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1187" w:rsidP="00BB1C94">
            <w:pPr>
              <w:pStyle w:val="T2"/>
            </w:pPr>
            <w:r w:rsidRPr="00141187">
              <w:t>WLAN Sensing</w:t>
            </w:r>
            <w:r w:rsidR="00BB1C94">
              <w:t xml:space="preserve"> </w:t>
            </w:r>
            <w:r w:rsidR="00A1716B">
              <w:t>S</w:t>
            </w:r>
            <w:r w:rsidR="005C7D5B">
              <w:t xml:space="preserve">G </w:t>
            </w:r>
            <w:r w:rsidR="00BB1C94">
              <w:t xml:space="preserve">– </w:t>
            </w:r>
            <w:r w:rsidR="00A1716B">
              <w:t>December</w:t>
            </w:r>
            <w:r w:rsidRPr="00141187">
              <w:t xml:space="preserve"> 2019</w:t>
            </w:r>
            <w:r w:rsidR="00A1716B">
              <w:t xml:space="preserve"> and January 2020</w:t>
            </w:r>
            <w:r w:rsidRPr="00141187">
              <w:t xml:space="preserve">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</w:t>
            </w:r>
            <w:r w:rsidR="00A1716B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0</w:t>
            </w:r>
            <w:r w:rsidR="00A1716B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13CAF">
              <w:rPr>
                <w:b w:val="0"/>
                <w:sz w:val="20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:rsidR="00CA09B2" w:rsidRDefault="005C7D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D71FF">
                            <w:pPr>
                              <w:jc w:val="both"/>
                            </w:pPr>
                            <w:r w:rsidRPr="001D71FF">
                              <w:t xml:space="preserve">This document contains the meeting minutes of the IEEE 802.11 </w:t>
                            </w:r>
                            <w:r w:rsidR="004E65E2">
                              <w:t>Study</w:t>
                            </w:r>
                            <w:r w:rsidRPr="001D71FF">
                              <w:t xml:space="preserve">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 xml:space="preserve">SENS </w:t>
                            </w:r>
                            <w:r w:rsidR="004E65E2">
                              <w:t>S</w:t>
                            </w:r>
                            <w:r w:rsidRPr="001D71FF">
                              <w:t xml:space="preserve">G) </w:t>
                            </w:r>
                            <w:r>
                              <w:t>teleconference</w:t>
                            </w:r>
                            <w:r w:rsidR="004E65E2">
                              <w:t>s</w:t>
                            </w:r>
                            <w:r>
                              <w:t xml:space="preserve"> held </w:t>
                            </w:r>
                            <w:r w:rsidR="004E65E2">
                              <w:t>i</w:t>
                            </w:r>
                            <w:r>
                              <w:t>n</w:t>
                            </w:r>
                            <w:r w:rsidRPr="001D71FF">
                              <w:t xml:space="preserve"> </w:t>
                            </w:r>
                            <w:r w:rsidR="004E65E2">
                              <w:t xml:space="preserve">December </w:t>
                            </w:r>
                            <w:r w:rsidRPr="001D71FF">
                              <w:t>201</w:t>
                            </w:r>
                            <w:r>
                              <w:t>9</w:t>
                            </w:r>
                            <w:r w:rsidR="004E65E2">
                              <w:t xml:space="preserve"> and January 2020</w:t>
                            </w:r>
                            <w:r w:rsidRPr="001D71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D71FF">
                      <w:pPr>
                        <w:jc w:val="both"/>
                      </w:pPr>
                      <w:r w:rsidRPr="001D71FF">
                        <w:t xml:space="preserve">This document contains the meeting minutes of the IEEE 802.11 </w:t>
                      </w:r>
                      <w:r w:rsidR="004E65E2">
                        <w:t>Study</w:t>
                      </w:r>
                      <w:r w:rsidRPr="001D71FF">
                        <w:t xml:space="preserve">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 xml:space="preserve">SENS </w:t>
                      </w:r>
                      <w:r w:rsidR="004E65E2">
                        <w:t>S</w:t>
                      </w:r>
                      <w:r w:rsidRPr="001D71FF">
                        <w:t xml:space="preserve">G) </w:t>
                      </w:r>
                      <w:r>
                        <w:t>teleconference</w:t>
                      </w:r>
                      <w:r w:rsidR="004E65E2">
                        <w:t>s</w:t>
                      </w:r>
                      <w:r>
                        <w:t xml:space="preserve"> held </w:t>
                      </w:r>
                      <w:r w:rsidR="004E65E2">
                        <w:t>i</w:t>
                      </w:r>
                      <w:r>
                        <w:t>n</w:t>
                      </w:r>
                      <w:r w:rsidRPr="001D71FF">
                        <w:t xml:space="preserve"> </w:t>
                      </w:r>
                      <w:r w:rsidR="004E65E2">
                        <w:t xml:space="preserve">December </w:t>
                      </w:r>
                      <w:r w:rsidRPr="001D71FF">
                        <w:t>201</w:t>
                      </w:r>
                      <w:r>
                        <w:t>9</w:t>
                      </w:r>
                      <w:r w:rsidR="004E65E2">
                        <w:t xml:space="preserve"> and January 2020</w:t>
                      </w:r>
                      <w:r w:rsidRPr="001D71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C0ED4" w:rsidRPr="00BC0ED4" w:rsidRDefault="00CA09B2" w:rsidP="00BC0ED4">
      <w:pPr>
        <w:outlineLvl w:val="0"/>
        <w:rPr>
          <w:b/>
          <w:szCs w:val="22"/>
          <w:u w:val="single"/>
          <w:lang w:eastAsia="ja-JP"/>
        </w:rPr>
      </w:pPr>
      <w:r>
        <w:br w:type="page"/>
      </w:r>
      <w:r w:rsidR="00BC0ED4" w:rsidRPr="00BC0ED4">
        <w:rPr>
          <w:b/>
          <w:u w:val="single"/>
        </w:rPr>
        <w:lastRenderedPageBreak/>
        <w:t>Teleconference</w:t>
      </w:r>
      <w:r w:rsidR="00BC0ED4">
        <w:rPr>
          <w:b/>
          <w:u w:val="single"/>
        </w:rPr>
        <w:t xml:space="preserve"> on</w:t>
      </w:r>
      <w:r w:rsidR="00BC0ED4" w:rsidRPr="00BC0ED4">
        <w:rPr>
          <w:b/>
          <w:u w:val="single"/>
        </w:rPr>
        <w:t xml:space="preserve"> </w:t>
      </w:r>
      <w:r w:rsidR="00BC0ED4" w:rsidRPr="00BC0ED4">
        <w:rPr>
          <w:b/>
          <w:szCs w:val="22"/>
          <w:u w:val="single"/>
          <w:lang w:eastAsia="ja-JP"/>
        </w:rPr>
        <w:t>December 04, 2019</w:t>
      </w:r>
    </w:p>
    <w:p w:rsidR="00BC0ED4" w:rsidRDefault="00BC0ED4" w:rsidP="00BC0ED4">
      <w:pPr>
        <w:ind w:left="720"/>
      </w:pPr>
    </w:p>
    <w:p w:rsidR="00C2418A" w:rsidRPr="001F6395" w:rsidRDefault="00C2418A" w:rsidP="00C2418A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The IEEE 802.11 SENS </w:t>
      </w:r>
      <w:r w:rsidR="00C64FB7" w:rsidRPr="001F6395">
        <w:rPr>
          <w:szCs w:val="22"/>
        </w:rPr>
        <w:t>S</w:t>
      </w:r>
      <w:r w:rsidRPr="001F6395">
        <w:rPr>
          <w:szCs w:val="22"/>
        </w:rPr>
        <w:t>G teleconference was called to order at 10:</w:t>
      </w:r>
      <w:r w:rsidR="00B77676" w:rsidRPr="001F6395">
        <w:rPr>
          <w:szCs w:val="22"/>
        </w:rPr>
        <w:t>0</w:t>
      </w:r>
      <w:r w:rsidR="005242A8">
        <w:rPr>
          <w:szCs w:val="22"/>
        </w:rPr>
        <w:t>0</w:t>
      </w:r>
      <w:r w:rsidRPr="001F6395">
        <w:rPr>
          <w:szCs w:val="22"/>
        </w:rPr>
        <w:t xml:space="preserve">am ET by </w:t>
      </w:r>
      <w:r w:rsidR="00B5233E" w:rsidRPr="001F6395">
        <w:rPr>
          <w:szCs w:val="22"/>
        </w:rPr>
        <w:t>the Chair (</w:t>
      </w:r>
      <w:r w:rsidRPr="001F6395">
        <w:rPr>
          <w:szCs w:val="22"/>
        </w:rPr>
        <w:t>Tony Xiao Han</w:t>
      </w:r>
      <w:r w:rsidR="00BB17A4" w:rsidRPr="001F6395">
        <w:rPr>
          <w:szCs w:val="22"/>
        </w:rPr>
        <w:t>, Huawei</w:t>
      </w:r>
      <w:r w:rsidRPr="001F6395">
        <w:rPr>
          <w:szCs w:val="22"/>
        </w:rPr>
        <w:t>).</w:t>
      </w:r>
    </w:p>
    <w:p w:rsidR="00BB17A4" w:rsidRPr="001F6395" w:rsidRDefault="00BB17A4" w:rsidP="00C2418A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>Attendance log can be found in Appendix</w:t>
      </w:r>
      <w:r w:rsidR="0036125E" w:rsidRPr="001F6395">
        <w:rPr>
          <w:szCs w:val="22"/>
        </w:rPr>
        <w:t xml:space="preserve"> 1</w:t>
      </w:r>
      <w:r w:rsidRPr="001F6395">
        <w:rPr>
          <w:szCs w:val="22"/>
        </w:rPr>
        <w:t>.</w:t>
      </w:r>
    </w:p>
    <w:p w:rsidR="005231EF" w:rsidRPr="001F6395" w:rsidRDefault="005231EF" w:rsidP="00DB2D2C">
      <w:pPr>
        <w:ind w:left="720"/>
        <w:rPr>
          <w:szCs w:val="22"/>
        </w:rPr>
      </w:pPr>
    </w:p>
    <w:p w:rsidR="00CA09B2" w:rsidRPr="001F6395" w:rsidRDefault="005231EF" w:rsidP="003400AD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The a</w:t>
      </w:r>
      <w:r w:rsidR="00C2418A" w:rsidRPr="001F6395">
        <w:rPr>
          <w:szCs w:val="22"/>
        </w:rPr>
        <w:t xml:space="preserve">genda </w:t>
      </w:r>
      <w:r w:rsidR="003400AD" w:rsidRPr="001F6395">
        <w:rPr>
          <w:szCs w:val="22"/>
        </w:rPr>
        <w:t xml:space="preserve">for the meeting </w:t>
      </w:r>
      <w:r w:rsidR="00B5233E" w:rsidRPr="001F6395">
        <w:rPr>
          <w:szCs w:val="22"/>
        </w:rPr>
        <w:t>can be found in</w:t>
      </w:r>
      <w:r w:rsidR="00C2418A" w:rsidRPr="001F6395">
        <w:rPr>
          <w:szCs w:val="22"/>
        </w:rPr>
        <w:t xml:space="preserve"> IEEE 802.11-19/</w:t>
      </w:r>
      <w:r w:rsidR="00755EB5" w:rsidRPr="001F6395">
        <w:rPr>
          <w:szCs w:val="22"/>
        </w:rPr>
        <w:t>2110</w:t>
      </w:r>
      <w:r w:rsidR="00C2418A" w:rsidRPr="001F6395">
        <w:rPr>
          <w:szCs w:val="22"/>
        </w:rPr>
        <w:t>r</w:t>
      </w:r>
      <w:r w:rsidR="00755EB5" w:rsidRPr="001F6395">
        <w:rPr>
          <w:szCs w:val="22"/>
        </w:rPr>
        <w:t>0</w:t>
      </w:r>
      <w:r w:rsidR="00C2418A" w:rsidRPr="001F6395">
        <w:rPr>
          <w:szCs w:val="22"/>
        </w:rPr>
        <w:t>.</w:t>
      </w:r>
    </w:p>
    <w:p w:rsidR="00B5233E" w:rsidRPr="001F6395" w:rsidRDefault="00B5233E" w:rsidP="00B5233E">
      <w:pPr>
        <w:pStyle w:val="ListParagraph"/>
        <w:rPr>
          <w:szCs w:val="22"/>
        </w:rPr>
      </w:pPr>
    </w:p>
    <w:p w:rsidR="00755EB5" w:rsidRPr="001F6395" w:rsidRDefault="00755EB5" w:rsidP="00755EB5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The Chair appointed Claudio da Silva (Intel) to serve as the </w:t>
      </w:r>
      <w:r w:rsidR="00316DCB" w:rsidRPr="001F6395">
        <w:rPr>
          <w:szCs w:val="22"/>
        </w:rPr>
        <w:t>S</w:t>
      </w:r>
      <w:r w:rsidRPr="001F6395">
        <w:rPr>
          <w:szCs w:val="22"/>
        </w:rPr>
        <w:t>G’s secretary.  No objections were raised.</w:t>
      </w:r>
    </w:p>
    <w:p w:rsidR="00755EB5" w:rsidRPr="001F6395" w:rsidRDefault="00755EB5" w:rsidP="00755EB5">
      <w:pPr>
        <w:ind w:left="720"/>
        <w:rPr>
          <w:szCs w:val="22"/>
        </w:rPr>
      </w:pPr>
    </w:p>
    <w:p w:rsidR="00755EB5" w:rsidRPr="001F6395" w:rsidRDefault="00755EB5" w:rsidP="00AB2C80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Guidelines on “Meeting Protocol, Attendance, Voting &amp; Document Status” </w:t>
      </w:r>
      <w:r w:rsidR="00316DCB" w:rsidRPr="001F6395">
        <w:rPr>
          <w:szCs w:val="22"/>
        </w:rPr>
        <w:t xml:space="preserve">(slide 4) </w:t>
      </w:r>
      <w:r w:rsidRPr="001F6395">
        <w:rPr>
          <w:szCs w:val="22"/>
        </w:rPr>
        <w:t>were reviewed</w:t>
      </w:r>
      <w:r w:rsidR="00316DCB" w:rsidRPr="001F6395">
        <w:rPr>
          <w:szCs w:val="22"/>
        </w:rPr>
        <w:t>.  No items noted.</w:t>
      </w:r>
    </w:p>
    <w:p w:rsidR="00755EB5" w:rsidRPr="001F6395" w:rsidRDefault="00755EB5" w:rsidP="00755EB5">
      <w:pPr>
        <w:pStyle w:val="ListParagraph"/>
        <w:rPr>
          <w:szCs w:val="22"/>
        </w:rPr>
      </w:pPr>
    </w:p>
    <w:p w:rsidR="00B5233E" w:rsidRPr="001F6395" w:rsidRDefault="00AB2C80" w:rsidP="00AB2C80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Patent policy guidelines </w:t>
      </w:r>
      <w:r w:rsidR="00BD6163" w:rsidRPr="001F6395">
        <w:rPr>
          <w:szCs w:val="22"/>
        </w:rPr>
        <w:t>(slides 6-</w:t>
      </w:r>
      <w:r w:rsidR="00350DD5" w:rsidRPr="001F6395">
        <w:rPr>
          <w:szCs w:val="22"/>
        </w:rPr>
        <w:t>9</w:t>
      </w:r>
      <w:r w:rsidR="00BD6163" w:rsidRPr="001F6395">
        <w:rPr>
          <w:szCs w:val="22"/>
        </w:rPr>
        <w:t xml:space="preserve">) </w:t>
      </w:r>
      <w:r w:rsidRPr="001F6395">
        <w:rPr>
          <w:szCs w:val="22"/>
        </w:rPr>
        <w:t>were reviewed.</w:t>
      </w:r>
      <w:r w:rsidR="00BE2F5A" w:rsidRPr="001F6395">
        <w:rPr>
          <w:szCs w:val="22"/>
        </w:rPr>
        <w:t xml:space="preserve">  No items noted.</w:t>
      </w:r>
    </w:p>
    <w:p w:rsidR="00EC7364" w:rsidRPr="001F6395" w:rsidRDefault="00EC7364" w:rsidP="00EC7364">
      <w:pPr>
        <w:pStyle w:val="ListParagraph"/>
        <w:rPr>
          <w:szCs w:val="22"/>
        </w:rPr>
      </w:pPr>
    </w:p>
    <w:p w:rsidR="00350DD5" w:rsidRPr="001F6395" w:rsidRDefault="00350DD5" w:rsidP="00EC7364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1F6395">
        <w:rPr>
          <w:szCs w:val="22"/>
        </w:rPr>
        <w:t xml:space="preserve">  No items noted.</w:t>
      </w:r>
    </w:p>
    <w:p w:rsidR="00350DD5" w:rsidRPr="001F6395" w:rsidRDefault="00350DD5" w:rsidP="00350DD5">
      <w:pPr>
        <w:pStyle w:val="ListParagraph"/>
        <w:rPr>
          <w:szCs w:val="22"/>
        </w:rPr>
      </w:pPr>
    </w:p>
    <w:p w:rsidR="00EC7364" w:rsidRPr="001F6395" w:rsidRDefault="00EC7364" w:rsidP="00EC7364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The proposed agenda (slide 1</w:t>
      </w:r>
      <w:r w:rsidR="00C37838" w:rsidRPr="001F6395">
        <w:rPr>
          <w:szCs w:val="22"/>
        </w:rPr>
        <w:t>4</w:t>
      </w:r>
      <w:r w:rsidRPr="001F6395">
        <w:rPr>
          <w:szCs w:val="22"/>
        </w:rPr>
        <w:t xml:space="preserve">) was </w:t>
      </w:r>
      <w:r w:rsidR="00BD0865" w:rsidRPr="001F6395">
        <w:rPr>
          <w:szCs w:val="22"/>
        </w:rPr>
        <w:t xml:space="preserve">reviewed and </w:t>
      </w:r>
      <w:r w:rsidRPr="001F6395">
        <w:rPr>
          <w:szCs w:val="22"/>
        </w:rPr>
        <w:t>approved without objection.</w:t>
      </w:r>
    </w:p>
    <w:p w:rsidR="00BE2F5A" w:rsidRPr="001F6395" w:rsidRDefault="00BE2F5A" w:rsidP="00BE2F5A">
      <w:pPr>
        <w:pStyle w:val="ListParagraph"/>
        <w:rPr>
          <w:szCs w:val="22"/>
        </w:rPr>
      </w:pPr>
    </w:p>
    <w:p w:rsidR="00BE2F5A" w:rsidRPr="001F6395" w:rsidRDefault="00BE2F5A" w:rsidP="00AB2C80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 xml:space="preserve">Chair reviewed </w:t>
      </w:r>
      <w:r w:rsidR="00D47C6D" w:rsidRPr="001F6395">
        <w:rPr>
          <w:szCs w:val="22"/>
        </w:rPr>
        <w:t xml:space="preserve">the </w:t>
      </w:r>
      <w:r w:rsidR="00350DD5" w:rsidRPr="001F6395">
        <w:rPr>
          <w:szCs w:val="22"/>
        </w:rPr>
        <w:t>goal</w:t>
      </w:r>
      <w:r w:rsidR="00D47C6D" w:rsidRPr="001F6395">
        <w:rPr>
          <w:szCs w:val="22"/>
        </w:rPr>
        <w:t xml:space="preserve"> of SENS </w:t>
      </w:r>
      <w:r w:rsidR="00755EB5" w:rsidRPr="001F6395">
        <w:rPr>
          <w:szCs w:val="22"/>
        </w:rPr>
        <w:t>S</w:t>
      </w:r>
      <w:r w:rsidR="00D47C6D" w:rsidRPr="001F6395">
        <w:rPr>
          <w:szCs w:val="22"/>
        </w:rPr>
        <w:t>G and called for contributions (slide 1</w:t>
      </w:r>
      <w:r w:rsidR="00350DD5" w:rsidRPr="001F6395">
        <w:rPr>
          <w:szCs w:val="22"/>
        </w:rPr>
        <w:t>5</w:t>
      </w:r>
      <w:r w:rsidR="00D47C6D" w:rsidRPr="001F6395">
        <w:rPr>
          <w:szCs w:val="22"/>
        </w:rPr>
        <w:t>).</w:t>
      </w:r>
    </w:p>
    <w:p w:rsidR="002476D2" w:rsidRPr="001F6395" w:rsidRDefault="002476D2" w:rsidP="002476D2">
      <w:pPr>
        <w:pStyle w:val="ListParagraph"/>
        <w:rPr>
          <w:szCs w:val="22"/>
        </w:rPr>
      </w:pPr>
    </w:p>
    <w:p w:rsidR="002476D2" w:rsidRPr="001F6395" w:rsidRDefault="00350DD5" w:rsidP="002476D2">
      <w:pPr>
        <w:numPr>
          <w:ilvl w:val="0"/>
          <w:numId w:val="1"/>
        </w:numPr>
        <w:rPr>
          <w:szCs w:val="22"/>
        </w:rPr>
      </w:pPr>
      <w:r w:rsidRPr="001F6395">
        <w:rPr>
          <w:szCs w:val="22"/>
        </w:rPr>
        <w:t>Two</w:t>
      </w:r>
      <w:r w:rsidR="002476D2" w:rsidRPr="001F6395">
        <w:rPr>
          <w:szCs w:val="22"/>
        </w:rPr>
        <w:t xml:space="preserve"> presentations were made:</w:t>
      </w:r>
    </w:p>
    <w:p w:rsidR="002476D2" w:rsidRPr="001F6395" w:rsidRDefault="002476D2" w:rsidP="002476D2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 xml:space="preserve">Presentation by </w:t>
      </w:r>
      <w:r w:rsidR="00350DD5" w:rsidRPr="001F6395">
        <w:rPr>
          <w:szCs w:val="22"/>
        </w:rPr>
        <w:t>Claudio da Silva</w:t>
      </w:r>
      <w:r w:rsidR="00C37838" w:rsidRPr="001F6395">
        <w:rPr>
          <w:szCs w:val="22"/>
        </w:rPr>
        <w:t xml:space="preserve"> (</w:t>
      </w:r>
      <w:r w:rsidR="00350DD5" w:rsidRPr="001F6395">
        <w:rPr>
          <w:szCs w:val="22"/>
        </w:rPr>
        <w:t>Intel</w:t>
      </w:r>
      <w:r w:rsidR="00C37838" w:rsidRPr="001F6395">
        <w:rPr>
          <w:szCs w:val="22"/>
        </w:rPr>
        <w:t>)</w:t>
      </w:r>
      <w:r w:rsidRPr="001F6395">
        <w:rPr>
          <w:szCs w:val="22"/>
        </w:rPr>
        <w:t xml:space="preserve">, </w:t>
      </w:r>
      <w:r w:rsidR="00350DD5" w:rsidRPr="001F6395">
        <w:rPr>
          <w:szCs w:val="22"/>
        </w:rPr>
        <w:t>802.11 SENS SG Proposed PAR</w:t>
      </w:r>
      <w:r w:rsidRPr="001F6395">
        <w:rPr>
          <w:szCs w:val="22"/>
        </w:rPr>
        <w:t>, Doc. IEEE 11-19/</w:t>
      </w:r>
      <w:r w:rsidR="00350DD5" w:rsidRPr="001F6395">
        <w:rPr>
          <w:szCs w:val="22"/>
        </w:rPr>
        <w:t>2103</w:t>
      </w:r>
      <w:r w:rsidRPr="001F6395">
        <w:rPr>
          <w:szCs w:val="22"/>
        </w:rPr>
        <w:t>r0.</w:t>
      </w:r>
    </w:p>
    <w:p w:rsidR="00D8124F" w:rsidRPr="001F6395" w:rsidRDefault="00E05B91" w:rsidP="001632E4">
      <w:pPr>
        <w:numPr>
          <w:ilvl w:val="2"/>
          <w:numId w:val="1"/>
        </w:numPr>
        <w:rPr>
          <w:szCs w:val="22"/>
        </w:rPr>
      </w:pPr>
      <w:r w:rsidRPr="001F6395">
        <w:rPr>
          <w:szCs w:val="22"/>
        </w:rPr>
        <w:t xml:space="preserve">Editorial </w:t>
      </w:r>
      <w:r w:rsidR="009947A1" w:rsidRPr="001F6395">
        <w:rPr>
          <w:szCs w:val="22"/>
        </w:rPr>
        <w:t>and formatting suggestions o</w:t>
      </w:r>
      <w:r w:rsidRPr="001F6395">
        <w:rPr>
          <w:szCs w:val="22"/>
        </w:rPr>
        <w:t>n 5.2</w:t>
      </w:r>
      <w:r w:rsidR="009947A1" w:rsidRPr="001F6395">
        <w:rPr>
          <w:szCs w:val="22"/>
        </w:rPr>
        <w:t>.</w:t>
      </w:r>
      <w:r w:rsidRPr="001F6395">
        <w:rPr>
          <w:szCs w:val="22"/>
        </w:rPr>
        <w:t>b</w:t>
      </w:r>
      <w:r w:rsidR="009947A1" w:rsidRPr="001F6395">
        <w:rPr>
          <w:szCs w:val="22"/>
        </w:rPr>
        <w:t xml:space="preserve"> (e.g., move compatibility statement to end), </w:t>
      </w:r>
      <w:r w:rsidR="008334D4" w:rsidRPr="001F6395">
        <w:rPr>
          <w:szCs w:val="22"/>
        </w:rPr>
        <w:t xml:space="preserve">suggestions on 5.5 text (e.g., delete statement on research, focus on market needs), </w:t>
      </w:r>
      <w:r w:rsidR="005D2174" w:rsidRPr="001F6395">
        <w:rPr>
          <w:szCs w:val="22"/>
        </w:rPr>
        <w:t>discussion on defining efficiency in 8.1, discussion on extending scope to include pre-HT systems and active positioning systems</w:t>
      </w:r>
      <w:r w:rsidR="008334D4" w:rsidRPr="001F6395">
        <w:rPr>
          <w:szCs w:val="22"/>
        </w:rPr>
        <w:t xml:space="preserve"> (suggestion of technical contribution</w:t>
      </w:r>
      <w:r w:rsidR="00EA29BD" w:rsidRPr="001F6395">
        <w:rPr>
          <w:szCs w:val="22"/>
        </w:rPr>
        <w:t xml:space="preserve"> was given</w:t>
      </w:r>
      <w:r w:rsidR="008334D4" w:rsidRPr="001F6395">
        <w:rPr>
          <w:szCs w:val="22"/>
        </w:rPr>
        <w:t>)</w:t>
      </w:r>
      <w:r w:rsidR="005D2174" w:rsidRPr="001F6395">
        <w:rPr>
          <w:szCs w:val="22"/>
        </w:rPr>
        <w:t>, discussion on outdoor WLAN sensing applications.</w:t>
      </w:r>
    </w:p>
    <w:p w:rsidR="006704D7" w:rsidRPr="001F6395" w:rsidRDefault="006704D7" w:rsidP="006704D7">
      <w:pPr>
        <w:ind w:left="2160"/>
        <w:rPr>
          <w:szCs w:val="22"/>
        </w:rPr>
      </w:pPr>
    </w:p>
    <w:p w:rsidR="006704D7" w:rsidRPr="001F6395" w:rsidRDefault="006704D7" w:rsidP="007A15AB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 xml:space="preserve">Presentation by </w:t>
      </w:r>
      <w:r w:rsidR="00350DD5" w:rsidRPr="001F6395">
        <w:rPr>
          <w:szCs w:val="22"/>
        </w:rPr>
        <w:t>Tony Xiao Han</w:t>
      </w:r>
      <w:r w:rsidRPr="001F6395">
        <w:rPr>
          <w:szCs w:val="22"/>
        </w:rPr>
        <w:t xml:space="preserve"> (</w:t>
      </w:r>
      <w:r w:rsidR="00350DD5" w:rsidRPr="001F6395">
        <w:rPr>
          <w:szCs w:val="22"/>
        </w:rPr>
        <w:t>Huawei</w:t>
      </w:r>
      <w:r w:rsidRPr="001F6395">
        <w:rPr>
          <w:szCs w:val="22"/>
        </w:rPr>
        <w:t xml:space="preserve">), </w:t>
      </w:r>
      <w:r w:rsidR="00350DD5" w:rsidRPr="001F6395">
        <w:rPr>
          <w:szCs w:val="22"/>
        </w:rPr>
        <w:t>SENS SG proposed CSD</w:t>
      </w:r>
      <w:r w:rsidRPr="001F6395">
        <w:rPr>
          <w:szCs w:val="22"/>
        </w:rPr>
        <w:t>, Doc. IEEE 11-19/</w:t>
      </w:r>
      <w:r w:rsidR="00350DD5" w:rsidRPr="001F6395">
        <w:rPr>
          <w:szCs w:val="22"/>
        </w:rPr>
        <w:t>2105</w:t>
      </w:r>
      <w:r w:rsidRPr="001F6395">
        <w:rPr>
          <w:szCs w:val="22"/>
        </w:rPr>
        <w:t>r0.</w:t>
      </w:r>
    </w:p>
    <w:p w:rsidR="00350DD5" w:rsidRPr="001F6395" w:rsidRDefault="009947A1" w:rsidP="00F17FBD">
      <w:pPr>
        <w:numPr>
          <w:ilvl w:val="2"/>
          <w:numId w:val="1"/>
        </w:numPr>
        <w:rPr>
          <w:szCs w:val="22"/>
        </w:rPr>
      </w:pPr>
      <w:r w:rsidRPr="001F6395">
        <w:rPr>
          <w:szCs w:val="22"/>
        </w:rPr>
        <w:t xml:space="preserve">After </w:t>
      </w:r>
      <w:proofErr w:type="spellStart"/>
      <w:r w:rsidRPr="001F6395">
        <w:rPr>
          <w:szCs w:val="22"/>
        </w:rPr>
        <w:t>revieweing</w:t>
      </w:r>
      <w:proofErr w:type="spellEnd"/>
      <w:r w:rsidRPr="001F6395">
        <w:rPr>
          <w:szCs w:val="22"/>
        </w:rPr>
        <w:t xml:space="preserve"> the document, p</w:t>
      </w:r>
      <w:r w:rsidR="00350DD5" w:rsidRPr="001F6395">
        <w:rPr>
          <w:szCs w:val="22"/>
        </w:rPr>
        <w:t>resenter asked for contributions to the CSD.</w:t>
      </w:r>
      <w:r w:rsidR="00E05B91" w:rsidRPr="001F6395">
        <w:rPr>
          <w:szCs w:val="22"/>
        </w:rPr>
        <w:t xml:space="preserve">  Goal of the document is to serve as a template, and group members are encouraged to contribute to its development.</w:t>
      </w:r>
    </w:p>
    <w:p w:rsidR="002476D2" w:rsidRPr="001F6395" w:rsidRDefault="002476D2" w:rsidP="00DB2D2C">
      <w:pPr>
        <w:ind w:left="720"/>
        <w:rPr>
          <w:szCs w:val="22"/>
        </w:rPr>
      </w:pPr>
    </w:p>
    <w:p w:rsidR="002476D2" w:rsidRPr="001F6395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1F6395">
        <w:rPr>
          <w:szCs w:val="22"/>
        </w:rPr>
        <w:t xml:space="preserve">Meeting adjourned at </w:t>
      </w:r>
      <w:r w:rsidR="006704D7" w:rsidRPr="001F6395">
        <w:rPr>
          <w:szCs w:val="22"/>
        </w:rPr>
        <w:t>11:</w:t>
      </w:r>
      <w:r w:rsidR="00BD0865" w:rsidRPr="001F6395">
        <w:rPr>
          <w:szCs w:val="22"/>
        </w:rPr>
        <w:t>04</w:t>
      </w:r>
      <w:r w:rsidRPr="001F6395">
        <w:rPr>
          <w:szCs w:val="22"/>
        </w:rPr>
        <w:t>am ET.</w:t>
      </w:r>
    </w:p>
    <w:p w:rsidR="00CA09B2" w:rsidRDefault="00CA09B2"/>
    <w:p w:rsidR="00685A68" w:rsidRPr="00BC0ED4" w:rsidRDefault="00CA09B2" w:rsidP="00685A68">
      <w:pPr>
        <w:outlineLvl w:val="0"/>
        <w:rPr>
          <w:b/>
          <w:szCs w:val="22"/>
          <w:u w:val="single"/>
          <w:lang w:eastAsia="ja-JP"/>
        </w:rPr>
      </w:pPr>
      <w:r>
        <w:br w:type="page"/>
      </w:r>
      <w:r w:rsidR="00685A68" w:rsidRPr="00BC0ED4">
        <w:rPr>
          <w:b/>
          <w:u w:val="single"/>
        </w:rPr>
        <w:lastRenderedPageBreak/>
        <w:t>Teleconference</w:t>
      </w:r>
      <w:r w:rsidR="00685A68">
        <w:rPr>
          <w:b/>
          <w:u w:val="single"/>
        </w:rPr>
        <w:t xml:space="preserve"> on</w:t>
      </w:r>
      <w:r w:rsidR="00685A68" w:rsidRPr="00BC0ED4">
        <w:rPr>
          <w:b/>
          <w:u w:val="single"/>
        </w:rPr>
        <w:t xml:space="preserve"> </w:t>
      </w:r>
      <w:r w:rsidR="00685A68" w:rsidRPr="00BC0ED4">
        <w:rPr>
          <w:b/>
          <w:szCs w:val="22"/>
          <w:u w:val="single"/>
          <w:lang w:eastAsia="ja-JP"/>
        </w:rPr>
        <w:t xml:space="preserve">December </w:t>
      </w:r>
      <w:r w:rsidR="00685A68">
        <w:rPr>
          <w:b/>
          <w:szCs w:val="22"/>
          <w:u w:val="single"/>
          <w:lang w:eastAsia="ja-JP"/>
        </w:rPr>
        <w:t>18</w:t>
      </w:r>
      <w:r w:rsidR="00685A68" w:rsidRPr="00BC0ED4">
        <w:rPr>
          <w:b/>
          <w:szCs w:val="22"/>
          <w:u w:val="single"/>
          <w:lang w:eastAsia="ja-JP"/>
        </w:rPr>
        <w:t>, 2019</w:t>
      </w:r>
    </w:p>
    <w:p w:rsidR="00685A68" w:rsidRDefault="00685A68" w:rsidP="00685A68">
      <w:pPr>
        <w:ind w:left="720"/>
      </w:pPr>
    </w:p>
    <w:p w:rsidR="00685A68" w:rsidRPr="001F6395" w:rsidRDefault="00685A68" w:rsidP="00685A68">
      <w:pPr>
        <w:numPr>
          <w:ilvl w:val="0"/>
          <w:numId w:val="7"/>
        </w:numPr>
        <w:rPr>
          <w:szCs w:val="22"/>
        </w:rPr>
      </w:pPr>
      <w:r w:rsidRPr="001F6395">
        <w:rPr>
          <w:szCs w:val="22"/>
        </w:rPr>
        <w:t>The IEEE 802.11 SENS SG teleconference was called to order at 10:0</w:t>
      </w:r>
      <w:r w:rsidR="00C30D76" w:rsidRPr="001F6395">
        <w:rPr>
          <w:szCs w:val="22"/>
        </w:rPr>
        <w:t>0</w:t>
      </w:r>
      <w:r w:rsidRPr="001F6395">
        <w:rPr>
          <w:szCs w:val="22"/>
        </w:rPr>
        <w:t>am ET by the Chair (Tony Xiao Han, Huawei).</w:t>
      </w:r>
    </w:p>
    <w:p w:rsidR="00685A68" w:rsidRPr="001F6395" w:rsidRDefault="00685A68" w:rsidP="00685A68">
      <w:pPr>
        <w:numPr>
          <w:ilvl w:val="1"/>
          <w:numId w:val="7"/>
        </w:numPr>
        <w:rPr>
          <w:szCs w:val="22"/>
        </w:rPr>
      </w:pPr>
      <w:r w:rsidRPr="001F6395">
        <w:rPr>
          <w:szCs w:val="22"/>
        </w:rPr>
        <w:t xml:space="preserve">Attendance log can be found in Appendix </w:t>
      </w:r>
      <w:r w:rsidR="001E7393" w:rsidRPr="001F6395">
        <w:rPr>
          <w:szCs w:val="22"/>
        </w:rPr>
        <w:t>2</w:t>
      </w:r>
      <w:r w:rsidRPr="001F6395">
        <w:rPr>
          <w:szCs w:val="22"/>
        </w:rPr>
        <w:t>.</w:t>
      </w:r>
    </w:p>
    <w:p w:rsidR="0069683A" w:rsidRPr="001F6395" w:rsidRDefault="0069683A" w:rsidP="0069683A">
      <w:pPr>
        <w:ind w:left="720" w:hanging="360"/>
        <w:rPr>
          <w:b/>
          <w:szCs w:val="22"/>
        </w:rPr>
      </w:pPr>
    </w:p>
    <w:p w:rsidR="0069683A" w:rsidRPr="001F6395" w:rsidRDefault="0069683A" w:rsidP="0069683A">
      <w:pPr>
        <w:ind w:left="720" w:hanging="360"/>
        <w:rPr>
          <w:szCs w:val="22"/>
        </w:rPr>
      </w:pPr>
      <w:r w:rsidRPr="001F6395">
        <w:rPr>
          <w:szCs w:val="22"/>
        </w:rPr>
        <w:t>2.</w:t>
      </w:r>
      <w:r w:rsidRPr="001F6395">
        <w:rPr>
          <w:szCs w:val="22"/>
        </w:rPr>
        <w:tab/>
        <w:t>The agenda for the meeting can be found in IEEE 802.11-19/2110r</w:t>
      </w:r>
      <w:r w:rsidR="006D3426" w:rsidRPr="001F6395">
        <w:rPr>
          <w:szCs w:val="22"/>
        </w:rPr>
        <w:t>1</w:t>
      </w:r>
      <w:r w:rsidRPr="001F6395">
        <w:rPr>
          <w:szCs w:val="22"/>
        </w:rPr>
        <w:t>.</w:t>
      </w:r>
    </w:p>
    <w:p w:rsidR="0069683A" w:rsidRPr="001F6395" w:rsidRDefault="0069683A" w:rsidP="0069683A">
      <w:pPr>
        <w:ind w:left="720" w:hanging="360"/>
        <w:rPr>
          <w:szCs w:val="22"/>
        </w:rPr>
      </w:pPr>
    </w:p>
    <w:p w:rsidR="0069683A" w:rsidRPr="001F6395" w:rsidRDefault="00EE68A4" w:rsidP="0069683A">
      <w:pPr>
        <w:ind w:left="720" w:hanging="360"/>
        <w:rPr>
          <w:szCs w:val="22"/>
        </w:rPr>
      </w:pPr>
      <w:r>
        <w:rPr>
          <w:szCs w:val="22"/>
        </w:rPr>
        <w:t>3</w:t>
      </w:r>
      <w:r w:rsidR="0069683A" w:rsidRPr="001F6395">
        <w:rPr>
          <w:szCs w:val="22"/>
        </w:rPr>
        <w:t>.</w:t>
      </w:r>
      <w:r w:rsidR="0069683A" w:rsidRPr="001F6395">
        <w:rPr>
          <w:szCs w:val="22"/>
        </w:rPr>
        <w:tab/>
        <w:t>Guidelines on “Meeting Protocol, Attendance, Voting &amp; Document Status” (slide 4) were reviewed.  No items noted.</w:t>
      </w:r>
    </w:p>
    <w:p w:rsidR="0069683A" w:rsidRPr="001F6395" w:rsidRDefault="0069683A" w:rsidP="0069683A">
      <w:pPr>
        <w:ind w:left="720" w:hanging="360"/>
        <w:rPr>
          <w:szCs w:val="22"/>
        </w:rPr>
      </w:pPr>
    </w:p>
    <w:p w:rsidR="0069683A" w:rsidRPr="001F6395" w:rsidRDefault="00EE68A4" w:rsidP="0069683A">
      <w:pPr>
        <w:ind w:left="720" w:hanging="360"/>
        <w:rPr>
          <w:szCs w:val="22"/>
        </w:rPr>
      </w:pPr>
      <w:r>
        <w:rPr>
          <w:szCs w:val="22"/>
        </w:rPr>
        <w:t>4</w:t>
      </w:r>
      <w:r w:rsidR="0069683A" w:rsidRPr="001F6395">
        <w:rPr>
          <w:szCs w:val="22"/>
        </w:rPr>
        <w:t>.</w:t>
      </w:r>
      <w:r w:rsidR="0069683A" w:rsidRPr="001F6395">
        <w:rPr>
          <w:szCs w:val="22"/>
        </w:rPr>
        <w:tab/>
        <w:t>Patent policy guidelines (slides 6-9) were reviewed.  No items noted.</w:t>
      </w:r>
    </w:p>
    <w:p w:rsidR="0069683A" w:rsidRPr="001F6395" w:rsidRDefault="0069683A" w:rsidP="0069683A">
      <w:pPr>
        <w:ind w:left="720" w:hanging="360"/>
        <w:rPr>
          <w:szCs w:val="22"/>
        </w:rPr>
      </w:pPr>
    </w:p>
    <w:p w:rsidR="0069683A" w:rsidRPr="001F6395" w:rsidRDefault="00EE68A4" w:rsidP="0069683A">
      <w:pPr>
        <w:ind w:left="720" w:hanging="360"/>
        <w:rPr>
          <w:szCs w:val="22"/>
        </w:rPr>
      </w:pPr>
      <w:r>
        <w:rPr>
          <w:szCs w:val="22"/>
        </w:rPr>
        <w:t>5</w:t>
      </w:r>
      <w:r w:rsidR="0069683A" w:rsidRPr="001F6395">
        <w:rPr>
          <w:szCs w:val="22"/>
        </w:rPr>
        <w:t>.</w:t>
      </w:r>
      <w:r w:rsidR="0069683A" w:rsidRPr="001F6395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:rsidR="0069683A" w:rsidRPr="001F6395" w:rsidRDefault="0069683A" w:rsidP="0069683A">
      <w:pPr>
        <w:ind w:left="720" w:hanging="360"/>
        <w:rPr>
          <w:szCs w:val="22"/>
        </w:rPr>
      </w:pPr>
    </w:p>
    <w:p w:rsidR="0069683A" w:rsidRPr="001F6395" w:rsidRDefault="00EE68A4" w:rsidP="0069683A">
      <w:pPr>
        <w:ind w:left="720" w:hanging="360"/>
        <w:rPr>
          <w:szCs w:val="22"/>
        </w:rPr>
      </w:pPr>
      <w:r>
        <w:rPr>
          <w:szCs w:val="22"/>
        </w:rPr>
        <w:t>6</w:t>
      </w:r>
      <w:r w:rsidR="0069683A" w:rsidRPr="001F6395">
        <w:rPr>
          <w:szCs w:val="22"/>
        </w:rPr>
        <w:t>.</w:t>
      </w:r>
      <w:r w:rsidR="0069683A" w:rsidRPr="001F6395">
        <w:rPr>
          <w:szCs w:val="22"/>
        </w:rPr>
        <w:tab/>
        <w:t>The proposed agenda (slide 1</w:t>
      </w:r>
      <w:r w:rsidR="00C30D76" w:rsidRPr="001F6395">
        <w:rPr>
          <w:szCs w:val="22"/>
        </w:rPr>
        <w:t>6</w:t>
      </w:r>
      <w:r w:rsidR="0069683A" w:rsidRPr="001F6395">
        <w:rPr>
          <w:szCs w:val="22"/>
        </w:rPr>
        <w:t>) was reviewed and approved without objection.</w:t>
      </w:r>
    </w:p>
    <w:p w:rsidR="0069683A" w:rsidRPr="001F6395" w:rsidRDefault="0069683A" w:rsidP="0069683A">
      <w:pPr>
        <w:ind w:left="720" w:hanging="360"/>
        <w:rPr>
          <w:szCs w:val="22"/>
        </w:rPr>
      </w:pPr>
    </w:p>
    <w:p w:rsidR="0069683A" w:rsidRPr="001F6395" w:rsidRDefault="00EE68A4" w:rsidP="0069683A">
      <w:pPr>
        <w:ind w:left="720" w:hanging="360"/>
        <w:rPr>
          <w:szCs w:val="22"/>
        </w:rPr>
      </w:pPr>
      <w:r>
        <w:rPr>
          <w:szCs w:val="22"/>
        </w:rPr>
        <w:t>7</w:t>
      </w:r>
      <w:r w:rsidR="0069683A" w:rsidRPr="001F6395">
        <w:rPr>
          <w:szCs w:val="22"/>
        </w:rPr>
        <w:t>.</w:t>
      </w:r>
      <w:r w:rsidR="0069683A" w:rsidRPr="001F6395">
        <w:rPr>
          <w:szCs w:val="22"/>
        </w:rPr>
        <w:tab/>
        <w:t>Chair reviewed the goal of SENS SG and called for contributions (slide 15).</w:t>
      </w:r>
    </w:p>
    <w:p w:rsidR="0069683A" w:rsidRPr="001F6395" w:rsidRDefault="0069683A" w:rsidP="0069683A">
      <w:pPr>
        <w:ind w:left="720" w:hanging="360"/>
        <w:rPr>
          <w:szCs w:val="22"/>
        </w:rPr>
      </w:pPr>
    </w:p>
    <w:p w:rsidR="00C71E68" w:rsidRPr="001F6395" w:rsidRDefault="00EE68A4" w:rsidP="00C71E68">
      <w:pPr>
        <w:ind w:left="720" w:hanging="360"/>
        <w:rPr>
          <w:szCs w:val="22"/>
        </w:rPr>
      </w:pPr>
      <w:r>
        <w:rPr>
          <w:szCs w:val="22"/>
        </w:rPr>
        <w:t>8</w:t>
      </w:r>
      <w:r w:rsidR="0069683A" w:rsidRPr="001F6395">
        <w:rPr>
          <w:szCs w:val="22"/>
        </w:rPr>
        <w:t>.</w:t>
      </w:r>
      <w:r w:rsidR="0069683A" w:rsidRPr="001F6395">
        <w:rPr>
          <w:szCs w:val="22"/>
        </w:rPr>
        <w:tab/>
      </w:r>
      <w:r w:rsidR="00C71E68" w:rsidRPr="001F6395">
        <w:rPr>
          <w:szCs w:val="22"/>
        </w:rPr>
        <w:t>Presentation by Claudio da Silva (Intel), 802.11 SENS SG Proposed PAR, Doc. IEEE 11-19/2103r2.</w:t>
      </w:r>
    </w:p>
    <w:p w:rsidR="00C71E68" w:rsidRPr="001F6395" w:rsidRDefault="00E141EE" w:rsidP="00E141EE">
      <w:pPr>
        <w:numPr>
          <w:ilvl w:val="1"/>
          <w:numId w:val="1"/>
        </w:numPr>
        <w:rPr>
          <w:szCs w:val="22"/>
        </w:rPr>
      </w:pPr>
      <w:r w:rsidRPr="001F6395">
        <w:rPr>
          <w:szCs w:val="22"/>
        </w:rPr>
        <w:t>Discussion on the definition of backward compatibility and coexistence; discussion on the need to remove PHY modifications from the presented document; c</w:t>
      </w:r>
      <w:r w:rsidR="00C71E68" w:rsidRPr="001F6395">
        <w:rPr>
          <w:szCs w:val="22"/>
        </w:rPr>
        <w:t>larification on the scope of the PAR (it does not include the standardization of WLAN sensing algorithms)</w:t>
      </w:r>
      <w:r w:rsidR="00CE64BB" w:rsidRPr="001F6395">
        <w:rPr>
          <w:szCs w:val="22"/>
        </w:rPr>
        <w:t>.</w:t>
      </w:r>
      <w:r w:rsidR="00C71E68" w:rsidRPr="001F6395">
        <w:rPr>
          <w:szCs w:val="22"/>
        </w:rPr>
        <w:t xml:space="preserve"> </w:t>
      </w:r>
    </w:p>
    <w:p w:rsidR="0069683A" w:rsidRPr="001F6395" w:rsidRDefault="0069683A" w:rsidP="0069683A">
      <w:pPr>
        <w:ind w:left="720" w:hanging="360"/>
        <w:rPr>
          <w:szCs w:val="22"/>
        </w:rPr>
      </w:pPr>
    </w:p>
    <w:p w:rsidR="00685A68" w:rsidRPr="001F6395" w:rsidRDefault="00EE68A4" w:rsidP="0069683A">
      <w:pPr>
        <w:ind w:left="720" w:hanging="360"/>
        <w:rPr>
          <w:szCs w:val="22"/>
        </w:rPr>
      </w:pPr>
      <w:r>
        <w:rPr>
          <w:szCs w:val="22"/>
        </w:rPr>
        <w:t>9</w:t>
      </w:r>
      <w:r w:rsidR="0069683A" w:rsidRPr="001F6395">
        <w:rPr>
          <w:szCs w:val="22"/>
        </w:rPr>
        <w:t>.</w:t>
      </w:r>
      <w:r w:rsidR="0069683A" w:rsidRPr="001F6395">
        <w:rPr>
          <w:szCs w:val="22"/>
        </w:rPr>
        <w:tab/>
        <w:t xml:space="preserve"> Meeting adjourned at 11:30am ET.</w:t>
      </w:r>
    </w:p>
    <w:p w:rsidR="00685A68" w:rsidRDefault="00685A68">
      <w:pPr>
        <w:rPr>
          <w:b/>
          <w:sz w:val="24"/>
        </w:rPr>
      </w:pPr>
      <w:r>
        <w:rPr>
          <w:b/>
          <w:sz w:val="24"/>
        </w:rPr>
        <w:br w:type="page"/>
      </w:r>
    </w:p>
    <w:p w:rsidR="00733F54" w:rsidRPr="00BC0ED4" w:rsidRDefault="00733F54" w:rsidP="00733F54">
      <w:pPr>
        <w:outlineLvl w:val="0"/>
        <w:rPr>
          <w:b/>
          <w:szCs w:val="22"/>
          <w:u w:val="single"/>
          <w:lang w:eastAsia="ja-JP"/>
        </w:rPr>
      </w:pPr>
      <w:r w:rsidRPr="00BC0ED4">
        <w:rPr>
          <w:b/>
          <w:u w:val="single"/>
        </w:rPr>
        <w:lastRenderedPageBreak/>
        <w:t>Teleconference</w:t>
      </w:r>
      <w:r>
        <w:rPr>
          <w:b/>
          <w:u w:val="single"/>
        </w:rPr>
        <w:t xml:space="preserve"> on</w:t>
      </w:r>
      <w:r w:rsidRPr="00BC0ED4">
        <w:rPr>
          <w:b/>
          <w:u w:val="single"/>
        </w:rPr>
        <w:t xml:space="preserve"> </w:t>
      </w:r>
      <w:r w:rsidR="00ED7204">
        <w:rPr>
          <w:b/>
          <w:szCs w:val="22"/>
          <w:u w:val="single"/>
          <w:lang w:eastAsia="ja-JP"/>
        </w:rPr>
        <w:t>January 8</w:t>
      </w:r>
      <w:r w:rsidRPr="00BC0ED4">
        <w:rPr>
          <w:b/>
          <w:szCs w:val="22"/>
          <w:u w:val="single"/>
          <w:lang w:eastAsia="ja-JP"/>
        </w:rPr>
        <w:t>, 20</w:t>
      </w:r>
      <w:r w:rsidR="00742C54">
        <w:rPr>
          <w:b/>
          <w:szCs w:val="22"/>
          <w:u w:val="single"/>
          <w:lang w:eastAsia="ja-JP"/>
        </w:rPr>
        <w:t>20</w:t>
      </w:r>
    </w:p>
    <w:p w:rsidR="00733F54" w:rsidRDefault="00733F54" w:rsidP="00733F54">
      <w:pPr>
        <w:ind w:left="720"/>
      </w:pPr>
    </w:p>
    <w:p w:rsidR="0016281C" w:rsidRPr="001F6395" w:rsidRDefault="0016281C" w:rsidP="005B133E">
      <w:pPr>
        <w:numPr>
          <w:ilvl w:val="0"/>
          <w:numId w:val="9"/>
        </w:numPr>
        <w:rPr>
          <w:szCs w:val="22"/>
        </w:rPr>
      </w:pPr>
      <w:r w:rsidRPr="001F6395">
        <w:rPr>
          <w:szCs w:val="22"/>
        </w:rPr>
        <w:t>The IEEE 802.11 SENS SG teleconference was called to order at 10:00am ET by the Chair (Tony Xiao Han, Huawei).</w:t>
      </w:r>
    </w:p>
    <w:p w:rsidR="0016281C" w:rsidRPr="001F6395" w:rsidRDefault="0016281C" w:rsidP="005B133E">
      <w:pPr>
        <w:numPr>
          <w:ilvl w:val="1"/>
          <w:numId w:val="9"/>
        </w:numPr>
        <w:rPr>
          <w:szCs w:val="22"/>
        </w:rPr>
      </w:pPr>
      <w:r w:rsidRPr="001F6395">
        <w:rPr>
          <w:szCs w:val="22"/>
        </w:rPr>
        <w:t xml:space="preserve">Attendance log can be found in Appendix </w:t>
      </w:r>
      <w:r w:rsidR="00D13CAF">
        <w:rPr>
          <w:szCs w:val="22"/>
        </w:rPr>
        <w:t>3</w:t>
      </w:r>
      <w:r w:rsidRPr="001F6395">
        <w:rPr>
          <w:szCs w:val="22"/>
        </w:rPr>
        <w:t>.</w:t>
      </w:r>
    </w:p>
    <w:p w:rsidR="0016281C" w:rsidRPr="001F6395" w:rsidRDefault="0016281C" w:rsidP="0016281C">
      <w:pPr>
        <w:ind w:left="720" w:hanging="360"/>
        <w:rPr>
          <w:b/>
          <w:szCs w:val="22"/>
        </w:rPr>
      </w:pPr>
    </w:p>
    <w:p w:rsidR="0016281C" w:rsidRPr="001F6395" w:rsidRDefault="0016281C" w:rsidP="0016281C">
      <w:pPr>
        <w:ind w:left="720" w:hanging="360"/>
        <w:rPr>
          <w:szCs w:val="22"/>
        </w:rPr>
      </w:pPr>
      <w:r w:rsidRPr="001F6395">
        <w:rPr>
          <w:szCs w:val="22"/>
        </w:rPr>
        <w:t>2.</w:t>
      </w:r>
      <w:r w:rsidRPr="001F6395">
        <w:rPr>
          <w:szCs w:val="22"/>
        </w:rPr>
        <w:tab/>
        <w:t>The agenda for the meeting can be found in IEEE 802.11-19/2110r</w:t>
      </w:r>
      <w:r w:rsidR="007F7309">
        <w:rPr>
          <w:szCs w:val="22"/>
        </w:rPr>
        <w:t>3</w:t>
      </w:r>
      <w:r w:rsidRPr="001F6395">
        <w:rPr>
          <w:szCs w:val="22"/>
        </w:rPr>
        <w:t>.</w:t>
      </w:r>
    </w:p>
    <w:p w:rsidR="0016281C" w:rsidRPr="001F6395" w:rsidRDefault="0016281C" w:rsidP="0016281C">
      <w:pPr>
        <w:ind w:left="720" w:hanging="360"/>
        <w:rPr>
          <w:szCs w:val="22"/>
        </w:rPr>
      </w:pPr>
    </w:p>
    <w:p w:rsidR="0016281C" w:rsidRPr="001F6395" w:rsidRDefault="005B133E" w:rsidP="0016281C">
      <w:pPr>
        <w:ind w:left="720" w:hanging="360"/>
        <w:rPr>
          <w:szCs w:val="22"/>
        </w:rPr>
      </w:pPr>
      <w:r>
        <w:rPr>
          <w:szCs w:val="22"/>
        </w:rPr>
        <w:t>3</w:t>
      </w:r>
      <w:r w:rsidR="0016281C" w:rsidRPr="001F6395">
        <w:rPr>
          <w:szCs w:val="22"/>
        </w:rPr>
        <w:t>.</w:t>
      </w:r>
      <w:r w:rsidR="0016281C" w:rsidRPr="001F6395">
        <w:rPr>
          <w:szCs w:val="22"/>
        </w:rPr>
        <w:tab/>
        <w:t>Guidelines on “Meeting Protocol, Attendance, Voting &amp; Document Status” (slide 4) were reviewed.  No items noted.</w:t>
      </w:r>
    </w:p>
    <w:p w:rsidR="0016281C" w:rsidRPr="007F7309" w:rsidRDefault="0016281C" w:rsidP="0016281C">
      <w:pPr>
        <w:ind w:left="720" w:hanging="360"/>
        <w:rPr>
          <w:szCs w:val="22"/>
        </w:rPr>
      </w:pPr>
    </w:p>
    <w:p w:rsidR="0016281C" w:rsidRPr="007F7309" w:rsidRDefault="005B133E" w:rsidP="0016281C">
      <w:pPr>
        <w:ind w:left="720" w:hanging="360"/>
        <w:rPr>
          <w:szCs w:val="22"/>
        </w:rPr>
      </w:pPr>
      <w:r>
        <w:rPr>
          <w:szCs w:val="22"/>
        </w:rPr>
        <w:t>4</w:t>
      </w:r>
      <w:r w:rsidR="0016281C" w:rsidRPr="007F7309">
        <w:rPr>
          <w:szCs w:val="22"/>
        </w:rPr>
        <w:t>.</w:t>
      </w:r>
      <w:r w:rsidR="0016281C" w:rsidRPr="007F7309">
        <w:rPr>
          <w:szCs w:val="22"/>
        </w:rPr>
        <w:tab/>
        <w:t xml:space="preserve">Patent policy </w:t>
      </w:r>
      <w:r w:rsidR="007F7309" w:rsidRPr="007F7309">
        <w:rPr>
          <w:szCs w:val="22"/>
        </w:rPr>
        <w:t xml:space="preserve">and other </w:t>
      </w:r>
      <w:r w:rsidR="0016281C" w:rsidRPr="007F7309">
        <w:rPr>
          <w:szCs w:val="22"/>
        </w:rPr>
        <w:t>guidelines (slides 6-</w:t>
      </w:r>
      <w:r w:rsidR="007F7309" w:rsidRPr="007F7309">
        <w:rPr>
          <w:szCs w:val="22"/>
        </w:rPr>
        <w:t>9</w:t>
      </w:r>
      <w:r w:rsidR="0016281C" w:rsidRPr="007F7309">
        <w:rPr>
          <w:szCs w:val="22"/>
        </w:rPr>
        <w:t>) were reviewed.  No items noted.</w:t>
      </w:r>
    </w:p>
    <w:p w:rsidR="0016281C" w:rsidRPr="007F7309" w:rsidRDefault="0016281C" w:rsidP="0016281C">
      <w:pPr>
        <w:ind w:left="720" w:hanging="360"/>
        <w:rPr>
          <w:szCs w:val="22"/>
        </w:rPr>
      </w:pPr>
    </w:p>
    <w:p w:rsidR="0016281C" w:rsidRPr="005B133E" w:rsidRDefault="005B133E" w:rsidP="0016281C">
      <w:pPr>
        <w:ind w:left="720" w:hanging="360"/>
        <w:rPr>
          <w:szCs w:val="22"/>
        </w:rPr>
      </w:pPr>
      <w:r>
        <w:rPr>
          <w:szCs w:val="22"/>
        </w:rPr>
        <w:t>5</w:t>
      </w:r>
      <w:r w:rsidR="0016281C" w:rsidRPr="007F7309">
        <w:rPr>
          <w:szCs w:val="22"/>
        </w:rPr>
        <w:t>.</w:t>
      </w:r>
      <w:r w:rsidR="0016281C" w:rsidRPr="007F7309">
        <w:rPr>
          <w:szCs w:val="22"/>
        </w:rPr>
        <w:tab/>
        <w:t xml:space="preserve">Guidelines on the IEEE Codes of Ethics &amp; Conduct, "individual process," and "fair &amp; equitable consideration" (slides 10-12) were reviewed.  Required notices (slide 13) were also reviewed.  No </w:t>
      </w:r>
      <w:r w:rsidR="0016281C" w:rsidRPr="005B133E">
        <w:rPr>
          <w:szCs w:val="22"/>
        </w:rPr>
        <w:t>items noted.</w:t>
      </w:r>
    </w:p>
    <w:p w:rsidR="0016281C" w:rsidRPr="005B133E" w:rsidRDefault="0016281C" w:rsidP="0016281C">
      <w:pPr>
        <w:ind w:left="720" w:hanging="360"/>
        <w:rPr>
          <w:szCs w:val="22"/>
        </w:rPr>
      </w:pPr>
    </w:p>
    <w:p w:rsidR="0016281C" w:rsidRPr="005B133E" w:rsidRDefault="005B133E" w:rsidP="0016281C">
      <w:pPr>
        <w:ind w:left="720" w:hanging="360"/>
        <w:rPr>
          <w:szCs w:val="22"/>
        </w:rPr>
      </w:pPr>
      <w:r>
        <w:rPr>
          <w:szCs w:val="22"/>
        </w:rPr>
        <w:t>6</w:t>
      </w:r>
      <w:r w:rsidR="0016281C" w:rsidRPr="005B133E">
        <w:rPr>
          <w:szCs w:val="22"/>
        </w:rPr>
        <w:t>.</w:t>
      </w:r>
      <w:r w:rsidR="0016281C" w:rsidRPr="005B133E">
        <w:rPr>
          <w:szCs w:val="22"/>
        </w:rPr>
        <w:tab/>
        <w:t>The proposed agenda (slide 1</w:t>
      </w:r>
      <w:r w:rsidR="00AF53C9" w:rsidRPr="005B133E">
        <w:rPr>
          <w:szCs w:val="22"/>
        </w:rPr>
        <w:t>8</w:t>
      </w:r>
      <w:r w:rsidR="0016281C" w:rsidRPr="005B133E">
        <w:rPr>
          <w:szCs w:val="22"/>
        </w:rPr>
        <w:t>) was reviewed and approved without objection.</w:t>
      </w:r>
    </w:p>
    <w:p w:rsidR="0016281C" w:rsidRPr="005B133E" w:rsidRDefault="0016281C" w:rsidP="0016281C">
      <w:pPr>
        <w:ind w:left="720" w:hanging="360"/>
        <w:rPr>
          <w:szCs w:val="22"/>
        </w:rPr>
      </w:pPr>
    </w:p>
    <w:p w:rsidR="0016281C" w:rsidRPr="005B133E" w:rsidRDefault="005B133E" w:rsidP="0016281C">
      <w:pPr>
        <w:ind w:left="720" w:hanging="360"/>
        <w:rPr>
          <w:szCs w:val="22"/>
        </w:rPr>
      </w:pPr>
      <w:r>
        <w:rPr>
          <w:szCs w:val="22"/>
        </w:rPr>
        <w:t>7</w:t>
      </w:r>
      <w:r w:rsidR="0016281C" w:rsidRPr="005B133E">
        <w:rPr>
          <w:szCs w:val="22"/>
        </w:rPr>
        <w:t>.</w:t>
      </w:r>
      <w:r w:rsidR="0016281C" w:rsidRPr="005B133E">
        <w:rPr>
          <w:szCs w:val="22"/>
        </w:rPr>
        <w:tab/>
        <w:t xml:space="preserve">Chair reviewed the goal of SENS SG </w:t>
      </w:r>
      <w:r w:rsidR="0016281C" w:rsidRPr="001F6395">
        <w:rPr>
          <w:szCs w:val="22"/>
        </w:rPr>
        <w:t xml:space="preserve">and called for </w:t>
      </w:r>
      <w:r w:rsidR="0016281C" w:rsidRPr="005B133E">
        <w:rPr>
          <w:szCs w:val="22"/>
        </w:rPr>
        <w:t>contributions (slide 1</w:t>
      </w:r>
      <w:r w:rsidR="00AF53C9" w:rsidRPr="005B133E">
        <w:rPr>
          <w:szCs w:val="22"/>
        </w:rPr>
        <w:t>9</w:t>
      </w:r>
      <w:r w:rsidR="0016281C" w:rsidRPr="005B133E">
        <w:rPr>
          <w:szCs w:val="22"/>
        </w:rPr>
        <w:t>).</w:t>
      </w:r>
    </w:p>
    <w:p w:rsidR="0016281C" w:rsidRPr="001F6395" w:rsidRDefault="0016281C" w:rsidP="0016281C">
      <w:pPr>
        <w:ind w:left="720" w:hanging="360"/>
        <w:rPr>
          <w:szCs w:val="22"/>
        </w:rPr>
      </w:pPr>
    </w:p>
    <w:p w:rsidR="00AF53C9" w:rsidRDefault="005B133E" w:rsidP="0016281C">
      <w:pPr>
        <w:ind w:left="720" w:hanging="360"/>
        <w:rPr>
          <w:szCs w:val="22"/>
        </w:rPr>
      </w:pPr>
      <w:r>
        <w:rPr>
          <w:szCs w:val="22"/>
        </w:rPr>
        <w:t>8</w:t>
      </w:r>
      <w:r w:rsidR="0016281C" w:rsidRPr="001F6395">
        <w:rPr>
          <w:szCs w:val="22"/>
        </w:rPr>
        <w:t>.</w:t>
      </w:r>
      <w:r w:rsidR="0016281C" w:rsidRPr="001F6395">
        <w:rPr>
          <w:szCs w:val="22"/>
        </w:rPr>
        <w:tab/>
      </w:r>
      <w:r>
        <w:rPr>
          <w:szCs w:val="22"/>
        </w:rPr>
        <w:t>Chair conducted a discussion on the timeline of the SG conclusion (PAR and CSD approval) and TG creation</w:t>
      </w:r>
      <w:r w:rsidR="00115BB0">
        <w:rPr>
          <w:szCs w:val="22"/>
        </w:rPr>
        <w:t xml:space="preserve"> using the material found in slides </w:t>
      </w:r>
      <w:r w:rsidR="006676CD">
        <w:rPr>
          <w:szCs w:val="22"/>
        </w:rPr>
        <w:t>20</w:t>
      </w:r>
      <w:r w:rsidR="00115BB0">
        <w:rPr>
          <w:szCs w:val="22"/>
        </w:rPr>
        <w:t xml:space="preserve"> and 2</w:t>
      </w:r>
      <w:r w:rsidR="006676CD">
        <w:rPr>
          <w:szCs w:val="22"/>
        </w:rPr>
        <w:t>1</w:t>
      </w:r>
      <w:r>
        <w:rPr>
          <w:szCs w:val="22"/>
        </w:rPr>
        <w:t>.</w:t>
      </w:r>
    </w:p>
    <w:p w:rsidR="00115BB0" w:rsidRPr="001F6395" w:rsidRDefault="00115BB0" w:rsidP="00115BB0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Various comments were made in support </w:t>
      </w:r>
      <w:r w:rsidR="001F3046">
        <w:rPr>
          <w:szCs w:val="22"/>
        </w:rPr>
        <w:t>of option 1</w:t>
      </w:r>
      <w:r w:rsidR="00E23767">
        <w:rPr>
          <w:szCs w:val="22"/>
        </w:rPr>
        <w:t xml:space="preserve">.  Reasons </w:t>
      </w:r>
      <w:r w:rsidR="001F3046">
        <w:rPr>
          <w:szCs w:val="22"/>
        </w:rPr>
        <w:t>given</w:t>
      </w:r>
      <w:r w:rsidR="00E23767">
        <w:rPr>
          <w:szCs w:val="22"/>
        </w:rPr>
        <w:t xml:space="preserve"> include</w:t>
      </w:r>
      <w:r w:rsidR="00C02F32">
        <w:rPr>
          <w:szCs w:val="22"/>
        </w:rPr>
        <w:t xml:space="preserve"> the</w:t>
      </w:r>
      <w:r w:rsidR="001F3046">
        <w:rPr>
          <w:szCs w:val="22"/>
        </w:rPr>
        <w:t xml:space="preserve"> progress made in </w:t>
      </w:r>
      <w:r w:rsidR="007068DA">
        <w:rPr>
          <w:szCs w:val="22"/>
        </w:rPr>
        <w:t>the preparation of both the PAR and the CSD, and the potential negative impact to the WLAN sensing effort in having the TG only start in November 2020 (option 2)</w:t>
      </w:r>
      <w:r w:rsidR="00C02F32">
        <w:rPr>
          <w:szCs w:val="22"/>
        </w:rPr>
        <w:t>.</w:t>
      </w:r>
      <w:r w:rsidR="00E23767">
        <w:rPr>
          <w:szCs w:val="22"/>
        </w:rPr>
        <w:t xml:space="preserve">  No comments were made in support of option 2.</w:t>
      </w:r>
    </w:p>
    <w:p w:rsidR="00AF53C9" w:rsidRDefault="00AF53C9" w:rsidP="0016281C">
      <w:pPr>
        <w:ind w:left="720" w:hanging="360"/>
        <w:rPr>
          <w:szCs w:val="22"/>
        </w:rPr>
      </w:pPr>
    </w:p>
    <w:p w:rsidR="005B133E" w:rsidRDefault="005B133E" w:rsidP="005B133E">
      <w:pPr>
        <w:ind w:left="720" w:hanging="360"/>
        <w:rPr>
          <w:szCs w:val="22"/>
        </w:rPr>
      </w:pPr>
      <w:r>
        <w:rPr>
          <w:szCs w:val="22"/>
        </w:rPr>
        <w:t>9</w:t>
      </w:r>
      <w:r w:rsidRPr="001F6395">
        <w:rPr>
          <w:szCs w:val="22"/>
        </w:rPr>
        <w:t>.</w:t>
      </w:r>
      <w:r w:rsidRPr="001F6395">
        <w:rPr>
          <w:szCs w:val="22"/>
        </w:rPr>
        <w:tab/>
      </w:r>
      <w:r>
        <w:rPr>
          <w:szCs w:val="22"/>
        </w:rPr>
        <w:t xml:space="preserve">Presentation by </w:t>
      </w:r>
      <w:proofErr w:type="spellStart"/>
      <w:r w:rsidRPr="005B133E">
        <w:rPr>
          <w:szCs w:val="22"/>
        </w:rPr>
        <w:t>Debashis</w:t>
      </w:r>
      <w:proofErr w:type="spellEnd"/>
      <w:r w:rsidRPr="005B133E">
        <w:rPr>
          <w:szCs w:val="22"/>
        </w:rPr>
        <w:t xml:space="preserve"> Dash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 xml:space="preserve">), </w:t>
      </w:r>
      <w:r w:rsidRPr="005B133E">
        <w:rPr>
          <w:szCs w:val="22"/>
        </w:rPr>
        <w:t>Comments on Sensing SG Proposed CSD</w:t>
      </w:r>
      <w:r>
        <w:rPr>
          <w:szCs w:val="22"/>
        </w:rPr>
        <w:t>, Doc. IEEE 11-20/0036r0.</w:t>
      </w:r>
    </w:p>
    <w:p w:rsidR="0016281C" w:rsidRDefault="0016281C" w:rsidP="0009383D">
      <w:pPr>
        <w:numPr>
          <w:ilvl w:val="0"/>
          <w:numId w:val="10"/>
        </w:numPr>
        <w:rPr>
          <w:szCs w:val="22"/>
        </w:rPr>
      </w:pPr>
      <w:r w:rsidRPr="001F6395">
        <w:rPr>
          <w:szCs w:val="22"/>
        </w:rPr>
        <w:t xml:space="preserve">Discussion on </w:t>
      </w:r>
      <w:r w:rsidR="00127E5D">
        <w:rPr>
          <w:szCs w:val="22"/>
        </w:rPr>
        <w:t xml:space="preserve">including the </w:t>
      </w:r>
      <w:r w:rsidR="00CB46C7">
        <w:rPr>
          <w:szCs w:val="22"/>
        </w:rPr>
        <w:t>statement “…</w:t>
      </w:r>
      <w:r w:rsidR="00CB46C7" w:rsidRPr="00CB46C7">
        <w:rPr>
          <w:szCs w:val="22"/>
        </w:rPr>
        <w:t>amendment shall provide backward compatibility and coexistence</w:t>
      </w:r>
      <w:r w:rsidR="00212F0E">
        <w:rPr>
          <w:szCs w:val="22"/>
        </w:rPr>
        <w:t>…</w:t>
      </w:r>
      <w:r w:rsidR="00CB46C7">
        <w:rPr>
          <w:szCs w:val="22"/>
        </w:rPr>
        <w:t xml:space="preserve">” in the </w:t>
      </w:r>
      <w:proofErr w:type="gramStart"/>
      <w:r w:rsidR="00CB46C7">
        <w:rPr>
          <w:szCs w:val="22"/>
        </w:rPr>
        <w:t>CSD</w:t>
      </w:r>
      <w:r w:rsidR="0034146F">
        <w:rPr>
          <w:szCs w:val="22"/>
        </w:rPr>
        <w:t>, and</w:t>
      </w:r>
      <w:proofErr w:type="gramEnd"/>
      <w:r w:rsidR="0034146F">
        <w:rPr>
          <w:szCs w:val="22"/>
        </w:rPr>
        <w:t xml:space="preserve"> adding more detail to the “</w:t>
      </w:r>
      <w:r w:rsidR="00BA49AA">
        <w:rPr>
          <w:szCs w:val="22"/>
        </w:rPr>
        <w:t>distinct identity</w:t>
      </w:r>
      <w:r w:rsidR="0034146F">
        <w:rPr>
          <w:szCs w:val="22"/>
        </w:rPr>
        <w:t>” section.</w:t>
      </w:r>
    </w:p>
    <w:p w:rsidR="005B133E" w:rsidRPr="001F6395" w:rsidRDefault="005B133E" w:rsidP="0009383D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>Changes proposed in 11-20/0036r0</w:t>
      </w:r>
      <w:r w:rsidR="0009383D">
        <w:rPr>
          <w:szCs w:val="22"/>
        </w:rPr>
        <w:t>, together with comments received in the teleconference,</w:t>
      </w:r>
      <w:r>
        <w:rPr>
          <w:szCs w:val="22"/>
        </w:rPr>
        <w:t xml:space="preserve"> will be incorporated </w:t>
      </w:r>
      <w:r w:rsidR="007068DA">
        <w:rPr>
          <w:szCs w:val="22"/>
        </w:rPr>
        <w:t xml:space="preserve">into a proposed CSD </w:t>
      </w:r>
      <w:r w:rsidR="0009383D">
        <w:rPr>
          <w:szCs w:val="22"/>
        </w:rPr>
        <w:t>and presented to the SG in the next meeting.</w:t>
      </w:r>
    </w:p>
    <w:p w:rsidR="0016281C" w:rsidRPr="001F6395" w:rsidRDefault="0016281C" w:rsidP="0016281C">
      <w:pPr>
        <w:ind w:left="720" w:hanging="360"/>
        <w:rPr>
          <w:szCs w:val="22"/>
        </w:rPr>
      </w:pPr>
    </w:p>
    <w:p w:rsidR="0016281C" w:rsidRPr="001F6395" w:rsidRDefault="0016281C" w:rsidP="0016281C">
      <w:pPr>
        <w:ind w:left="720" w:hanging="360"/>
        <w:rPr>
          <w:szCs w:val="22"/>
        </w:rPr>
      </w:pPr>
      <w:r w:rsidRPr="001F6395">
        <w:rPr>
          <w:szCs w:val="22"/>
        </w:rPr>
        <w:t>10.</w:t>
      </w:r>
      <w:r w:rsidRPr="001F6395">
        <w:rPr>
          <w:szCs w:val="22"/>
        </w:rPr>
        <w:tab/>
        <w:t xml:space="preserve"> Meeting adjourned </w:t>
      </w:r>
      <w:r w:rsidRPr="005B133E">
        <w:rPr>
          <w:szCs w:val="22"/>
        </w:rPr>
        <w:t xml:space="preserve">at </w:t>
      </w:r>
      <w:r w:rsidR="00FD3DF9" w:rsidRPr="005B133E">
        <w:rPr>
          <w:szCs w:val="22"/>
        </w:rPr>
        <w:t>10:50</w:t>
      </w:r>
      <w:r w:rsidRPr="005B133E">
        <w:rPr>
          <w:szCs w:val="22"/>
        </w:rPr>
        <w:t>am ET</w:t>
      </w:r>
      <w:r w:rsidRPr="001F6395">
        <w:rPr>
          <w:szCs w:val="22"/>
        </w:rPr>
        <w:t>.</w:t>
      </w:r>
    </w:p>
    <w:p w:rsidR="00ED7204" w:rsidRDefault="00ED7204" w:rsidP="00ED7204"/>
    <w:p w:rsidR="00ED7204" w:rsidRDefault="00ED7204" w:rsidP="00ED7204"/>
    <w:p w:rsidR="00ED7204" w:rsidRDefault="00ED7204" w:rsidP="00ED7204"/>
    <w:p w:rsidR="00733F54" w:rsidRDefault="00733F54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3400AD">
      <w:pPr>
        <w:rPr>
          <w:b/>
          <w:sz w:val="24"/>
        </w:rPr>
      </w:pPr>
      <w:r w:rsidRPr="003400AD">
        <w:rPr>
          <w:b/>
          <w:sz w:val="24"/>
        </w:rPr>
        <w:lastRenderedPageBreak/>
        <w:t>Appendix</w:t>
      </w:r>
      <w:r w:rsidR="0036125E">
        <w:rPr>
          <w:b/>
          <w:sz w:val="24"/>
        </w:rPr>
        <w:t xml:space="preserve"> 1</w:t>
      </w:r>
      <w:r w:rsidRPr="003400AD">
        <w:rPr>
          <w:b/>
          <w:sz w:val="24"/>
        </w:rPr>
        <w:t xml:space="preserve">:  Attendance </w:t>
      </w:r>
      <w:r w:rsidR="0036125E">
        <w:rPr>
          <w:b/>
          <w:sz w:val="24"/>
        </w:rPr>
        <w:t>log for the December 04, 2019 teleconference</w:t>
      </w:r>
    </w:p>
    <w:p w:rsidR="005231EF" w:rsidRDefault="005231EF" w:rsidP="005231EF">
      <w:r>
        <w:t xml:space="preserve">Note: The list below was </w:t>
      </w:r>
      <w:r>
        <w:rPr>
          <w:rStyle w:val="None"/>
        </w:rPr>
        <w:t xml:space="preserve">recorded from </w:t>
      </w:r>
      <w:proofErr w:type="spellStart"/>
      <w:r>
        <w:rPr>
          <w:rStyle w:val="None"/>
        </w:rPr>
        <w:t>Webex</w:t>
      </w:r>
      <w:proofErr w:type="spellEnd"/>
      <w:r>
        <w:rPr>
          <w:rStyle w:val="None"/>
        </w:rPr>
        <w:t xml:space="preserve"> and may be incomplete.</w:t>
      </w:r>
    </w:p>
    <w:p w:rsidR="005231EF" w:rsidRDefault="005231EF" w:rsidP="005231EF"/>
    <w:p w:rsidR="0036125E" w:rsidRDefault="0036125E" w:rsidP="0036125E">
      <w:pPr>
        <w:pStyle w:val="ListParagraph"/>
        <w:numPr>
          <w:ilvl w:val="0"/>
          <w:numId w:val="4"/>
        </w:numPr>
      </w:pPr>
      <w:r>
        <w:t>Tony Xiao Han (Huawei)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Claudio da Silva (Intel)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Ahmet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 xml:space="preserve">Albert </w:t>
      </w:r>
      <w:proofErr w:type="spellStart"/>
      <w:r>
        <w:t>Bredewoud</w:t>
      </w:r>
      <w:proofErr w:type="spellEnd"/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Alecs</w:t>
      </w:r>
      <w:proofErr w:type="spellEnd"/>
      <w:r>
        <w:t xml:space="preserve"> Eitan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Assaf Kasher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Behcet</w:t>
      </w:r>
      <w:proofErr w:type="spellEnd"/>
      <w:r>
        <w:t xml:space="preserve"> </w:t>
      </w:r>
      <w:proofErr w:type="spellStart"/>
      <w:r>
        <w:t>Sarikaya</w:t>
      </w:r>
      <w:proofErr w:type="spellEnd"/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Carlos C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Chenchen</w:t>
      </w:r>
      <w:proofErr w:type="spellEnd"/>
      <w:r>
        <w:t xml:space="preserve"> Liu (Huawei)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Cheng-Hui Lin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Chris Beg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Debashis</w:t>
      </w:r>
      <w:proofErr w:type="spellEnd"/>
      <w:r>
        <w:t xml:space="preserve"> Dash (</w:t>
      </w:r>
      <w:proofErr w:type="spellStart"/>
      <w:r>
        <w:t>Quantenna</w:t>
      </w:r>
      <w:proofErr w:type="spellEnd"/>
      <w:r>
        <w:t>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Xiandong</w:t>
      </w:r>
      <w:proofErr w:type="spellEnd"/>
      <w:r>
        <w:t xml:space="preserve"> Dong (Xiaomi)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Enrico Rantala (Nokia)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Gaurav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Jeongki</w:t>
      </w:r>
      <w:proofErr w:type="spellEnd"/>
      <w:r>
        <w:t xml:space="preserve"> Kim (LG)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Jinmin</w:t>
      </w:r>
      <w:proofErr w:type="spellEnd"/>
      <w:r>
        <w:t xml:space="preserve"> Kim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Jinsoo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L. Sun (IDCC)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Mark Rison (Samsung)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 xml:space="preserve">Martin </w:t>
      </w:r>
      <w:proofErr w:type="spellStart"/>
      <w:r>
        <w:t>Schmidhammer</w:t>
      </w:r>
      <w:proofErr w:type="spellEnd"/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Michel Allegue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nelson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osama</w:t>
      </w:r>
      <w:proofErr w:type="spellEnd"/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Oscar Au (Origin)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Perry Wang (MERL)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Rui Du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Sang Kim (LG)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Solomon Trainin (Qualcomm)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Yangxiang</w:t>
      </w:r>
      <w:proofErr w:type="spellEnd"/>
      <w:r>
        <w:t xml:space="preserve"> Sun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Yonggang</w:t>
      </w:r>
      <w:proofErr w:type="spellEnd"/>
      <w:r>
        <w:t xml:space="preserve"> Fang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 xml:space="preserve">Young </w:t>
      </w:r>
      <w:proofErr w:type="spellStart"/>
      <w:r>
        <w:t>Hoon</w:t>
      </w:r>
      <w:proofErr w:type="spellEnd"/>
      <w:r>
        <w:t xml:space="preserve"> Kwon (Marvell)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r>
        <w:t>AR</w:t>
      </w:r>
    </w:p>
    <w:p w:rsidR="0036125E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gcalcev</w:t>
      </w:r>
      <w:proofErr w:type="spellEnd"/>
    </w:p>
    <w:p w:rsidR="00B77676" w:rsidRDefault="0036125E" w:rsidP="0036125E">
      <w:pPr>
        <w:pStyle w:val="ListParagraph"/>
        <w:numPr>
          <w:ilvl w:val="0"/>
          <w:numId w:val="4"/>
        </w:numPr>
      </w:pPr>
      <w:proofErr w:type="spellStart"/>
      <w:r>
        <w:t>Zhangmeihong</w:t>
      </w:r>
      <w:proofErr w:type="spellEnd"/>
    </w:p>
    <w:p w:rsidR="0036125E" w:rsidRDefault="0036125E" w:rsidP="0036125E"/>
    <w:p w:rsidR="0036125E" w:rsidRDefault="0036125E">
      <w:r>
        <w:br w:type="page"/>
      </w:r>
    </w:p>
    <w:p w:rsidR="007D03F7" w:rsidRDefault="007D03F7" w:rsidP="007D03F7">
      <w:pPr>
        <w:rPr>
          <w:b/>
          <w:sz w:val="24"/>
        </w:rPr>
      </w:pPr>
      <w:r w:rsidRPr="003400AD">
        <w:rPr>
          <w:b/>
          <w:sz w:val="24"/>
        </w:rPr>
        <w:lastRenderedPageBreak/>
        <w:t>Appendix</w:t>
      </w:r>
      <w:r>
        <w:rPr>
          <w:b/>
          <w:sz w:val="24"/>
        </w:rPr>
        <w:t xml:space="preserve"> 2</w:t>
      </w:r>
      <w:r w:rsidRPr="003400AD">
        <w:rPr>
          <w:b/>
          <w:sz w:val="24"/>
        </w:rPr>
        <w:t xml:space="preserve">:  Attendance </w:t>
      </w:r>
      <w:r>
        <w:rPr>
          <w:b/>
          <w:sz w:val="24"/>
        </w:rPr>
        <w:t>log for the December 18, 2019 teleconference</w:t>
      </w:r>
    </w:p>
    <w:p w:rsidR="007D03F7" w:rsidRDefault="007D03F7" w:rsidP="007D03F7">
      <w:r>
        <w:t xml:space="preserve">Note: The list below was </w:t>
      </w:r>
      <w:r>
        <w:rPr>
          <w:rStyle w:val="None"/>
        </w:rPr>
        <w:t xml:space="preserve">recorded from </w:t>
      </w:r>
      <w:proofErr w:type="spellStart"/>
      <w:r>
        <w:rPr>
          <w:rStyle w:val="None"/>
        </w:rPr>
        <w:t>Webex</w:t>
      </w:r>
      <w:proofErr w:type="spellEnd"/>
      <w:r>
        <w:rPr>
          <w:rStyle w:val="None"/>
        </w:rPr>
        <w:t xml:space="preserve"> and may be incomplete.</w:t>
      </w:r>
    </w:p>
    <w:p w:rsidR="007D03F7" w:rsidRDefault="007D03F7" w:rsidP="007D03F7"/>
    <w:p w:rsidR="007D03F7" w:rsidRDefault="007D03F7" w:rsidP="007D03F7">
      <w:pPr>
        <w:pStyle w:val="ListParagraph"/>
        <w:numPr>
          <w:ilvl w:val="0"/>
          <w:numId w:val="5"/>
        </w:numPr>
      </w:pPr>
      <w:r>
        <w:t>Tony Xiao Han (Huawei)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 xml:space="preserve">Claudio </w:t>
      </w:r>
      <w:r w:rsidRPr="009178CF">
        <w:t>da Silva (Intel)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 w:rsidRPr="009178CF">
        <w:t>Abhishek</w:t>
      </w:r>
      <w:r>
        <w:t xml:space="preserve"> Agrawal (</w:t>
      </w:r>
      <w:proofErr w:type="spellStart"/>
      <w:r>
        <w:t>Quantenna</w:t>
      </w:r>
      <w:proofErr w:type="spellEnd"/>
      <w:r>
        <w:t>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Assaf Kasher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Chris Beg</w:t>
      </w:r>
    </w:p>
    <w:p w:rsidR="0016281C" w:rsidRDefault="0016281C" w:rsidP="0016281C">
      <w:pPr>
        <w:pStyle w:val="ListParagraph"/>
        <w:numPr>
          <w:ilvl w:val="0"/>
          <w:numId w:val="5"/>
        </w:numPr>
      </w:pPr>
      <w:proofErr w:type="spellStart"/>
      <w:r>
        <w:t>Debashis</w:t>
      </w:r>
      <w:proofErr w:type="spellEnd"/>
      <w:r>
        <w:t xml:space="preserve"> Dash (</w:t>
      </w:r>
      <w:proofErr w:type="spellStart"/>
      <w:r>
        <w:t>Quantenna</w:t>
      </w:r>
      <w:proofErr w:type="spellEnd"/>
      <w:r>
        <w:t>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Enrico Rantala (Nokia)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George Calcev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Jeongki</w:t>
      </w:r>
      <w:proofErr w:type="spellEnd"/>
      <w:r>
        <w:t xml:space="preserve"> Kim (LG)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Jinsoo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Kaiying</w:t>
      </w:r>
      <w:proofErr w:type="spellEnd"/>
      <w:r>
        <w:t xml:space="preserve"> Lu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karl</w:t>
      </w:r>
      <w:proofErr w:type="spellEnd"/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Oscar Au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p.nikolich@ieee.org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Philip Oni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Rui Du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Rui Yang (IDCC)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Sang Kim (LG)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Xiaofei</w:t>
      </w:r>
      <w:proofErr w:type="spellEnd"/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Yingxiang</w:t>
      </w:r>
      <w:proofErr w:type="spellEnd"/>
      <w:r>
        <w:t xml:space="preserve"> Sun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Yonggang</w:t>
      </w:r>
      <w:proofErr w:type="spellEnd"/>
      <w:r>
        <w:t xml:space="preserve"> Fang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 xml:space="preserve">Young </w:t>
      </w:r>
      <w:proofErr w:type="spellStart"/>
      <w:r>
        <w:t>Hoon</w:t>
      </w:r>
      <w:proofErr w:type="spellEnd"/>
      <w:r>
        <w:t xml:space="preserve"> Kwon (NXP)</w:t>
      </w:r>
    </w:p>
    <w:p w:rsidR="009178CF" w:rsidRDefault="009178CF" w:rsidP="009178CF">
      <w:pPr>
        <w:pStyle w:val="ListParagraph"/>
        <w:numPr>
          <w:ilvl w:val="0"/>
          <w:numId w:val="5"/>
        </w:numPr>
      </w:pPr>
      <w:r>
        <w:t>AR</w:t>
      </w:r>
    </w:p>
    <w:p w:rsidR="00CD1F7C" w:rsidRDefault="00CD1F7C" w:rsidP="00CD1F7C">
      <w:pPr>
        <w:pStyle w:val="ListParagraph"/>
        <w:numPr>
          <w:ilvl w:val="0"/>
          <w:numId w:val="5"/>
        </w:numPr>
      </w:pPr>
      <w:proofErr w:type="spellStart"/>
      <w:r>
        <w:t>lasitaft</w:t>
      </w:r>
      <w:proofErr w:type="spellEnd"/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smerlin</w:t>
      </w:r>
      <w:proofErr w:type="spellEnd"/>
    </w:p>
    <w:p w:rsidR="009178CF" w:rsidRDefault="009178CF" w:rsidP="009178CF">
      <w:pPr>
        <w:pStyle w:val="ListParagraph"/>
        <w:numPr>
          <w:ilvl w:val="0"/>
          <w:numId w:val="5"/>
        </w:numPr>
      </w:pPr>
      <w:proofErr w:type="spellStart"/>
      <w:r>
        <w:t>zhangmeihong</w:t>
      </w:r>
      <w:proofErr w:type="spellEnd"/>
    </w:p>
    <w:p w:rsidR="0036125E" w:rsidRDefault="0036125E" w:rsidP="0036125E"/>
    <w:p w:rsidR="007D03F7" w:rsidRDefault="007D03F7">
      <w:r>
        <w:br w:type="page"/>
      </w:r>
    </w:p>
    <w:p w:rsidR="007D03F7" w:rsidRDefault="007D03F7" w:rsidP="007D03F7">
      <w:pPr>
        <w:rPr>
          <w:b/>
          <w:sz w:val="24"/>
        </w:rPr>
      </w:pPr>
      <w:r w:rsidRPr="003400AD">
        <w:rPr>
          <w:b/>
          <w:sz w:val="24"/>
        </w:rPr>
        <w:lastRenderedPageBreak/>
        <w:t>Appendix</w:t>
      </w:r>
      <w:r>
        <w:rPr>
          <w:b/>
          <w:sz w:val="24"/>
        </w:rPr>
        <w:t xml:space="preserve"> 3</w:t>
      </w:r>
      <w:r w:rsidRPr="003400AD">
        <w:rPr>
          <w:b/>
          <w:sz w:val="24"/>
        </w:rPr>
        <w:t xml:space="preserve">:  Attendance </w:t>
      </w:r>
      <w:r>
        <w:rPr>
          <w:b/>
          <w:sz w:val="24"/>
        </w:rPr>
        <w:t>log for the January 08, 2020 teleconference</w:t>
      </w:r>
    </w:p>
    <w:p w:rsidR="007D03F7" w:rsidRDefault="007D03F7" w:rsidP="007D03F7">
      <w:r>
        <w:t xml:space="preserve">Note: The list below was </w:t>
      </w:r>
      <w:r>
        <w:rPr>
          <w:rStyle w:val="None"/>
        </w:rPr>
        <w:t xml:space="preserve">recorded from </w:t>
      </w:r>
      <w:proofErr w:type="spellStart"/>
      <w:r>
        <w:rPr>
          <w:rStyle w:val="None"/>
        </w:rPr>
        <w:t>Webex</w:t>
      </w:r>
      <w:proofErr w:type="spellEnd"/>
      <w:r>
        <w:rPr>
          <w:rStyle w:val="None"/>
        </w:rPr>
        <w:t xml:space="preserve"> and may be incomplete.</w:t>
      </w:r>
    </w:p>
    <w:p w:rsidR="007D03F7" w:rsidRDefault="007D03F7" w:rsidP="007D03F7"/>
    <w:p w:rsidR="007D03F7" w:rsidRDefault="007D03F7" w:rsidP="007D03F7">
      <w:pPr>
        <w:pStyle w:val="ListParagraph"/>
        <w:numPr>
          <w:ilvl w:val="0"/>
          <w:numId w:val="6"/>
        </w:numPr>
      </w:pPr>
      <w:r>
        <w:t>Tony Xiao Han (Huawei)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Claudio da Silva (Intel)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 xml:space="preserve">Abdullah </w:t>
      </w:r>
      <w:proofErr w:type="spellStart"/>
      <w:r>
        <w:t>Haskou</w:t>
      </w:r>
      <w:proofErr w:type="spellEnd"/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Alecsander Eitan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AR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Assaf Kasher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Bill Carney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Carlos C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proofErr w:type="spellStart"/>
      <w:r>
        <w:t>Chenchen</w:t>
      </w:r>
      <w:proofErr w:type="spellEnd"/>
      <w:r>
        <w:t xml:space="preserve"> Liu (Huawei)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Chris Beg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proofErr w:type="spellStart"/>
      <w:r>
        <w:t>Debashis</w:t>
      </w:r>
      <w:proofErr w:type="spellEnd"/>
      <w:r>
        <w:t xml:space="preserve"> Dash (</w:t>
      </w:r>
      <w:proofErr w:type="spellStart"/>
      <w:r>
        <w:t>Quantenna</w:t>
      </w:r>
      <w:proofErr w:type="spellEnd"/>
      <w:r>
        <w:t>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Gaurav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proofErr w:type="spellStart"/>
      <w:r>
        <w:t>gcalcev</w:t>
      </w:r>
      <w:proofErr w:type="spellEnd"/>
    </w:p>
    <w:p w:rsidR="005C6C04" w:rsidRDefault="005C6C04" w:rsidP="005C6C04">
      <w:pPr>
        <w:pStyle w:val="ListParagraph"/>
        <w:numPr>
          <w:ilvl w:val="0"/>
          <w:numId w:val="6"/>
        </w:numPr>
      </w:pPr>
      <w:proofErr w:type="spellStart"/>
      <w:r>
        <w:t>Jeongki</w:t>
      </w:r>
      <w:proofErr w:type="spellEnd"/>
      <w:r>
        <w:t xml:space="preserve"> Kim (LG)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Jinsoo Choi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 xml:space="preserve">Josh </w:t>
      </w:r>
      <w:proofErr w:type="spellStart"/>
      <w:r>
        <w:t>Redmore</w:t>
      </w:r>
      <w:proofErr w:type="spellEnd"/>
      <w:r>
        <w:t xml:space="preserve"> (</w:t>
      </w:r>
      <w:proofErr w:type="spellStart"/>
      <w:r>
        <w:t>CableLabs</w:t>
      </w:r>
      <w:proofErr w:type="spellEnd"/>
      <w:r>
        <w:t>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L. Sun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Nelson Costa (</w:t>
      </w:r>
      <w:proofErr w:type="spellStart"/>
      <w:r>
        <w:t>Peraso</w:t>
      </w:r>
      <w:proofErr w:type="spellEnd"/>
      <w:r>
        <w:t>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Oscar Au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p.nikolich@ieee.org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Rui Du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>Sang Kim (LGE)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 xml:space="preserve">Sun </w:t>
      </w:r>
      <w:proofErr w:type="spellStart"/>
      <w:r>
        <w:t>Yingxiang</w:t>
      </w:r>
      <w:proofErr w:type="spellEnd"/>
    </w:p>
    <w:p w:rsidR="005C6C04" w:rsidRDefault="005C6C04" w:rsidP="005C6C04">
      <w:pPr>
        <w:pStyle w:val="ListParagraph"/>
        <w:numPr>
          <w:ilvl w:val="0"/>
          <w:numId w:val="6"/>
        </w:numPr>
      </w:pPr>
      <w:proofErr w:type="spellStart"/>
      <w:r>
        <w:t>Yonggang</w:t>
      </w:r>
      <w:proofErr w:type="spellEnd"/>
      <w:r>
        <w:t xml:space="preserve"> Fang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r>
        <w:t xml:space="preserve">Young </w:t>
      </w:r>
      <w:proofErr w:type="spellStart"/>
      <w:r>
        <w:t>Hoon</w:t>
      </w:r>
      <w:proofErr w:type="spellEnd"/>
      <w:r>
        <w:t xml:space="preserve"> Kwon (NXP)</w:t>
      </w:r>
    </w:p>
    <w:p w:rsidR="005C6C04" w:rsidRDefault="005C6C04" w:rsidP="005C6C04">
      <w:pPr>
        <w:pStyle w:val="ListParagraph"/>
        <w:numPr>
          <w:ilvl w:val="0"/>
          <w:numId w:val="6"/>
        </w:numPr>
      </w:pPr>
      <w:proofErr w:type="spellStart"/>
      <w:r>
        <w:t>zhangmeihong</w:t>
      </w:r>
      <w:proofErr w:type="spellEnd"/>
    </w:p>
    <w:p w:rsidR="0036125E" w:rsidRDefault="0036125E" w:rsidP="0036125E"/>
    <w:p w:rsidR="0036125E" w:rsidRDefault="0036125E" w:rsidP="0036125E"/>
    <w:sectPr w:rsidR="0036125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5F8" w:rsidRDefault="000E65F8">
      <w:r>
        <w:separator/>
      </w:r>
    </w:p>
  </w:endnote>
  <w:endnote w:type="continuationSeparator" w:id="0">
    <w:p w:rsidR="000E65F8" w:rsidRDefault="000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9E01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5F8" w:rsidRDefault="000E65F8">
      <w:r>
        <w:separator/>
      </w:r>
    </w:p>
  </w:footnote>
  <w:footnote w:type="continuationSeparator" w:id="0">
    <w:p w:rsidR="000E65F8" w:rsidRDefault="000E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9E013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35423">
        <w:t>January</w:t>
      </w:r>
      <w:r w:rsidR="00C4098B">
        <w:t xml:space="preserve"> </w:t>
      </w:r>
      <w:r w:rsidR="00335423">
        <w:t>20</w:t>
      </w:r>
      <w:r w:rsidR="00C4098B">
        <w:t>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20</w:t>
      </w:r>
      <w:r w:rsidR="006E1E33">
        <w:t>/</w:t>
      </w:r>
      <w:r w:rsidR="00CE2B48">
        <w:t>0043</w:t>
      </w:r>
      <w:r w:rsidR="006E1E33">
        <w:t>r</w:t>
      </w:r>
      <w:r w:rsidR="007E7288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9383D"/>
    <w:rsid w:val="000E4DD6"/>
    <w:rsid w:val="000E65F8"/>
    <w:rsid w:val="00115BB0"/>
    <w:rsid w:val="00127E5D"/>
    <w:rsid w:val="00141187"/>
    <w:rsid w:val="0016281C"/>
    <w:rsid w:val="001D71FF"/>
    <w:rsid w:val="001D723B"/>
    <w:rsid w:val="001E7393"/>
    <w:rsid w:val="001F3046"/>
    <w:rsid w:val="001F6395"/>
    <w:rsid w:val="00212F0E"/>
    <w:rsid w:val="002476D2"/>
    <w:rsid w:val="0029020B"/>
    <w:rsid w:val="002B1D00"/>
    <w:rsid w:val="002D44BE"/>
    <w:rsid w:val="00312198"/>
    <w:rsid w:val="00316DCB"/>
    <w:rsid w:val="00335423"/>
    <w:rsid w:val="003400AD"/>
    <w:rsid w:val="0034146F"/>
    <w:rsid w:val="00350DD5"/>
    <w:rsid w:val="0036125E"/>
    <w:rsid w:val="00394EDD"/>
    <w:rsid w:val="003971C5"/>
    <w:rsid w:val="003E65E4"/>
    <w:rsid w:val="003F6912"/>
    <w:rsid w:val="00420108"/>
    <w:rsid w:val="00442037"/>
    <w:rsid w:val="00461692"/>
    <w:rsid w:val="004B064B"/>
    <w:rsid w:val="004D298A"/>
    <w:rsid w:val="004D4B15"/>
    <w:rsid w:val="004E65E2"/>
    <w:rsid w:val="005231EF"/>
    <w:rsid w:val="005242A8"/>
    <w:rsid w:val="005B06D4"/>
    <w:rsid w:val="005B133E"/>
    <w:rsid w:val="005C6C04"/>
    <w:rsid w:val="005C7D5B"/>
    <w:rsid w:val="005D2174"/>
    <w:rsid w:val="005F2748"/>
    <w:rsid w:val="005F7DD6"/>
    <w:rsid w:val="0062440B"/>
    <w:rsid w:val="00633342"/>
    <w:rsid w:val="006676CD"/>
    <w:rsid w:val="006704D7"/>
    <w:rsid w:val="006776EC"/>
    <w:rsid w:val="00685A68"/>
    <w:rsid w:val="0069683A"/>
    <w:rsid w:val="006A0228"/>
    <w:rsid w:val="006A0911"/>
    <w:rsid w:val="006A5CF6"/>
    <w:rsid w:val="006C0727"/>
    <w:rsid w:val="006C33F3"/>
    <w:rsid w:val="006D3426"/>
    <w:rsid w:val="006E145F"/>
    <w:rsid w:val="006E1E33"/>
    <w:rsid w:val="006F293B"/>
    <w:rsid w:val="00700183"/>
    <w:rsid w:val="007068DA"/>
    <w:rsid w:val="00733F54"/>
    <w:rsid w:val="00742C54"/>
    <w:rsid w:val="00755EB5"/>
    <w:rsid w:val="00765268"/>
    <w:rsid w:val="00770572"/>
    <w:rsid w:val="007976BC"/>
    <w:rsid w:val="007A15AB"/>
    <w:rsid w:val="007A3AB9"/>
    <w:rsid w:val="007A6517"/>
    <w:rsid w:val="007D03F7"/>
    <w:rsid w:val="007E7288"/>
    <w:rsid w:val="007F698A"/>
    <w:rsid w:val="007F7309"/>
    <w:rsid w:val="008334D4"/>
    <w:rsid w:val="00854CA0"/>
    <w:rsid w:val="00863A10"/>
    <w:rsid w:val="008961C6"/>
    <w:rsid w:val="008A272F"/>
    <w:rsid w:val="0091672D"/>
    <w:rsid w:val="009178CF"/>
    <w:rsid w:val="00937CBD"/>
    <w:rsid w:val="009572D4"/>
    <w:rsid w:val="009947A1"/>
    <w:rsid w:val="00996742"/>
    <w:rsid w:val="009B74F0"/>
    <w:rsid w:val="009E0136"/>
    <w:rsid w:val="009F2246"/>
    <w:rsid w:val="009F2AE2"/>
    <w:rsid w:val="009F2FBC"/>
    <w:rsid w:val="00A1716B"/>
    <w:rsid w:val="00A21E02"/>
    <w:rsid w:val="00A24012"/>
    <w:rsid w:val="00A76F42"/>
    <w:rsid w:val="00AA427C"/>
    <w:rsid w:val="00AB2C80"/>
    <w:rsid w:val="00AE4299"/>
    <w:rsid w:val="00AE7CB8"/>
    <w:rsid w:val="00AF53C9"/>
    <w:rsid w:val="00B03215"/>
    <w:rsid w:val="00B22DDA"/>
    <w:rsid w:val="00B5233E"/>
    <w:rsid w:val="00B71052"/>
    <w:rsid w:val="00B77676"/>
    <w:rsid w:val="00BA49AA"/>
    <w:rsid w:val="00BB17A4"/>
    <w:rsid w:val="00BB1C94"/>
    <w:rsid w:val="00BC0ED4"/>
    <w:rsid w:val="00BD0865"/>
    <w:rsid w:val="00BD0F28"/>
    <w:rsid w:val="00BD256F"/>
    <w:rsid w:val="00BD6163"/>
    <w:rsid w:val="00BE2F5A"/>
    <w:rsid w:val="00BE68C2"/>
    <w:rsid w:val="00BF3C3B"/>
    <w:rsid w:val="00C02F32"/>
    <w:rsid w:val="00C2418A"/>
    <w:rsid w:val="00C300DA"/>
    <w:rsid w:val="00C30D76"/>
    <w:rsid w:val="00C33D57"/>
    <w:rsid w:val="00C37838"/>
    <w:rsid w:val="00C4098B"/>
    <w:rsid w:val="00C64FB7"/>
    <w:rsid w:val="00C71E68"/>
    <w:rsid w:val="00C9564C"/>
    <w:rsid w:val="00CA09B2"/>
    <w:rsid w:val="00CB46C7"/>
    <w:rsid w:val="00CD1F7C"/>
    <w:rsid w:val="00CE2B48"/>
    <w:rsid w:val="00CE64BB"/>
    <w:rsid w:val="00D13CAF"/>
    <w:rsid w:val="00D47C6D"/>
    <w:rsid w:val="00D6050B"/>
    <w:rsid w:val="00D8124F"/>
    <w:rsid w:val="00D8588E"/>
    <w:rsid w:val="00DA074C"/>
    <w:rsid w:val="00DB06E6"/>
    <w:rsid w:val="00DB2D2C"/>
    <w:rsid w:val="00DC33B9"/>
    <w:rsid w:val="00DC4052"/>
    <w:rsid w:val="00DC5A7B"/>
    <w:rsid w:val="00E05B91"/>
    <w:rsid w:val="00E141EE"/>
    <w:rsid w:val="00E23767"/>
    <w:rsid w:val="00E54AA3"/>
    <w:rsid w:val="00E72C54"/>
    <w:rsid w:val="00E8335F"/>
    <w:rsid w:val="00EA29BD"/>
    <w:rsid w:val="00EC7364"/>
    <w:rsid w:val="00ED54D6"/>
    <w:rsid w:val="00ED7204"/>
    <w:rsid w:val="00EE68A4"/>
    <w:rsid w:val="00EE7607"/>
    <w:rsid w:val="00F17FBD"/>
    <w:rsid w:val="00F43720"/>
    <w:rsid w:val="00F56A41"/>
    <w:rsid w:val="00F661B2"/>
    <w:rsid w:val="00F76270"/>
    <w:rsid w:val="00FD3DF9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1046</TotalTime>
  <Pages>7</Pages>
  <Words>1149</Words>
  <Characters>5959</Characters>
  <Application>Microsoft Office Word</Application>
  <DocSecurity>0</DocSecurity>
  <Lines>241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802.11-19/1756r1</vt:lpstr>
    </vt:vector>
  </TitlesOfParts>
  <Company>Some Company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802.11-20/0043r0</dc:title>
  <dc:subject>Submission</dc:subject>
  <dc:creator>Da Silva, Claudio</dc:creator>
  <cp:keywords>January 2020, CTPClassification=CTP_NT</cp:keywords>
  <dc:description>Claudio da Silva, Intel</dc:description>
  <cp:lastModifiedBy>Da Silva, Claudio</cp:lastModifiedBy>
  <cp:revision>67</cp:revision>
  <cp:lastPrinted>2019-10-09T16:05:00Z</cp:lastPrinted>
  <dcterms:created xsi:type="dcterms:W3CDTF">2019-12-04T21:32:00Z</dcterms:created>
  <dcterms:modified xsi:type="dcterms:W3CDTF">2020-01-08T18:11:00Z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183b8cf7-48b8-4e93-a701-b5f96d8568bd</vt:lpwstr>
  </property>
  <property fmtid="{D5CDD505-2E9C-101B-9397-08002B2CF9AE}" pid="3" name="CTP_TimeStamp">
    <vt:lpwstr>2020-01-08 18:11:37Z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