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DE" w:rsidRDefault="00B32C48">
      <w:pPr>
        <w:pStyle w:val="T1"/>
        <w:pBdr>
          <w:bottom w:val="single" w:sz="6" w:space="0" w:color="auto"/>
        </w:pBdr>
        <w:spacing w:after="240"/>
      </w:pPr>
      <w:r w:rsidRPr="004D2D75">
        <w:t>IEEE P802.11</w:t>
      </w:r>
      <w:r w:rsidRPr="004D2D75">
        <w:br/>
        <w:t>Wireless LANs</w:t>
      </w:r>
    </w:p>
    <w:p w:rsidR="00B32C48" w:rsidRPr="004D2D75" w:rsidRDefault="00B32C48">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491DB3">
        <w:trPr>
          <w:trHeight w:val="485"/>
          <w:jc w:val="center"/>
        </w:trPr>
        <w:tc>
          <w:tcPr>
            <w:tcW w:w="9576" w:type="dxa"/>
            <w:gridSpan w:val="5"/>
            <w:vAlign w:val="center"/>
          </w:tcPr>
          <w:p w:rsidR="00C723BC" w:rsidRPr="00183F4C" w:rsidRDefault="0050143B" w:rsidP="0050143B">
            <w:pPr>
              <w:pStyle w:val="T2"/>
              <w:rPr>
                <w:lang w:eastAsia="ko-KR"/>
              </w:rPr>
            </w:pPr>
            <w:r>
              <w:rPr>
                <w:lang w:eastAsia="ko-KR"/>
              </w:rPr>
              <w:t xml:space="preserve">Draft Spec </w:t>
            </w:r>
            <w:r w:rsidR="00BF3F29">
              <w:rPr>
                <w:lang w:eastAsia="ko-KR"/>
              </w:rPr>
              <w:t>Text</w:t>
            </w:r>
            <w:r w:rsidR="00907568">
              <w:rPr>
                <w:lang w:eastAsia="ko-KR"/>
              </w:rPr>
              <w:t xml:space="preserve"> for Section </w:t>
            </w:r>
            <w:r>
              <w:rPr>
                <w:lang w:eastAsia="ko-KR"/>
              </w:rPr>
              <w:t>33.3.</w:t>
            </w:r>
            <w:r w:rsidR="00315712">
              <w:rPr>
                <w:lang w:eastAsia="ko-KR"/>
              </w:rPr>
              <w:t>9</w:t>
            </w:r>
            <w:r>
              <w:rPr>
                <w:lang w:eastAsia="ko-KR"/>
              </w:rPr>
              <w:t xml:space="preserve"> (</w:t>
            </w:r>
            <w:r w:rsidR="00460EBE">
              <w:rPr>
                <w:lang w:eastAsia="ko-KR"/>
              </w:rPr>
              <w:t>Data</w:t>
            </w:r>
            <w:r w:rsidR="002172BF">
              <w:rPr>
                <w:lang w:eastAsia="ko-KR"/>
              </w:rPr>
              <w:t xml:space="preserve"> field</w:t>
            </w:r>
            <w:r w:rsidR="00907568">
              <w:rPr>
                <w:lang w:eastAsia="ko-KR"/>
              </w:rPr>
              <w:t>)</w:t>
            </w:r>
          </w:p>
        </w:tc>
      </w:tr>
      <w:tr w:rsidR="00C723BC" w:rsidRPr="00183F4C" w:rsidTr="00491DB3">
        <w:trPr>
          <w:trHeight w:val="359"/>
          <w:jc w:val="center"/>
        </w:trPr>
        <w:tc>
          <w:tcPr>
            <w:tcW w:w="9576" w:type="dxa"/>
            <w:gridSpan w:val="5"/>
            <w:vAlign w:val="center"/>
          </w:tcPr>
          <w:p w:rsidR="00C723BC" w:rsidRPr="00183F4C" w:rsidRDefault="00C723BC" w:rsidP="00D82A3A">
            <w:pPr>
              <w:pStyle w:val="T2"/>
              <w:ind w:left="0"/>
              <w:rPr>
                <w:b w:val="0"/>
                <w:sz w:val="20"/>
              </w:rPr>
            </w:pPr>
            <w:r w:rsidRPr="00183F4C">
              <w:rPr>
                <w:sz w:val="20"/>
              </w:rPr>
              <w:t>Date:</w:t>
            </w:r>
            <w:r w:rsidRPr="00183F4C">
              <w:rPr>
                <w:b w:val="0"/>
                <w:sz w:val="20"/>
              </w:rPr>
              <w:t xml:space="preserve">  201</w:t>
            </w:r>
            <w:r w:rsidR="008F1C1E">
              <w:rPr>
                <w:b w:val="0"/>
                <w:sz w:val="20"/>
                <w:lang w:eastAsia="ko-KR"/>
              </w:rPr>
              <w:t>9</w:t>
            </w:r>
            <w:r w:rsidRPr="00183F4C">
              <w:rPr>
                <w:b w:val="0"/>
                <w:sz w:val="20"/>
              </w:rPr>
              <w:t>-</w:t>
            </w:r>
            <w:r w:rsidR="008F1C1E">
              <w:rPr>
                <w:b w:val="0"/>
                <w:sz w:val="20"/>
                <w:lang w:eastAsia="ko-KR"/>
              </w:rPr>
              <w:t>11</w:t>
            </w:r>
            <w:r>
              <w:rPr>
                <w:rFonts w:hint="eastAsia"/>
                <w:b w:val="0"/>
                <w:sz w:val="20"/>
                <w:lang w:eastAsia="ko-KR"/>
              </w:rPr>
              <w:t>-</w:t>
            </w:r>
            <w:r w:rsidR="008F1C1E">
              <w:rPr>
                <w:b w:val="0"/>
                <w:sz w:val="20"/>
                <w:lang w:eastAsia="ko-KR"/>
              </w:rPr>
              <w:t>11</w:t>
            </w:r>
          </w:p>
        </w:tc>
      </w:tr>
      <w:tr w:rsidR="00C723BC" w:rsidRPr="00183F4C" w:rsidTr="00491DB3">
        <w:trPr>
          <w:cantSplit/>
          <w:jc w:val="center"/>
        </w:trPr>
        <w:tc>
          <w:tcPr>
            <w:tcW w:w="9576" w:type="dxa"/>
            <w:gridSpan w:val="5"/>
            <w:vAlign w:val="center"/>
          </w:tcPr>
          <w:p w:rsidR="00C723BC" w:rsidRPr="00183F4C" w:rsidRDefault="00C723BC" w:rsidP="003D2650">
            <w:pPr>
              <w:pStyle w:val="T2"/>
              <w:spacing w:after="0"/>
              <w:ind w:left="0" w:right="0"/>
              <w:jc w:val="left"/>
              <w:rPr>
                <w:sz w:val="20"/>
              </w:rPr>
            </w:pPr>
            <w:r w:rsidRPr="00183F4C">
              <w:rPr>
                <w:sz w:val="20"/>
              </w:rPr>
              <w:t>Author(s):</w:t>
            </w:r>
          </w:p>
        </w:tc>
      </w:tr>
      <w:tr w:rsidR="00C723BC" w:rsidRPr="00183F4C" w:rsidTr="00491DB3">
        <w:trPr>
          <w:jc w:val="center"/>
        </w:trPr>
        <w:tc>
          <w:tcPr>
            <w:tcW w:w="1548" w:type="dxa"/>
            <w:vAlign w:val="center"/>
          </w:tcPr>
          <w:p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D2650">
            <w:pPr>
              <w:pStyle w:val="T2"/>
              <w:spacing w:after="0"/>
              <w:ind w:left="0" w:right="0"/>
              <w:jc w:val="left"/>
              <w:rPr>
                <w:sz w:val="20"/>
              </w:rPr>
            </w:pPr>
            <w:r w:rsidRPr="00183F4C">
              <w:rPr>
                <w:sz w:val="20"/>
              </w:rPr>
              <w:t>email</w:t>
            </w:r>
          </w:p>
        </w:tc>
      </w:tr>
      <w:tr w:rsidR="00DC69E8" w:rsidRPr="00183F4C" w:rsidTr="00491DB3">
        <w:trPr>
          <w:trHeight w:val="359"/>
          <w:jc w:val="center"/>
        </w:trPr>
        <w:tc>
          <w:tcPr>
            <w:tcW w:w="1548" w:type="dxa"/>
            <w:vAlign w:val="center"/>
          </w:tcPr>
          <w:p w:rsidR="00DC69E8" w:rsidRDefault="00491DB3" w:rsidP="00DC69E8">
            <w:pPr>
              <w:pStyle w:val="T2"/>
              <w:spacing w:after="0"/>
              <w:ind w:left="0" w:right="0"/>
              <w:rPr>
                <w:b w:val="0"/>
                <w:sz w:val="18"/>
                <w:szCs w:val="18"/>
                <w:lang w:eastAsia="ko-KR"/>
              </w:rPr>
            </w:pPr>
            <w:r>
              <w:rPr>
                <w:b w:val="0"/>
                <w:sz w:val="18"/>
                <w:szCs w:val="18"/>
                <w:lang w:eastAsia="ko-KR"/>
              </w:rPr>
              <w:t>Rui Cao</w:t>
            </w:r>
          </w:p>
        </w:tc>
        <w:tc>
          <w:tcPr>
            <w:tcW w:w="1440" w:type="dxa"/>
            <w:vAlign w:val="center"/>
          </w:tcPr>
          <w:p w:rsidR="00DC69E8" w:rsidRDefault="00DC69E8" w:rsidP="00B32C48">
            <w:pPr>
              <w:pStyle w:val="T2"/>
              <w:spacing w:after="0"/>
              <w:ind w:left="0" w:right="0"/>
              <w:rPr>
                <w:b w:val="0"/>
                <w:sz w:val="18"/>
                <w:szCs w:val="18"/>
                <w:lang w:eastAsia="ko-KR"/>
              </w:rPr>
            </w:pPr>
            <w:r>
              <w:rPr>
                <w:b w:val="0"/>
                <w:sz w:val="18"/>
                <w:szCs w:val="18"/>
                <w:lang w:eastAsia="ko-KR"/>
              </w:rPr>
              <w:t>Marvell</w:t>
            </w:r>
          </w:p>
        </w:tc>
        <w:tc>
          <w:tcPr>
            <w:tcW w:w="2610" w:type="dxa"/>
            <w:vAlign w:val="center"/>
          </w:tcPr>
          <w:p w:rsidR="00DC69E8" w:rsidRDefault="00DC69E8" w:rsidP="00DC69E8">
            <w:pPr>
              <w:pStyle w:val="T2"/>
              <w:spacing w:after="0"/>
              <w:ind w:left="0" w:right="0"/>
              <w:rPr>
                <w:b w:val="0"/>
                <w:sz w:val="18"/>
                <w:szCs w:val="18"/>
                <w:lang w:eastAsia="ko-KR"/>
              </w:rPr>
            </w:pPr>
          </w:p>
        </w:tc>
        <w:tc>
          <w:tcPr>
            <w:tcW w:w="1620" w:type="dxa"/>
            <w:vAlign w:val="center"/>
          </w:tcPr>
          <w:p w:rsidR="00DC69E8" w:rsidRPr="00183F4C" w:rsidRDefault="00DC69E8" w:rsidP="00DC69E8">
            <w:pPr>
              <w:pStyle w:val="T2"/>
              <w:spacing w:after="0"/>
              <w:ind w:left="0" w:right="0"/>
              <w:rPr>
                <w:b w:val="0"/>
                <w:sz w:val="18"/>
                <w:szCs w:val="18"/>
                <w:lang w:eastAsia="ko-KR"/>
              </w:rPr>
            </w:pPr>
          </w:p>
        </w:tc>
        <w:tc>
          <w:tcPr>
            <w:tcW w:w="2358" w:type="dxa"/>
            <w:vAlign w:val="center"/>
          </w:tcPr>
          <w:p w:rsidR="00DC69E8" w:rsidRDefault="00DC69E8" w:rsidP="00DC69E8">
            <w:pPr>
              <w:pStyle w:val="T2"/>
              <w:spacing w:after="0"/>
              <w:ind w:left="0" w:right="0"/>
              <w:rPr>
                <w:b w:val="0"/>
                <w:sz w:val="18"/>
                <w:szCs w:val="18"/>
                <w:lang w:eastAsia="ko-KR"/>
              </w:rPr>
            </w:pPr>
          </w:p>
        </w:tc>
      </w:tr>
      <w:tr w:rsidR="00D7027C" w:rsidRPr="00183F4C" w:rsidTr="00491DB3">
        <w:trPr>
          <w:trHeight w:val="359"/>
          <w:jc w:val="center"/>
        </w:trPr>
        <w:tc>
          <w:tcPr>
            <w:tcW w:w="1548" w:type="dxa"/>
            <w:vAlign w:val="center"/>
          </w:tcPr>
          <w:p w:rsidR="00D7027C" w:rsidRDefault="00192A1F" w:rsidP="00DC69E8">
            <w:pPr>
              <w:pStyle w:val="T2"/>
              <w:spacing w:after="0"/>
              <w:ind w:left="0" w:right="0"/>
              <w:rPr>
                <w:b w:val="0"/>
                <w:sz w:val="18"/>
                <w:szCs w:val="18"/>
                <w:lang w:eastAsia="ko-KR"/>
              </w:rPr>
            </w:pPr>
            <w:r>
              <w:rPr>
                <w:b w:val="0"/>
                <w:sz w:val="18"/>
                <w:szCs w:val="18"/>
                <w:lang w:eastAsia="ko-KR"/>
              </w:rPr>
              <w:t>Prashant Sharma</w:t>
            </w:r>
          </w:p>
        </w:tc>
        <w:tc>
          <w:tcPr>
            <w:tcW w:w="1440" w:type="dxa"/>
            <w:vAlign w:val="center"/>
          </w:tcPr>
          <w:p w:rsidR="00D7027C" w:rsidRDefault="00D7027C" w:rsidP="00B32C48">
            <w:pPr>
              <w:pStyle w:val="T2"/>
              <w:spacing w:after="0"/>
              <w:ind w:left="0" w:right="0"/>
              <w:rPr>
                <w:b w:val="0"/>
                <w:sz w:val="18"/>
                <w:szCs w:val="18"/>
                <w:lang w:eastAsia="ko-KR"/>
              </w:rPr>
            </w:pP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D7027C" w:rsidP="00DC69E8">
            <w:pPr>
              <w:pStyle w:val="T2"/>
              <w:spacing w:after="0"/>
              <w:ind w:left="0" w:right="0"/>
              <w:rPr>
                <w:b w:val="0"/>
                <w:sz w:val="18"/>
                <w:szCs w:val="18"/>
                <w:lang w:eastAsia="ko-KR"/>
              </w:rPr>
            </w:pPr>
          </w:p>
        </w:tc>
      </w:tr>
      <w:tr w:rsidR="00D7027C" w:rsidRPr="00183F4C" w:rsidTr="00491DB3">
        <w:trPr>
          <w:trHeight w:val="359"/>
          <w:jc w:val="center"/>
        </w:trPr>
        <w:tc>
          <w:tcPr>
            <w:tcW w:w="1548" w:type="dxa"/>
            <w:vAlign w:val="center"/>
          </w:tcPr>
          <w:p w:rsidR="00D7027C" w:rsidRDefault="00D7027C" w:rsidP="00DC69E8">
            <w:pPr>
              <w:pStyle w:val="T2"/>
              <w:spacing w:after="0"/>
              <w:ind w:left="0" w:right="0"/>
              <w:rPr>
                <w:b w:val="0"/>
                <w:sz w:val="18"/>
                <w:szCs w:val="18"/>
                <w:lang w:eastAsia="ko-KR"/>
              </w:rPr>
            </w:pPr>
          </w:p>
        </w:tc>
        <w:tc>
          <w:tcPr>
            <w:tcW w:w="1440" w:type="dxa"/>
            <w:vAlign w:val="center"/>
          </w:tcPr>
          <w:p w:rsidR="00D7027C" w:rsidRDefault="00D7027C" w:rsidP="00B32C48">
            <w:pPr>
              <w:pStyle w:val="T2"/>
              <w:spacing w:after="0"/>
              <w:ind w:left="0" w:right="0"/>
              <w:rPr>
                <w:b w:val="0"/>
                <w:sz w:val="18"/>
                <w:szCs w:val="18"/>
                <w:lang w:eastAsia="ko-KR"/>
              </w:rPr>
            </w:pP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D7027C" w:rsidP="00DC69E8">
            <w:pPr>
              <w:pStyle w:val="T2"/>
              <w:spacing w:after="0"/>
              <w:ind w:left="0" w:right="0"/>
              <w:rPr>
                <w:b w:val="0"/>
                <w:sz w:val="18"/>
                <w:szCs w:val="18"/>
                <w:lang w:eastAsia="ko-KR"/>
              </w:rPr>
            </w:pPr>
          </w:p>
        </w:tc>
      </w:tr>
    </w:tbl>
    <w:p w:rsidR="005E768D" w:rsidRPr="004D2D75" w:rsidRDefault="005E768D" w:rsidP="005E768D"/>
    <w:p w:rsidR="005E768D" w:rsidRPr="004D2D75" w:rsidRDefault="008578AC">
      <w:r>
        <w:rPr>
          <w:noProof/>
          <w:sz w:val="28"/>
          <w:lang w:val="en-US" w:eastAsia="zh-CN"/>
        </w:rPr>
        <mc:AlternateContent>
          <mc:Choice Requires="wps">
            <w:drawing>
              <wp:anchor distT="0" distB="0" distL="114300" distR="114300" simplePos="0" relativeHeight="251657728" behindDoc="0" locked="0" layoutInCell="0" allowOverlap="1">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E00" w:rsidRDefault="00F21E00" w:rsidP="002A1FEA">
                            <w:pPr>
                              <w:pStyle w:val="T1"/>
                              <w:spacing w:after="120"/>
                            </w:pPr>
                            <w:r>
                              <w:t>Abstract</w:t>
                            </w:r>
                          </w:p>
                          <w:p w:rsidR="00F21E00" w:rsidRDefault="00F21E00" w:rsidP="002A1FEA">
                            <w:pPr>
                              <w:jc w:val="both"/>
                              <w:rPr>
                                <w:lang w:eastAsia="ko-KR"/>
                              </w:rPr>
                            </w:pPr>
                            <w:r>
                              <w:rPr>
                                <w:rFonts w:hint="eastAsia"/>
                                <w:lang w:eastAsia="ko-KR"/>
                              </w:rPr>
                              <w:t xml:space="preserve">This submission </w:t>
                            </w:r>
                            <w:r>
                              <w:rPr>
                                <w:lang w:eastAsia="ko-KR"/>
                              </w:rPr>
                              <w:t>contains spec text for Sec. 33.3.</w:t>
                            </w:r>
                            <w:r w:rsidR="00315712">
                              <w:rPr>
                                <w:lang w:eastAsia="ko-KR"/>
                              </w:rPr>
                              <w:t>9</w:t>
                            </w:r>
                            <w:r>
                              <w:rPr>
                                <w:lang w:eastAsia="ko-KR"/>
                              </w:rPr>
                              <w:t xml:space="preserve"> (Data field) to be incorporated in P802.11bd D0.1. The text reflects the related passed motions recorded in 11-19/0514r10.</w:t>
                            </w:r>
                          </w:p>
                          <w:p w:rsidR="00F21E00" w:rsidRDefault="00F21E00" w:rsidP="002A1FEA">
                            <w:pPr>
                              <w:ind w:firstLine="360"/>
                              <w:jc w:val="both"/>
                              <w:rPr>
                                <w:b/>
                                <w:bCs/>
                                <w:lang w:val="en-CA" w:eastAsia="ko-KR"/>
                              </w:rPr>
                            </w:pPr>
                          </w:p>
                          <w:p w:rsidR="00F21E00" w:rsidRDefault="00F21E00" w:rsidP="00C11809">
                            <w:pPr>
                              <w:jc w:val="both"/>
                            </w:pPr>
                            <w:r>
                              <w:t>Revisions:</w:t>
                            </w:r>
                          </w:p>
                          <w:p w:rsidR="00F21E00" w:rsidRDefault="00F21E00" w:rsidP="00C11809">
                            <w:pPr>
                              <w:jc w:val="both"/>
                            </w:pPr>
                          </w:p>
                          <w:p w:rsidR="00F21E00" w:rsidRDefault="00F21E00" w:rsidP="00B930D9">
                            <w:pPr>
                              <w:pStyle w:val="ListParagraph"/>
                              <w:numPr>
                                <w:ilvl w:val="0"/>
                                <w:numId w:val="1"/>
                              </w:numPr>
                              <w:ind w:leftChars="0"/>
                              <w:jc w:val="both"/>
                            </w:pPr>
                            <w:r>
                              <w:t>Rev 0: Initial version of the document.</w:t>
                            </w:r>
                          </w:p>
                          <w:p w:rsidR="00F21E00" w:rsidRPr="00C11809" w:rsidRDefault="00F21E00"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rsidR="00F21E00" w:rsidRDefault="00F21E00" w:rsidP="002A1FEA">
                      <w:pPr>
                        <w:pStyle w:val="T1"/>
                        <w:spacing w:after="120"/>
                      </w:pPr>
                      <w:r>
                        <w:t>Abstract</w:t>
                      </w:r>
                    </w:p>
                    <w:p w:rsidR="00F21E00" w:rsidRDefault="00F21E00" w:rsidP="002A1FEA">
                      <w:pPr>
                        <w:jc w:val="both"/>
                        <w:rPr>
                          <w:lang w:eastAsia="ko-KR"/>
                        </w:rPr>
                      </w:pPr>
                      <w:r>
                        <w:rPr>
                          <w:rFonts w:hint="eastAsia"/>
                          <w:lang w:eastAsia="ko-KR"/>
                        </w:rPr>
                        <w:t xml:space="preserve">This submission </w:t>
                      </w:r>
                      <w:r>
                        <w:rPr>
                          <w:lang w:eastAsia="ko-KR"/>
                        </w:rPr>
                        <w:t>contains spec text for Sec. 33.3.</w:t>
                      </w:r>
                      <w:r w:rsidR="00315712">
                        <w:rPr>
                          <w:lang w:eastAsia="ko-KR"/>
                        </w:rPr>
                        <w:t>9</w:t>
                      </w:r>
                      <w:r>
                        <w:rPr>
                          <w:lang w:eastAsia="ko-KR"/>
                        </w:rPr>
                        <w:t xml:space="preserve"> (Data field) to be incorporated in P802.11bd D0.1. The text reflects the related passed motions recorded in 11-19/0514r10.</w:t>
                      </w:r>
                    </w:p>
                    <w:p w:rsidR="00F21E00" w:rsidRDefault="00F21E00" w:rsidP="002A1FEA">
                      <w:pPr>
                        <w:ind w:firstLine="360"/>
                        <w:jc w:val="both"/>
                        <w:rPr>
                          <w:b/>
                          <w:bCs/>
                          <w:lang w:val="en-CA" w:eastAsia="ko-KR"/>
                        </w:rPr>
                      </w:pPr>
                    </w:p>
                    <w:p w:rsidR="00F21E00" w:rsidRDefault="00F21E00" w:rsidP="00C11809">
                      <w:pPr>
                        <w:jc w:val="both"/>
                      </w:pPr>
                      <w:r>
                        <w:t>Revisions:</w:t>
                      </w:r>
                    </w:p>
                    <w:p w:rsidR="00F21E00" w:rsidRDefault="00F21E00" w:rsidP="00C11809">
                      <w:pPr>
                        <w:jc w:val="both"/>
                      </w:pPr>
                    </w:p>
                    <w:p w:rsidR="00F21E00" w:rsidRDefault="00F21E00" w:rsidP="00B930D9">
                      <w:pPr>
                        <w:pStyle w:val="ListParagraph"/>
                        <w:numPr>
                          <w:ilvl w:val="0"/>
                          <w:numId w:val="1"/>
                        </w:numPr>
                        <w:ind w:leftChars="0"/>
                        <w:jc w:val="both"/>
                      </w:pPr>
                      <w:r>
                        <w:t>Rev 0: Initial version of the document.</w:t>
                      </w:r>
                    </w:p>
                    <w:p w:rsidR="00F21E00" w:rsidRPr="00C11809" w:rsidRDefault="00F21E00" w:rsidP="00C11809">
                      <w:pPr>
                        <w:jc w:val="both"/>
                        <w:rPr>
                          <w:b/>
                          <w:bCs/>
                          <w:lang w:eastAsia="ko-KR"/>
                        </w:rPr>
                      </w:pPr>
                    </w:p>
                  </w:txbxContent>
                </v:textbox>
              </v:shape>
            </w:pict>
          </mc:Fallback>
        </mc:AlternateContent>
      </w:r>
    </w:p>
    <w:p w:rsidR="0041099B" w:rsidRDefault="005E768D" w:rsidP="00C11809">
      <w:pPr>
        <w:rPr>
          <w:b/>
        </w:rPr>
      </w:pPr>
      <w:r w:rsidRPr="004D2D75">
        <w:br w:type="page"/>
      </w:r>
      <w:bookmarkStart w:id="0" w:name="RTF5f546f633332393836383735"/>
    </w:p>
    <w:p w:rsidR="0041099B" w:rsidRDefault="0041099B" w:rsidP="00787289">
      <w:pPr>
        <w:pStyle w:val="H1"/>
        <w:rPr>
          <w:w w:val="100"/>
        </w:rPr>
      </w:pPr>
      <w:r>
        <w:rPr>
          <w:w w:val="100"/>
        </w:rPr>
        <w:lastRenderedPageBreak/>
        <w:t>33. Next Generation V2X (NGV) PHY speci</w:t>
      </w:r>
      <w:bookmarkEnd w:id="0"/>
      <w:r>
        <w:rPr>
          <w:w w:val="100"/>
        </w:rPr>
        <w:t>fication</w:t>
      </w:r>
    </w:p>
    <w:p w:rsidR="00C56A53" w:rsidRDefault="00C56A53" w:rsidP="00C56A53">
      <w:pPr>
        <w:pStyle w:val="T"/>
        <w:rPr>
          <w:w w:val="100"/>
        </w:rPr>
      </w:pPr>
      <w:bookmarkStart w:id="1" w:name="RTF33313231353a2048332c312e"/>
    </w:p>
    <w:p w:rsidR="00C56A53" w:rsidRDefault="00C56A53" w:rsidP="00B930D9">
      <w:pPr>
        <w:pStyle w:val="H3"/>
        <w:numPr>
          <w:ilvl w:val="2"/>
          <w:numId w:val="21"/>
        </w:numPr>
        <w:rPr>
          <w:w w:val="100"/>
        </w:rPr>
      </w:pPr>
      <w:bookmarkStart w:id="2" w:name="RTF39373831303a2048332c312e"/>
      <w:r>
        <w:rPr>
          <w:w w:val="100"/>
        </w:rPr>
        <w:t>Data field</w:t>
      </w:r>
      <w:bookmarkEnd w:id="2"/>
    </w:p>
    <w:p w:rsidR="00C56A53" w:rsidRDefault="00C56A53" w:rsidP="00C56A53">
      <w:pPr>
        <w:pStyle w:val="H4"/>
        <w:rPr>
          <w:w w:val="100"/>
        </w:rPr>
      </w:pPr>
      <w:bookmarkStart w:id="3" w:name="RTF35303239313a2048342c312e"/>
      <w:r>
        <w:rPr>
          <w:w w:val="100"/>
        </w:rPr>
        <w:t>33.3.</w:t>
      </w:r>
      <w:r w:rsidR="00315712">
        <w:rPr>
          <w:w w:val="100"/>
        </w:rPr>
        <w:t>9</w:t>
      </w:r>
      <w:r>
        <w:rPr>
          <w:w w:val="100"/>
        </w:rPr>
        <w:t>.1 General</w:t>
      </w:r>
      <w:bookmarkEnd w:id="3"/>
    </w:p>
    <w:p w:rsidR="00C56A53" w:rsidRDefault="00C56A53" w:rsidP="00C56A53">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w:instrText>
      </w:r>
      <w:r>
        <w:rPr>
          <w:w w:val="100"/>
        </w:rPr>
      </w:r>
      <w:r>
        <w:rPr>
          <w:w w:val="100"/>
        </w:rPr>
        <w:fldChar w:fldCharType="separate"/>
      </w:r>
      <w:r>
        <w:rPr>
          <w:w w:val="100"/>
        </w:rPr>
        <w:t>Equation (</w:t>
      </w:r>
      <w:r w:rsidR="008164B1">
        <w:rPr>
          <w:w w:val="100"/>
        </w:rPr>
        <w:t>33</w:t>
      </w:r>
      <w:r>
        <w:rPr>
          <w:w w:val="100"/>
        </w:rPr>
        <w:t>-</w:t>
      </w:r>
      <w:r w:rsidR="008164B1">
        <w:rPr>
          <w:w w:val="100"/>
        </w:rPr>
        <w:t>x</w:t>
      </w:r>
      <w:r>
        <w:rPr>
          <w:w w:val="100"/>
        </w:rPr>
        <w:t>)</w:t>
      </w:r>
      <w:r>
        <w:rPr>
          <w:w w:val="100"/>
        </w:rPr>
        <w:fldChar w:fldCharType="end"/>
      </w:r>
      <w:r>
        <w:rPr>
          <w:w w:val="100"/>
        </w:rPr>
        <w:t xml:space="preserve">), the preamble duration and the setting of the </w:t>
      </w:r>
      <w:r w:rsidR="00B907DE">
        <w:rPr>
          <w:w w:val="100"/>
        </w:rPr>
        <w:t xml:space="preserve">NGV-LTF and </w:t>
      </w:r>
      <w:proofErr w:type="spellStart"/>
      <w:r w:rsidR="00B907DE">
        <w:rPr>
          <w:w w:val="100"/>
        </w:rPr>
        <w:t>Midamble</w:t>
      </w:r>
      <w:proofErr w:type="spellEnd"/>
      <w:r w:rsidR="00B907DE">
        <w:rPr>
          <w:w w:val="100"/>
        </w:rPr>
        <w:t xml:space="preserve"> </w:t>
      </w:r>
      <w:r>
        <w:rPr>
          <w:w w:val="100"/>
        </w:rPr>
        <w:t xml:space="preserve">field in </w:t>
      </w:r>
      <w:r w:rsidR="00B907DE">
        <w:rPr>
          <w:w w:val="100"/>
        </w:rPr>
        <w:t>NGV</w:t>
      </w:r>
      <w:r>
        <w:rPr>
          <w:w w:val="100"/>
        </w:rPr>
        <w:t xml:space="preserve">-SIG (see </w:t>
      </w:r>
      <w:r>
        <w:rPr>
          <w:w w:val="100"/>
        </w:rPr>
        <w:fldChar w:fldCharType="begin"/>
      </w:r>
      <w:r>
        <w:rPr>
          <w:w w:val="100"/>
        </w:rPr>
        <w:instrText xml:space="preserve"> REF  RTF39363234363a2048352c312e \h</w:instrText>
      </w:r>
      <w:r>
        <w:rPr>
          <w:w w:val="100"/>
        </w:rPr>
      </w:r>
      <w:r>
        <w:rPr>
          <w:w w:val="100"/>
        </w:rPr>
        <w:fldChar w:fldCharType="separate"/>
      </w:r>
      <w:r w:rsidR="00B907DE">
        <w:rPr>
          <w:w w:val="100"/>
        </w:rPr>
        <w:t>33.3.8</w:t>
      </w:r>
      <w:r>
        <w:rPr>
          <w:w w:val="100"/>
        </w:rPr>
        <w:t xml:space="preserve"> (</w:t>
      </w:r>
      <w:r w:rsidR="00B907DE">
        <w:rPr>
          <w:w w:val="100"/>
        </w:rPr>
        <w:t>NGV preamble</w:t>
      </w:r>
      <w:r>
        <w:rPr>
          <w:w w:val="100"/>
        </w:rPr>
        <w:t>)</w:t>
      </w:r>
      <w:r>
        <w:rPr>
          <w:w w:val="100"/>
        </w:rPr>
        <w:fldChar w:fldCharType="end"/>
      </w:r>
      <w:r>
        <w:rPr>
          <w:w w:val="100"/>
        </w:rPr>
        <w:t>).</w:t>
      </w:r>
    </w:p>
    <w:p w:rsidR="009D52B0" w:rsidRDefault="009D52B0" w:rsidP="00C56A53">
      <w:pPr>
        <w:pStyle w:val="T"/>
        <w:rPr>
          <w:w w:val="100"/>
        </w:rPr>
      </w:pPr>
      <w:r>
        <w:rPr>
          <w:w w:val="100"/>
        </w:rPr>
        <w:t>For</w:t>
      </w:r>
      <w:r w:rsidR="00C56A53">
        <w:rPr>
          <w:w w:val="100"/>
        </w:rPr>
        <w:t xml:space="preserve"> LDPC encoding, the Data field shall consist of the SERVICE field, the PSDU, and the PHY pad bits.</w:t>
      </w:r>
    </w:p>
    <w:p w:rsidR="00C56A53" w:rsidRDefault="00C56A53" w:rsidP="00C56A53">
      <w:pPr>
        <w:pStyle w:val="T"/>
        <w:rPr>
          <w:w w:val="100"/>
        </w:rPr>
      </w:pPr>
      <w:r>
        <w:rPr>
          <w:w w:val="100"/>
        </w:rPr>
        <w:t xml:space="preserve">The padding flow is as follows. The MAC delivers a PSDU that fills the available octets in the Data field of the PPDU. The PHY determines the number of pad bits to add and appends them to the PSDU. The number of pad bits added will always be 0 to </w:t>
      </w:r>
      <w:r w:rsidR="009D52B0">
        <w:rPr>
          <w:w w:val="100"/>
        </w:rPr>
        <w:t>7. T</w:t>
      </w:r>
      <w:r>
        <w:rPr>
          <w:w w:val="100"/>
        </w:rPr>
        <w:t xml:space="preserve">he PHY padding bits are calculated using </w:t>
      </w:r>
      <w:r>
        <w:rPr>
          <w:w w:val="100"/>
        </w:rPr>
        <w:fldChar w:fldCharType="begin"/>
      </w:r>
      <w:r>
        <w:rPr>
          <w:w w:val="100"/>
        </w:rPr>
        <w:instrText xml:space="preserve"> REF  RTF38323038303a204571756174 \h</w:instrText>
      </w:r>
      <w:r>
        <w:rPr>
          <w:w w:val="100"/>
        </w:rPr>
      </w:r>
      <w:r>
        <w:rPr>
          <w:w w:val="100"/>
        </w:rPr>
        <w:fldChar w:fldCharType="separate"/>
      </w:r>
      <w:r>
        <w:rPr>
          <w:w w:val="100"/>
        </w:rPr>
        <w:t>Equation (</w:t>
      </w:r>
      <w:r w:rsidR="009D52B0">
        <w:rPr>
          <w:w w:val="100"/>
        </w:rPr>
        <w:t>33</w:t>
      </w:r>
      <w:r>
        <w:rPr>
          <w:w w:val="100"/>
        </w:rPr>
        <w:t>-</w:t>
      </w:r>
      <w:r w:rsidR="009D52B0">
        <w:rPr>
          <w:w w:val="100"/>
        </w:rPr>
        <w:t>x1</w:t>
      </w:r>
      <w:r>
        <w:rPr>
          <w:w w:val="100"/>
        </w:rPr>
        <w:t>)</w:t>
      </w:r>
      <w:r>
        <w:rPr>
          <w:w w:val="100"/>
        </w:rPr>
        <w:fldChar w:fldCharType="end"/>
      </w:r>
      <w:r>
        <w:rPr>
          <w:w w:val="100"/>
        </w:rPr>
        <w:t>.</w:t>
      </w:r>
    </w:p>
    <w:bookmarkStart w:id="4" w:name="RTF38323038303a204571756174"/>
    <w:p w:rsidR="00815C8B" w:rsidRDefault="00DC74A9" w:rsidP="00815C8B">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 .  PSDU_LENGTH-</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4"/>
      <w:r w:rsidR="0007101B">
        <w:rPr>
          <w:w w:val="100"/>
        </w:rPr>
        <w:t xml:space="preserve">                    (33-x1)</w:t>
      </w:r>
    </w:p>
    <w:p w:rsidR="00C56A53" w:rsidRDefault="00C56A53" w:rsidP="00C56A53">
      <w:pPr>
        <w:pStyle w:val="T"/>
        <w:rPr>
          <w:w w:val="100"/>
        </w:rPr>
      </w:pPr>
      <w:r>
        <w:rPr>
          <w:w w:val="100"/>
        </w:rPr>
        <w:t>where</w:t>
      </w:r>
    </w:p>
    <w:p w:rsidR="00C56A53" w:rsidRDefault="00815C8B" w:rsidP="00C56A53">
      <w:pPr>
        <w:pStyle w:val="Equationvariable"/>
        <w:rPr>
          <w:w w:val="100"/>
        </w:rPr>
      </w:pPr>
      <m:oMath>
        <m:r>
          <w:rPr>
            <w:rFonts w:ascii="Cambria Math" w:hAnsi="Cambria Math"/>
            <w:w w:val="100"/>
          </w:rPr>
          <m:t>PSDU_LENGTH</m:t>
        </m:r>
      </m:oMath>
      <w:r w:rsidR="00C56A53">
        <w:rPr>
          <w:w w:val="100"/>
        </w:rPr>
        <w:tab/>
        <w:t xml:space="preserve"> </w:t>
      </w:r>
      <w:r w:rsidR="00C56A53">
        <w:rPr>
          <w:w w:val="100"/>
        </w:rPr>
        <w:tab/>
        <w:t xml:space="preserve">is defined in </w:t>
      </w:r>
      <w:r w:rsidR="00C56A53">
        <w:rPr>
          <w:w w:val="100"/>
        </w:rPr>
        <w:fldChar w:fldCharType="begin"/>
      </w:r>
      <w:r w:rsidR="00C56A53">
        <w:rPr>
          <w:w w:val="100"/>
        </w:rPr>
        <w:instrText xml:space="preserve"> REF  RTF34363035303a2048332c312e \h</w:instrText>
      </w:r>
      <w:r w:rsidR="00C56A53">
        <w:rPr>
          <w:w w:val="100"/>
        </w:rPr>
      </w:r>
      <w:r w:rsidR="00C56A53">
        <w:rPr>
          <w:w w:val="100"/>
        </w:rPr>
        <w:fldChar w:fldCharType="separate"/>
      </w:r>
      <w:r w:rsidR="009D52B0">
        <w:rPr>
          <w:w w:val="100"/>
        </w:rPr>
        <w:t>33</w:t>
      </w:r>
      <w:r w:rsidR="00C56A53">
        <w:rPr>
          <w:w w:val="100"/>
        </w:rPr>
        <w:t>.4.3 (TXTIME and PSDU_LENGTH calculation)</w:t>
      </w:r>
      <w:r w:rsidR="00C56A53">
        <w:rPr>
          <w:w w:val="100"/>
        </w:rPr>
        <w:fldChar w:fldCharType="end"/>
      </w:r>
    </w:p>
    <w:p w:rsidR="009D52B0" w:rsidRDefault="00DC74A9" w:rsidP="009D52B0">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C56A53">
        <w:rPr>
          <w:w w:val="100"/>
          <w:position w:val="-12"/>
        </w:rPr>
        <w:tab/>
      </w:r>
      <w:r w:rsidR="00C56A53">
        <w:rPr>
          <w:w w:val="100"/>
          <w:position w:val="-12"/>
        </w:rPr>
        <w:tab/>
      </w:r>
      <w:r w:rsidR="00815C8B">
        <w:rPr>
          <w:w w:val="100"/>
          <w:position w:val="-12"/>
        </w:rPr>
        <w:tab/>
      </w:r>
      <w:r w:rsidR="00C56A53">
        <w:rPr>
          <w:w w:val="100"/>
        </w:rPr>
        <w:t xml:space="preserve">is given by </w:t>
      </w:r>
      <w:r w:rsidR="00C56A53">
        <w:rPr>
          <w:w w:val="100"/>
        </w:rPr>
        <w:fldChar w:fldCharType="begin"/>
      </w:r>
      <w:r w:rsidR="00C56A53">
        <w:rPr>
          <w:w w:val="100"/>
        </w:rPr>
        <w:instrText xml:space="preserve"> REF RTF36383431383a204571756174 \h</w:instrText>
      </w:r>
      <w:r w:rsidR="00C56A53">
        <w:rPr>
          <w:w w:val="100"/>
        </w:rPr>
      </w:r>
      <w:r w:rsidR="00C56A53">
        <w:rPr>
          <w:w w:val="100"/>
        </w:rPr>
        <w:fldChar w:fldCharType="separate"/>
      </w:r>
      <w:r w:rsidR="00C56A53">
        <w:rPr>
          <w:w w:val="100"/>
        </w:rPr>
        <w:t>Equation (</w:t>
      </w:r>
      <w:r w:rsidR="007968BF">
        <w:rPr>
          <w:w w:val="100"/>
        </w:rPr>
        <w:t>33</w:t>
      </w:r>
      <w:r w:rsidR="00C56A53">
        <w:rPr>
          <w:w w:val="100"/>
        </w:rPr>
        <w:t>-</w:t>
      </w:r>
      <w:r w:rsidR="007968BF">
        <w:rPr>
          <w:w w:val="100"/>
        </w:rPr>
        <w:t>x3</w:t>
      </w:r>
      <w:r w:rsidR="00C56A53">
        <w:rPr>
          <w:w w:val="100"/>
        </w:rPr>
        <w:t>)</w:t>
      </w:r>
      <w:r w:rsidR="00C56A53">
        <w:rPr>
          <w:w w:val="100"/>
        </w:rPr>
        <w:fldChar w:fldCharType="end"/>
      </w:r>
      <w:bookmarkStart w:id="5" w:name="RTF39313638353a2048342c312e"/>
    </w:p>
    <w:p w:rsidR="00C56A53" w:rsidRDefault="00A24F38" w:rsidP="00A24F38">
      <w:pPr>
        <w:pStyle w:val="H4"/>
        <w:rPr>
          <w:w w:val="100"/>
        </w:rPr>
      </w:pPr>
      <w:r w:rsidRPr="00A24F38">
        <w:rPr>
          <w:w w:val="100"/>
        </w:rPr>
        <w:t>33.3.</w:t>
      </w:r>
      <w:r w:rsidR="00315712">
        <w:rPr>
          <w:w w:val="100"/>
        </w:rPr>
        <w:t>9</w:t>
      </w:r>
      <w:r w:rsidRPr="00A24F38">
        <w:rPr>
          <w:w w:val="100"/>
        </w:rPr>
        <w:t xml:space="preserve">.2 </w:t>
      </w:r>
      <w:r w:rsidR="00C56A53">
        <w:rPr>
          <w:w w:val="100"/>
        </w:rPr>
        <w:t>SERVICE field</w:t>
      </w:r>
      <w:bookmarkEnd w:id="5"/>
    </w:p>
    <w:p w:rsidR="00C56A53" w:rsidRDefault="00C56A53" w:rsidP="00C56A53">
      <w:pPr>
        <w:pStyle w:val="T"/>
        <w:rPr>
          <w:w w:val="100"/>
        </w:rPr>
      </w:pPr>
      <w:r>
        <w:rPr>
          <w:w w:val="100"/>
        </w:rPr>
        <w:t xml:space="preserve">The SERVICE field is as shown in </w:t>
      </w:r>
      <w:r>
        <w:rPr>
          <w:w w:val="100"/>
        </w:rPr>
        <w:fldChar w:fldCharType="begin"/>
      </w:r>
      <w:r>
        <w:rPr>
          <w:w w:val="100"/>
        </w:rPr>
        <w:instrText xml:space="preserve"> REF  RTF35363735363a205461626c65 \h</w:instrText>
      </w:r>
      <w:r>
        <w:rPr>
          <w:w w:val="100"/>
        </w:rPr>
      </w:r>
      <w:r>
        <w:rPr>
          <w:w w:val="100"/>
        </w:rPr>
        <w:fldChar w:fldCharType="separate"/>
      </w:r>
      <w:r>
        <w:rPr>
          <w:w w:val="100"/>
        </w:rPr>
        <w:t>Table 21-16 (SERVICE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2180"/>
        <w:gridCol w:w="4620"/>
      </w:tblGrid>
      <w:tr w:rsidR="00C56A53" w:rsidTr="00DB41F6">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C56A53" w:rsidRDefault="00AA134A" w:rsidP="00AA134A">
            <w:pPr>
              <w:pStyle w:val="TableTitle"/>
            </w:pPr>
            <w:bookmarkStart w:id="6" w:name="RTF35363735363a205461626c65"/>
            <w:r>
              <w:rPr>
                <w:w w:val="100"/>
              </w:rPr>
              <w:t>Table 33-x1</w:t>
            </w:r>
            <w:r w:rsidR="00C56A53">
              <w:rPr>
                <w:w w:val="100"/>
              </w:rPr>
              <w:t>SERVICE field</w:t>
            </w:r>
            <w:bookmarkEnd w:id="6"/>
          </w:p>
        </w:tc>
      </w:tr>
      <w:tr w:rsidR="00C56A53" w:rsidTr="00DB41F6">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6A53" w:rsidRDefault="00C56A53" w:rsidP="00DB41F6">
            <w:pPr>
              <w:pStyle w:val="CellHeading"/>
            </w:pPr>
            <w:r>
              <w:rPr>
                <w:w w:val="100"/>
              </w:rPr>
              <w:t>Bits</w:t>
            </w:r>
          </w:p>
        </w:tc>
        <w:tc>
          <w:tcPr>
            <w:tcW w:w="2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6A53" w:rsidRDefault="00C56A53" w:rsidP="00DB41F6">
            <w:pPr>
              <w:pStyle w:val="CellHeading"/>
            </w:pPr>
            <w:r>
              <w:rPr>
                <w:w w:val="100"/>
              </w:rPr>
              <w:t>Field</w:t>
            </w:r>
          </w:p>
        </w:tc>
        <w:tc>
          <w:tcPr>
            <w:tcW w:w="4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6A53" w:rsidRDefault="00C56A53" w:rsidP="00DB41F6">
            <w:pPr>
              <w:pStyle w:val="CellHeading"/>
            </w:pPr>
            <w:r>
              <w:rPr>
                <w:w w:val="100"/>
              </w:rPr>
              <w:t>Description</w:t>
            </w:r>
          </w:p>
        </w:tc>
      </w:tr>
      <w:tr w:rsidR="00C56A53" w:rsidTr="00DB41F6">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6A53" w:rsidRDefault="00C56A53" w:rsidP="00DB41F6">
            <w:pPr>
              <w:pStyle w:val="CellBody"/>
              <w:suppressAutoHyphens/>
            </w:pPr>
            <w:r>
              <w:rPr>
                <w:w w:val="100"/>
              </w:rPr>
              <w:t>B0-B6</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6A53" w:rsidRDefault="00C56A53" w:rsidP="00DB41F6">
            <w:pPr>
              <w:pStyle w:val="CellBody"/>
              <w:suppressAutoHyphens/>
            </w:pPr>
            <w:r>
              <w:rPr>
                <w:w w:val="100"/>
              </w:rPr>
              <w:t>Scrambler Initialization</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6A53" w:rsidRDefault="00C56A53" w:rsidP="00DB41F6">
            <w:pPr>
              <w:pStyle w:val="CellBody"/>
              <w:suppressAutoHyphens/>
            </w:pPr>
            <w:r>
              <w:rPr>
                <w:w w:val="100"/>
              </w:rPr>
              <w:t>Set to 0</w:t>
            </w:r>
          </w:p>
        </w:tc>
      </w:tr>
      <w:tr w:rsidR="00C56A53" w:rsidTr="00DB41F6">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56A53" w:rsidRDefault="00C56A53" w:rsidP="00DB41F6">
            <w:pPr>
              <w:pStyle w:val="CellBody"/>
              <w:suppressAutoHyphens/>
            </w:pPr>
            <w:r>
              <w:rPr>
                <w:w w:val="100"/>
              </w:rPr>
              <w:t>B7</w:t>
            </w:r>
            <w:r w:rsidR="00503E78">
              <w:rPr>
                <w:w w:val="100"/>
              </w:rPr>
              <w:t>-B15</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6A53" w:rsidRDefault="00C56A53" w:rsidP="00DB41F6">
            <w:pPr>
              <w:pStyle w:val="CellBody"/>
              <w:suppressAutoHyphens/>
            </w:pPr>
            <w:r>
              <w:rPr>
                <w:w w:val="100"/>
              </w:rPr>
              <w:t>Reserved</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56A53" w:rsidRDefault="00C56A53" w:rsidP="00DB41F6">
            <w:pPr>
              <w:pStyle w:val="CellBody"/>
              <w:suppressAutoHyphens/>
            </w:pPr>
            <w:r>
              <w:rPr>
                <w:w w:val="100"/>
              </w:rPr>
              <w:t>Set to 0</w:t>
            </w:r>
          </w:p>
        </w:tc>
      </w:tr>
    </w:tbl>
    <w:p w:rsidR="00C56A53" w:rsidRDefault="00C56A53" w:rsidP="00C56A53">
      <w:pPr>
        <w:pStyle w:val="T"/>
        <w:rPr>
          <w:w w:val="100"/>
        </w:rPr>
      </w:pPr>
    </w:p>
    <w:p w:rsidR="00C56A53" w:rsidRDefault="00A24F38" w:rsidP="00A24F38">
      <w:pPr>
        <w:pStyle w:val="H4"/>
        <w:rPr>
          <w:w w:val="100"/>
        </w:rPr>
      </w:pPr>
      <w:bookmarkStart w:id="7" w:name="RTF35363339383a2048342c312e"/>
      <w:r>
        <w:rPr>
          <w:w w:val="100"/>
        </w:rPr>
        <w:t>33.3.</w:t>
      </w:r>
      <w:r w:rsidR="00315712">
        <w:rPr>
          <w:w w:val="100"/>
        </w:rPr>
        <w:t>9</w:t>
      </w:r>
      <w:r>
        <w:rPr>
          <w:w w:val="100"/>
        </w:rPr>
        <w:t xml:space="preserve">.3 </w:t>
      </w:r>
      <w:r w:rsidR="00C56A53">
        <w:rPr>
          <w:w w:val="100"/>
        </w:rPr>
        <w:t>Scrambler</w:t>
      </w:r>
      <w:bookmarkEnd w:id="7"/>
    </w:p>
    <w:p w:rsidR="00A24F38" w:rsidRDefault="00C56A53" w:rsidP="00C3151F">
      <w:pPr>
        <w:pStyle w:val="T"/>
        <w:rPr>
          <w:w w:val="100"/>
        </w:rPr>
      </w:pPr>
      <w:r>
        <w:rPr>
          <w:w w:val="100"/>
        </w:rPr>
        <w:t xml:space="preserve">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w:t>
      </w:r>
      <w:bookmarkStart w:id="8" w:name="RTF33323236353a2048342c312e"/>
    </w:p>
    <w:p w:rsidR="00C56A53" w:rsidRDefault="00A24F38" w:rsidP="00A24F38">
      <w:pPr>
        <w:pStyle w:val="H4"/>
        <w:rPr>
          <w:w w:val="100"/>
        </w:rPr>
      </w:pPr>
      <w:r>
        <w:rPr>
          <w:w w:val="100"/>
        </w:rPr>
        <w:t>33.3.</w:t>
      </w:r>
      <w:r w:rsidR="00315712">
        <w:rPr>
          <w:w w:val="100"/>
        </w:rPr>
        <w:t>9</w:t>
      </w:r>
      <w:r>
        <w:rPr>
          <w:w w:val="100"/>
        </w:rPr>
        <w:t xml:space="preserve">.4 </w:t>
      </w:r>
      <w:r w:rsidR="00C56A53">
        <w:rPr>
          <w:w w:val="100"/>
        </w:rPr>
        <w:t>Coding</w:t>
      </w:r>
      <w:bookmarkEnd w:id="8"/>
    </w:p>
    <w:p w:rsidR="00C56A53" w:rsidRDefault="00A24F38" w:rsidP="00A24F38">
      <w:pPr>
        <w:pStyle w:val="H4"/>
        <w:rPr>
          <w:w w:val="100"/>
        </w:rPr>
      </w:pPr>
      <w:r>
        <w:rPr>
          <w:w w:val="100"/>
        </w:rPr>
        <w:t>33.3.</w:t>
      </w:r>
      <w:r w:rsidR="00315712">
        <w:rPr>
          <w:w w:val="100"/>
        </w:rPr>
        <w:t>9</w:t>
      </w:r>
      <w:r>
        <w:rPr>
          <w:w w:val="100"/>
        </w:rPr>
        <w:t xml:space="preserve">.4.1 </w:t>
      </w:r>
      <w:r w:rsidR="00C56A53">
        <w:rPr>
          <w:w w:val="100"/>
        </w:rPr>
        <w:t>General</w:t>
      </w:r>
    </w:p>
    <w:p w:rsidR="00C56A53" w:rsidRDefault="00C56A53" w:rsidP="00C56A53">
      <w:pPr>
        <w:pStyle w:val="T"/>
        <w:rPr>
          <w:w w:val="100"/>
        </w:rPr>
      </w:pPr>
      <w:r>
        <w:rPr>
          <w:w w:val="100"/>
        </w:rPr>
        <w:t xml:space="preserve">The Data field shall be encoded using low-density parity check (LDPC) code defined in </w:t>
      </w:r>
      <w:r>
        <w:rPr>
          <w:w w:val="100"/>
        </w:rPr>
        <w:fldChar w:fldCharType="begin"/>
      </w:r>
      <w:r>
        <w:rPr>
          <w:w w:val="100"/>
        </w:rPr>
        <w:instrText xml:space="preserve"> REF  RTF35393636363a2048352c312e \h</w:instrText>
      </w:r>
      <w:r>
        <w:rPr>
          <w:w w:val="100"/>
        </w:rPr>
      </w:r>
      <w:r>
        <w:rPr>
          <w:w w:val="100"/>
        </w:rPr>
        <w:fldChar w:fldCharType="separate"/>
      </w:r>
      <w:r w:rsidR="00582267">
        <w:rPr>
          <w:w w:val="100"/>
        </w:rPr>
        <w:t>33.3.10.2</w:t>
      </w:r>
      <w:r>
        <w:rPr>
          <w:w w:val="100"/>
        </w:rPr>
        <w:t xml:space="preserve"> (LDPC coding)</w:t>
      </w:r>
      <w:r>
        <w:rPr>
          <w:w w:val="100"/>
        </w:rPr>
        <w:fldChar w:fldCharType="end"/>
      </w:r>
      <w:r>
        <w:rPr>
          <w:w w:val="100"/>
        </w:rPr>
        <w:t xml:space="preserve">. </w:t>
      </w:r>
    </w:p>
    <w:p w:rsidR="00C56A53" w:rsidRDefault="00A24F38" w:rsidP="007F7DFE">
      <w:pPr>
        <w:pStyle w:val="H4"/>
        <w:rPr>
          <w:w w:val="100"/>
        </w:rPr>
      </w:pPr>
      <w:bookmarkStart w:id="9" w:name="RTF35393636363a2048352c312e"/>
      <w:r>
        <w:rPr>
          <w:w w:val="100"/>
        </w:rPr>
        <w:t>33.3.</w:t>
      </w:r>
      <w:r w:rsidR="00315712">
        <w:rPr>
          <w:w w:val="100"/>
        </w:rPr>
        <w:t>9</w:t>
      </w:r>
      <w:r>
        <w:rPr>
          <w:w w:val="100"/>
        </w:rPr>
        <w:t>.</w:t>
      </w:r>
      <w:r w:rsidR="00315712">
        <w:rPr>
          <w:w w:val="100"/>
        </w:rPr>
        <w:t>4.</w:t>
      </w:r>
      <w:r>
        <w:rPr>
          <w:w w:val="100"/>
        </w:rPr>
        <w:t xml:space="preserve">2 </w:t>
      </w:r>
      <w:r w:rsidR="00C56A53">
        <w:rPr>
          <w:w w:val="100"/>
        </w:rPr>
        <w:t>LDPC coding</w:t>
      </w:r>
      <w:bookmarkEnd w:id="9"/>
    </w:p>
    <w:p w:rsidR="00582267" w:rsidRPr="00E443DD" w:rsidRDefault="00C56A53" w:rsidP="00E443DD">
      <w:pPr>
        <w:pStyle w:val="T"/>
        <w:rPr>
          <w:rFonts w:eastAsia="Malgun Gothic"/>
          <w:w w:val="100"/>
          <w:lang w:eastAsia="ko-KR"/>
        </w:rPr>
      </w:pPr>
      <w:r>
        <w:rPr>
          <w:w w:val="100"/>
          <w:lang w:val="ko-KR"/>
        </w:rPr>
        <w:t xml:space="preserve">For </w:t>
      </w:r>
      <w:r>
        <w:rPr>
          <w:w w:val="100"/>
        </w:rPr>
        <w:t xml:space="preserve">a </w:t>
      </w:r>
      <w:r w:rsidR="00AA134A">
        <w:rPr>
          <w:w w:val="100"/>
        </w:rPr>
        <w:t>NGV</w:t>
      </w:r>
      <w:r>
        <w:rPr>
          <w:w w:val="100"/>
          <w:lang w:val="ko-KR"/>
        </w:rPr>
        <w:t xml:space="preserve"> </w:t>
      </w:r>
      <w:r>
        <w:rPr>
          <w:w w:val="100"/>
        </w:rPr>
        <w:t>PPDU</w:t>
      </w:r>
      <w:r>
        <w:rPr>
          <w:w w:val="100"/>
          <w:lang w:val="ko-KR"/>
        </w:rPr>
        <w:t xml:space="preserve"> </w:t>
      </w:r>
      <w:r w:rsidR="00E443DD">
        <w:rPr>
          <w:w w:val="100"/>
        </w:rPr>
        <w:t>uses the same</w:t>
      </w:r>
      <w:r>
        <w:rPr>
          <w:w w:val="100"/>
          <w:lang w:val="ko-KR"/>
        </w:rPr>
        <w:t xml:space="preserve"> LDPC cod</w:t>
      </w:r>
      <w:r w:rsidR="00E443DD">
        <w:rPr>
          <w:w w:val="100"/>
        </w:rPr>
        <w:t>e and encoding process descri</w:t>
      </w:r>
      <w:r w:rsidR="00C20EA5">
        <w:rPr>
          <w:w w:val="100"/>
        </w:rPr>
        <w:t>b</w:t>
      </w:r>
      <w:r w:rsidR="00E443DD">
        <w:rPr>
          <w:w w:val="100"/>
        </w:rPr>
        <w:t>ed in 21.3</w:t>
      </w:r>
      <w:r w:rsidR="00C20EA5">
        <w:rPr>
          <w:w w:val="100"/>
        </w:rPr>
        <w:t>.</w:t>
      </w:r>
      <w:r w:rsidR="00E443DD">
        <w:rPr>
          <w:w w:val="100"/>
        </w:rPr>
        <w:t>10.5.4 (LDPC cod</w:t>
      </w:r>
      <w:r w:rsidR="00C20EA5">
        <w:rPr>
          <w:w w:val="100"/>
        </w:rPr>
        <w:t>ing</w:t>
      </w:r>
      <w:r w:rsidR="00E443DD">
        <w:rPr>
          <w:w w:val="100"/>
        </w:rPr>
        <w:t>)</w:t>
      </w:r>
      <w:r>
        <w:rPr>
          <w:w w:val="100"/>
          <w:lang w:val="ko-KR"/>
        </w:rPr>
        <w:t xml:space="preserve"> to encode the Data field</w:t>
      </w:r>
      <w:r w:rsidR="00E443DD">
        <w:rPr>
          <w:w w:val="100"/>
        </w:rPr>
        <w:t>.</w:t>
      </w:r>
    </w:p>
    <w:p w:rsidR="00C56A53" w:rsidRPr="00582267" w:rsidRDefault="00582267" w:rsidP="007F7DFE">
      <w:pPr>
        <w:pStyle w:val="H4"/>
        <w:rPr>
          <w:w w:val="100"/>
        </w:rPr>
      </w:pPr>
      <w:bookmarkStart w:id="10" w:name="RTF38363430313a2048342c312e"/>
      <w:r>
        <w:rPr>
          <w:w w:val="100"/>
        </w:rPr>
        <w:lastRenderedPageBreak/>
        <w:t>33.3.</w:t>
      </w:r>
      <w:r w:rsidR="00315712">
        <w:rPr>
          <w:w w:val="100"/>
        </w:rPr>
        <w:t>9</w:t>
      </w:r>
      <w:r>
        <w:rPr>
          <w:w w:val="100"/>
        </w:rPr>
        <w:t>.</w:t>
      </w:r>
      <w:r w:rsidR="00315712">
        <w:rPr>
          <w:w w:val="100"/>
        </w:rPr>
        <w:t>5</w:t>
      </w:r>
      <w:r>
        <w:rPr>
          <w:w w:val="100"/>
        </w:rPr>
        <w:t xml:space="preserve"> </w:t>
      </w:r>
      <w:r w:rsidR="00C56A53" w:rsidRPr="00582267">
        <w:rPr>
          <w:w w:val="100"/>
        </w:rPr>
        <w:t>Stream parser</w:t>
      </w:r>
      <w:bookmarkEnd w:id="10"/>
    </w:p>
    <w:p w:rsidR="00C56A53" w:rsidRDefault="00C56A53" w:rsidP="007F7DFE">
      <w:pPr>
        <w:pStyle w:val="T"/>
        <w:rPr>
          <w:w w:val="100"/>
        </w:rPr>
      </w:pPr>
      <w:r>
        <w:rPr>
          <w:w w:val="100"/>
        </w:rPr>
        <w:t xml:space="preserve">After coding and puncturing, the data bit streams at the output of the FEC encoders are processed in groups of </w:t>
      </w:r>
      <w:r>
        <w:rPr>
          <w:i/>
          <w:iCs/>
          <w:w w:val="100"/>
        </w:rPr>
        <w:t>N</w:t>
      </w:r>
      <w:r>
        <w:rPr>
          <w:i/>
          <w:iCs/>
          <w:w w:val="100"/>
          <w:vertAlign w:val="subscript"/>
        </w:rPr>
        <w:t>CBPS</w:t>
      </w:r>
      <w:r>
        <w:rPr>
          <w:w w:val="100"/>
        </w:rPr>
        <w:t xml:space="preserve"> bits. Each of these groups is rearranged into </w:t>
      </w:r>
      <w:r>
        <w:rPr>
          <w:i/>
          <w:iCs/>
          <w:w w:val="100"/>
        </w:rPr>
        <w:t>N</w:t>
      </w:r>
      <w:r>
        <w:rPr>
          <w:i/>
          <w:iCs/>
          <w:w w:val="100"/>
          <w:vertAlign w:val="subscript"/>
        </w:rPr>
        <w:t>SS</w:t>
      </w:r>
      <w:r>
        <w:rPr>
          <w:w w:val="100"/>
        </w:rPr>
        <w:t xml:space="preserve"> blocks of </w:t>
      </w:r>
      <w:r>
        <w:rPr>
          <w:i/>
          <w:iCs/>
          <w:w w:val="100"/>
        </w:rPr>
        <w:t>N</w:t>
      </w:r>
      <w:r>
        <w:rPr>
          <w:i/>
          <w:iCs/>
          <w:w w:val="100"/>
          <w:vertAlign w:val="subscript"/>
        </w:rPr>
        <w:t>CBPSS</w:t>
      </w:r>
      <w:r>
        <w:rPr>
          <w:w w:val="100"/>
        </w:rPr>
        <w:t xml:space="preserve"> bits. This operation is referred to as </w:t>
      </w:r>
      <w:r>
        <w:rPr>
          <w:i/>
          <w:iCs/>
          <w:w w:val="100"/>
        </w:rPr>
        <w:t>stream parsing</w:t>
      </w:r>
      <w:r>
        <w:rPr>
          <w:w w:val="100"/>
        </w:rPr>
        <w:t xml:space="preserve"> and is described in </w:t>
      </w:r>
      <w:r>
        <w:rPr>
          <w:w w:val="100"/>
          <w:lang w:val="ko-KR"/>
        </w:rPr>
        <w:t xml:space="preserve">this </w:t>
      </w:r>
      <w:r>
        <w:rPr>
          <w:w w:val="100"/>
        </w:rPr>
        <w:t>subclause.</w:t>
      </w:r>
    </w:p>
    <w:p w:rsidR="00C56A53" w:rsidRDefault="00C56A53" w:rsidP="007F7DFE">
      <w:pPr>
        <w:pStyle w:val="T"/>
        <w:rPr>
          <w:w w:val="100"/>
        </w:rPr>
      </w:pPr>
      <w:r>
        <w:rPr>
          <w:w w:val="100"/>
        </w:rPr>
        <w:t xml:space="preserve">The number of bits assigned to a single axis (real or imaginary) of a constellation point in a spatial stream is denoted by </w:t>
      </w:r>
      <w:r>
        <w:rPr>
          <w:w w:val="100"/>
        </w:rPr>
        <w:fldChar w:fldCharType="begin"/>
      </w:r>
      <w:r>
        <w:rPr>
          <w:w w:val="100"/>
        </w:rPr>
        <w:instrText xml:space="preserve"> REF  RTF31303935373a204571756174 \h</w:instrText>
      </w:r>
      <w:r>
        <w:rPr>
          <w:w w:val="100"/>
        </w:rPr>
      </w:r>
      <w:r>
        <w:rPr>
          <w:w w:val="100"/>
        </w:rPr>
        <w:fldChar w:fldCharType="separate"/>
      </w:r>
      <w:r>
        <w:rPr>
          <w:w w:val="100"/>
        </w:rPr>
        <w:t>Equation (</w:t>
      </w:r>
      <w:r w:rsidR="008B3056">
        <w:rPr>
          <w:w w:val="100"/>
        </w:rPr>
        <w:t>33</w:t>
      </w:r>
      <w:r>
        <w:rPr>
          <w:w w:val="100"/>
        </w:rPr>
        <w:t>-</w:t>
      </w:r>
      <w:r w:rsidR="008B3056">
        <w:rPr>
          <w:w w:val="100"/>
        </w:rPr>
        <w:t>x5</w:t>
      </w:r>
      <w:r>
        <w:rPr>
          <w:w w:val="100"/>
        </w:rPr>
        <w:t>)</w:t>
      </w:r>
      <w:r>
        <w:rPr>
          <w:w w:val="100"/>
        </w:rPr>
        <w:fldChar w:fldCharType="end"/>
      </w:r>
      <w:r>
        <w:rPr>
          <w:w w:val="100"/>
        </w:rPr>
        <w:t>.</w:t>
      </w:r>
    </w:p>
    <w:p w:rsidR="00C56A53" w:rsidRPr="008B3056" w:rsidRDefault="008B3056" w:rsidP="009B2132">
      <w:pPr>
        <w:pStyle w:val="Equation"/>
        <w:ind w:left="200" w:firstLine="0"/>
        <w:rPr>
          <w:w w:val="100"/>
        </w:rPr>
      </w:pPr>
      <w:bookmarkStart w:id="11" w:name="RTF31303935373a204571756174"/>
      <w:r>
        <w:rPr>
          <w:w w:val="100"/>
        </w:rPr>
        <w:tab/>
        <w:t xml:space="preserve"> </w:t>
      </w:r>
      <m:oMath>
        <m:r>
          <w:rPr>
            <w:rFonts w:ascii="Cambria Math" w:hAnsi="Cambria Math"/>
            <w:w w:val="100"/>
          </w:rPr>
          <m:t>s=max</m:t>
        </m:r>
        <m:d>
          <m:dPr>
            <m:begChr m:val="{"/>
            <m:endChr m:val="}"/>
            <m:ctrlPr>
              <w:rPr>
                <w:rFonts w:ascii="Cambria Math" w:hAnsi="Cambria Math"/>
                <w:i/>
                <w:w w:val="100"/>
              </w:rPr>
            </m:ctrlPr>
          </m:dPr>
          <m:e>
            <m:r>
              <w:rPr>
                <w:rFonts w:ascii="Cambria Math" w:hAnsi="Cambria Math"/>
                <w:w w:val="100"/>
              </w:rPr>
              <m:t>1,</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BPSCS</m:t>
                    </m:r>
                  </m:sub>
                </m:sSub>
              </m:num>
              <m:den>
                <m:r>
                  <w:rPr>
                    <w:rFonts w:ascii="Cambria Math" w:hAnsi="Cambria Math"/>
                    <w:w w:val="100"/>
                  </w:rPr>
                  <m:t>2</m:t>
                </m:r>
              </m:den>
            </m:f>
          </m:e>
        </m:d>
      </m:oMath>
      <w:r w:rsidR="00C56A53" w:rsidRPr="008B3056">
        <w:rPr>
          <w:w w:val="100"/>
        </w:rPr>
        <w:tab/>
      </w:r>
      <w:bookmarkEnd w:id="11"/>
      <w:r w:rsidR="009B2132">
        <w:rPr>
          <w:w w:val="100"/>
        </w:rPr>
        <w:t>(33-x5)</w:t>
      </w:r>
    </w:p>
    <w:p w:rsidR="00C56A53" w:rsidRPr="008B3056" w:rsidRDefault="00C56A53" w:rsidP="007F7DFE">
      <w:pPr>
        <w:pStyle w:val="T"/>
        <w:rPr>
          <w:noProof/>
          <w:w w:val="100"/>
        </w:rPr>
      </w:pPr>
      <w:r>
        <w:rPr>
          <w:w w:val="100"/>
        </w:rPr>
        <w:t xml:space="preserve">The sum of these </w:t>
      </w:r>
      <w:proofErr w:type="spellStart"/>
      <w:r>
        <w:rPr>
          <w:w w:val="100"/>
        </w:rPr>
        <w:t>over all</w:t>
      </w:r>
      <w:proofErr w:type="spellEnd"/>
      <w:r>
        <w:rPr>
          <w:w w:val="100"/>
        </w:rPr>
        <w:t xml:space="preserve"> streams is </w:t>
      </w:r>
      <m:oMath>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r>
          <w:rPr>
            <w:rFonts w:ascii="Cambria Math" w:hAnsi="Cambria Math"/>
            <w:w w:val="100"/>
          </w:rPr>
          <m:t xml:space="preserve"> .  s</m:t>
        </m:r>
      </m:oMath>
    </w:p>
    <w:p w:rsidR="00C56A53" w:rsidRDefault="00C56A53" w:rsidP="007F7DFE">
      <w:pPr>
        <w:pStyle w:val="T"/>
        <w:rPr>
          <w:w w:val="100"/>
        </w:rPr>
      </w:pPr>
      <w:r>
        <w:rPr>
          <w:w w:val="100"/>
        </w:rPr>
        <w:t xml:space="preserve">Consecutive blocks of </w:t>
      </w:r>
      <w:r>
        <w:rPr>
          <w:i/>
          <w:iCs/>
          <w:w w:val="100"/>
        </w:rPr>
        <w:t>s</w:t>
      </w:r>
      <w:r>
        <w:rPr>
          <w:w w:val="100"/>
        </w:rPr>
        <w:t xml:space="preserve"> bits are assigned to different spatial streams in a round robin fashion.</w:t>
      </w:r>
    </w:p>
    <w:p w:rsidR="00C56A53" w:rsidRDefault="00C56A53" w:rsidP="007F7DFE">
      <w:pPr>
        <w:pStyle w:val="T"/>
        <w:rPr>
          <w:w w:val="100"/>
        </w:rPr>
      </w:pPr>
      <w:r>
        <w:rPr>
          <w:w w:val="100"/>
        </w:rPr>
        <w:t>Let</w:t>
      </w:r>
    </w:p>
    <w:p w:rsidR="008B3056" w:rsidRPr="008B3056" w:rsidRDefault="00880825" w:rsidP="00AD0594">
      <w:pPr>
        <w:pStyle w:val="Equation"/>
        <w:ind w:left="200" w:firstLine="0"/>
        <w:rPr>
          <w:w w:val="100"/>
        </w:rPr>
      </w:pPr>
      <w:r>
        <w:rPr>
          <w:w w:val="100"/>
        </w:rPr>
        <w:tab/>
      </w:r>
      <w:r w:rsidR="008B3056">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num>
              <m:den>
                <m:r>
                  <w:rPr>
                    <w:rFonts w:ascii="Cambria Math" w:hAnsi="Cambria Math"/>
                    <w:w w:val="100"/>
                  </w:rPr>
                  <m:t>S</m:t>
                </m:r>
              </m:den>
            </m:f>
          </m:e>
        </m:d>
      </m:oMath>
      <w:r w:rsidR="009B2132">
        <w:rPr>
          <w:w w:val="100"/>
        </w:rPr>
        <w:t xml:space="preserve">  </w:t>
      </w:r>
      <w:r w:rsidR="009B2132">
        <w:rPr>
          <w:w w:val="100"/>
        </w:rPr>
        <w:tab/>
        <w:t>(33-x6)</w:t>
      </w:r>
    </w:p>
    <w:p w:rsidR="00880825" w:rsidRDefault="00C56A53" w:rsidP="00880825">
      <w:pPr>
        <w:pStyle w:val="T"/>
        <w:rPr>
          <w:w w:val="100"/>
        </w:rPr>
      </w:pPr>
      <w:r>
        <w:rPr>
          <w:w w:val="100"/>
        </w:rPr>
        <w:t>and</w:t>
      </w:r>
    </w:p>
    <w:p w:rsidR="00C56A53" w:rsidRDefault="00880825" w:rsidP="00AD0594">
      <w:pPr>
        <w:pStyle w:val="T"/>
        <w:ind w:left="200"/>
        <w:rPr>
          <w:w w:val="100"/>
        </w:rPr>
      </w:pPr>
      <w:r>
        <w:rPr>
          <w:w w:val="100"/>
        </w:rPr>
        <w:tab/>
      </w:r>
      <m:oMath>
        <m:r>
          <w:rPr>
            <w:rFonts w:ascii="Cambria Math" w:hAnsi="Cambria Math"/>
            <w:w w:val="100"/>
          </w:rPr>
          <m:t xml:space="preserve">M = </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 xml:space="preserve"> .  s</m:t>
            </m:r>
          </m:num>
          <m:den>
            <m:r>
              <w:rPr>
                <w:rFonts w:ascii="Cambria Math" w:hAnsi="Cambria Math"/>
                <w:w w:val="100"/>
              </w:rPr>
              <m:t>s</m:t>
            </m:r>
          </m:den>
        </m:f>
      </m:oMath>
      <w:r w:rsidR="00C160ED">
        <w:rPr>
          <w:w w:val="100"/>
        </w:rPr>
        <w:t xml:space="preserve">        (33-x7)</w:t>
      </w:r>
    </w:p>
    <w:p w:rsidR="00C56A53" w:rsidRPr="00880825" w:rsidRDefault="00C56A53" w:rsidP="00A00481">
      <w:pPr>
        <w:pStyle w:val="T"/>
        <w:rPr>
          <w:w w:val="100"/>
        </w:rPr>
      </w:pPr>
      <w:r>
        <w:rPr>
          <w:w w:val="100"/>
        </w:rPr>
        <w:t xml:space="preserve">For the first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m:t>
        </m:r>
      </m:oMath>
      <w:r>
        <w:rPr>
          <w:w w:val="100"/>
          <w:position w:val="-6"/>
        </w:rPr>
        <w:t xml:space="preserve"> </w:t>
      </w:r>
      <w:r w:rsidRPr="00880825">
        <w:rPr>
          <w:w w:val="100"/>
        </w:rPr>
        <w:t>bits of each OFDM symbol, S</w:t>
      </w:r>
      <w:r>
        <w:rPr>
          <w:w w:val="100"/>
        </w:rPr>
        <w:t xml:space="preserve"> bits from the output of first encoder are divided among all spatial streams, </w:t>
      </w:r>
      <w:r>
        <w:rPr>
          <w:i/>
          <w:iCs/>
          <w:w w:val="100"/>
        </w:rPr>
        <w:t>s</w:t>
      </w:r>
      <w:r>
        <w:rPr>
          <w:w w:val="100"/>
        </w:rPr>
        <w:t xml:space="preserve"> bits per stream. Then,</w:t>
      </w:r>
      <w:r w:rsidR="00F21E00">
        <w:rPr>
          <w:w w:val="100"/>
        </w:rPr>
        <w:t xml:space="preserve"> </w:t>
      </w:r>
      <m:oMath>
        <m:r>
          <w:rPr>
            <w:rFonts w:ascii="Cambria Math" w:hAnsi="Cambria Math"/>
            <w:w w:val="100"/>
          </w:rPr>
          <m:t>s</m:t>
        </m:r>
      </m:oMath>
      <w:r w:rsidR="00F21E00">
        <w:rPr>
          <w:w w:val="100"/>
        </w:rPr>
        <w:t xml:space="preserve"> </w:t>
      </w:r>
      <w:r>
        <w:rPr>
          <w:w w:val="100"/>
        </w:rPr>
        <w:t xml:space="preserve">bits from the output of next encoder are used, and so on. If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oMath>
      <w:r>
        <w:rPr>
          <w:w w:val="100"/>
        </w:rPr>
        <w:t xml:space="preserve"> is greater than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 xml:space="preserve"> . s</m:t>
        </m:r>
      </m:oMath>
      <w:r>
        <w:rPr>
          <w:w w:val="100"/>
        </w:rPr>
        <w:t xml:space="preserve">, then for the last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 xml:space="preserve"> .  s</m:t>
        </m:r>
      </m:oMath>
      <w:r>
        <w:rPr>
          <w:w w:val="100"/>
        </w:rPr>
        <w:t xml:space="preserve"> bits of each OFDM symbol, </w:t>
      </w:r>
      <m:oMath>
        <m:r>
          <w:rPr>
            <w:rFonts w:ascii="Cambria Math" w:hAnsi="Cambria Math"/>
            <w:w w:val="100"/>
          </w:rPr>
          <m:t>M.s</m:t>
        </m:r>
      </m:oMath>
      <w:r>
        <w:rPr>
          <w:w w:val="100"/>
        </w:rPr>
        <w:t xml:space="preserve"> bits from the output of the first encoder are fed into spatial streams 1 to </w:t>
      </w:r>
      <w:r>
        <w:rPr>
          <w:i/>
          <w:iCs/>
          <w:w w:val="100"/>
        </w:rPr>
        <w:t>M</w:t>
      </w:r>
      <w:r>
        <w:rPr>
          <w:w w:val="100"/>
        </w:rPr>
        <w:t xml:space="preserve"> (</w:t>
      </w:r>
      <w:r>
        <w:rPr>
          <w:i/>
          <w:iCs/>
          <w:w w:val="100"/>
        </w:rPr>
        <w:t xml:space="preserve">s </w:t>
      </w:r>
      <w:r>
        <w:rPr>
          <w:w w:val="100"/>
        </w:rPr>
        <w:t xml:space="preserve">bits per spatial stream), and then </w:t>
      </w:r>
      <m:oMath>
        <m:r>
          <w:rPr>
            <w:rFonts w:ascii="Cambria Math" w:hAnsi="Cambria Math"/>
            <w:w w:val="100"/>
          </w:rPr>
          <m:t>M.s</m:t>
        </m:r>
      </m:oMath>
      <w:r>
        <w:rPr>
          <w:w w:val="100"/>
        </w:rPr>
        <w:t xml:space="preserve"> bits from the output of the next encoder are used for spatial stream </w:t>
      </w:r>
      <m:oMath>
        <m:r>
          <w:rPr>
            <w:rFonts w:ascii="Cambria Math" w:hAnsi="Cambria Math"/>
            <w:w w:val="100"/>
          </w:rPr>
          <m:t>M+1</m:t>
        </m:r>
      </m:oMath>
      <w:r>
        <w:rPr>
          <w:w w:val="100"/>
        </w:rPr>
        <w:t xml:space="preserve"> to </w:t>
      </w:r>
      <m:oMath>
        <m:d>
          <m:dPr>
            <m:begChr m:val="["/>
            <m:endChr m:val="]"/>
            <m:ctrlPr>
              <w:rPr>
                <w:rFonts w:ascii="Cambria Math" w:hAnsi="Cambria Math"/>
                <w:i/>
                <w:w w:val="100"/>
              </w:rPr>
            </m:ctrlPr>
          </m:dPr>
          <m:e>
            <m:d>
              <m:dPr>
                <m:ctrlPr>
                  <w:rPr>
                    <w:rFonts w:ascii="Cambria Math" w:hAnsi="Cambria Math"/>
                    <w:i/>
                    <w:w w:val="100"/>
                  </w:rPr>
                </m:ctrlPr>
              </m:dPr>
              <m:e>
                <m:r>
                  <w:rPr>
                    <w:rFonts w:ascii="Cambria Math" w:hAnsi="Cambria Math"/>
                    <w:w w:val="100"/>
                  </w:rPr>
                  <m:t>2M-1</m:t>
                </m:r>
              </m:e>
            </m:d>
            <m:r>
              <w:rPr>
                <w:rFonts w:ascii="Cambria Math" w:hAnsi="Cambria Math"/>
                <w:w w:val="100"/>
              </w:rPr>
              <m:t xml:space="preserve"> mod </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e>
        </m:d>
        <m:r>
          <w:rPr>
            <w:rFonts w:ascii="Cambria Math" w:hAnsi="Cambria Math"/>
            <w:w w:val="100"/>
          </w:rPr>
          <m:t xml:space="preserve"> + 1</m:t>
        </m:r>
      </m:oMath>
      <w:r>
        <w:rPr>
          <w:w w:val="100"/>
        </w:rPr>
        <w:t xml:space="preserve">, and so on, where </w:t>
      </w:r>
      <w:r w:rsidR="00880825">
        <w:rPr>
          <w:w w:val="100"/>
        </w:rPr>
        <w:t>(</w:t>
      </w:r>
      <m:oMath>
        <m:r>
          <w:rPr>
            <w:rFonts w:ascii="Cambria Math" w:hAnsi="Cambria Math"/>
            <w:w w:val="100"/>
          </w:rPr>
          <m:t>z mod t)</m:t>
        </m:r>
      </m:oMath>
      <w:r>
        <w:rPr>
          <w:w w:val="100"/>
        </w:rPr>
        <w:t xml:space="preserve"> is the remainder resulting from the division of integer </w:t>
      </w:r>
      <w:r>
        <w:rPr>
          <w:i/>
          <w:iCs/>
          <w:w w:val="100"/>
        </w:rPr>
        <w:t>z</w:t>
      </w:r>
      <w:r>
        <w:rPr>
          <w:w w:val="100"/>
        </w:rPr>
        <w:t xml:space="preserve"> by integer </w:t>
      </w:r>
      <w:r>
        <w:rPr>
          <w:i/>
          <w:iCs/>
          <w:w w:val="100"/>
        </w:rPr>
        <w:t>t</w:t>
      </w:r>
      <w:r>
        <w:rPr>
          <w:w w:val="100"/>
        </w:rPr>
        <w:t>.</w:t>
      </w:r>
    </w:p>
    <w:p w:rsidR="00C56A53" w:rsidRDefault="00C56A53" w:rsidP="00A00481">
      <w:pPr>
        <w:pStyle w:val="T"/>
        <w:rPr>
          <w:w w:val="100"/>
        </w:rPr>
      </w:pPr>
      <w:r>
        <w:rPr>
          <w:w w:val="100"/>
        </w:rPr>
        <w:t xml:space="preserve">The following equations are an equivalent description to the above procedure. Bit </w:t>
      </w:r>
      <w:proofErr w:type="spellStart"/>
      <w:r>
        <w:rPr>
          <w:i/>
          <w:iCs/>
          <w:w w:val="100"/>
        </w:rPr>
        <w:t>i</w:t>
      </w:r>
      <w:proofErr w:type="spellEnd"/>
      <w:r>
        <w:rPr>
          <w:w w:val="100"/>
        </w:rPr>
        <w:t xml:space="preserve"> at the output of encoder </w:t>
      </w:r>
      <w:r>
        <w:rPr>
          <w:i/>
          <w:iCs/>
          <w:w w:val="100"/>
        </w:rPr>
        <w:t>j</w:t>
      </w:r>
      <w:r>
        <w:rPr>
          <w:w w:val="100"/>
        </w:rPr>
        <w:t xml:space="preserve"> is assigned to input bit </w:t>
      </w:r>
      <w:r>
        <w:rPr>
          <w:i/>
          <w:iCs/>
          <w:w w:val="100"/>
        </w:rPr>
        <w:t>k</w:t>
      </w:r>
      <w:r>
        <w:rPr>
          <w:w w:val="100"/>
        </w:rPr>
        <w:t xml:space="preserve"> of spatial stream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oMath>
      <w:r>
        <w:rPr>
          <w:w w:val="100"/>
        </w:rPr>
        <w:t xml:space="preserve"> where</w:t>
      </w:r>
    </w:p>
    <w:p w:rsidR="00BE62C3" w:rsidRDefault="00BE62C3" w:rsidP="00E309E1">
      <w:pPr>
        <w:pStyle w:val="Equation"/>
        <w:ind w:left="200" w:firstLine="0"/>
        <w:rPr>
          <w:w w:val="100"/>
        </w:rPr>
      </w:pPr>
      <w:r>
        <w:rPr>
          <w:w w:val="100"/>
        </w:rPr>
        <w:tab/>
      </w:r>
      <m:oMath>
        <m:r>
          <w:rPr>
            <w:rFonts w:ascii="Cambria Math" w:hAnsi="Cambria Math"/>
            <w:w w:val="100"/>
          </w:rPr>
          <m:t xml:space="preserve">j = </m:t>
        </m:r>
        <m:d>
          <m:dPr>
            <m:begChr m:val="{"/>
            <m:endChr m:val=""/>
            <m:ctrlPr>
              <w:rPr>
                <w:rFonts w:ascii="Cambria Math" w:hAnsi="Cambria Math"/>
                <w:i/>
                <w:w w:val="100"/>
              </w:rPr>
            </m:ctrlPr>
          </m:dPr>
          <m:e>
            <m:eqArr>
              <m:eqArrPr>
                <m:ctrlPr>
                  <w:rPr>
                    <w:rFonts w:ascii="Cambria Math" w:hAnsi="Cambria Math"/>
                    <w:i/>
                    <w:w w:val="100"/>
                  </w:rPr>
                </m:ctrlPr>
              </m:eqArr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                         k=0,1,…,</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∙s-1</m:t>
                </m:r>
              </m:e>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L</m:t>
                        </m:r>
                      </m:num>
                      <m:den>
                        <m:r>
                          <w:rPr>
                            <w:rFonts w:ascii="Cambria Math" w:hAnsi="Cambria Math"/>
                            <w:w w:val="100"/>
                          </w:rPr>
                          <m:t>M</m:t>
                        </m:r>
                      </m:den>
                    </m:f>
                  </m:e>
                </m:d>
                <m:r>
                  <w:rPr>
                    <w:rFonts w:ascii="Cambria Math" w:hAnsi="Cambria Math"/>
                    <w:w w:val="100"/>
                  </w:rPr>
                  <m:t>,                 k=</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R="00743EBA">
        <w:rPr>
          <w:w w:val="100"/>
        </w:rPr>
        <w:t xml:space="preserve"> </w:t>
      </w:r>
      <w:r w:rsidR="00743EBA">
        <w:rPr>
          <w:w w:val="100"/>
        </w:rPr>
        <w:tab/>
      </w:r>
      <w:r w:rsidR="00743EBA">
        <w:rPr>
          <w:w w:val="100"/>
        </w:rPr>
        <w:tab/>
        <w:t>(33-x8)</w:t>
      </w:r>
    </w:p>
    <w:p w:rsidR="00C56A53" w:rsidRDefault="00C56A53" w:rsidP="00A00481">
      <w:pPr>
        <w:pStyle w:val="T"/>
        <w:rPr>
          <w:w w:val="100"/>
        </w:rPr>
      </w:pPr>
      <w:r>
        <w:rPr>
          <w:w w:val="100"/>
        </w:rPr>
        <w:t>and</w:t>
      </w:r>
    </w:p>
    <w:p w:rsidR="00743EBA" w:rsidRDefault="00BE62C3" w:rsidP="00743EBA">
      <w:pPr>
        <w:pStyle w:val="Equation"/>
        <w:ind w:left="200" w:firstLine="0"/>
        <w:rPr>
          <w:w w:val="100"/>
        </w:rPr>
      </w:pPr>
      <w:r>
        <w:rPr>
          <w:w w:val="100"/>
        </w:rPr>
        <w:tab/>
      </w:r>
      <m:oMath>
        <m:r>
          <w:rPr>
            <w:rFonts w:ascii="Cambria Math" w:hAnsi="Cambria Math"/>
            <w:w w:val="100"/>
          </w:rPr>
          <m:t xml:space="preserve">i = </m:t>
        </m:r>
        <m:d>
          <m:dPr>
            <m:begChr m:val="{"/>
            <m:endChr m:val=""/>
            <m:ctrlPr>
              <w:rPr>
                <w:rFonts w:ascii="Cambria Math" w:hAnsi="Cambria Math"/>
                <w:i/>
                <w:w w:val="100"/>
              </w:rPr>
            </m:ctrlPr>
          </m:dPr>
          <m:e>
            <m:eqArr>
              <m:eqArrPr>
                <m:ctrlPr>
                  <w:rPr>
                    <w:rFonts w:ascii="Cambria Math" w:hAnsi="Cambria Math"/>
                    <w:i/>
                    <w:w w:val="100"/>
                  </w:rPr>
                </m:ctrlPr>
              </m:eqArrPr>
              <m:e>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r>
                      <w:rPr>
                        <w:rFonts w:ascii="Cambria Math" w:hAnsi="Cambria Math"/>
                        <w:w w:val="100"/>
                      </w:rPr>
                      <m:t>-1</m:t>
                    </m:r>
                  </m:e>
                </m:d>
                <m:r>
                  <w:rPr>
                    <w:rFonts w:ascii="Cambria Math" w:hAnsi="Cambria Math"/>
                    <w:w w:val="100"/>
                  </w:rPr>
                  <m:t>∙s+S∙</m:t>
                </m:r>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+k mod s,              k=0,1,…,</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∙s-1</m:t>
                </m:r>
              </m:e>
              <m:e>
                <m:d>
                  <m:dPr>
                    <m:ctrlPr>
                      <w:rPr>
                        <w:rFonts w:ascii="Cambria Math" w:hAnsi="Cambria Math"/>
                        <w:i/>
                        <w:w w:val="100"/>
                      </w:rPr>
                    </m:ctrlPr>
                  </m:dPr>
                  <m:e>
                    <m:r>
                      <w:rPr>
                        <w:rFonts w:ascii="Cambria Math" w:hAnsi="Cambria Math"/>
                        <w:w w:val="100"/>
                      </w:rPr>
                      <m:t>L mod M</m:t>
                    </m:r>
                  </m:e>
                </m:d>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∙S+k mod s,           k=</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R="00743EBA">
        <w:rPr>
          <w:w w:val="100"/>
        </w:rPr>
        <w:t xml:space="preserve">   (33-x9)</w:t>
      </w:r>
    </w:p>
    <w:p w:rsidR="00C56A53" w:rsidRDefault="00C56A53" w:rsidP="00A00481">
      <w:pPr>
        <w:pStyle w:val="T"/>
        <w:rPr>
          <w:w w:val="100"/>
        </w:rPr>
      </w:pPr>
      <w:r>
        <w:rPr>
          <w:w w:val="100"/>
        </w:rPr>
        <w:t>where</w:t>
      </w:r>
    </w:p>
    <w:p w:rsidR="0067317A" w:rsidRPr="0067317A" w:rsidRDefault="00DC74A9" w:rsidP="00A00481">
      <w:pPr>
        <w:pStyle w:val="T"/>
        <w:rPr>
          <w:w w:val="100"/>
        </w:rPr>
      </w:pPr>
      <m:oMathPara>
        <m:oMathParaPr>
          <m:jc m:val="left"/>
        </m:oMathParaPr>
        <m:oMath>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r>
            <w:rPr>
              <w:rFonts w:ascii="Cambria Math" w:hAnsi="Cambria Math"/>
              <w:w w:val="100"/>
            </w:rPr>
            <m:t>=1, 2,…,</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oMath>
      </m:oMathPara>
    </w:p>
    <w:p w:rsidR="0067317A" w:rsidRPr="00E309E1" w:rsidRDefault="00E309E1" w:rsidP="0067317A">
      <w:pPr>
        <w:pStyle w:val="T"/>
        <w:rPr>
          <w:w w:val="100"/>
        </w:rPr>
      </w:pPr>
      <m:oMathPara>
        <m:oMathParaPr>
          <m:jc m:val="left"/>
        </m:oMathParaPr>
        <m:oMath>
          <m:r>
            <w:rPr>
              <w:rFonts w:ascii="Cambria Math" w:hAnsi="Cambria Math"/>
              <w:w w:val="100"/>
            </w:rPr>
            <m:t>i=0,1,…,</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-1</m:t>
          </m:r>
        </m:oMath>
      </m:oMathPara>
    </w:p>
    <w:p w:rsidR="0067317A" w:rsidRPr="00E309E1" w:rsidRDefault="00E309E1" w:rsidP="0067317A">
      <w:pPr>
        <w:pStyle w:val="T"/>
        <w:rPr>
          <w:w w:val="100"/>
        </w:rPr>
      </w:pPr>
      <m:oMathPara>
        <m:oMathParaPr>
          <m:jc m:val="left"/>
        </m:oMathParaPr>
        <m:oMath>
          <m:r>
            <w:rPr>
              <w:rFonts w:ascii="Cambria Math" w:hAnsi="Cambria Math"/>
              <w:w w:val="100"/>
            </w:rPr>
            <m:t>k=0, 1,…,</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oMath>
      </m:oMathPara>
    </w:p>
    <w:p w:rsidR="0067317A" w:rsidRPr="00E309E1" w:rsidRDefault="00E309E1" w:rsidP="0067317A">
      <w:pPr>
        <w:pStyle w:val="T"/>
        <w:rPr>
          <w:w w:val="100"/>
        </w:rPr>
      </w:pPr>
      <m:oMathPara>
        <m:oMathParaPr>
          <m:jc m:val="left"/>
        </m:oMathParaPr>
        <m:oMath>
          <m:r>
            <w:rPr>
              <w:rFonts w:ascii="Cambria Math" w:hAnsi="Cambria Math"/>
              <w:w w:val="100"/>
            </w:rPr>
            <m:t>L=</m:t>
          </m:r>
          <m:d>
            <m:dPr>
              <m:begChr m:val="⌊"/>
              <m:endChr m:val="⌋"/>
              <m:ctrlPr>
                <w:rPr>
                  <w:rFonts w:ascii="Cambria Math" w:hAnsi="Cambria Math"/>
                  <w:i/>
                  <w:w w:val="100"/>
                </w:rPr>
              </m:ctrlPr>
            </m:dPr>
            <m:e>
              <m:f>
                <m:fPr>
                  <m:ctrlPr>
                    <w:rPr>
                      <w:rFonts w:ascii="Cambria Math" w:hAnsi="Cambria Math"/>
                      <w:i/>
                      <w:w w:val="100"/>
                    </w:rPr>
                  </m:ctrlPr>
                </m:fPr>
                <m:num>
                  <m:sSup>
                    <m:sSupPr>
                      <m:ctrlPr>
                        <w:rPr>
                          <w:rFonts w:ascii="Cambria Math" w:hAnsi="Cambria Math"/>
                          <w:i/>
                          <w:w w:val="100"/>
                        </w:rPr>
                      </m:ctrlPr>
                    </m:sSupPr>
                    <m:e>
                      <m:r>
                        <w:rPr>
                          <w:rFonts w:ascii="Cambria Math" w:hAnsi="Cambria Math"/>
                          <w:w w:val="100"/>
                        </w:rPr>
                        <m:t>k</m:t>
                      </m:r>
                    </m:e>
                    <m:sup>
                      <m:r>
                        <w:rPr>
                          <w:rFonts w:ascii="Cambria Math" w:hAnsi="Cambria Math" w:hint="eastAsia"/>
                          <w:w w:val="100"/>
                        </w:rPr>
                        <m:t>'</m:t>
                      </m:r>
                    </m:sup>
                  </m:sSup>
                </m:num>
                <m:den>
                  <m:r>
                    <w:rPr>
                      <w:rFonts w:ascii="Cambria Math" w:hAnsi="Cambria Math"/>
                      <w:w w:val="100"/>
                    </w:rPr>
                    <m:t>s</m:t>
                  </m:r>
                </m:den>
              </m:f>
            </m:e>
          </m:d>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r>
            <w:rPr>
              <w:rFonts w:ascii="Cambria Math" w:hAnsi="Cambria Math"/>
              <w:w w:val="100"/>
            </w:rPr>
            <m:t>+</m:t>
          </m:r>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r>
                <w:rPr>
                  <w:rFonts w:ascii="Cambria Math" w:hAnsi="Cambria Math"/>
                  <w:w w:val="100"/>
                </w:rPr>
                <m:t>-1</m:t>
              </m:r>
            </m:e>
          </m:d>
        </m:oMath>
      </m:oMathPara>
    </w:p>
    <w:p w:rsidR="0067317A" w:rsidRPr="00E309E1" w:rsidRDefault="00DC74A9" w:rsidP="0067317A">
      <w:pPr>
        <w:pStyle w:val="T"/>
        <w:rPr>
          <w:w w:val="100"/>
        </w:rPr>
      </w:pPr>
      <m:oMathPara>
        <m:oMathParaPr>
          <m:jc m:val="left"/>
        </m:oMathParaPr>
        <m:oMath>
          <m:sSup>
            <m:sSupPr>
              <m:ctrlPr>
                <w:rPr>
                  <w:rFonts w:ascii="Cambria Math" w:hAnsi="Cambria Math"/>
                  <w:i/>
                  <w:w w:val="100"/>
                </w:rPr>
              </m:ctrlPr>
            </m:sSupPr>
            <m:e>
              <m:r>
                <w:rPr>
                  <w:rFonts w:ascii="Cambria Math" w:hAnsi="Cambria Math"/>
                  <w:w w:val="100"/>
                </w:rPr>
                <m:t>k</m:t>
              </m:r>
            </m:e>
            <m:sup>
              <m:r>
                <w:rPr>
                  <w:rFonts w:ascii="Cambria Math" w:hAnsi="Cambria Math" w:hint="eastAsia"/>
                  <w:w w:val="100"/>
                </w:rPr>
                <m:t>'</m:t>
              </m:r>
            </m:sup>
          </m:sSup>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Block</m:t>
              </m:r>
            </m:sub>
          </m:sSub>
          <m:r>
            <w:rPr>
              <w:rFonts w:ascii="Cambria Math" w:hAnsi="Cambria Math"/>
              <w:w w:val="100"/>
            </w:rPr>
            <m:t>.s</m:t>
          </m:r>
        </m:oMath>
      </m:oMathPara>
    </w:p>
    <w:p w:rsidR="00C56A53" w:rsidRDefault="00C15142" w:rsidP="00A00481">
      <w:pPr>
        <w:pStyle w:val="H4"/>
        <w:rPr>
          <w:w w:val="100"/>
        </w:rPr>
      </w:pPr>
      <w:bookmarkStart w:id="12" w:name="RTF35363431383a2048342c312e"/>
      <w:r>
        <w:rPr>
          <w:w w:val="100"/>
        </w:rPr>
        <w:lastRenderedPageBreak/>
        <w:t>33.3.</w:t>
      </w:r>
      <w:r w:rsidR="00315712">
        <w:rPr>
          <w:w w:val="100"/>
        </w:rPr>
        <w:t>9</w:t>
      </w:r>
      <w:r>
        <w:rPr>
          <w:w w:val="100"/>
        </w:rPr>
        <w:t>.</w:t>
      </w:r>
      <w:r w:rsidR="00315712">
        <w:rPr>
          <w:w w:val="100"/>
        </w:rPr>
        <w:t>6</w:t>
      </w:r>
      <w:r>
        <w:rPr>
          <w:w w:val="100"/>
        </w:rPr>
        <w:t xml:space="preserve"> </w:t>
      </w:r>
      <w:r w:rsidR="00C56A53">
        <w:rPr>
          <w:w w:val="100"/>
        </w:rPr>
        <w:t>Constellation mapping</w:t>
      </w:r>
      <w:bookmarkEnd w:id="12"/>
    </w:p>
    <w:p w:rsidR="00C56A53" w:rsidRDefault="00C56A53" w:rsidP="007F7DFE">
      <w:pPr>
        <w:pStyle w:val="T"/>
        <w:rPr>
          <w:w w:val="100"/>
        </w:rPr>
      </w:pPr>
      <w:r>
        <w:rPr>
          <w:w w:val="100"/>
        </w:rPr>
        <w:t xml:space="preserve">The mapping between bits at the output of the </w:t>
      </w:r>
      <w:proofErr w:type="spellStart"/>
      <w:r>
        <w:rPr>
          <w:w w:val="100"/>
        </w:rPr>
        <w:t>interleaver</w:t>
      </w:r>
      <w:proofErr w:type="spellEnd"/>
      <w:r>
        <w:rPr>
          <w:w w:val="100"/>
        </w:rPr>
        <w:t xml:space="preserve"> and complex constellation points for BPSK, QPSK, 16-QAM, and 64-QAM follows the rules defined in 17.3.5.8 (Subcarrier modulation mapping)</w:t>
      </w:r>
      <w:r w:rsidR="00D50E22">
        <w:rPr>
          <w:w w:val="100"/>
        </w:rPr>
        <w:t xml:space="preserve"> and</w:t>
      </w:r>
      <w:r>
        <w:rPr>
          <w:w w:val="100"/>
        </w:rPr>
        <w:t xml:space="preserve"> 256-QAM</w:t>
      </w:r>
      <w:r w:rsidR="00D50E22">
        <w:rPr>
          <w:w w:val="100"/>
        </w:rPr>
        <w:t xml:space="preserve"> follows the rules defined in 21.3.10.9 (</w:t>
      </w:r>
      <w:proofErr w:type="spellStart"/>
      <w:r w:rsidR="00D50E22">
        <w:rPr>
          <w:w w:val="100"/>
        </w:rPr>
        <w:t>Costellation</w:t>
      </w:r>
      <w:proofErr w:type="spellEnd"/>
      <w:r w:rsidR="00D50E22">
        <w:rPr>
          <w:w w:val="100"/>
        </w:rPr>
        <w:t xml:space="preserve"> mapping).</w:t>
      </w:r>
    </w:p>
    <w:p w:rsidR="00C56A53" w:rsidRDefault="00584CB1" w:rsidP="007F7DFE">
      <w:pPr>
        <w:pStyle w:val="H4"/>
        <w:rPr>
          <w:w w:val="100"/>
        </w:rPr>
      </w:pPr>
      <w:bookmarkStart w:id="13" w:name="RTF34353131303a2048352c312e"/>
      <w:r>
        <w:rPr>
          <w:w w:val="100"/>
        </w:rPr>
        <w:t>33.3.</w:t>
      </w:r>
      <w:r w:rsidR="00315712">
        <w:rPr>
          <w:w w:val="100"/>
        </w:rPr>
        <w:t>9</w:t>
      </w:r>
      <w:r>
        <w:rPr>
          <w:w w:val="100"/>
        </w:rPr>
        <w:t>.</w:t>
      </w:r>
      <w:r w:rsidR="00315712">
        <w:rPr>
          <w:w w:val="100"/>
        </w:rPr>
        <w:t>7</w:t>
      </w:r>
      <w:r>
        <w:rPr>
          <w:w w:val="100"/>
        </w:rPr>
        <w:t xml:space="preserve"> </w:t>
      </w:r>
      <w:r w:rsidR="00C56A53">
        <w:rPr>
          <w:w w:val="100"/>
        </w:rPr>
        <w:t>LDPC tone mapping</w:t>
      </w:r>
      <w:bookmarkEnd w:id="13"/>
    </w:p>
    <w:p w:rsidR="00083B9A" w:rsidRDefault="00C56A53" w:rsidP="007F7DFE">
      <w:pPr>
        <w:pStyle w:val="T"/>
        <w:rPr>
          <w:w w:val="100"/>
        </w:rPr>
      </w:pPr>
      <w:r>
        <w:rPr>
          <w:w w:val="100"/>
        </w:rPr>
        <w:t>The LDPC tone mapping shall be performed on all LDPC encoded streams as described in this subclause and using an LDPC tone-mapping distance parameter</w:t>
      </w:r>
      <w:r w:rsidR="00743EBA">
        <w:rPr>
          <w:w w:val="100"/>
        </w:rPr>
        <w:t xml:space="preserve">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Pr>
          <w:w w:val="100"/>
        </w:rPr>
        <w:t xml:space="preserve">.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Pr>
          <w:w w:val="100"/>
        </w:rPr>
        <w:t xml:space="preserve"> is constant for each bandwidth and its value for different bandwidths is given in </w:t>
      </w:r>
      <w:r>
        <w:rPr>
          <w:w w:val="100"/>
        </w:rPr>
        <w:fldChar w:fldCharType="begin"/>
      </w:r>
      <w:r>
        <w:rPr>
          <w:w w:val="100"/>
        </w:rPr>
        <w:instrText xml:space="preserve"> REF  RTF36303435323a205461626c65 \h</w:instrText>
      </w:r>
      <w:r>
        <w:rPr>
          <w:w w:val="100"/>
        </w:rPr>
      </w:r>
      <w:r>
        <w:rPr>
          <w:w w:val="100"/>
        </w:rPr>
        <w:fldChar w:fldCharType="separate"/>
      </w:r>
      <w:r>
        <w:rPr>
          <w:w w:val="100"/>
        </w:rPr>
        <w:t>Table </w:t>
      </w:r>
      <w:r w:rsidR="00743EBA">
        <w:rPr>
          <w:w w:val="100"/>
        </w:rPr>
        <w:t>33</w:t>
      </w:r>
      <w:r>
        <w:rPr>
          <w:w w:val="100"/>
        </w:rPr>
        <w:t>-</w:t>
      </w:r>
      <w:r w:rsidR="00743EBA">
        <w:rPr>
          <w:w w:val="100"/>
        </w:rPr>
        <w:t>x2</w:t>
      </w:r>
      <w:r>
        <w:rPr>
          <w:w w:val="100"/>
        </w:rPr>
        <w:t xml:space="preserve"> (LDPC tone mapping distance for each bandwidth)</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2160"/>
        <w:gridCol w:w="2070"/>
        <w:gridCol w:w="590"/>
      </w:tblGrid>
      <w:tr w:rsidR="00C56A53" w:rsidTr="00DB41F6">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rsidR="00C56A53" w:rsidRDefault="00743EBA" w:rsidP="00743EBA">
            <w:pPr>
              <w:pStyle w:val="TableTitle"/>
            </w:pPr>
            <w:bookmarkStart w:id="14" w:name="RTF36303435323a205461626c65"/>
            <w:r>
              <w:rPr>
                <w:w w:val="100"/>
              </w:rPr>
              <w:t xml:space="preserve">Table 33-x2 </w:t>
            </w:r>
            <w:r w:rsidR="00C56A53">
              <w:rPr>
                <w:w w:val="100"/>
              </w:rPr>
              <w:t>LDPC tone mapping distance for each bandwidth</w:t>
            </w:r>
            <w:bookmarkEnd w:id="14"/>
          </w:p>
        </w:tc>
      </w:tr>
      <w:tr w:rsidR="00083B9A" w:rsidTr="00083B9A">
        <w:trPr>
          <w:gridAfter w:val="1"/>
          <w:wAfter w:w="590" w:type="dxa"/>
          <w:trHeight w:val="193"/>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83B9A" w:rsidRDefault="00083B9A" w:rsidP="00083B9A">
            <w:pPr>
              <w:pStyle w:val="CellHeading"/>
              <w:ind w:left="-720"/>
            </w:pPr>
            <w:r>
              <w:rPr>
                <w:w w:val="100"/>
              </w:rPr>
              <w:t>Parameter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83B9A" w:rsidRDefault="00083B9A" w:rsidP="00083B9A">
            <w:pPr>
              <w:pStyle w:val="CellHeading"/>
              <w:ind w:left="-720"/>
            </w:pPr>
            <w:r>
              <w:rPr>
                <w:w w:val="100"/>
              </w:rPr>
              <w:t>10 MHz</w:t>
            </w:r>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83B9A" w:rsidRDefault="00083B9A" w:rsidP="00083B9A">
            <w:pPr>
              <w:pStyle w:val="CellHeading"/>
              <w:ind w:left="-720"/>
            </w:pPr>
            <w:r>
              <w:rPr>
                <w:w w:val="100"/>
              </w:rPr>
              <w:t>20 MHz</w:t>
            </w:r>
          </w:p>
        </w:tc>
      </w:tr>
      <w:tr w:rsidR="00083B9A" w:rsidTr="00083B9A">
        <w:trPr>
          <w:gridAfter w:val="1"/>
          <w:wAfter w:w="590" w:type="dxa"/>
          <w:trHeight w:val="294"/>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83B9A" w:rsidRDefault="00083B9A" w:rsidP="00746A4A">
            <w:pPr>
              <w:pStyle w:val="CellBody"/>
              <w:suppressAutoHyphens/>
              <w:spacing w:line="220" w:lineRule="atLeast"/>
              <w:ind w:left="-720"/>
              <w:jc w:val="center"/>
              <w:rPr>
                <w:sz w:val="20"/>
                <w:szCs w:val="20"/>
              </w:rPr>
            </w:pPr>
            <w:r w:rsidRPr="002C03E6">
              <w:rPr>
                <w:noProof/>
                <w:w w:val="100"/>
                <w:sz w:val="20"/>
                <w:szCs w:val="20"/>
              </w:rPr>
              <w:drawing>
                <wp:inline distT="0" distB="0" distL="0" distR="0" wp14:anchorId="1E0B2F29" wp14:editId="2E1D0CCA">
                  <wp:extent cx="252095" cy="17589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83B9A" w:rsidRDefault="00083B9A" w:rsidP="00746A4A">
            <w:pPr>
              <w:pStyle w:val="CellBody"/>
              <w:suppressAutoHyphens/>
              <w:ind w:left="-720"/>
              <w:jc w:val="center"/>
            </w:pPr>
            <w:r>
              <w:rPr>
                <w:w w:val="100"/>
              </w:rPr>
              <w:t>4</w:t>
            </w:r>
          </w:p>
        </w:tc>
        <w:tc>
          <w:tcPr>
            <w:tcW w:w="20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83B9A" w:rsidRDefault="00083B9A" w:rsidP="00746A4A">
            <w:pPr>
              <w:pStyle w:val="CellBody"/>
              <w:suppressAutoHyphens/>
              <w:ind w:left="-720"/>
              <w:jc w:val="center"/>
            </w:pPr>
            <w:r>
              <w:rPr>
                <w:w w:val="100"/>
              </w:rPr>
              <w:t>6</w:t>
            </w:r>
          </w:p>
        </w:tc>
      </w:tr>
    </w:tbl>
    <w:p w:rsidR="00C56A53" w:rsidRDefault="00C56A53" w:rsidP="007F7DFE">
      <w:pPr>
        <w:pStyle w:val="T"/>
        <w:rPr>
          <w:w w:val="100"/>
          <w:lang w:val="ko-KR"/>
        </w:rPr>
      </w:pPr>
      <w:r>
        <w:rPr>
          <w:w w:val="100"/>
        </w:rPr>
        <w:t xml:space="preserve">For a </w:t>
      </w:r>
      <w:r w:rsidR="00E07839">
        <w:rPr>
          <w:w w:val="100"/>
        </w:rPr>
        <w:t>NGV</w:t>
      </w:r>
      <w:r>
        <w:rPr>
          <w:w w:val="100"/>
        </w:rPr>
        <w:t xml:space="preserve"> PPDU transmission, the LDPC tone mapping for LDPC-coded streams is done by permuting the stream of complex numbers generated by the constellation mappers (see </w:t>
      </w:r>
      <w:r>
        <w:rPr>
          <w:w w:val="100"/>
        </w:rPr>
        <w:fldChar w:fldCharType="begin"/>
      </w:r>
      <w:r>
        <w:rPr>
          <w:w w:val="100"/>
        </w:rPr>
        <w:instrText xml:space="preserve"> REF  RTF32343938303a204571756174 \h</w:instrText>
      </w:r>
      <w:r>
        <w:rPr>
          <w:w w:val="100"/>
        </w:rPr>
      </w:r>
      <w:r>
        <w:rPr>
          <w:w w:val="100"/>
        </w:rPr>
        <w:fldChar w:fldCharType="separate"/>
      </w:r>
      <w:r>
        <w:rPr>
          <w:w w:val="100"/>
        </w:rPr>
        <w:t>Equation (</w:t>
      </w:r>
      <w:r w:rsidR="00543009">
        <w:rPr>
          <w:w w:val="100"/>
        </w:rPr>
        <w:t>33</w:t>
      </w:r>
      <w:r>
        <w:rPr>
          <w:w w:val="100"/>
        </w:rPr>
        <w:t>-</w:t>
      </w:r>
      <w:r w:rsidR="00543009">
        <w:rPr>
          <w:w w:val="100"/>
        </w:rPr>
        <w:t>x</w:t>
      </w:r>
      <w:r w:rsidR="00743EBA">
        <w:rPr>
          <w:w w:val="100"/>
        </w:rPr>
        <w:t>10</w:t>
      </w:r>
      <w:r>
        <w:rPr>
          <w:w w:val="100"/>
        </w:rPr>
        <w:t>)</w:t>
      </w:r>
      <w:r>
        <w:rPr>
          <w:w w:val="100"/>
        </w:rPr>
        <w:fldChar w:fldCharType="end"/>
      </w:r>
      <w:r>
        <w:rPr>
          <w:w w:val="100"/>
        </w:rPr>
        <w:t>) to obtain</w:t>
      </w:r>
    </w:p>
    <w:p w:rsidR="00743EBA" w:rsidRDefault="00543009" w:rsidP="00543009">
      <w:pPr>
        <w:pStyle w:val="Equation"/>
        <w:spacing w:after="120"/>
        <w:ind w:left="200" w:firstLine="0"/>
        <w:rPr>
          <w:w w:val="100"/>
        </w:rPr>
      </w:pPr>
      <w:r>
        <w:rPr>
          <w:w w:val="100"/>
        </w:rPr>
        <w:tab/>
      </w:r>
      <w:r>
        <w:rPr>
          <w:w w:val="100"/>
        </w:rPr>
        <w:tab/>
      </w:r>
      <m:oMath>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t</m:t>
            </m:r>
            <m:d>
              <m:dPr>
                <m:ctrlPr>
                  <w:rPr>
                    <w:rFonts w:ascii="Cambria Math" w:hAnsi="Cambria Math"/>
                    <w:i/>
                    <w:w w:val="100"/>
                  </w:rPr>
                </m:ctrlPr>
              </m:dPr>
              <m:e>
                <m:r>
                  <w:rPr>
                    <w:rFonts w:ascii="Cambria Math" w:hAnsi="Cambria Math"/>
                    <w:w w:val="100"/>
                  </w:rPr>
                  <m:t>k</m:t>
                </m:r>
              </m:e>
            </m:d>
            <m:r>
              <w:rPr>
                <w:rFonts w:ascii="Cambria Math" w:hAnsi="Cambria Math"/>
                <w:w w:val="100"/>
              </w:rPr>
              <m:t>, i,n</m:t>
            </m:r>
          </m:sub>
          <m:sup>
            <m:r>
              <w:rPr>
                <w:rFonts w:ascii="Cambria Math" w:hAnsi="Cambria Math"/>
                <w:w w:val="100"/>
              </w:rPr>
              <m:t>'</m:t>
            </m:r>
          </m:sup>
        </m:sSubSup>
        <m:r>
          <w:rPr>
            <w:rFonts w:ascii="Cambria Math" w:hAnsi="Cambria Math"/>
            <w:w w:val="100"/>
          </w:rPr>
          <m:t>=</m:t>
        </m:r>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k,i,n</m:t>
            </m:r>
          </m:sub>
          <m:sup>
            <m:r>
              <w:rPr>
                <w:rFonts w:ascii="Cambria Math" w:hAnsi="Cambria Math"/>
                <w:w w:val="100"/>
              </w:rPr>
              <m:t>'</m:t>
            </m:r>
          </m:sup>
        </m:sSubSup>
      </m:oMath>
      <w:r w:rsidR="00D27D2C">
        <w:rPr>
          <w:w w:val="100"/>
        </w:rPr>
        <w:t xml:space="preserve">    </w:t>
      </w:r>
      <w:r w:rsidR="004F351B">
        <w:rPr>
          <w:w w:val="100"/>
        </w:rPr>
        <w:t xml:space="preserve"> </w:t>
      </w:r>
      <w:r w:rsidR="004F351B">
        <w:rPr>
          <w:w w:val="100"/>
        </w:rPr>
        <w:tab/>
      </w:r>
      <w:r w:rsidR="00743EBA">
        <w:rPr>
          <w:w w:val="100"/>
        </w:rPr>
        <w:t xml:space="preserve">(33-x10) </w:t>
      </w:r>
    </w:p>
    <w:p w:rsidR="004F351B" w:rsidRDefault="004F351B" w:rsidP="00743EBA">
      <w:pPr>
        <w:pStyle w:val="Equation"/>
        <w:spacing w:after="120"/>
        <w:ind w:firstLine="0"/>
        <w:rPr>
          <w:w w:val="100"/>
        </w:rPr>
      </w:pPr>
      <w:r>
        <w:rPr>
          <w:w w:val="100"/>
        </w:rPr>
        <w:t>where,</w:t>
      </w:r>
      <w:r>
        <w:rPr>
          <w:w w:val="100"/>
        </w:rPr>
        <w:tab/>
        <w:t xml:space="preserve"> </w:t>
      </w:r>
    </w:p>
    <w:p w:rsidR="004F351B" w:rsidRDefault="00D27D2C" w:rsidP="004F351B">
      <w:pPr>
        <w:pStyle w:val="T"/>
        <w:rPr>
          <w:w w:val="100"/>
        </w:rPr>
      </w:pPr>
      <m:oMath>
        <m:r>
          <w:rPr>
            <w:rFonts w:ascii="Cambria Math" w:hAnsi="Cambria Math"/>
            <w:w w:val="100"/>
          </w:rPr>
          <m:t>k=0, 1,…,</m:t>
        </m:r>
        <m:sSub>
          <m:sSubPr>
            <m:ctrlPr>
              <w:rPr>
                <w:rFonts w:ascii="Cambria Math" w:hAnsi="Cambria Math"/>
                <w:i/>
                <w:w w:val="100"/>
              </w:rPr>
            </m:ctrlPr>
          </m:sSubPr>
          <m:e>
            <m:r>
              <w:rPr>
                <w:rFonts w:ascii="Cambria Math" w:hAnsi="Cambria Math"/>
                <w:w w:val="100"/>
              </w:rPr>
              <m:t>N</m:t>
            </m:r>
          </m:e>
          <m:sub>
            <m:r>
              <w:rPr>
                <w:rFonts w:ascii="Cambria Math" w:hAnsi="Cambria Math"/>
                <w:w w:val="100"/>
              </w:rPr>
              <m:t>SD</m:t>
            </m:r>
          </m:sub>
        </m:sSub>
        <m:r>
          <w:rPr>
            <w:rFonts w:ascii="Cambria Math" w:hAnsi="Cambria Math"/>
            <w:w w:val="100"/>
          </w:rPr>
          <m:t>-1</m:t>
        </m:r>
      </m:oMath>
      <w:r w:rsidR="004F351B">
        <w:rPr>
          <w:w w:val="100"/>
        </w:rPr>
        <w:t xml:space="preserve"> </w:t>
      </w:r>
    </w:p>
    <w:p w:rsidR="00D27D2C" w:rsidRPr="004F351B" w:rsidRDefault="00D27D2C" w:rsidP="004F351B">
      <w:pPr>
        <w:pStyle w:val="T"/>
        <w:rPr>
          <w:w w:val="100"/>
        </w:rPr>
      </w:pPr>
      <m:oMathPara>
        <m:oMathParaPr>
          <m:jc m:val="left"/>
        </m:oMathParaPr>
        <m:oMath>
          <m:r>
            <w:rPr>
              <w:rFonts w:ascii="Cambria Math" w:hAnsi="Cambria Math"/>
              <w:w w:val="100"/>
            </w:rPr>
            <m:t>i=1,…,</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oMath>
      </m:oMathPara>
    </w:p>
    <w:p w:rsidR="00D27D2C" w:rsidRPr="004F351B" w:rsidRDefault="00D27D2C" w:rsidP="004F351B">
      <w:pPr>
        <w:pStyle w:val="T"/>
        <w:jc w:val="center"/>
        <w:rPr>
          <w:w w:val="100"/>
        </w:rPr>
      </w:pPr>
      <m:oMathPara>
        <m:oMathParaPr>
          <m:jc m:val="left"/>
        </m:oMathParaPr>
        <m:oMath>
          <m:r>
            <w:rPr>
              <w:rFonts w:ascii="Cambria Math" w:hAnsi="Cambria Math"/>
              <w:w w:val="100"/>
            </w:rPr>
            <m:t>n=0, 1,…,</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-1</m:t>
          </m:r>
        </m:oMath>
      </m:oMathPara>
    </w:p>
    <w:p w:rsidR="004F351B" w:rsidRDefault="004F351B" w:rsidP="007F7DFE">
      <w:pPr>
        <w:pStyle w:val="T"/>
        <w:spacing w:before="0"/>
        <w:rPr>
          <w:w w:val="100"/>
          <w:position w:val="-14"/>
        </w:rPr>
      </w:pPr>
    </w:p>
    <w:p w:rsidR="00C56A53" w:rsidRDefault="004F351B" w:rsidP="007F7DFE">
      <w:pPr>
        <w:pStyle w:val="T"/>
        <w:spacing w:before="0"/>
        <w:rPr>
          <w:w w:val="100"/>
          <w:position w:val="-14"/>
        </w:rPr>
      </w:pPr>
      <w:r>
        <w:rPr>
          <w:w w:val="100"/>
          <w:position w:val="-14"/>
        </w:rPr>
        <w:t>and</w:t>
      </w:r>
    </w:p>
    <w:p w:rsidR="004F351B" w:rsidRPr="004F351B" w:rsidRDefault="004F351B" w:rsidP="007F7DFE">
      <w:pPr>
        <w:pStyle w:val="T"/>
        <w:spacing w:before="0"/>
        <w:rPr>
          <w:w w:val="100"/>
          <w:position w:val="-14"/>
        </w:rPr>
      </w:pPr>
    </w:p>
    <w:p w:rsidR="00543009" w:rsidRPr="00543009" w:rsidRDefault="00363653" w:rsidP="00543009">
      <w:pPr>
        <w:pStyle w:val="T"/>
        <w:spacing w:before="0"/>
        <w:rPr>
          <w:rFonts w:eastAsiaTheme="minorEastAsia"/>
          <w:w w:val="100"/>
          <w:lang w:eastAsia="zh-CN"/>
        </w:rPr>
      </w:pPr>
      <w:bookmarkStart w:id="15" w:name="RTF38303939383a204571756174"/>
      <m:oMath>
        <m:r>
          <w:rPr>
            <w:rFonts w:ascii="Cambria Math" w:eastAsiaTheme="minorEastAsia" w:hAnsi="Cambria Math"/>
            <w:w w:val="100"/>
            <w:lang w:eastAsia="zh-CN"/>
          </w:rPr>
          <m:t>t</m:t>
        </m:r>
        <m:d>
          <m:dPr>
            <m:ctrlPr>
              <w:rPr>
                <w:rFonts w:ascii="Cambria Math" w:eastAsiaTheme="minorEastAsia" w:hAnsi="Cambria Math"/>
                <w:w w:val="100"/>
                <w:lang w:eastAsia="zh-CN"/>
              </w:rPr>
            </m:ctrlPr>
          </m:dPr>
          <m:e>
            <m:r>
              <w:rPr>
                <w:rFonts w:ascii="Cambria Math" w:eastAsiaTheme="minorEastAsia" w:hAnsi="Cambria Math"/>
                <w:w w:val="100"/>
                <w:lang w:eastAsia="zh-CN"/>
              </w:rPr>
              <m:t>k</m:t>
            </m:r>
          </m:e>
        </m:d>
        <m:r>
          <m:rPr>
            <m:sty m:val="p"/>
          </m:rPr>
          <w:rPr>
            <w:rFonts w:ascii="Cambria Math" w:eastAsiaTheme="minorEastAsia" w:hAnsi="Cambria Math"/>
            <w:w w:val="100"/>
            <w:lang w:eastAsia="zh-CN"/>
          </w:rPr>
          <m:t>=</m:t>
        </m:r>
        <m:sSub>
          <m:sSubPr>
            <m:ctrlPr>
              <w:rPr>
                <w:rFonts w:ascii="Cambria Math" w:eastAsiaTheme="minorEastAsia" w:hAnsi="Cambria Math"/>
                <w:w w:val="100"/>
                <w:lang w:eastAsia="zh-CN"/>
              </w:rPr>
            </m:ctrlPr>
          </m:sSubPr>
          <m:e>
            <m:r>
              <w:rPr>
                <w:rFonts w:ascii="Cambria Math" w:eastAsiaTheme="minorEastAsia" w:hAnsi="Cambria Math"/>
                <w:w w:val="100"/>
                <w:lang w:eastAsia="zh-CN"/>
              </w:rPr>
              <m:t>D</m:t>
            </m:r>
          </m:e>
          <m:sub>
            <m:r>
              <w:rPr>
                <w:rFonts w:ascii="Cambria Math" w:eastAsiaTheme="minorEastAsia" w:hAnsi="Cambria Math"/>
                <w:w w:val="100"/>
                <w:lang w:eastAsia="zh-CN"/>
              </w:rPr>
              <m:t>TM</m:t>
            </m:r>
            <m:r>
              <m:rPr>
                <m:sty m:val="p"/>
              </m:rPr>
              <w:rPr>
                <w:rFonts w:ascii="Cambria Math" w:eastAsiaTheme="minorEastAsia" w:hAnsi="Cambria Math"/>
                <w:w w:val="100"/>
                <w:lang w:eastAsia="zh-CN"/>
              </w:rPr>
              <m:t xml:space="preserve"> </m:t>
            </m:r>
          </m:sub>
        </m:sSub>
        <m:d>
          <m:dPr>
            <m:ctrlPr>
              <w:rPr>
                <w:rFonts w:ascii="Cambria Math" w:eastAsiaTheme="minorEastAsia" w:hAnsi="Cambria Math"/>
                <w:w w:val="100"/>
                <w:lang w:eastAsia="zh-CN"/>
              </w:rPr>
            </m:ctrlPr>
          </m:dPr>
          <m:e>
            <m:r>
              <w:rPr>
                <w:rFonts w:ascii="Cambria Math" w:eastAsiaTheme="minorEastAsia" w:hAnsi="Cambria Math"/>
                <w:w w:val="100"/>
                <w:lang w:eastAsia="zh-CN"/>
              </w:rPr>
              <m:t>k</m:t>
            </m:r>
            <m:r>
              <m:rPr>
                <m:sty m:val="p"/>
              </m:rPr>
              <w:rPr>
                <w:rFonts w:ascii="Cambria Math" w:eastAsiaTheme="minorEastAsia" w:hAnsi="Cambria Math"/>
                <w:w w:val="100"/>
                <w:lang w:eastAsia="zh-CN"/>
              </w:rPr>
              <m:t xml:space="preserve"> mod </m:t>
            </m:r>
            <m:f>
              <m:fPr>
                <m:ctrlPr>
                  <w:rPr>
                    <w:rFonts w:ascii="Cambria Math" w:eastAsiaTheme="minorEastAsia" w:hAnsi="Cambria Math"/>
                    <w:w w:val="100"/>
                    <w:lang w:eastAsia="zh-CN"/>
                  </w:rPr>
                </m:ctrlPr>
              </m:fPr>
              <m:num>
                <m:sSub>
                  <m:sSubPr>
                    <m:ctrlPr>
                      <w:rPr>
                        <w:rFonts w:ascii="Cambria Math" w:eastAsiaTheme="minorEastAsia" w:hAnsi="Cambria Math"/>
                        <w:w w:val="100"/>
                        <w:lang w:eastAsia="zh-CN"/>
                      </w:rPr>
                    </m:ctrlPr>
                  </m:sSubPr>
                  <m:e>
                    <m:r>
                      <w:rPr>
                        <w:rFonts w:ascii="Cambria Math" w:eastAsiaTheme="minorEastAsia" w:hAnsi="Cambria Math"/>
                        <w:w w:val="100"/>
                        <w:lang w:eastAsia="zh-CN"/>
                      </w:rPr>
                      <m:t>N</m:t>
                    </m:r>
                  </m:e>
                  <m:sub>
                    <m:r>
                      <w:rPr>
                        <w:rFonts w:ascii="Cambria Math" w:eastAsiaTheme="minorEastAsia" w:hAnsi="Cambria Math"/>
                        <w:w w:val="100"/>
                        <w:lang w:eastAsia="zh-CN"/>
                      </w:rPr>
                      <m:t>SD</m:t>
                    </m:r>
                  </m:sub>
                </m:sSub>
              </m:num>
              <m:den>
                <m:sSub>
                  <m:sSubPr>
                    <m:ctrlPr>
                      <w:rPr>
                        <w:rFonts w:ascii="Cambria Math" w:eastAsiaTheme="minorEastAsia" w:hAnsi="Cambria Math"/>
                        <w:w w:val="100"/>
                        <w:lang w:eastAsia="zh-CN"/>
                      </w:rPr>
                    </m:ctrlPr>
                  </m:sSubPr>
                  <m:e>
                    <m:r>
                      <w:rPr>
                        <w:rFonts w:ascii="Cambria Math" w:eastAsiaTheme="minorEastAsia" w:hAnsi="Cambria Math"/>
                        <w:w w:val="100"/>
                        <w:lang w:eastAsia="zh-CN"/>
                      </w:rPr>
                      <m:t>D</m:t>
                    </m:r>
                  </m:e>
                  <m:sub>
                    <m:r>
                      <w:rPr>
                        <w:rFonts w:ascii="Cambria Math" w:eastAsiaTheme="minorEastAsia" w:hAnsi="Cambria Math"/>
                        <w:w w:val="100"/>
                        <w:lang w:eastAsia="zh-CN"/>
                      </w:rPr>
                      <m:t>TM</m:t>
                    </m:r>
                  </m:sub>
                </m:sSub>
              </m:den>
            </m:f>
          </m:e>
        </m:d>
        <m:r>
          <m:rPr>
            <m:sty m:val="p"/>
          </m:rPr>
          <w:rPr>
            <w:rFonts w:ascii="Cambria Math" w:eastAsiaTheme="minorEastAsia" w:hAnsi="Cambria Math"/>
            <w:w w:val="100"/>
            <w:lang w:eastAsia="zh-CN"/>
          </w:rPr>
          <m:t>+</m:t>
        </m:r>
        <m:d>
          <m:dPr>
            <m:begChr m:val="⌊"/>
            <m:endChr m:val="⌋"/>
            <m:ctrlPr>
              <w:rPr>
                <w:rFonts w:ascii="Cambria Math" w:eastAsiaTheme="minorEastAsia" w:hAnsi="Cambria Math"/>
                <w:w w:val="100"/>
                <w:lang w:eastAsia="zh-CN"/>
              </w:rPr>
            </m:ctrlPr>
          </m:dPr>
          <m:e>
            <m:f>
              <m:fPr>
                <m:ctrlPr>
                  <w:rPr>
                    <w:rFonts w:ascii="Cambria Math" w:eastAsiaTheme="minorEastAsia" w:hAnsi="Cambria Math"/>
                    <w:w w:val="100"/>
                    <w:lang w:eastAsia="zh-CN"/>
                  </w:rPr>
                </m:ctrlPr>
              </m:fPr>
              <m:num>
                <m:r>
                  <w:rPr>
                    <w:rFonts w:ascii="Cambria Math" w:eastAsiaTheme="minorEastAsia" w:hAnsi="Cambria Math"/>
                    <w:w w:val="100"/>
                    <w:lang w:eastAsia="zh-CN"/>
                  </w:rPr>
                  <m:t xml:space="preserve">k </m:t>
                </m:r>
                <m:r>
                  <m:rPr>
                    <m:sty m:val="p"/>
                  </m:rPr>
                  <w:rPr>
                    <w:rFonts w:ascii="Cambria Math" w:eastAsiaTheme="minorEastAsia" w:hAnsi="Cambria Math"/>
                    <w:w w:val="100"/>
                    <w:lang w:eastAsia="zh-CN"/>
                  </w:rPr>
                  <m:t xml:space="preserve">∙ </m:t>
                </m:r>
                <m:sSub>
                  <m:sSubPr>
                    <m:ctrlPr>
                      <w:rPr>
                        <w:rFonts w:ascii="Cambria Math" w:eastAsiaTheme="minorEastAsia" w:hAnsi="Cambria Math"/>
                        <w:w w:val="100"/>
                        <w:lang w:eastAsia="zh-CN"/>
                      </w:rPr>
                    </m:ctrlPr>
                  </m:sSubPr>
                  <m:e>
                    <m:r>
                      <w:rPr>
                        <w:rFonts w:ascii="Cambria Math" w:eastAsiaTheme="minorEastAsia" w:hAnsi="Cambria Math"/>
                        <w:w w:val="100"/>
                        <w:lang w:eastAsia="zh-CN"/>
                      </w:rPr>
                      <m:t>D</m:t>
                    </m:r>
                  </m:e>
                  <m:sub>
                    <m:r>
                      <w:rPr>
                        <w:rFonts w:ascii="Cambria Math" w:eastAsiaTheme="minorEastAsia" w:hAnsi="Cambria Math"/>
                        <w:w w:val="100"/>
                        <w:lang w:eastAsia="zh-CN"/>
                      </w:rPr>
                      <m:t>TM</m:t>
                    </m:r>
                  </m:sub>
                </m:sSub>
              </m:num>
              <m:den>
                <m:sSub>
                  <m:sSubPr>
                    <m:ctrlPr>
                      <w:rPr>
                        <w:rFonts w:ascii="Cambria Math" w:eastAsiaTheme="minorEastAsia" w:hAnsi="Cambria Math"/>
                        <w:w w:val="100"/>
                        <w:lang w:eastAsia="zh-CN"/>
                      </w:rPr>
                    </m:ctrlPr>
                  </m:sSubPr>
                  <m:e>
                    <m:r>
                      <w:rPr>
                        <w:rFonts w:ascii="Cambria Math" w:eastAsiaTheme="minorEastAsia" w:hAnsi="Cambria Math"/>
                        <w:w w:val="100"/>
                        <w:lang w:eastAsia="zh-CN"/>
                      </w:rPr>
                      <m:t>N</m:t>
                    </m:r>
                  </m:e>
                  <m:sub>
                    <m:r>
                      <w:rPr>
                        <w:rFonts w:ascii="Cambria Math" w:eastAsiaTheme="minorEastAsia" w:hAnsi="Cambria Math"/>
                        <w:w w:val="100"/>
                        <w:lang w:eastAsia="zh-CN"/>
                      </w:rPr>
                      <m:t>SD</m:t>
                    </m:r>
                  </m:sub>
                </m:sSub>
              </m:den>
            </m:f>
          </m:e>
        </m:d>
      </m:oMath>
      <w:r w:rsidR="009C6E58">
        <w:rPr>
          <w:rFonts w:eastAsiaTheme="minorEastAsia"/>
          <w:w w:val="100"/>
          <w:lang w:eastAsia="zh-CN"/>
        </w:rPr>
        <w:t xml:space="preserve">   </w:t>
      </w:r>
      <w:r w:rsidR="009C6E58" w:rsidRPr="00543009">
        <w:rPr>
          <w:rFonts w:eastAsiaTheme="minorEastAsia"/>
          <w:w w:val="100"/>
          <w:lang w:eastAsia="zh-CN"/>
        </w:rPr>
        <w:t>(33-x1</w:t>
      </w:r>
      <w:r w:rsidR="009C6E58">
        <w:rPr>
          <w:rFonts w:eastAsiaTheme="minorEastAsia"/>
          <w:w w:val="100"/>
          <w:lang w:eastAsia="zh-CN"/>
        </w:rPr>
        <w:t>1)</w:t>
      </w:r>
    </w:p>
    <w:bookmarkEnd w:id="15"/>
    <w:p w:rsidR="005E0580" w:rsidRPr="00543009" w:rsidRDefault="00C56A53" w:rsidP="005E0580">
      <w:pPr>
        <w:pStyle w:val="T"/>
        <w:spacing w:line="400" w:lineRule="atLeast"/>
        <w:rPr>
          <w:w w:val="100"/>
          <w:lang w:eastAsia="zh-CN"/>
        </w:rPr>
      </w:pPr>
      <w:r>
        <w:rPr>
          <w:w w:val="100"/>
        </w:rPr>
        <w:t xml:space="preserve">As a result of the LDPC tone mapping operation above, each two consecutively generated complex constellation numbers </w: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Pr>
          <w:w w:val="100"/>
        </w:rPr>
        <w:t xml:space="preserve"> and </w: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Pr>
          <w:w w:val="100"/>
        </w:rPr>
        <w:t xml:space="preserve"> will be transmitted on two data tones that are separated by at least </w:t>
      </w:r>
      <m:oMath>
        <m:sSub>
          <m:sSubPr>
            <m:ctrlPr>
              <w:rPr>
                <w:rFonts w:ascii="Cambria Math" w:hAnsi="Cambria Math"/>
                <w:w w:val="100"/>
              </w:rPr>
            </m:ctrlPr>
          </m:sSubPr>
          <m:e>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r>
          <m:rPr>
            <m:sty m:val="p"/>
          </m:rPr>
          <w:rPr>
            <w:rFonts w:ascii="Cambria Math" w:hAnsi="Cambria Math"/>
            <w:w w:val="100"/>
          </w:rPr>
          <m:t>-1</m:t>
        </m:r>
      </m:oMath>
      <w:r>
        <w:rPr>
          <w:w w:val="100"/>
        </w:rPr>
        <w:t xml:space="preserve"> other data tones. Note that the operation above is equivalent to block-interleaving the complex numbers </w:t>
      </w:r>
      <w:r w:rsidR="00543009">
        <w:rPr>
          <w:w w:val="100"/>
        </w:rPr>
        <w:t xml:space="preserve"> </w: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Pr>
          <w:w w:val="100"/>
        </w:rPr>
        <w:t xml:space="preserve"> for each </w:t>
      </w:r>
      <w:proofErr w:type="spellStart"/>
      <w:r w:rsidRPr="00543009">
        <w:rPr>
          <w:w w:val="100"/>
        </w:rPr>
        <w:t>i</w:t>
      </w:r>
      <w:proofErr w:type="spellEnd"/>
      <w:r>
        <w:rPr>
          <w:w w:val="100"/>
        </w:rPr>
        <w:t xml:space="preserve">, </w:t>
      </w:r>
      <w:r w:rsidRPr="00543009">
        <w:rPr>
          <w:w w:val="100"/>
        </w:rPr>
        <w:t>n</w:t>
      </w:r>
      <w:r>
        <w:rPr>
          <w:w w:val="100"/>
        </w:rPr>
        <w:t xml:space="preserve">, and </w:t>
      </w:r>
      <w:r w:rsidRPr="00543009">
        <w:rPr>
          <w:w w:val="100"/>
        </w:rPr>
        <w:t>u</w:t>
      </w:r>
      <w:r>
        <w:rPr>
          <w:w w:val="100"/>
        </w:rPr>
        <w:t xml:space="preserve"> using a matrix with </w:t>
      </w:r>
      <m:oMath>
        <m:sSub>
          <m:sSubPr>
            <m:ctrlPr>
              <w:rPr>
                <w:rFonts w:ascii="Cambria Math" w:eastAsiaTheme="minorEastAsia" w:hAnsi="Cambria Math"/>
                <w:w w:val="100"/>
                <w:lang w:eastAsia="zh-CN"/>
              </w:rPr>
            </m:ctrlPr>
          </m:sSubPr>
          <m:e>
            <m:r>
              <w:rPr>
                <w:rFonts w:ascii="Cambria Math" w:eastAsiaTheme="minorEastAsia" w:hAnsi="Cambria Math"/>
                <w:w w:val="100"/>
                <w:lang w:eastAsia="zh-CN"/>
              </w:rPr>
              <m:t>D</m:t>
            </m:r>
          </m:e>
          <m:sub>
            <m:r>
              <w:rPr>
                <w:rFonts w:ascii="Cambria Math" w:eastAsiaTheme="minorEastAsia" w:hAnsi="Cambria Math"/>
                <w:w w:val="100"/>
                <w:lang w:eastAsia="zh-CN"/>
              </w:rPr>
              <m:t>TM</m:t>
            </m:r>
            <m:r>
              <m:rPr>
                <m:sty m:val="p"/>
              </m:rPr>
              <w:rPr>
                <w:rFonts w:ascii="Cambria Math" w:eastAsiaTheme="minorEastAsia" w:hAnsi="Cambria Math"/>
                <w:w w:val="100"/>
                <w:lang w:eastAsia="zh-CN"/>
              </w:rPr>
              <m:t xml:space="preserve"> </m:t>
            </m:r>
          </m:sub>
        </m:sSub>
      </m:oMath>
      <w:r>
        <w:rPr>
          <w:w w:val="100"/>
        </w:rPr>
        <w:t xml:space="preserve"> rows and </w:t>
      </w:r>
      <m:oMath>
        <m:sSub>
          <m:sSubPr>
            <m:ctrlPr>
              <w:rPr>
                <w:rFonts w:ascii="Cambria Math" w:eastAsiaTheme="minorEastAsia" w:hAnsi="Cambria Math"/>
                <w:w w:val="100"/>
                <w:lang w:eastAsia="zh-CN"/>
              </w:rPr>
            </m:ctrlPr>
          </m:sSubPr>
          <m:e>
            <m:sSub>
              <m:sSubPr>
                <m:ctrlPr>
                  <w:rPr>
                    <w:rFonts w:ascii="Cambria Math" w:eastAsiaTheme="minorEastAsia" w:hAnsi="Cambria Math"/>
                    <w:i/>
                    <w:iCs/>
                    <w:w w:val="100"/>
                    <w:lang w:eastAsia="zh-CN"/>
                  </w:rPr>
                </m:ctrlPr>
              </m:sSubPr>
              <m:e>
                <m:r>
                  <w:rPr>
                    <w:rFonts w:ascii="Cambria Math" w:eastAsiaTheme="minorEastAsia" w:hAnsi="Cambria Math"/>
                    <w:w w:val="100"/>
                    <w:lang w:eastAsia="zh-CN"/>
                  </w:rPr>
                  <m:t>N</m:t>
                </m:r>
              </m:e>
              <m:sub>
                <m:r>
                  <w:rPr>
                    <w:rFonts w:ascii="Cambria Math" w:eastAsiaTheme="minorEastAsia" w:hAnsi="Cambria Math"/>
                    <w:w w:val="100"/>
                    <w:lang w:eastAsia="zh-CN"/>
                  </w:rPr>
                  <m:t>SD</m:t>
                </m:r>
              </m:sub>
            </m:sSub>
            <m:r>
              <m:rPr>
                <m:lit/>
              </m:rPr>
              <w:rPr>
                <w:rFonts w:ascii="Cambria Math" w:eastAsiaTheme="minorEastAsia" w:hAnsi="Cambria Math"/>
                <w:w w:val="100"/>
                <w:lang w:eastAsia="zh-CN"/>
              </w:rPr>
              <m:t>/</m:t>
            </m:r>
            <m:r>
              <w:rPr>
                <w:rFonts w:ascii="Cambria Math" w:eastAsiaTheme="minorEastAsia" w:hAnsi="Cambria Math"/>
                <w:w w:val="100"/>
                <w:lang w:eastAsia="zh-CN"/>
              </w:rPr>
              <m:t>D</m:t>
            </m:r>
          </m:e>
          <m:sub>
            <m:r>
              <w:rPr>
                <w:rFonts w:ascii="Cambria Math" w:eastAsiaTheme="minorEastAsia" w:hAnsi="Cambria Math"/>
                <w:w w:val="100"/>
                <w:lang w:eastAsia="zh-CN"/>
              </w:rPr>
              <m:t>TM</m:t>
            </m:r>
            <m:r>
              <m:rPr>
                <m:sty m:val="p"/>
              </m:rPr>
              <w:rPr>
                <w:rFonts w:ascii="Cambria Math" w:eastAsiaTheme="minorEastAsia" w:hAnsi="Cambria Math"/>
                <w:w w:val="100"/>
                <w:lang w:eastAsia="zh-CN"/>
              </w:rPr>
              <m:t xml:space="preserve"> </m:t>
            </m:r>
          </m:sub>
        </m:sSub>
      </m:oMath>
      <w:r>
        <w:rPr>
          <w:w w:val="100"/>
        </w:rPr>
        <w:t xml:space="preserve"> columns, where </w: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Pr>
          <w:w w:val="100"/>
        </w:rPr>
        <w:t xml:space="preserve"> are written row-wise into the matrix, and </w: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Pr>
          <w:w w:val="100"/>
        </w:rPr>
        <w:t xml:space="preserve"> are read column-wise from the matrix.</w:t>
      </w:r>
    </w:p>
    <w:p w:rsidR="00C56A53" w:rsidRDefault="00315712" w:rsidP="00315712">
      <w:pPr>
        <w:pStyle w:val="H4"/>
        <w:rPr>
          <w:w w:val="100"/>
        </w:rPr>
      </w:pPr>
      <w:bookmarkStart w:id="16" w:name="RTF36363531323a2048342c312e"/>
      <w:r>
        <w:rPr>
          <w:w w:val="100"/>
        </w:rPr>
        <w:t xml:space="preserve">33.3.9.6 </w:t>
      </w:r>
      <w:r w:rsidR="00C56A53">
        <w:rPr>
          <w:w w:val="100"/>
        </w:rPr>
        <w:t>Pilot subcarriers</w:t>
      </w:r>
      <w:bookmarkEnd w:id="16"/>
    </w:p>
    <w:p w:rsidR="00C56A53" w:rsidRDefault="00C56A53" w:rsidP="001E3F5E">
      <w:pPr>
        <w:pStyle w:val="T"/>
        <w:rPr>
          <w:w w:val="100"/>
        </w:rPr>
      </w:pPr>
      <w:r>
        <w:rPr>
          <w:w w:val="100"/>
        </w:rPr>
        <w:t xml:space="preserve">In a </w:t>
      </w:r>
      <w:r w:rsidR="0090374C">
        <w:rPr>
          <w:w w:val="100"/>
        </w:rPr>
        <w:t>1</w:t>
      </w:r>
      <w:r>
        <w:rPr>
          <w:w w:val="100"/>
        </w:rPr>
        <w:t xml:space="preserve">0 MHz transmission, four pilot tones shall be inserted in </w:t>
      </w:r>
      <w:r w:rsidR="002C190D">
        <w:rPr>
          <w:w w:val="100"/>
        </w:rPr>
        <w:t xml:space="preserve">TBD </w:t>
      </w:r>
      <w:r>
        <w:rPr>
          <w:w w:val="100"/>
        </w:rPr>
        <w:t xml:space="preserve">subcarriers. The pilot mapping </w:t>
      </w:r>
      <m:oMath>
        <m:sSubSup>
          <m:sSubSupPr>
            <m:ctrlPr>
              <w:rPr>
                <w:rFonts w:ascii="Cambria Math" w:eastAsiaTheme="minorEastAsia" w:hAnsi="Cambria Math"/>
                <w:i/>
                <w:w w:val="100"/>
              </w:rPr>
            </m:ctrlPr>
          </m:sSubSupPr>
          <m:e>
            <m:r>
              <w:rPr>
                <w:rFonts w:ascii="Cambria Math" w:eastAsiaTheme="minorEastAsia" w:hAnsi="Cambria Math"/>
                <w:w w:val="100"/>
              </w:rPr>
              <m:t>P</m:t>
            </m:r>
          </m:e>
          <m:sub>
            <m:r>
              <w:rPr>
                <w:rFonts w:ascii="Cambria Math" w:eastAsiaTheme="minorEastAsia" w:hAnsi="Cambria Math"/>
                <w:w w:val="100"/>
              </w:rPr>
              <m:t>n</m:t>
            </m:r>
          </m:sub>
          <m:sup>
            <m:r>
              <w:rPr>
                <w:rFonts w:ascii="Cambria Math" w:eastAsiaTheme="minorEastAsia"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 xml:space="preserve">n </w:t>
      </w:r>
      <w:r>
        <w:rPr>
          <w:w w:val="100"/>
        </w:rPr>
        <w:t xml:space="preserve">shall be as specified in </w:t>
      </w:r>
      <w:r>
        <w:rPr>
          <w:w w:val="100"/>
        </w:rPr>
        <w:fldChar w:fldCharType="begin"/>
      </w:r>
      <w:r>
        <w:rPr>
          <w:w w:val="100"/>
        </w:rPr>
        <w:instrText xml:space="preserve"> REF  RTF33343039383a204571756174 \h</w:instrText>
      </w:r>
      <w:r>
        <w:rPr>
          <w:w w:val="100"/>
        </w:rPr>
      </w:r>
      <w:r>
        <w:rPr>
          <w:w w:val="100"/>
        </w:rPr>
        <w:fldChar w:fldCharType="separate"/>
      </w:r>
      <w:r>
        <w:rPr>
          <w:w w:val="100"/>
        </w:rPr>
        <w:t>Equation (</w:t>
      </w:r>
      <w:r w:rsidR="00332731">
        <w:rPr>
          <w:w w:val="100"/>
        </w:rPr>
        <w:t>33</w:t>
      </w:r>
      <w:r>
        <w:rPr>
          <w:w w:val="100"/>
        </w:rPr>
        <w:t>-</w:t>
      </w:r>
      <w:r w:rsidR="00332731">
        <w:rPr>
          <w:w w:val="100"/>
        </w:rPr>
        <w:t>x12</w:t>
      </w:r>
      <w:r>
        <w:rPr>
          <w:w w:val="100"/>
        </w:rPr>
        <w:t>)</w:t>
      </w:r>
      <w:r>
        <w:rPr>
          <w:w w:val="100"/>
        </w:rPr>
        <w:fldChar w:fldCharType="end"/>
      </w:r>
      <w:r>
        <w:rPr>
          <w:w w:val="100"/>
        </w:rPr>
        <w:t>.</w:t>
      </w:r>
    </w:p>
    <w:p w:rsidR="002C190D" w:rsidRDefault="00DC74A9" w:rsidP="002C190D">
      <w:pPr>
        <w:pStyle w:val="Equation"/>
        <w:ind w:left="200" w:firstLine="0"/>
        <w:rPr>
          <w:w w:val="100"/>
        </w:rPr>
      </w:pP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rPr>
                    <w:rFonts w:ascii="Cambria Math" w:hAnsi="Cambria Math"/>
                    <w:w w:val="100"/>
                  </w:rPr>
                  <m:t>x,x,x,x</m:t>
                </m:r>
              </m:e>
            </m:d>
          </m:sup>
        </m:sSubSup>
        <m:r>
          <w:rPr>
            <w:rFonts w:ascii="Cambria Math" w:hAnsi="Cambria Math"/>
            <w:w w:val="100"/>
          </w:rPr>
          <m:t xml:space="preserve">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n+2</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n+3</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oMath>
      <w:r w:rsidR="002C190D">
        <w:rPr>
          <w:w w:val="100"/>
        </w:rPr>
        <w:t xml:space="preserve">  </w:t>
      </w:r>
      <w:bookmarkStart w:id="17" w:name="RTF33343039383a204571756174"/>
      <w:r w:rsidR="002C190D">
        <w:rPr>
          <w:w w:val="100"/>
        </w:rPr>
        <w:t xml:space="preserve">    (33-x12)</w:t>
      </w:r>
    </w:p>
    <w:bookmarkEnd w:id="17"/>
    <w:p w:rsidR="0011057D" w:rsidRPr="00332731" w:rsidRDefault="002C190D" w:rsidP="001E3F5E">
      <w:pPr>
        <w:pStyle w:val="T"/>
        <w:rPr>
          <w:rFonts w:eastAsiaTheme="minorEastAsia"/>
          <w:w w:val="100"/>
        </w:rPr>
      </w:pPr>
      <w:r>
        <w:rPr>
          <w:rFonts w:eastAsiaTheme="minorEastAsia"/>
          <w:w w:val="100"/>
        </w:rPr>
        <w:t xml:space="preserve">    </w:t>
      </w:r>
      <m:oMath>
        <m:sSubSup>
          <m:sSubSupPr>
            <m:ctrlPr>
              <w:rPr>
                <w:rFonts w:ascii="Cambria Math" w:eastAsiaTheme="minorEastAsia" w:hAnsi="Cambria Math"/>
                <w:i/>
                <w:w w:val="100"/>
              </w:rPr>
            </m:ctrlPr>
          </m:sSubSupPr>
          <m:e>
            <m:r>
              <w:rPr>
                <w:rFonts w:ascii="Cambria Math" w:eastAsiaTheme="minorEastAsia" w:hAnsi="Cambria Math"/>
                <w:w w:val="100"/>
              </w:rPr>
              <m:t>P</m:t>
            </m:r>
          </m:e>
          <m:sub>
            <m:r>
              <w:rPr>
                <w:rFonts w:ascii="Cambria Math" w:eastAsiaTheme="minorEastAsia" w:hAnsi="Cambria Math"/>
                <w:w w:val="100"/>
              </w:rPr>
              <m:t>n</m:t>
            </m:r>
          </m:sub>
          <m:sup>
            <m:r>
              <w:rPr>
                <w:rFonts w:ascii="Cambria Math" w:eastAsiaTheme="minorEastAsia" w:hAnsi="Cambria Math"/>
                <w:w w:val="100"/>
              </w:rPr>
              <m:t>k≠{x,x,x,x}</m:t>
            </m:r>
          </m:sup>
        </m:sSubSup>
        <m:r>
          <w:rPr>
            <w:rFonts w:ascii="Cambria Math" w:eastAsiaTheme="minorEastAsia" w:hAnsi="Cambria Math"/>
            <w:w w:val="100"/>
          </w:rPr>
          <m:t xml:space="preserve"> =0</m:t>
        </m:r>
      </m:oMath>
      <w:r>
        <w:rPr>
          <w:rFonts w:eastAsiaTheme="minorEastAsia"/>
          <w:w w:val="100"/>
        </w:rPr>
        <w:t xml:space="preserve"> </w:t>
      </w:r>
    </w:p>
    <w:p w:rsidR="00332731" w:rsidRPr="00332731" w:rsidRDefault="00332731" w:rsidP="00332731">
      <w:pPr>
        <w:pStyle w:val="T"/>
        <w:rPr>
          <w:rFonts w:eastAsiaTheme="minorEastAsia"/>
          <w:w w:val="100"/>
        </w:rPr>
      </w:pPr>
      <w:r>
        <w:rPr>
          <w:rFonts w:eastAsiaTheme="minorEastAsia"/>
          <w:w w:val="100"/>
        </w:rPr>
        <w:t xml:space="preserve">where, </w:t>
      </w:r>
    </w:p>
    <w:p w:rsidR="00C56A53" w:rsidRDefault="00DC74A9" w:rsidP="001E3F5E">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332731">
        <w:rPr>
          <w:w w:val="100"/>
        </w:rPr>
        <w:t xml:space="preserve"> </w:t>
      </w:r>
      <w:r w:rsidR="00C56A53">
        <w:rPr>
          <w:w w:val="100"/>
        </w:rPr>
        <w:t xml:space="preserve"> is given by the </w:t>
      </w:r>
      <m:oMath>
        <m:sSub>
          <m:sSubPr>
            <m:ctrlPr>
              <w:rPr>
                <w:rFonts w:ascii="Cambria Math" w:hAnsi="Cambria Math"/>
                <w:w w:val="100"/>
              </w:rPr>
            </m:ctrlPr>
          </m:sSubPr>
          <m:e>
            <m:r>
              <m:rPr>
                <m:sty m:val="p"/>
              </m:rPr>
              <w:rPr>
                <w:rFonts w:ascii="Cambria Math" w:hAnsi="Cambria Math"/>
                <w:w w:val="100"/>
              </w:rPr>
              <m:t>N</m:t>
            </m:r>
          </m:e>
          <m:sub>
            <m:r>
              <m:rPr>
                <m:sty m:val="p"/>
              </m:rPr>
              <w:rPr>
                <w:rFonts w:ascii="Cambria Math" w:hAnsi="Cambria Math"/>
                <w:w w:val="100"/>
              </w:rPr>
              <m:t>STS</m:t>
            </m:r>
          </m:sub>
        </m:sSub>
        <m:r>
          <m:rPr>
            <m:sty m:val="p"/>
          </m:rPr>
          <w:rPr>
            <w:rFonts w:ascii="Cambria Math"/>
            <w:w w:val="100"/>
          </w:rPr>
          <m:t>=1</m:t>
        </m:r>
      </m:oMath>
      <w:r w:rsidR="00332731">
        <w:rPr>
          <w:w w:val="100"/>
        </w:rPr>
        <w:t xml:space="preserve"> </w:t>
      </w:r>
      <w:r w:rsidR="00C56A53">
        <w:rPr>
          <w:w w:val="100"/>
        </w:rPr>
        <w:t xml:space="preserve"> row of Table 19-19 (Pilot values for </w:t>
      </w:r>
      <w:r w:rsidR="006332C9">
        <w:rPr>
          <w:w w:val="100"/>
        </w:rPr>
        <w:t>2</w:t>
      </w:r>
      <w:r w:rsidR="00C56A53">
        <w:rPr>
          <w:w w:val="100"/>
        </w:rPr>
        <w:t>0 MHz transmission)</w:t>
      </w:r>
    </w:p>
    <w:p w:rsidR="00C56A53" w:rsidRDefault="00C56A53" w:rsidP="001E3F5E">
      <w:pPr>
        <w:pStyle w:val="T"/>
        <w:rPr>
          <w:w w:val="100"/>
        </w:rPr>
      </w:pPr>
      <w:r>
        <w:rPr>
          <w:w w:val="100"/>
        </w:rPr>
        <w:t xml:space="preserve">In a </w:t>
      </w:r>
      <w:r w:rsidR="00B01C6C">
        <w:rPr>
          <w:w w:val="100"/>
        </w:rPr>
        <w:t>2</w:t>
      </w:r>
      <w:r>
        <w:rPr>
          <w:w w:val="100"/>
        </w:rPr>
        <w:t xml:space="preserve">0 MHz transmission, six pilot tones shall be inserted in </w:t>
      </w:r>
      <w:r w:rsidR="002C190D">
        <w:rPr>
          <w:w w:val="100"/>
        </w:rPr>
        <w:t xml:space="preserve">TBD </w:t>
      </w:r>
      <w:r>
        <w:rPr>
          <w:w w:val="100"/>
        </w:rPr>
        <w:t xml:space="preserve">subcarriers. The pilot mapping </w:t>
      </w:r>
      <m:oMath>
        <m:sSubSup>
          <m:sSubSupPr>
            <m:ctrlPr>
              <w:rPr>
                <w:rFonts w:ascii="Cambria Math" w:eastAsiaTheme="minorEastAsia" w:hAnsi="Cambria Math"/>
                <w:i/>
                <w:w w:val="100"/>
              </w:rPr>
            </m:ctrlPr>
          </m:sSubSupPr>
          <m:e>
            <m:r>
              <w:rPr>
                <w:rFonts w:ascii="Cambria Math" w:eastAsiaTheme="minorEastAsia" w:hAnsi="Cambria Math"/>
                <w:w w:val="100"/>
              </w:rPr>
              <m:t>P</m:t>
            </m:r>
          </m:e>
          <m:sub>
            <m:r>
              <w:rPr>
                <w:rFonts w:ascii="Cambria Math" w:eastAsiaTheme="minorEastAsia" w:hAnsi="Cambria Math"/>
                <w:w w:val="100"/>
              </w:rPr>
              <m:t>n</m:t>
            </m:r>
          </m:sub>
          <m:sup>
            <m:r>
              <w:rPr>
                <w:rFonts w:ascii="Cambria Math" w:eastAsiaTheme="minorEastAsia"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n</w:t>
      </w:r>
      <w:r>
        <w:rPr>
          <w:w w:val="100"/>
        </w:rPr>
        <w:t xml:space="preserve"> shall be as specified in </w:t>
      </w:r>
      <w:r>
        <w:rPr>
          <w:w w:val="100"/>
        </w:rPr>
        <w:fldChar w:fldCharType="begin"/>
      </w:r>
      <w:r>
        <w:rPr>
          <w:w w:val="100"/>
        </w:rPr>
        <w:instrText xml:space="preserve"> REF  RTF36333233313a204571756174 \h</w:instrText>
      </w:r>
      <w:r>
        <w:rPr>
          <w:w w:val="100"/>
        </w:rPr>
      </w:r>
      <w:r>
        <w:rPr>
          <w:w w:val="100"/>
        </w:rPr>
        <w:fldChar w:fldCharType="separate"/>
      </w:r>
      <w:r>
        <w:rPr>
          <w:w w:val="100"/>
        </w:rPr>
        <w:t>Equation (</w:t>
      </w:r>
      <w:r w:rsidR="00F407E3">
        <w:rPr>
          <w:w w:val="100"/>
        </w:rPr>
        <w:t>33</w:t>
      </w:r>
      <w:r>
        <w:rPr>
          <w:w w:val="100"/>
        </w:rPr>
        <w:t>-</w:t>
      </w:r>
      <w:r w:rsidR="00F407E3">
        <w:rPr>
          <w:w w:val="100"/>
        </w:rPr>
        <w:t>x13</w:t>
      </w:r>
      <w:r>
        <w:rPr>
          <w:w w:val="100"/>
        </w:rPr>
        <w:t>)</w:t>
      </w:r>
      <w:r>
        <w:rPr>
          <w:w w:val="100"/>
        </w:rPr>
        <w:fldChar w:fldCharType="end"/>
      </w:r>
      <w:r>
        <w:rPr>
          <w:w w:val="100"/>
        </w:rPr>
        <w:t>.</w:t>
      </w:r>
    </w:p>
    <w:p w:rsidR="006332C9" w:rsidRPr="006332C9" w:rsidRDefault="006332C9" w:rsidP="006332C9">
      <w:pPr>
        <w:pStyle w:val="T"/>
        <w:rPr>
          <w:w w:val="100"/>
        </w:rPr>
      </w:pPr>
      <w:bookmarkStart w:id="18" w:name="RTF36333233313a204571756174"/>
      <w:r>
        <w:rPr>
          <w:w w:val="100"/>
        </w:rPr>
        <w:t>(33-x13)</w:t>
      </w:r>
    </w:p>
    <w:p w:rsidR="006332C9" w:rsidRPr="00332731" w:rsidRDefault="00DC74A9" w:rsidP="006332C9">
      <w:pPr>
        <w:pStyle w:val="T"/>
        <w:rPr>
          <w:rFonts w:eastAsiaTheme="minorEastAsia"/>
          <w:w w:val="100"/>
        </w:rPr>
      </w:pPr>
      <m:oMathPara>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rPr>
                      <w:rFonts w:ascii="Cambria Math" w:hAnsi="Cambria Math"/>
                      <w:w w:val="100"/>
                    </w:rPr>
                    <m:t>x,x,x,x,x,x</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n+5</m:t>
                  </m:r>
                </m:e>
              </m:d>
              <m:r>
                <m:rPr>
                  <m:sty m:val="p"/>
                </m:rPr>
                <w:rPr>
                  <w:rFonts w:ascii="Cambria Math" w:hAnsi="Cambria Math"/>
                  <w:w w:val="100"/>
                </w:rPr>
                <m:t xml:space="preserve"> mod </m:t>
              </m:r>
              <m:r>
                <w:rPr>
                  <w:rFonts w:ascii="Cambria Math" w:hAnsi="Cambria Math"/>
                  <w:w w:val="100"/>
                </w:rPr>
                <m:t>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r>
            <m:rPr>
              <m:sty m:val="p"/>
            </m:rPr>
            <w:rPr>
              <w:rFonts w:ascii="Cambria Math" w:hAnsi="Cambria Math"/>
              <w:w w:val="100"/>
            </w:rPr>
            <w:br/>
          </m:r>
        </m:oMath>
        <m:oMath>
          <m:sSubSup>
            <m:sSubSupPr>
              <m:ctrlPr>
                <w:rPr>
                  <w:rFonts w:ascii="Cambria Math" w:eastAsiaTheme="minorEastAsia" w:hAnsi="Cambria Math"/>
                  <w:i/>
                  <w:w w:val="100"/>
                </w:rPr>
              </m:ctrlPr>
            </m:sSubSupPr>
            <m:e>
              <m:r>
                <w:rPr>
                  <w:rFonts w:ascii="Cambria Math" w:eastAsiaTheme="minorEastAsia" w:hAnsi="Cambria Math"/>
                  <w:w w:val="100"/>
                </w:rPr>
                <m:t>P</m:t>
              </m:r>
            </m:e>
            <m:sub>
              <m:r>
                <w:rPr>
                  <w:rFonts w:ascii="Cambria Math" w:eastAsiaTheme="minorEastAsia" w:hAnsi="Cambria Math"/>
                  <w:w w:val="100"/>
                </w:rPr>
                <m:t>n</m:t>
              </m:r>
            </m:sub>
            <m:sup>
              <m:r>
                <w:rPr>
                  <w:rFonts w:ascii="Cambria Math" w:eastAsiaTheme="minorEastAsia" w:hAnsi="Cambria Math"/>
                  <w:w w:val="100"/>
                </w:rPr>
                <m:t>k≠{</m:t>
              </m:r>
              <m:r>
                <w:rPr>
                  <w:rFonts w:ascii="Cambria Math" w:hAnsi="Cambria Math"/>
                  <w:w w:val="100"/>
                </w:rPr>
                <m:t>x,x,x,x,x,x</m:t>
              </m:r>
              <m:r>
                <w:rPr>
                  <w:rFonts w:ascii="Cambria Math" w:eastAsiaTheme="minorEastAsia" w:hAnsi="Cambria Math"/>
                  <w:w w:val="100"/>
                </w:rPr>
                <m:t>}</m:t>
              </m:r>
            </m:sup>
          </m:sSubSup>
          <m:r>
            <w:rPr>
              <w:rFonts w:ascii="Cambria Math" w:eastAsiaTheme="minorEastAsia" w:hAnsi="Cambria Math"/>
              <w:w w:val="100"/>
            </w:rPr>
            <m:t>=0</m:t>
          </m:r>
        </m:oMath>
      </m:oMathPara>
    </w:p>
    <w:bookmarkEnd w:id="18"/>
    <w:p w:rsidR="00C56A53" w:rsidRDefault="00C56A53" w:rsidP="001E3F5E">
      <w:pPr>
        <w:pStyle w:val="T"/>
        <w:rPr>
          <w:w w:val="100"/>
        </w:rPr>
      </w:pPr>
      <w:r>
        <w:rPr>
          <w:w w:val="100"/>
        </w:rPr>
        <w:t>where</w:t>
      </w:r>
    </w:p>
    <w:p w:rsidR="00C56A53" w:rsidRDefault="00DC74A9" w:rsidP="001E3F5E">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C56A53">
        <w:rPr>
          <w:w w:val="100"/>
        </w:rPr>
        <w:t xml:space="preserve"> is given by the </w:t>
      </w:r>
      <w:r w:rsidR="00C56A53">
        <w:rPr>
          <w:i/>
          <w:iCs/>
          <w:w w:val="100"/>
        </w:rPr>
        <w:t>N</w:t>
      </w:r>
      <w:r w:rsidR="00C56A53">
        <w:rPr>
          <w:i/>
          <w:iCs/>
          <w:w w:val="100"/>
          <w:vertAlign w:val="subscript"/>
        </w:rPr>
        <w:t>STS</w:t>
      </w:r>
      <w:r w:rsidR="00C56A53">
        <w:rPr>
          <w:i/>
          <w:iCs/>
          <w:w w:val="100"/>
        </w:rPr>
        <w:t xml:space="preserve"> = </w:t>
      </w:r>
      <w:r w:rsidR="00C56A53">
        <w:rPr>
          <w:w w:val="100"/>
        </w:rPr>
        <w:t>1 row of Table 19-20 (Pilots values for 40 MHz transmission (excluding MCS 32))</w:t>
      </w:r>
    </w:p>
    <w:p w:rsidR="00BB0703" w:rsidRDefault="00C56A53" w:rsidP="001E3F5E">
      <w:pPr>
        <w:pStyle w:val="T"/>
        <w:rPr>
          <w:w w:val="100"/>
        </w:rPr>
      </w:pPr>
      <w:r>
        <w:rPr>
          <w:w w:val="100"/>
        </w:rPr>
        <w:t>The above pilot mapping shall be copied to all space-time streams before the space-time stream cyclic shifts are applied.</w:t>
      </w:r>
    </w:p>
    <w:p w:rsidR="00C0165A" w:rsidRDefault="00C0165A" w:rsidP="001E3F5E">
      <w:pPr>
        <w:pStyle w:val="T"/>
        <w:rPr>
          <w:w w:val="100"/>
        </w:rPr>
      </w:pPr>
    </w:p>
    <w:p w:rsidR="00C56A53" w:rsidRDefault="00315712" w:rsidP="00315712">
      <w:pPr>
        <w:pStyle w:val="H4"/>
        <w:rPr>
          <w:w w:val="100"/>
        </w:rPr>
      </w:pPr>
      <w:bookmarkStart w:id="19" w:name="RTF38353330353a2048342c312e"/>
      <w:r>
        <w:rPr>
          <w:w w:val="100"/>
        </w:rPr>
        <w:t xml:space="preserve">33.3.9.8 </w:t>
      </w:r>
      <w:r w:rsidR="00C56A53">
        <w:rPr>
          <w:w w:val="100"/>
        </w:rPr>
        <w:t>OFDM modulation</w:t>
      </w:r>
      <w:bookmarkEnd w:id="19"/>
    </w:p>
    <w:p w:rsidR="00C56A53" w:rsidRDefault="00315712" w:rsidP="00315712">
      <w:pPr>
        <w:pStyle w:val="H4"/>
        <w:rPr>
          <w:w w:val="100"/>
        </w:rPr>
      </w:pPr>
      <w:bookmarkStart w:id="20" w:name="RTF38393531323a2048352c312e"/>
      <w:r>
        <w:rPr>
          <w:w w:val="100"/>
        </w:rPr>
        <w:t xml:space="preserve">33.3.9.8.1 </w:t>
      </w:r>
      <w:r w:rsidR="00C56A53">
        <w:rPr>
          <w:w w:val="100"/>
        </w:rPr>
        <w:t xml:space="preserve">Transmission in </w:t>
      </w:r>
      <w:r w:rsidR="00832777">
        <w:rPr>
          <w:w w:val="100"/>
        </w:rPr>
        <w:t>NGV</w:t>
      </w:r>
      <w:r w:rsidR="00C56A53">
        <w:rPr>
          <w:w w:val="100"/>
        </w:rPr>
        <w:t xml:space="preserve"> format</w:t>
      </w:r>
      <w:bookmarkEnd w:id="20"/>
    </w:p>
    <w:p w:rsidR="00C56A53" w:rsidRDefault="00C56A53" w:rsidP="001E3F5E">
      <w:pPr>
        <w:pStyle w:val="T"/>
        <w:rPr>
          <w:w w:val="100"/>
        </w:rPr>
      </w:pPr>
      <w:r>
        <w:rPr>
          <w:w w:val="100"/>
        </w:rPr>
        <w:t xml:space="preserve">The time domain waveform of the Data field of </w:t>
      </w:r>
      <w:proofErr w:type="gramStart"/>
      <w:r>
        <w:rPr>
          <w:w w:val="100"/>
        </w:rPr>
        <w:t>a</w:t>
      </w:r>
      <w:proofErr w:type="gramEnd"/>
      <w:r>
        <w:rPr>
          <w:w w:val="100"/>
        </w:rPr>
        <w:t xml:space="preserve"> </w:t>
      </w:r>
      <w:r w:rsidR="00832777">
        <w:rPr>
          <w:w w:val="100"/>
        </w:rPr>
        <w:t>NGV</w:t>
      </w:r>
      <w:r>
        <w:rPr>
          <w:w w:val="100"/>
        </w:rPr>
        <w:t xml:space="preserve"> PPDU </w:t>
      </w:r>
      <w:r w:rsidR="00832777">
        <w:rPr>
          <w:w w:val="100"/>
        </w:rPr>
        <w:t>from</w:t>
      </w:r>
      <w:r>
        <w:rPr>
          <w:w w:val="100"/>
        </w:rPr>
        <w:t xml:space="preserve"> transmit chain </w:t>
      </w:r>
      <w:proofErr w:type="spellStart"/>
      <w:r>
        <w:rPr>
          <w:i/>
          <w:iCs/>
          <w:w w:val="100"/>
        </w:rPr>
        <w:t>i</w:t>
      </w:r>
      <w:r>
        <w:rPr>
          <w:i/>
          <w:iCs/>
          <w:w w:val="100"/>
          <w:vertAlign w:val="subscript"/>
        </w:rPr>
        <w:t>TX</w:t>
      </w:r>
      <w:proofErr w:type="spellEnd"/>
      <w:r>
        <w:rPr>
          <w:w w:val="100"/>
        </w:rPr>
        <w:t xml:space="preserve">, 1 </w:t>
      </w:r>
      <w:r>
        <w:rPr>
          <w:rFonts w:ascii="Symbol" w:hAnsi="Symbol" w:cs="Symbol"/>
          <w:w w:val="100"/>
        </w:rPr>
        <w:t></w:t>
      </w:r>
      <w:r>
        <w:rPr>
          <w:w w:val="100"/>
        </w:rPr>
        <w:t xml:space="preserve"> </w:t>
      </w:r>
      <w:proofErr w:type="spellStart"/>
      <w:r>
        <w:rPr>
          <w:i/>
          <w:iCs/>
          <w:w w:val="100"/>
        </w:rPr>
        <w:t>i</w:t>
      </w:r>
      <w:r>
        <w:rPr>
          <w:i/>
          <w:iCs/>
          <w:w w:val="100"/>
          <w:vertAlign w:val="subscript"/>
        </w:rPr>
        <w:t>TX</w:t>
      </w:r>
      <w:proofErr w:type="spellEnd"/>
      <w:r>
        <w:rPr>
          <w:w w:val="100"/>
        </w:rPr>
        <w:t xml:space="preserve"> </w:t>
      </w:r>
      <w:r>
        <w:rPr>
          <w:rFonts w:ascii="Symbol" w:hAnsi="Symbol" w:cs="Symbol"/>
          <w:w w:val="100"/>
        </w:rPr>
        <w:t></w:t>
      </w:r>
      <w:r>
        <w:rPr>
          <w:w w:val="100"/>
        </w:rPr>
        <w:t xml:space="preserve"> </w:t>
      </w:r>
      <w:r>
        <w:rPr>
          <w:i/>
          <w:iCs/>
          <w:w w:val="100"/>
        </w:rPr>
        <w:t>N</w:t>
      </w:r>
      <w:r>
        <w:rPr>
          <w:i/>
          <w:iCs/>
          <w:w w:val="100"/>
          <w:vertAlign w:val="subscript"/>
        </w:rPr>
        <w:t>TX</w:t>
      </w:r>
      <w:r>
        <w:rPr>
          <w:w w:val="100"/>
        </w:rPr>
        <w:t xml:space="preserve"> shall be as defined in </w:t>
      </w:r>
      <w:r>
        <w:rPr>
          <w:w w:val="100"/>
        </w:rPr>
        <w:fldChar w:fldCharType="begin"/>
      </w:r>
      <w:r>
        <w:rPr>
          <w:w w:val="100"/>
        </w:rPr>
        <w:instrText xml:space="preserve"> REF  RTF35313637353a204571756174 \h</w:instrText>
      </w:r>
      <w:r>
        <w:rPr>
          <w:w w:val="100"/>
        </w:rPr>
      </w:r>
      <w:r>
        <w:rPr>
          <w:w w:val="100"/>
        </w:rPr>
        <w:fldChar w:fldCharType="separate"/>
      </w:r>
      <w:r>
        <w:rPr>
          <w:w w:val="100"/>
        </w:rPr>
        <w:t>Equation (</w:t>
      </w:r>
      <w:r w:rsidR="00A41F6A">
        <w:rPr>
          <w:w w:val="100"/>
        </w:rPr>
        <w:t>33</w:t>
      </w:r>
      <w:r>
        <w:rPr>
          <w:w w:val="100"/>
        </w:rPr>
        <w:t>-</w:t>
      </w:r>
      <w:r w:rsidR="00A41F6A">
        <w:rPr>
          <w:w w:val="100"/>
        </w:rPr>
        <w:t>x14</w:t>
      </w:r>
      <w:r>
        <w:rPr>
          <w:w w:val="100"/>
        </w:rPr>
        <w:t>)</w:t>
      </w:r>
      <w:r>
        <w:rPr>
          <w:w w:val="100"/>
        </w:rPr>
        <w:fldChar w:fldCharType="end"/>
      </w:r>
      <w:r>
        <w:rPr>
          <w:w w:val="100"/>
        </w:rPr>
        <w:t>.</w:t>
      </w:r>
    </w:p>
    <w:p w:rsidR="00C56A53" w:rsidRDefault="00A41F6A" w:rsidP="00A41F6A">
      <w:pPr>
        <w:pStyle w:val="Equation"/>
        <w:ind w:left="200" w:firstLine="0"/>
        <w:rPr>
          <w:w w:val="100"/>
        </w:rPr>
      </w:pPr>
      <w:bookmarkStart w:id="21" w:name="RTF35313637353a204571756174"/>
      <w:r>
        <w:rPr>
          <w:w w:val="100"/>
        </w:rPr>
        <w:t>(33-x14)</w:t>
      </w:r>
    </w:p>
    <w:bookmarkEnd w:id="21"/>
    <w:p w:rsidR="0044691F" w:rsidRPr="00A41F6A" w:rsidRDefault="00DC74A9" w:rsidP="001E3F5E">
      <w:pPr>
        <w:pStyle w:val="T"/>
        <w:rPr>
          <w:noProof/>
          <w:w w:val="100"/>
        </w:rPr>
      </w:pPr>
      <m:oMathPara>
        <m:oMath>
          <m:sSubSup>
            <m:sSubSupPr>
              <m:ctrlPr>
                <w:rPr>
                  <w:rFonts w:ascii="Cambria Math" w:hAnsi="Cambria Math"/>
                  <w:i/>
                  <w:noProof/>
                  <w:w w:val="100"/>
                </w:rPr>
              </m:ctrlPr>
            </m:sSubSupPr>
            <m:e>
              <m:r>
                <w:rPr>
                  <w:rFonts w:ascii="Cambria Math" w:hAnsi="Cambria Math"/>
                  <w:noProof/>
                  <w:w w:val="100"/>
                </w:rPr>
                <m:t>r</m:t>
              </m:r>
            </m:e>
            <m:sub>
              <m:r>
                <w:rPr>
                  <w:rFonts w:ascii="Cambria Math" w:hAnsi="Cambria Math"/>
                  <w:noProof/>
                  <w:w w:val="100"/>
                </w:rPr>
                <m:t>NGV-Data</m:t>
              </m:r>
            </m:sub>
            <m:sup>
              <m:d>
                <m:dPr>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e>
              </m:d>
            </m:sup>
          </m:sSubSup>
          <m:d>
            <m:dPr>
              <m:ctrlPr>
                <w:rPr>
                  <w:rFonts w:ascii="Cambria Math" w:hAnsi="Cambria Math"/>
                  <w:i/>
                  <w:noProof/>
                  <w:w w:val="100"/>
                </w:rPr>
              </m:ctrlPr>
            </m:dPr>
            <m:e>
              <m:r>
                <w:rPr>
                  <w:rFonts w:ascii="Cambria Math" w:hAnsi="Cambria Math"/>
                  <w:noProof/>
                  <w:w w:val="100"/>
                </w:rPr>
                <m:t>t</m:t>
              </m:r>
            </m:e>
          </m:d>
          <m:r>
            <w:rPr>
              <w:rFonts w:ascii="Cambria Math" w:hAnsi="Cambria Math"/>
              <w:noProof/>
              <w:w w:val="100"/>
            </w:rPr>
            <m:t>=</m:t>
          </m:r>
          <m:f>
            <m:fPr>
              <m:ctrlPr>
                <w:rPr>
                  <w:rFonts w:ascii="Cambria Math" w:hAnsi="Cambria Math"/>
                  <w:i/>
                  <w:noProof/>
                  <w:w w:val="100"/>
                </w:rPr>
              </m:ctrlPr>
            </m:fPr>
            <m:num>
              <m:r>
                <w:rPr>
                  <w:rFonts w:ascii="Cambria Math" w:hAnsi="Cambria Math"/>
                  <w:noProof/>
                  <w:w w:val="100"/>
                </w:rPr>
                <m:t>1</m:t>
              </m:r>
            </m:num>
            <m:den>
              <m:rad>
                <m:radPr>
                  <m:degHide m:val="1"/>
                  <m:ctrlPr>
                    <w:rPr>
                      <w:rFonts w:ascii="Cambria Math" w:hAnsi="Cambria Math"/>
                      <w:i/>
                      <w:noProof/>
                      <w:w w:val="100"/>
                    </w:rPr>
                  </m:ctrlPr>
                </m:radPr>
                <m:deg/>
                <m:e>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STS</m:t>
                      </m:r>
                    </m:sub>
                  </m:sSub>
                </m:e>
              </m:rad>
            </m:den>
          </m:f>
          <m:nary>
            <m:naryPr>
              <m:chr m:val="∑"/>
              <m:limLoc m:val="undOvr"/>
              <m:ctrlPr>
                <w:rPr>
                  <w:rFonts w:ascii="Cambria Math" w:hAnsi="Cambria Math"/>
                  <w:i/>
                  <w:noProof/>
                  <w:w w:val="100"/>
                </w:rPr>
              </m:ctrlPr>
            </m:naryPr>
            <m:sub>
              <m:r>
                <w:rPr>
                  <w:rFonts w:ascii="Cambria Math" w:hAnsi="Cambria Math"/>
                  <w:noProof/>
                  <w:w w:val="100"/>
                </w:rPr>
                <m:t>n=0</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SYM</m:t>
                  </m:r>
                </m:sub>
              </m:sSub>
              <m:r>
                <w:rPr>
                  <w:rFonts w:ascii="Cambria Math" w:hAnsi="Cambria Math"/>
                  <w:noProof/>
                  <w:w w:val="100"/>
                </w:rPr>
                <m:t>-1</m:t>
              </m:r>
            </m:sup>
            <m:e>
              <m:sSub>
                <m:sSubPr>
                  <m:ctrlPr>
                    <w:rPr>
                      <w:rFonts w:ascii="Cambria Math" w:hAnsi="Cambria Math"/>
                      <w:i/>
                      <w:noProof/>
                      <w:w w:val="100"/>
                    </w:rPr>
                  </m:ctrlPr>
                </m:sSubPr>
                <m:e>
                  <m:r>
                    <w:rPr>
                      <w:rFonts w:ascii="Cambria Math" w:hAnsi="Cambria Math"/>
                      <w:noProof/>
                      <w:w w:val="100"/>
                    </w:rPr>
                    <m:t>w</m:t>
                  </m:r>
                </m:e>
                <m:sub>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e>
              </m:d>
              <m:r>
                <w:rPr>
                  <w:rFonts w:ascii="Cambria Math" w:hAnsi="Cambria Math"/>
                  <w:noProof/>
                  <w:w w:val="100"/>
                </w:rPr>
                <m:t>∙</m:t>
              </m:r>
              <m:nary>
                <m:naryPr>
                  <m:chr m:val="∑"/>
                  <m:limLoc m:val="undOvr"/>
                  <m:ctrlPr>
                    <w:rPr>
                      <w:rFonts w:ascii="Cambria Math" w:hAnsi="Cambria Math"/>
                      <w:i/>
                      <w:noProof/>
                      <w:w w:val="100"/>
                    </w:rPr>
                  </m:ctrlPr>
                </m:naryPr>
                <m:sub>
                  <m:r>
                    <w:rPr>
                      <w:rFonts w:ascii="Cambria Math" w:hAnsi="Cambria Math"/>
                      <w:noProof/>
                      <w:w w:val="100"/>
                    </w:rPr>
                    <m:t>k=-</m:t>
                  </m:r>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p>
                <m:e>
                  <m:nary>
                    <m:naryPr>
                      <m:chr m:val="∑"/>
                      <m:limLoc m:val="undOvr"/>
                      <m:ctrlPr>
                        <w:rPr>
                          <w:rFonts w:ascii="Cambria Math" w:hAnsi="Cambria Math"/>
                          <w:i/>
                          <w:noProof/>
                          <w:w w:val="100"/>
                        </w:rPr>
                      </m:ctrlPr>
                    </m:naryPr>
                    <m:sub>
                      <m:r>
                        <w:rPr>
                          <w:rFonts w:ascii="Cambria Math" w:hAnsi="Cambria Math"/>
                          <w:noProof/>
                          <w:w w:val="100"/>
                        </w:rPr>
                        <m:t>m=1</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STS</m:t>
                          </m:r>
                        </m:sub>
                      </m:sSub>
                    </m:sup>
                    <m:e>
                      <m:d>
                        <m:dPr>
                          <m:ctrlPr>
                            <w:rPr>
                              <w:rFonts w:ascii="Cambria Math" w:hAnsi="Cambria Math"/>
                              <w:i/>
                              <w:noProof/>
                              <w:w w:val="100"/>
                            </w:rPr>
                          </m:ctrlPr>
                        </m:dPr>
                        <m:e>
                          <m:sSub>
                            <m:sSubPr>
                              <m:ctrlPr>
                                <w:rPr>
                                  <w:rFonts w:ascii="Cambria Math" w:hAnsi="Cambria Math"/>
                                  <w:i/>
                                  <w:noProof/>
                                  <w:w w:val="100"/>
                                </w:rPr>
                              </m:ctrlPr>
                            </m:sSubPr>
                            <m:e>
                              <m:d>
                                <m:dPr>
                                  <m:begChr m:val="["/>
                                  <m:endChr m:val="]"/>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e>
                              </m:d>
                            </m:e>
                            <m:sub>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r>
                                <w:rPr>
                                  <w:rFonts w:ascii="Cambria Math" w:hAnsi="Cambria Math"/>
                                  <w:noProof/>
                                  <w:w w:val="100"/>
                                </w:rPr>
                                <m:t>,</m:t>
                              </m:r>
                              <m:d>
                                <m:dPr>
                                  <m:ctrlPr>
                                    <w:rPr>
                                      <w:rFonts w:ascii="Cambria Math" w:hAnsi="Cambria Math"/>
                                      <w:i/>
                                      <w:noProof/>
                                      <w:w w:val="100"/>
                                    </w:rPr>
                                  </m:ctrlPr>
                                </m:dPr>
                                <m:e>
                                  <m:r>
                                    <w:rPr>
                                      <w:rFonts w:ascii="Cambria Math" w:hAnsi="Cambria Math"/>
                                      <w:noProof/>
                                      <w:w w:val="100"/>
                                    </w:rPr>
                                    <m:t>M+m</m:t>
                                  </m:r>
                                </m:e>
                              </m:d>
                            </m:sub>
                          </m:sSub>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d>
                            <m:dPr>
                              <m:ctrlPr>
                                <w:rPr>
                                  <w:rFonts w:ascii="Cambria Math" w:hAnsi="Cambria Math"/>
                                  <w:i/>
                                  <w:noProof/>
                                  <w:w w:val="100"/>
                                </w:rPr>
                              </m:ctrlPr>
                            </m:dPr>
                            <m:e>
                              <m:sSub>
                                <m:sSubPr>
                                  <m:ctrlPr>
                                    <w:rPr>
                                      <w:rFonts w:ascii="Cambria Math" w:eastAsiaTheme="minorEastAsia" w:hAnsi="Cambria Math"/>
                                      <w:i/>
                                      <w:noProof/>
                                      <w:w w:val="100"/>
                                      <w:lang w:eastAsia="zh-CN"/>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p</m:t>
                                  </m:r>
                                </m:e>
                                <m:sub>
                                  <m:r>
                                    <w:rPr>
                                      <w:rFonts w:ascii="Cambria Math" w:hAnsi="Cambria Math"/>
                                      <w:noProof/>
                                      <w:w w:val="100"/>
                                    </w:rPr>
                                    <m:t>n+4</m:t>
                                  </m:r>
                                </m:sub>
                              </m:sSub>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e>
                          </m:d>
                          <m:r>
                            <w:rPr>
                              <w:rFonts w:ascii="Cambria Math" w:hAnsi="Cambria Math"/>
                              <w:noProof/>
                              <w:w w:val="100"/>
                            </w:rPr>
                            <m:t>∙exp</m:t>
                          </m:r>
                          <m:d>
                            <m:dPr>
                              <m:ctrlPr>
                                <w:rPr>
                                  <w:rFonts w:ascii="Cambria Math" w:hAnsi="Cambria Math"/>
                                  <w:i/>
                                  <w:noProof/>
                                  <w:w w:val="100"/>
                                </w:rPr>
                              </m:ctrlPr>
                            </m:dPr>
                            <m:e>
                              <m:r>
                                <w:rPr>
                                  <w:rFonts w:ascii="Cambria Math" w:hAnsi="Cambria Math"/>
                                  <w:noProof/>
                                  <w:w w:val="100"/>
                                </w:rPr>
                                <m:t>j2πk</m:t>
                              </m:r>
                              <m:sSub>
                                <m:sSubPr>
                                  <m:ctrlPr>
                                    <w:rPr>
                                      <w:rFonts w:ascii="Cambria Math" w:hAnsi="Cambria Math"/>
                                      <w:i/>
                                      <w:noProof/>
                                      <w:w w:val="100"/>
                                    </w:rPr>
                                  </m:ctrlPr>
                                </m:sSubPr>
                                <m:e>
                                  <m:r>
                                    <m:rPr>
                                      <m:sty m:val="p"/>
                                    </m:rPr>
                                    <w:rPr>
                                      <w:rFonts w:ascii="Cambria Math" w:hAnsi="Cambria Math"/>
                                      <w:noProof/>
                                      <w:w w:val="100"/>
                                    </w:rPr>
                                    <m:t>Δ</m:t>
                                  </m:r>
                                  <m:ctrlPr>
                                    <w:rPr>
                                      <w:rFonts w:ascii="Cambria Math" w:hAnsi="Cambria Math"/>
                                      <w:noProof/>
                                      <w:w w:val="100"/>
                                    </w:rPr>
                                  </m:ctrlPr>
                                </m:e>
                                <m:sub>
                                  <m:r>
                                    <w:rPr>
                                      <w:rFonts w:ascii="Cambria Math" w:hAnsi="Cambria Math"/>
                                      <w:noProof/>
                                      <w:w w:val="100"/>
                                    </w:rPr>
                                    <m:t>F</m:t>
                                  </m:r>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d>
                                    <m:dPr>
                                      <m:ctrlPr>
                                        <w:rPr>
                                          <w:rFonts w:ascii="Cambria Math" w:hAnsi="Cambria Math"/>
                                          <w:i/>
                                          <w:noProof/>
                                          <w:w w:val="100"/>
                                        </w:rPr>
                                      </m:ctrlPr>
                                    </m:dPr>
                                    <m:e>
                                      <m:r>
                                        <w:rPr>
                                          <w:rFonts w:ascii="Cambria Math" w:hAnsi="Cambria Math"/>
                                          <w:noProof/>
                                          <w:w w:val="100"/>
                                        </w:rPr>
                                        <m:t>M+m</m:t>
                                      </m:r>
                                    </m:e>
                                  </m:d>
                                </m:e>
                              </m:d>
                            </m:e>
                          </m:d>
                        </m:e>
                      </m:d>
                    </m:e>
                  </m:nary>
                </m:e>
              </m:nary>
            </m:e>
          </m:nary>
        </m:oMath>
      </m:oMathPara>
    </w:p>
    <w:p w:rsidR="00C56A53" w:rsidRDefault="00C56A53" w:rsidP="001E3F5E">
      <w:pPr>
        <w:pStyle w:val="T"/>
        <w:rPr>
          <w:w w:val="100"/>
        </w:rPr>
      </w:pPr>
      <w:r>
        <w:rPr>
          <w:w w:val="100"/>
        </w:rPr>
        <w:t>where</w:t>
      </w:r>
    </w:p>
    <w:p w:rsidR="00C56A53" w:rsidRDefault="00C56A53" w:rsidP="001E3F5E">
      <w:pPr>
        <w:pStyle w:val="Equationvariable"/>
        <w:ind w:left="0" w:firstLine="0"/>
        <w:rPr>
          <w:w w:val="100"/>
        </w:rPr>
      </w:pPr>
      <w:proofErr w:type="spellStart"/>
      <w:r>
        <w:rPr>
          <w:i/>
          <w:iCs/>
          <w:w w:val="100"/>
        </w:rPr>
        <w:t>p</w:t>
      </w:r>
      <w:r>
        <w:rPr>
          <w:i/>
          <w:iCs/>
          <w:w w:val="100"/>
          <w:vertAlign w:val="subscript"/>
        </w:rPr>
        <w:t>n</w:t>
      </w:r>
      <w:proofErr w:type="spellEnd"/>
      <w:r>
        <w:rPr>
          <w:w w:val="100"/>
        </w:rPr>
        <w:tab/>
        <w:t>is defined in 17.3.5.10 (OFDM modulation)</w:t>
      </w:r>
    </w:p>
    <w:p w:rsidR="00C56A53" w:rsidRDefault="00DC74A9" w:rsidP="001E3F5E">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oMath>
      <w:r w:rsidR="00C56A53">
        <w:rPr>
          <w:w w:val="100"/>
        </w:rPr>
        <w:tab/>
        <w:t xml:space="preserve">is defined in </w:t>
      </w:r>
      <w:r w:rsidR="00C56A53">
        <w:rPr>
          <w:w w:val="100"/>
        </w:rPr>
        <w:fldChar w:fldCharType="begin"/>
      </w:r>
      <w:r w:rsidR="00C56A53">
        <w:rPr>
          <w:w w:val="100"/>
        </w:rPr>
        <w:instrText xml:space="preserve"> REF  RTF36363531323a2048342c312e \h</w:instrText>
      </w:r>
      <w:r w:rsidR="00C56A53">
        <w:rPr>
          <w:w w:val="100"/>
        </w:rPr>
      </w:r>
      <w:r w:rsidR="00C56A53">
        <w:rPr>
          <w:w w:val="100"/>
        </w:rPr>
        <w:fldChar w:fldCharType="separate"/>
      </w:r>
      <w:r w:rsidR="00C56A53">
        <w:rPr>
          <w:w w:val="100"/>
        </w:rPr>
        <w:t>21.3.10.10 (Pilot subcarriers)</w:t>
      </w:r>
      <w:r w:rsidR="00C56A53">
        <w:rPr>
          <w:w w:val="100"/>
        </w:rPr>
        <w:fldChar w:fldCharType="end"/>
      </w:r>
    </w:p>
    <w:p w:rsidR="00C56A53" w:rsidRDefault="00DC74A9" w:rsidP="001E3F5E">
      <w:pPr>
        <w:pStyle w:val="Equationvariable"/>
        <w:ind w:left="0" w:firstLine="0"/>
        <w:rPr>
          <w:w w:val="100"/>
        </w:rPr>
      </w:pPr>
      <m:oMath>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oMath>
      <w:r w:rsidR="00C56A53">
        <w:rPr>
          <w:w w:val="100"/>
        </w:rPr>
        <w:tab/>
        <w:t xml:space="preserve">is defined in </w:t>
      </w:r>
      <w:r w:rsidR="00C56A53">
        <w:rPr>
          <w:w w:val="100"/>
        </w:rPr>
        <w:fldChar w:fldCharType="begin"/>
      </w:r>
      <w:r w:rsidR="00C56A53">
        <w:rPr>
          <w:w w:val="100"/>
        </w:rPr>
        <w:instrText xml:space="preserve"> REF  RTF36373237333a204571756174 \h</w:instrText>
      </w:r>
      <w:r w:rsidR="00C56A53">
        <w:rPr>
          <w:w w:val="100"/>
        </w:rPr>
      </w:r>
      <w:r w:rsidR="00C56A53">
        <w:rPr>
          <w:w w:val="100"/>
        </w:rPr>
        <w:fldChar w:fldCharType="separate"/>
      </w:r>
      <w:r w:rsidR="00C56A53">
        <w:rPr>
          <w:w w:val="100"/>
        </w:rPr>
        <w:t>Equation (21-14)</w:t>
      </w:r>
      <w:r w:rsidR="00C56A53">
        <w:rPr>
          <w:w w:val="100"/>
        </w:rPr>
        <w:fldChar w:fldCharType="end"/>
      </w:r>
      <w:r w:rsidR="00C56A53">
        <w:rPr>
          <w:w w:val="100"/>
        </w:rPr>
        <w:t xml:space="preserve">, </w:t>
      </w:r>
      <w:r w:rsidR="00C56A53">
        <w:rPr>
          <w:w w:val="100"/>
        </w:rPr>
        <w:fldChar w:fldCharType="begin"/>
      </w:r>
      <w:r w:rsidR="00C56A53">
        <w:rPr>
          <w:w w:val="100"/>
        </w:rPr>
        <w:instrText xml:space="preserve"> REF  RTF32353333373a204571756174 \h</w:instrText>
      </w:r>
      <w:r w:rsidR="00C56A53">
        <w:rPr>
          <w:w w:val="100"/>
        </w:rPr>
      </w:r>
      <w:r w:rsidR="00C56A53">
        <w:rPr>
          <w:w w:val="100"/>
        </w:rPr>
        <w:fldChar w:fldCharType="separate"/>
      </w:r>
      <w:r w:rsidR="00C56A53">
        <w:rPr>
          <w:w w:val="100"/>
        </w:rPr>
        <w:t>Equation (21-15)</w:t>
      </w:r>
      <w:r w:rsidR="00C56A53">
        <w:rPr>
          <w:w w:val="100"/>
        </w:rPr>
        <w:fldChar w:fldCharType="end"/>
      </w:r>
      <w:r w:rsidR="00C56A53">
        <w:rPr>
          <w:w w:val="100"/>
        </w:rPr>
        <w:t xml:space="preserve">, </w:t>
      </w:r>
      <w:r w:rsidR="00C56A53">
        <w:rPr>
          <w:w w:val="100"/>
        </w:rPr>
        <w:fldChar w:fldCharType="begin"/>
      </w:r>
      <w:r w:rsidR="00C56A53">
        <w:rPr>
          <w:w w:val="100"/>
        </w:rPr>
        <w:instrText xml:space="preserve"> REF  RTF32303133323a204571756174 \h</w:instrText>
      </w:r>
      <w:r w:rsidR="00C56A53">
        <w:rPr>
          <w:w w:val="100"/>
        </w:rPr>
      </w:r>
      <w:r w:rsidR="00C56A53">
        <w:rPr>
          <w:w w:val="100"/>
        </w:rPr>
        <w:fldChar w:fldCharType="separate"/>
      </w:r>
      <w:r w:rsidR="00C56A53">
        <w:rPr>
          <w:w w:val="100"/>
        </w:rPr>
        <w:t>Equation (21-16)</w:t>
      </w:r>
      <w:r w:rsidR="00C56A53">
        <w:rPr>
          <w:w w:val="100"/>
        </w:rPr>
        <w:fldChar w:fldCharType="end"/>
      </w:r>
      <w:r w:rsidR="00C56A53">
        <w:rPr>
          <w:w w:val="100"/>
        </w:rPr>
        <w:t xml:space="preserve">, and </w:t>
      </w:r>
      <w:r w:rsidR="00C56A53">
        <w:rPr>
          <w:w w:val="100"/>
        </w:rPr>
        <w:fldChar w:fldCharType="begin"/>
      </w:r>
      <w:r w:rsidR="00C56A53">
        <w:rPr>
          <w:w w:val="100"/>
        </w:rPr>
        <w:instrText xml:space="preserve"> REF  RTF35303930303a204571756174 \h</w:instrText>
      </w:r>
      <w:r w:rsidR="00C56A53">
        <w:rPr>
          <w:w w:val="100"/>
        </w:rPr>
      </w:r>
      <w:r w:rsidR="00C56A53">
        <w:rPr>
          <w:w w:val="100"/>
        </w:rPr>
        <w:fldChar w:fldCharType="separate"/>
      </w:r>
      <w:r w:rsidR="00C56A53">
        <w:rPr>
          <w:w w:val="100"/>
        </w:rPr>
        <w:t>Equation (21-17)</w:t>
      </w:r>
      <w:r w:rsidR="00C56A53">
        <w:rPr>
          <w:w w:val="100"/>
        </w:rPr>
        <w:fldChar w:fldCharType="end"/>
      </w:r>
    </w:p>
    <w:p w:rsidR="00C56A53" w:rsidRDefault="00DC74A9" w:rsidP="00A41F6A">
      <w:pPr>
        <w:pStyle w:val="Equationvariable"/>
        <w:ind w:left="1080" w:hanging="1080"/>
        <w:rPr>
          <w:w w:val="100"/>
        </w:rPr>
      </w:pP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oMath>
      <w:r w:rsidR="00C56A53">
        <w:rPr>
          <w:w w:val="100"/>
        </w:rPr>
        <w:tab/>
        <w:t>is the transmitted constellation at subcarrier</w:t>
      </w:r>
      <w:r w:rsidR="00C56A53">
        <w:rPr>
          <w:i/>
          <w:iCs/>
          <w:w w:val="100"/>
        </w:rPr>
        <w:t xml:space="preserve"> k</w:t>
      </w:r>
      <w:r w:rsidR="00C56A53">
        <w:rPr>
          <w:w w:val="100"/>
        </w:rPr>
        <w:t xml:space="preserve">, space-time stream </w:t>
      </w:r>
      <w:r w:rsidR="00C56A53">
        <w:rPr>
          <w:i/>
          <w:iCs/>
          <w:w w:val="100"/>
        </w:rPr>
        <w:t>m</w:t>
      </w:r>
      <w:r w:rsidR="00C56A53">
        <w:rPr>
          <w:w w:val="100"/>
        </w:rPr>
        <w:t>, and Data field OFDM symbol</w:t>
      </w:r>
      <w:r w:rsidR="00C56A53">
        <w:rPr>
          <w:i/>
          <w:iCs/>
          <w:w w:val="100"/>
        </w:rPr>
        <w:t xml:space="preserve"> n</w:t>
      </w:r>
      <w:r w:rsidR="00C56A53">
        <w:rPr>
          <w:w w:val="100"/>
        </w:rPr>
        <w:t xml:space="preserve"> and is defined in </w:t>
      </w:r>
      <w:r w:rsidR="00C56A53">
        <w:rPr>
          <w:w w:val="100"/>
        </w:rPr>
        <w:fldChar w:fldCharType="begin"/>
      </w:r>
      <w:r w:rsidR="00C56A53">
        <w:rPr>
          <w:w w:val="100"/>
        </w:rPr>
        <w:instrText xml:space="preserve"> REF  RTF38393833303a204571756174 \h</w:instrText>
      </w:r>
      <w:r w:rsidR="00C56A53">
        <w:rPr>
          <w:w w:val="100"/>
        </w:rPr>
      </w:r>
      <w:r w:rsidR="00C56A53">
        <w:rPr>
          <w:w w:val="100"/>
        </w:rPr>
        <w:fldChar w:fldCharType="separate"/>
      </w:r>
      <w:r w:rsidR="00C56A53">
        <w:rPr>
          <w:w w:val="100"/>
        </w:rPr>
        <w:t>Equation (21-96)</w:t>
      </w:r>
      <w:r w:rsidR="00C56A53">
        <w:rPr>
          <w:w w:val="100"/>
        </w:rPr>
        <w:fldChar w:fldCharType="end"/>
      </w:r>
      <w:r w:rsidR="00C56A53">
        <w:rPr>
          <w:w w:val="100"/>
        </w:rPr>
        <w:t xml:space="preserve"> to(#240) </w:t>
      </w:r>
      <w:r w:rsidR="00C56A53">
        <w:rPr>
          <w:w w:val="100"/>
        </w:rPr>
        <w:fldChar w:fldCharType="begin"/>
      </w:r>
      <w:r w:rsidR="00C56A53">
        <w:rPr>
          <w:w w:val="100"/>
        </w:rPr>
        <w:instrText xml:space="preserve"> REF  RTF36383736393a204571756174 \h</w:instrText>
      </w:r>
      <w:r w:rsidR="00C56A53">
        <w:rPr>
          <w:w w:val="100"/>
        </w:rPr>
      </w:r>
      <w:r w:rsidR="00C56A53">
        <w:rPr>
          <w:w w:val="100"/>
        </w:rPr>
        <w:fldChar w:fldCharType="separate"/>
      </w:r>
      <w:r w:rsidR="00C56A53">
        <w:rPr>
          <w:w w:val="100"/>
        </w:rPr>
        <w:t>Equation (21-99)</w:t>
      </w:r>
      <w:r w:rsidR="00C56A53">
        <w:rPr>
          <w:w w:val="100"/>
        </w:rPr>
        <w:fldChar w:fldCharType="end"/>
      </w:r>
    </w:p>
    <w:p w:rsidR="00C56A53" w:rsidRDefault="00DC74A9" w:rsidP="001E3F5E">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oMath>
      <w:r w:rsidR="00C56A53">
        <w:rPr>
          <w:w w:val="100"/>
        </w:rPr>
        <w:tab/>
        <w:t xml:space="preserve">has the value given in </w:t>
      </w:r>
      <w:r w:rsidR="00C56A53">
        <w:rPr>
          <w:w w:val="100"/>
        </w:rPr>
        <w:fldChar w:fldCharType="begin"/>
      </w:r>
      <w:r w:rsidR="00C56A53">
        <w:rPr>
          <w:w w:val="100"/>
        </w:rPr>
        <w:instrText xml:space="preserve"> REF  RTF31343332303a205461626c65 \h</w:instrText>
      </w:r>
      <w:r w:rsidR="00C56A53">
        <w:rPr>
          <w:w w:val="100"/>
        </w:rPr>
      </w:r>
      <w:r w:rsidR="00C56A53">
        <w:rPr>
          <w:w w:val="100"/>
        </w:rPr>
        <w:fldChar w:fldCharType="separate"/>
      </w:r>
      <w:r w:rsidR="00C56A53">
        <w:rPr>
          <w:w w:val="100"/>
        </w:rPr>
        <w:t>Table 21-8 (Tone scaling factor and guard interval duration values for PHY fields)</w:t>
      </w:r>
      <w:r w:rsidR="00C56A53">
        <w:rPr>
          <w:w w:val="100"/>
        </w:rPr>
        <w:fldChar w:fldCharType="end"/>
      </w:r>
    </w:p>
    <w:p w:rsidR="00C56A53" w:rsidRDefault="00DC74A9" w:rsidP="001E3F5E">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r>
          <w:rPr>
            <w:rFonts w:ascii="Cambria Math" w:hAnsi="Cambria Math"/>
            <w:noProof/>
            <w:w w:val="100"/>
          </w:rPr>
          <m:t>(n)</m:t>
        </m:r>
      </m:oMath>
      <w:r w:rsidR="00C56A53">
        <w:rPr>
          <w:w w:val="100"/>
        </w:rPr>
        <w:tab/>
        <w:t xml:space="preserve">is given in </w:t>
      </w:r>
      <w:r w:rsidR="00C56A53">
        <w:rPr>
          <w:w w:val="100"/>
        </w:rPr>
        <w:fldChar w:fldCharType="begin"/>
      </w:r>
      <w:r w:rsidR="00C56A53">
        <w:rPr>
          <w:w w:val="100"/>
        </w:rPr>
        <w:instrText xml:space="preserve"> REF  RTF36323434323a205461626c65 \h</w:instrText>
      </w:r>
      <w:r w:rsidR="00C56A53">
        <w:rPr>
          <w:w w:val="100"/>
        </w:rPr>
      </w:r>
      <w:r w:rsidR="00C56A53">
        <w:rPr>
          <w:w w:val="100"/>
        </w:rPr>
        <w:fldChar w:fldCharType="separate"/>
      </w:r>
      <w:r w:rsidR="00C56A53">
        <w:rPr>
          <w:w w:val="100"/>
        </w:rPr>
        <w:t xml:space="preserve">Table 21-11 (Cyclic shift values for the </w:t>
      </w:r>
      <w:r w:rsidR="00A41F6A">
        <w:rPr>
          <w:w w:val="100"/>
        </w:rPr>
        <w:t>NGV</w:t>
      </w:r>
      <w:r w:rsidR="00C56A53">
        <w:rPr>
          <w:w w:val="100"/>
        </w:rPr>
        <w:t xml:space="preserve"> modulated fields of a PPDU)</w:t>
      </w:r>
      <w:r w:rsidR="00C56A53">
        <w:rPr>
          <w:w w:val="100"/>
        </w:rPr>
        <w:fldChar w:fldCharType="end"/>
      </w:r>
    </w:p>
    <w:p w:rsidR="00C56A53" w:rsidRDefault="00DC74A9" w:rsidP="001E3F5E">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oMath>
      <w:r w:rsidR="00C56A53">
        <w:rPr>
          <w:w w:val="100"/>
        </w:rPr>
        <w:tab/>
        <w:t xml:space="preserve">is the guard interval duration. </w:t>
      </w: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 xml:space="preserve"> = </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m:t>
            </m:r>
          </m:sub>
        </m:sSub>
      </m:oMath>
      <w:r w:rsidR="00832777">
        <w:rPr>
          <w:w w:val="100"/>
        </w:rPr>
        <w:t>.</w:t>
      </w:r>
    </w:p>
    <w:p w:rsidR="00C56A53" w:rsidRDefault="00C56A53" w:rsidP="001E3F5E">
      <w:pPr>
        <w:pStyle w:val="T"/>
        <w:rPr>
          <w:w w:val="100"/>
        </w:rPr>
      </w:pPr>
      <w:r>
        <w:rPr>
          <w:w w:val="100"/>
        </w:rPr>
        <w:t xml:space="preserve">In a </w:t>
      </w:r>
      <w:r w:rsidR="00832777">
        <w:rPr>
          <w:w w:val="100"/>
        </w:rPr>
        <w:t>1</w:t>
      </w:r>
      <w:r>
        <w:rPr>
          <w:w w:val="100"/>
        </w:rPr>
        <w:t xml:space="preserve">0 MHz </w:t>
      </w:r>
      <w:r w:rsidR="00832777">
        <w:rPr>
          <w:w w:val="100"/>
        </w:rPr>
        <w:t xml:space="preserve">NGV </w:t>
      </w:r>
      <w:r>
        <w:rPr>
          <w:w w:val="100"/>
        </w:rPr>
        <w:t>transmission,</w:t>
      </w:r>
    </w:p>
    <w:p w:rsidR="000F39A3" w:rsidRDefault="000F39A3" w:rsidP="000F39A3">
      <w:pPr>
        <w:pStyle w:val="Equation"/>
        <w:ind w:left="200" w:firstLine="0"/>
        <w:rPr>
          <w:w w:val="100"/>
        </w:rPr>
      </w:pPr>
      <w:bookmarkStart w:id="22" w:name="RTF38393833303a204571756174"/>
      <w:r>
        <w:rPr>
          <w:w w:val="100"/>
        </w:rPr>
        <w:t xml:space="preserve">  </w:t>
      </w: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k,m,n,10</m:t>
            </m:r>
          </m:sub>
        </m:sSub>
        <m:r>
          <w:rPr>
            <w:rFonts w:ascii="Cambria Math" w:hAnsi="Cambria Math"/>
            <w:w w:val="100"/>
          </w:rPr>
          <m:t xml:space="preserve"> = </m:t>
        </m:r>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0,                    k = 0,</m:t>
                </m:r>
                <m:r>
                  <m:rPr>
                    <m:sty m:val="p"/>
                  </m:rPr>
                  <w:rPr>
                    <w:rFonts w:ascii="Cambria Math" w:hAnsi="Cambria Math"/>
                    <w:w w:val="100"/>
                  </w:rPr>
                  <m:t xml:space="preserve">  </m:t>
                </m:r>
                <m:r>
                  <m:rPr>
                    <m:sty m:val="p"/>
                  </m:rPr>
                  <w:rPr>
                    <w:rFonts w:ascii="Cambria Math" w:hAnsi="Cambria Math"/>
                    <w:w w:val="100"/>
                  </w:rPr>
                  <m:t>TBD</m:t>
                </m:r>
                <m:r>
                  <m:rPr>
                    <m:sty m:val="p"/>
                  </m:rPr>
                  <w:rPr>
                    <w:rFonts w:ascii="Cambria Math" w:hAnsi="Cambria Math"/>
                    <w:w w:val="100"/>
                  </w:rPr>
                  <m:t xml:space="preserve"> </m:t>
                </m:r>
                <m:r>
                  <m:rPr>
                    <m:sty m:val="p"/>
                  </m:rPr>
                  <w:rPr>
                    <w:rFonts w:ascii="Cambria Math" w:hAnsi="Cambria Math"/>
                    <w:w w:val="100"/>
                  </w:rPr>
                  <m:t>Pilot</m:t>
                </m:r>
                <m:r>
                  <m:rPr>
                    <m:sty m:val="p"/>
                  </m:rPr>
                  <w:rPr>
                    <w:rFonts w:ascii="Cambria Math" w:hAnsi="Cambria Math"/>
                    <w:w w:val="100"/>
                  </w:rPr>
                  <m:t xml:space="preserve"> </m:t>
                </m:r>
                <m:r>
                  <m:rPr>
                    <m:sty m:val="p"/>
                  </m:rPr>
                  <w:rPr>
                    <w:rFonts w:ascii="Cambria Math" w:hAnsi="Cambria Math"/>
                    <w:w w:val="100"/>
                  </w:rPr>
                  <m:t>location</m:t>
                </m:r>
              </m:e>
              <m:e>
                <m:sSub>
                  <m:sSubPr>
                    <m:ctrlPr>
                      <w:rPr>
                        <w:rFonts w:ascii="Cambria Math" w:hAnsi="Cambria Math"/>
                        <w:i/>
                        <w:w w:val="100"/>
                      </w:rPr>
                    </m:ctrlPr>
                  </m:sSubPr>
                  <m:e>
                    <m:acc>
                      <m:accPr>
                        <m:chr m:val="̃"/>
                        <m:ctrlPr>
                          <w:rPr>
                            <w:rFonts w:ascii="Cambria Math" w:eastAsia="MS Mincho" w:hAnsi="Cambria Math"/>
                            <w:i/>
                            <w:w w:val="100"/>
                            <w:lang w:eastAsia="ja-JP"/>
                          </w:rPr>
                        </m:ctrlPr>
                      </m:accPr>
                      <m:e>
                        <m:r>
                          <w:rPr>
                            <w:rFonts w:ascii="Cambria Math" w:hAnsi="Cambria Math"/>
                            <w:w w:val="100"/>
                          </w:rPr>
                          <m:t>d</m:t>
                        </m:r>
                      </m:e>
                    </m:acc>
                  </m:e>
                  <m:sub>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10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r>
                      <w:rPr>
                        <w:rFonts w:ascii="Cambria Math" w:hAnsi="Cambria Math"/>
                        <w:w w:val="100"/>
                      </w:rPr>
                      <m:t>,m,n</m:t>
                    </m:r>
                  </m:sub>
                </m:sSub>
                <m:r>
                  <m:rPr>
                    <m:sty m:val="p"/>
                  </m:rPr>
                  <w:rPr>
                    <w:rFonts w:ascii="Cambria Math" w:hAnsi="Cambria Math"/>
                    <w:w w:val="100"/>
                  </w:rPr>
                  <m:t>,                                    otherwise</m:t>
                </m:r>
              </m:e>
            </m:eqArr>
          </m:e>
        </m:d>
      </m:oMath>
      <w:r w:rsidR="007F7EB5">
        <w:rPr>
          <w:w w:val="100"/>
        </w:rPr>
        <w:t xml:space="preserve">,  </w:t>
      </w:r>
      <w:r w:rsidR="007F7EB5">
        <w:rPr>
          <w:w w:val="100"/>
        </w:rPr>
        <w:tab/>
      </w:r>
      <w:r w:rsidR="007F7EB5">
        <w:rPr>
          <w:w w:val="100"/>
        </w:rPr>
        <w:tab/>
      </w:r>
      <w:r w:rsidR="007F7EB5">
        <w:rPr>
          <w:w w:val="100"/>
        </w:rPr>
        <w:tab/>
        <w:t>(33-x15)</w:t>
      </w:r>
    </w:p>
    <w:bookmarkEnd w:id="22"/>
    <w:p w:rsidR="00C56A53" w:rsidRDefault="00C56A53" w:rsidP="001E3F5E">
      <w:pPr>
        <w:pStyle w:val="T"/>
        <w:rPr>
          <w:w w:val="100"/>
        </w:rPr>
      </w:pPr>
      <w:r>
        <w:rPr>
          <w:w w:val="100"/>
        </w:rPr>
        <w:lastRenderedPageBreak/>
        <w:t>where</w:t>
      </w:r>
    </w:p>
    <w:p w:rsidR="00C56A53" w:rsidRDefault="00DC74A9" w:rsidP="001E3F5E">
      <w:pPr>
        <w:pStyle w:val="Equationvariable"/>
        <w:ind w:left="0" w:firstLine="0"/>
        <w:rPr>
          <w:w w:val="100"/>
        </w:rPr>
      </w:pPr>
      <m:oMath>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10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oMath>
      <w:r w:rsidR="00C56A53">
        <w:rPr>
          <w:w w:val="100"/>
        </w:rPr>
        <w:t xml:space="preserve"> is defined in </w:t>
      </w:r>
      <w:r w:rsidR="00C56A53">
        <w:rPr>
          <w:w w:val="100"/>
        </w:rPr>
        <w:fldChar w:fldCharType="begin"/>
      </w:r>
      <w:r w:rsidR="00C56A53">
        <w:rPr>
          <w:w w:val="100"/>
        </w:rPr>
        <w:instrText xml:space="preserve"> REF  RTF32363036393a204571756174 \h</w:instrText>
      </w:r>
      <w:r w:rsidR="00C56A53">
        <w:rPr>
          <w:w w:val="100"/>
        </w:rPr>
      </w:r>
      <w:r w:rsidR="00C56A53">
        <w:rPr>
          <w:w w:val="100"/>
        </w:rPr>
        <w:fldChar w:fldCharType="separate"/>
      </w:r>
      <w:r w:rsidR="00C56A53">
        <w:rPr>
          <w:w w:val="100"/>
        </w:rPr>
        <w:t>Equation (21-49)</w:t>
      </w:r>
      <w:r w:rsidR="00C56A53">
        <w:rPr>
          <w:w w:val="100"/>
        </w:rPr>
        <w:fldChar w:fldCharType="end"/>
      </w:r>
    </w:p>
    <w:p w:rsidR="00C56A53" w:rsidRDefault="00C56A53" w:rsidP="001E3F5E">
      <w:pPr>
        <w:pStyle w:val="T"/>
        <w:keepNext/>
        <w:rPr>
          <w:w w:val="100"/>
        </w:rPr>
      </w:pPr>
      <w:r>
        <w:rPr>
          <w:w w:val="100"/>
        </w:rPr>
        <w:t xml:space="preserve">In a </w:t>
      </w:r>
      <w:r w:rsidR="00832777">
        <w:rPr>
          <w:w w:val="100"/>
        </w:rPr>
        <w:t>2</w:t>
      </w:r>
      <w:r>
        <w:rPr>
          <w:w w:val="100"/>
        </w:rPr>
        <w:t xml:space="preserve">0 MHz </w:t>
      </w:r>
      <w:r w:rsidR="00832777">
        <w:rPr>
          <w:w w:val="100"/>
        </w:rPr>
        <w:t>NGV</w:t>
      </w:r>
      <w:r>
        <w:rPr>
          <w:w w:val="100"/>
        </w:rPr>
        <w:t xml:space="preserve"> transmission,</w:t>
      </w:r>
    </w:p>
    <w:p w:rsidR="000F39A3" w:rsidRDefault="00DC74A9" w:rsidP="000F39A3">
      <w:pPr>
        <w:pStyle w:val="Equation"/>
        <w:ind w:left="200" w:firstLine="0"/>
        <w:rPr>
          <w:w w:val="100"/>
        </w:rPr>
      </w:pP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k,m,n,20</m:t>
            </m:r>
          </m:sub>
        </m:sSub>
        <m:r>
          <w:rPr>
            <w:rFonts w:ascii="Cambria Math" w:hAnsi="Cambria Math"/>
            <w:w w:val="100"/>
          </w:rPr>
          <m:t xml:space="preserve">= </m:t>
        </m:r>
        <w:bookmarkStart w:id="23" w:name="_GoBack"/>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 xml:space="preserve">0,                    k = 0,   </m:t>
                </m:r>
                <m:r>
                  <m:rPr>
                    <m:sty m:val="p"/>
                  </m:rPr>
                  <w:rPr>
                    <w:rFonts w:ascii="Cambria Math" w:hAnsi="Cambria Math"/>
                    <w:w w:val="100"/>
                  </w:rPr>
                  <m:t>TBD Pilot location</m:t>
                </m:r>
              </m:e>
              <m:e>
                <m:sSub>
                  <m:sSubPr>
                    <m:ctrlPr>
                      <w:rPr>
                        <w:rFonts w:ascii="Cambria Math" w:hAnsi="Cambria Math"/>
                        <w:i/>
                        <w:w w:val="100"/>
                      </w:rPr>
                    </m:ctrlPr>
                  </m:sSubPr>
                  <m:e>
                    <m:acc>
                      <m:accPr>
                        <m:chr m:val="̃"/>
                        <m:ctrlPr>
                          <w:rPr>
                            <w:rFonts w:ascii="Cambria Math" w:eastAsia="MS Mincho" w:hAnsi="Cambria Math"/>
                            <w:i/>
                            <w:w w:val="100"/>
                            <w:lang w:eastAsia="ja-JP"/>
                          </w:rPr>
                        </m:ctrlPr>
                      </m:accPr>
                      <m:e>
                        <m:r>
                          <w:rPr>
                            <w:rFonts w:ascii="Cambria Math" w:hAnsi="Cambria Math"/>
                            <w:w w:val="100"/>
                          </w:rPr>
                          <m:t>d</m:t>
                        </m:r>
                      </m:e>
                    </m:acc>
                  </m:e>
                  <m:sub>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20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r>
                      <w:rPr>
                        <w:rFonts w:ascii="Cambria Math" w:hAnsi="Cambria Math"/>
                        <w:w w:val="100"/>
                      </w:rPr>
                      <m:t>,m,n</m:t>
                    </m:r>
                  </m:sub>
                </m:sSub>
                <m:r>
                  <w:rPr>
                    <w:rFonts w:ascii="Cambria Math" w:eastAsia="MS Mincho" w:hAnsi="Cambria Math"/>
                    <w:w w:val="100"/>
                    <w:lang w:eastAsia="ja-JP"/>
                  </w:rPr>
                  <m:t xml:space="preserve">,                                     </m:t>
                </m:r>
                <m:r>
                  <m:rPr>
                    <m:sty m:val="p"/>
                  </m:rPr>
                  <w:rPr>
                    <w:rFonts w:ascii="Cambria Math" w:hAnsi="Cambria Math"/>
                    <w:w w:val="100"/>
                  </w:rPr>
                  <m:t>otherwise</m:t>
                </m:r>
              </m:e>
            </m:eqArr>
          </m:e>
        </m:d>
      </m:oMath>
      <w:r w:rsidR="007F7EB5">
        <w:rPr>
          <w:w w:val="100"/>
        </w:rPr>
        <w:t xml:space="preserve">,        </w:t>
      </w:r>
      <w:r w:rsidR="007F7EB5">
        <w:rPr>
          <w:w w:val="100"/>
        </w:rPr>
        <w:tab/>
        <w:t xml:space="preserve">(33-x16)   </w:t>
      </w:r>
    </w:p>
    <w:p w:rsidR="00C56A53" w:rsidRDefault="00C56A53" w:rsidP="001E3F5E">
      <w:pPr>
        <w:pStyle w:val="T"/>
        <w:rPr>
          <w:w w:val="100"/>
        </w:rPr>
      </w:pPr>
      <w:r>
        <w:rPr>
          <w:w w:val="100"/>
        </w:rPr>
        <w:t>where</w:t>
      </w:r>
    </w:p>
    <w:p w:rsidR="00C56A53" w:rsidRDefault="00DC74A9" w:rsidP="001E3F5E">
      <w:pPr>
        <w:pStyle w:val="Equationvariable"/>
        <w:ind w:left="0" w:firstLine="0"/>
        <w:rPr>
          <w:w w:val="100"/>
        </w:rPr>
      </w:pPr>
      <m:oMath>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20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oMath>
      <w:r w:rsidR="00C56A53">
        <w:rPr>
          <w:w w:val="100"/>
        </w:rPr>
        <w:t xml:space="preserve"> is defined in </w:t>
      </w:r>
      <w:r w:rsidR="00C56A53">
        <w:rPr>
          <w:w w:val="100"/>
        </w:rPr>
        <w:fldChar w:fldCharType="begin"/>
      </w:r>
      <w:r w:rsidR="00C56A53">
        <w:rPr>
          <w:w w:val="100"/>
        </w:rPr>
        <w:instrText xml:space="preserve"> REF  RTF32323333333a204571756174 \h</w:instrText>
      </w:r>
      <w:r w:rsidR="00C56A53">
        <w:rPr>
          <w:w w:val="100"/>
        </w:rPr>
      </w:r>
      <w:r w:rsidR="00C56A53">
        <w:rPr>
          <w:w w:val="100"/>
        </w:rPr>
        <w:fldChar w:fldCharType="separate"/>
      </w:r>
      <w:r w:rsidR="00C56A53">
        <w:rPr>
          <w:w w:val="100"/>
        </w:rPr>
        <w:t>Equation (21-51)</w:t>
      </w:r>
      <w:r w:rsidR="00C56A53">
        <w:rPr>
          <w:w w:val="100"/>
        </w:rPr>
        <w:fldChar w:fldCharType="end"/>
      </w:r>
    </w:p>
    <w:bookmarkEnd w:id="23"/>
    <w:p w:rsidR="00C56A53" w:rsidRDefault="00DC74A9" w:rsidP="001E3F5E">
      <w:pPr>
        <w:pStyle w:val="T"/>
        <w:rPr>
          <w:w w:val="100"/>
          <w:lang w:val="ko-KR"/>
        </w:rPr>
      </w:pP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C56A53">
        <w:rPr>
          <w:w w:val="100"/>
          <w:lang w:val="ko-KR"/>
        </w:rPr>
        <w:t xml:space="preserve"> is a spatial mapping</w:t>
      </w:r>
      <w:r w:rsidR="00C56A53">
        <w:rPr>
          <w:w w:val="100"/>
        </w:rPr>
        <w:t>/steering</w:t>
      </w:r>
      <w:r w:rsidR="00C56A53">
        <w:rPr>
          <w:w w:val="100"/>
          <w:lang w:val="ko-KR"/>
        </w:rPr>
        <w:t xml:space="preserve"> matrix with </w:t>
      </w:r>
      <w:r w:rsidR="00C56A53">
        <w:rPr>
          <w:i/>
          <w:iCs/>
          <w:w w:val="100"/>
        </w:rPr>
        <w:t>N</w:t>
      </w:r>
      <w:r w:rsidR="00C56A53">
        <w:rPr>
          <w:i/>
          <w:iCs/>
          <w:w w:val="100"/>
          <w:vertAlign w:val="subscript"/>
        </w:rPr>
        <w:t>TX</w:t>
      </w:r>
      <w:r w:rsidR="00C56A53">
        <w:rPr>
          <w:w w:val="100"/>
        </w:rPr>
        <w:t xml:space="preserve"> </w:t>
      </w:r>
      <w:r w:rsidR="00C56A53">
        <w:rPr>
          <w:w w:val="100"/>
          <w:lang w:val="ko-KR"/>
        </w:rPr>
        <w:t xml:space="preserve">rows and </w:t>
      </w:r>
      <w:r w:rsidR="00C56A53">
        <w:rPr>
          <w:i/>
          <w:iCs/>
          <w:w w:val="100"/>
        </w:rPr>
        <w:t>N</w:t>
      </w:r>
      <w:r w:rsidR="00C56A53">
        <w:rPr>
          <w:i/>
          <w:iCs/>
          <w:w w:val="100"/>
          <w:vertAlign w:val="subscript"/>
        </w:rPr>
        <w:t>STS</w:t>
      </w:r>
      <w:r w:rsidR="00C56A53">
        <w:rPr>
          <w:w w:val="100"/>
        </w:rPr>
        <w:t xml:space="preserve"> </w:t>
      </w:r>
      <w:r w:rsidR="00C56A53">
        <w:rPr>
          <w:w w:val="100"/>
          <w:lang w:val="ko-KR"/>
        </w:rPr>
        <w:t xml:space="preserve">columns for subcarrier </w:t>
      </w:r>
      <w:r w:rsidR="00C56A53">
        <w:rPr>
          <w:i/>
          <w:iCs/>
          <w:w w:val="100"/>
        </w:rPr>
        <w:t>k</w:t>
      </w:r>
      <w:r w:rsidR="00C56A53">
        <w:rPr>
          <w:w w:val="100"/>
          <w:lang w:val="ko-KR"/>
        </w:rPr>
        <w:t xml:space="preserve">.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C56A53">
        <w:rPr>
          <w:w w:val="100"/>
          <w:lang w:val="ko-KR"/>
        </w:rPr>
        <w:t xml:space="preserve"> may be frequency dependent. Refer to the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C56A53">
        <w:rPr>
          <w:w w:val="100"/>
          <w:lang w:val="ko-KR"/>
        </w:rPr>
        <w:t xml:space="preserve"> listed in </w:t>
      </w:r>
      <w:r w:rsidR="00C56A53">
        <w:rPr>
          <w:w w:val="100"/>
        </w:rPr>
        <w:t xml:space="preserve">19.3.11.11.2 (Spatial mapping) </w:t>
      </w:r>
      <w:r w:rsidR="00C56A53">
        <w:rPr>
          <w:w w:val="100"/>
          <w:lang w:val="ko-KR"/>
        </w:rPr>
        <w:t xml:space="preserve">for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C56A53">
        <w:rPr>
          <w:w w:val="100"/>
          <w:lang w:val="ko-KR"/>
        </w:rPr>
        <w:t xml:space="preserve"> that could be used for </w:t>
      </w:r>
      <w:r w:rsidR="00832777">
        <w:rPr>
          <w:w w:val="100"/>
        </w:rPr>
        <w:t>NGV</w:t>
      </w:r>
      <w:r w:rsidR="00C56A53">
        <w:rPr>
          <w:w w:val="100"/>
        </w:rPr>
        <w:t xml:space="preserve"> PPDU</w:t>
      </w:r>
      <w:r w:rsidR="00C56A53">
        <w:rPr>
          <w:w w:val="100"/>
          <w:lang w:val="ko-KR"/>
        </w:rPr>
        <w:t xml:space="preserve">.  Note that implementations are not restricted to the spatial mapping matrix examples listed in </w:t>
      </w:r>
      <w:r w:rsidR="00C56A53">
        <w:rPr>
          <w:w w:val="100"/>
        </w:rPr>
        <w:t xml:space="preserve">19.3.11.11.2 (Spatial mapping) and the number of transmit chains </w:t>
      </w:r>
      <w:r w:rsidR="00C56A53">
        <w:rPr>
          <w:i/>
          <w:iCs/>
          <w:w w:val="100"/>
        </w:rPr>
        <w:t>N</w:t>
      </w:r>
      <w:r w:rsidR="00C56A53">
        <w:rPr>
          <w:i/>
          <w:iCs/>
          <w:w w:val="100"/>
          <w:vertAlign w:val="subscript"/>
        </w:rPr>
        <w:t>TX</w:t>
      </w:r>
      <w:r w:rsidR="00C56A53">
        <w:rPr>
          <w:w w:val="100"/>
        </w:rPr>
        <w:t xml:space="preserve"> could </w:t>
      </w:r>
      <w:r w:rsidR="00832777">
        <w:rPr>
          <w:w w:val="100"/>
        </w:rPr>
        <w:t>be 1 or 2</w:t>
      </w:r>
      <w:r w:rsidR="00C56A53">
        <w:rPr>
          <w:w w:val="100"/>
          <w:lang w:val="ko-KR"/>
        </w:rPr>
        <w:t xml:space="preserve">. </w:t>
      </w:r>
      <w:r w:rsidR="00C56A53">
        <w:rPr>
          <w:w w:val="100"/>
        </w:rPr>
        <w:t>The b</w:t>
      </w:r>
      <w:r w:rsidR="00C56A53">
        <w:rPr>
          <w:w w:val="100"/>
          <w:lang w:val="ko-KR"/>
        </w:rPr>
        <w:t>eamforming steering matrices are implementation specific.</w:t>
      </w:r>
    </w:p>
    <w:bookmarkEnd w:id="1"/>
    <w:p w:rsidR="00584CB1" w:rsidRPr="00CA2185" w:rsidRDefault="00584CB1">
      <w:pPr>
        <w:pStyle w:val="H3"/>
        <w:rPr>
          <w:w w:val="100"/>
        </w:rPr>
      </w:pPr>
    </w:p>
    <w:sectPr w:rsidR="00584CB1" w:rsidRPr="00CA2185" w:rsidSect="008859A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4A9" w:rsidRDefault="00DC74A9">
      <w:r>
        <w:separator/>
      </w:r>
    </w:p>
  </w:endnote>
  <w:endnote w:type="continuationSeparator" w:id="0">
    <w:p w:rsidR="00DC74A9" w:rsidRDefault="00DC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00" w:rsidRDefault="00DC74A9">
    <w:pPr>
      <w:pStyle w:val="Footer"/>
      <w:tabs>
        <w:tab w:val="clear" w:pos="6480"/>
        <w:tab w:val="center" w:pos="4680"/>
        <w:tab w:val="right" w:pos="9360"/>
      </w:tabs>
    </w:pPr>
    <w:r>
      <w:fldChar w:fldCharType="begin"/>
    </w:r>
    <w:r>
      <w:instrText xml:space="preserve"> SUBJECT  \* MERGEFORMAT </w:instrText>
    </w:r>
    <w:r>
      <w:fldChar w:fldCharType="separate"/>
    </w:r>
    <w:r w:rsidR="00F21E00">
      <w:t>Submission</w:t>
    </w:r>
    <w:r>
      <w:fldChar w:fldCharType="end"/>
    </w:r>
    <w:r w:rsidR="00F21E00">
      <w:tab/>
      <w:t xml:space="preserve">page </w:t>
    </w:r>
    <w:r w:rsidR="00F21E00">
      <w:fldChar w:fldCharType="begin"/>
    </w:r>
    <w:r w:rsidR="00F21E00">
      <w:instrText xml:space="preserve">page </w:instrText>
    </w:r>
    <w:r w:rsidR="00F21E00">
      <w:fldChar w:fldCharType="separate"/>
    </w:r>
    <w:r w:rsidR="00F21E00">
      <w:rPr>
        <w:noProof/>
      </w:rPr>
      <w:t>2</w:t>
    </w:r>
    <w:r w:rsidR="00F21E00">
      <w:rPr>
        <w:noProof/>
      </w:rPr>
      <w:fldChar w:fldCharType="end"/>
    </w:r>
    <w:r w:rsidR="00F21E00">
      <w:tab/>
    </w:r>
    <w:r w:rsidR="00F21E00">
      <w:rPr>
        <w:lang w:eastAsia="ko-KR"/>
      </w:rPr>
      <w:t>Rui Cao</w:t>
    </w:r>
    <w:r w:rsidR="00F21E00">
      <w:t>, Marvell, et. al.</w:t>
    </w:r>
  </w:p>
  <w:p w:rsidR="00F21E00" w:rsidRDefault="00F21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4A9" w:rsidRDefault="00DC74A9">
      <w:r>
        <w:separator/>
      </w:r>
    </w:p>
  </w:footnote>
  <w:footnote w:type="continuationSeparator" w:id="0">
    <w:p w:rsidR="00DC74A9" w:rsidRDefault="00DC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00" w:rsidRDefault="00F21E00" w:rsidP="00A00481">
    <w:pPr>
      <w:pStyle w:val="Header"/>
      <w:tabs>
        <w:tab w:val="clear" w:pos="6480"/>
        <w:tab w:val="center" w:pos="4680"/>
        <w:tab w:val="right" w:pos="9360"/>
      </w:tabs>
    </w:pPr>
    <w:r>
      <w:rPr>
        <w:lang w:eastAsia="ko-KR"/>
      </w:rPr>
      <w:t xml:space="preserve">November </w:t>
    </w:r>
    <w:r>
      <w:t>201</w:t>
    </w:r>
    <w:r>
      <w:rPr>
        <w:lang w:eastAsia="ko-KR"/>
      </w:rPr>
      <w:t>9</w:t>
    </w:r>
    <w:r>
      <w:tab/>
    </w:r>
    <w:r>
      <w:tab/>
    </w:r>
    <w:r w:rsidRPr="00A0477A">
      <w:t>Doc: IEEE 802.11-1</w:t>
    </w:r>
    <w:r>
      <w:t>9</w:t>
    </w:r>
    <w:r w:rsidRPr="00A0477A">
      <w:t>/</w:t>
    </w:r>
    <w:r w:rsidR="006A6F01">
      <w:t>2027</w:t>
    </w:r>
    <w:r w:rsidRPr="00A0477A">
      <w:t>r0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B0FDFC"/>
    <w:lvl w:ilvl="0">
      <w:numFmt w:val="bullet"/>
      <w:lvlText w:val="*"/>
      <w:lvlJc w:val="left"/>
    </w:lvl>
  </w:abstractNum>
  <w:abstractNum w:abstractNumId="1"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21">
    <w:abstractNumId w:val="3"/>
  </w:num>
  <w:num w:numId="22">
    <w:abstractNumId w:val="2"/>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49"/>
    <w:rsid w:val="000045FA"/>
    <w:rsid w:val="0000473D"/>
    <w:rsid w:val="00006DBB"/>
    <w:rsid w:val="0000743C"/>
    <w:rsid w:val="00010709"/>
    <w:rsid w:val="00013F87"/>
    <w:rsid w:val="000157CC"/>
    <w:rsid w:val="00017D25"/>
    <w:rsid w:val="00023128"/>
    <w:rsid w:val="00024060"/>
    <w:rsid w:val="00024344"/>
    <w:rsid w:val="00024487"/>
    <w:rsid w:val="0002573C"/>
    <w:rsid w:val="00026A52"/>
    <w:rsid w:val="00027D05"/>
    <w:rsid w:val="000301FE"/>
    <w:rsid w:val="00036257"/>
    <w:rsid w:val="000405C4"/>
    <w:rsid w:val="00043ADB"/>
    <w:rsid w:val="000451EC"/>
    <w:rsid w:val="0005150F"/>
    <w:rsid w:val="00052123"/>
    <w:rsid w:val="00053B1D"/>
    <w:rsid w:val="0006368D"/>
    <w:rsid w:val="0006411C"/>
    <w:rsid w:val="00064C43"/>
    <w:rsid w:val="00064DDE"/>
    <w:rsid w:val="000667CF"/>
    <w:rsid w:val="0006732A"/>
    <w:rsid w:val="0007101B"/>
    <w:rsid w:val="00071455"/>
    <w:rsid w:val="00073BB4"/>
    <w:rsid w:val="00074D1F"/>
    <w:rsid w:val="00075C3C"/>
    <w:rsid w:val="00075E1E"/>
    <w:rsid w:val="00076139"/>
    <w:rsid w:val="00076885"/>
    <w:rsid w:val="000770CC"/>
    <w:rsid w:val="00080598"/>
    <w:rsid w:val="00080ACC"/>
    <w:rsid w:val="000815C7"/>
    <w:rsid w:val="00081E62"/>
    <w:rsid w:val="000823C8"/>
    <w:rsid w:val="000829FF"/>
    <w:rsid w:val="0008302D"/>
    <w:rsid w:val="000831C1"/>
    <w:rsid w:val="00083B9A"/>
    <w:rsid w:val="00083C55"/>
    <w:rsid w:val="000865AA"/>
    <w:rsid w:val="00086780"/>
    <w:rsid w:val="00086948"/>
    <w:rsid w:val="00087373"/>
    <w:rsid w:val="00090640"/>
    <w:rsid w:val="000913C4"/>
    <w:rsid w:val="00092971"/>
    <w:rsid w:val="00092AC6"/>
    <w:rsid w:val="00094108"/>
    <w:rsid w:val="00094DD7"/>
    <w:rsid w:val="00094FFA"/>
    <w:rsid w:val="000A29AE"/>
    <w:rsid w:val="000A7859"/>
    <w:rsid w:val="000B4BEF"/>
    <w:rsid w:val="000B5271"/>
    <w:rsid w:val="000B79CB"/>
    <w:rsid w:val="000C434D"/>
    <w:rsid w:val="000D0432"/>
    <w:rsid w:val="000D174A"/>
    <w:rsid w:val="000D26C5"/>
    <w:rsid w:val="000D276A"/>
    <w:rsid w:val="000D2F1B"/>
    <w:rsid w:val="000D5AC2"/>
    <w:rsid w:val="000D5EBD"/>
    <w:rsid w:val="000D674F"/>
    <w:rsid w:val="000E0494"/>
    <w:rsid w:val="000E08F0"/>
    <w:rsid w:val="000E1C37"/>
    <w:rsid w:val="000E1D7B"/>
    <w:rsid w:val="000E4589"/>
    <w:rsid w:val="000E4B82"/>
    <w:rsid w:val="000E720C"/>
    <w:rsid w:val="000F39A3"/>
    <w:rsid w:val="000F3C38"/>
    <w:rsid w:val="000F4937"/>
    <w:rsid w:val="000F5088"/>
    <w:rsid w:val="000F685B"/>
    <w:rsid w:val="001015F8"/>
    <w:rsid w:val="00105918"/>
    <w:rsid w:val="001101C2"/>
    <w:rsid w:val="0011057D"/>
    <w:rsid w:val="001109AA"/>
    <w:rsid w:val="00112289"/>
    <w:rsid w:val="00112C6A"/>
    <w:rsid w:val="00115A75"/>
    <w:rsid w:val="0011688F"/>
    <w:rsid w:val="00120298"/>
    <w:rsid w:val="00120949"/>
    <w:rsid w:val="001215C0"/>
    <w:rsid w:val="00122D51"/>
    <w:rsid w:val="001238F9"/>
    <w:rsid w:val="0012488D"/>
    <w:rsid w:val="00125A0A"/>
    <w:rsid w:val="001275D7"/>
    <w:rsid w:val="00134114"/>
    <w:rsid w:val="0013714C"/>
    <w:rsid w:val="001373BA"/>
    <w:rsid w:val="001444E2"/>
    <w:rsid w:val="001448D8"/>
    <w:rsid w:val="001450BB"/>
    <w:rsid w:val="001459E7"/>
    <w:rsid w:val="00145D02"/>
    <w:rsid w:val="00151514"/>
    <w:rsid w:val="00151BBE"/>
    <w:rsid w:val="00152CCA"/>
    <w:rsid w:val="00154B26"/>
    <w:rsid w:val="001559BB"/>
    <w:rsid w:val="00157296"/>
    <w:rsid w:val="001619C3"/>
    <w:rsid w:val="001629B9"/>
    <w:rsid w:val="00165BE6"/>
    <w:rsid w:val="00170EF8"/>
    <w:rsid w:val="001729C3"/>
    <w:rsid w:val="00172DD9"/>
    <w:rsid w:val="001738FD"/>
    <w:rsid w:val="00175CDF"/>
    <w:rsid w:val="0017659B"/>
    <w:rsid w:val="001812B0"/>
    <w:rsid w:val="00181423"/>
    <w:rsid w:val="00181696"/>
    <w:rsid w:val="001828D8"/>
    <w:rsid w:val="00183F4C"/>
    <w:rsid w:val="00184B1A"/>
    <w:rsid w:val="00187129"/>
    <w:rsid w:val="0019164F"/>
    <w:rsid w:val="00192A1F"/>
    <w:rsid w:val="00192C6E"/>
    <w:rsid w:val="00193335"/>
    <w:rsid w:val="00193C39"/>
    <w:rsid w:val="00193C5D"/>
    <w:rsid w:val="001943F7"/>
    <w:rsid w:val="0019699A"/>
    <w:rsid w:val="00197632"/>
    <w:rsid w:val="001979E4"/>
    <w:rsid w:val="001A0EDB"/>
    <w:rsid w:val="001A2240"/>
    <w:rsid w:val="001A23CD"/>
    <w:rsid w:val="001A4910"/>
    <w:rsid w:val="001B0592"/>
    <w:rsid w:val="001B252D"/>
    <w:rsid w:val="001B2904"/>
    <w:rsid w:val="001B3086"/>
    <w:rsid w:val="001B63BC"/>
    <w:rsid w:val="001C07B6"/>
    <w:rsid w:val="001C7CCE"/>
    <w:rsid w:val="001D15ED"/>
    <w:rsid w:val="001D20B8"/>
    <w:rsid w:val="001D328B"/>
    <w:rsid w:val="001D4A93"/>
    <w:rsid w:val="001D7948"/>
    <w:rsid w:val="001E06BD"/>
    <w:rsid w:val="001E0946"/>
    <w:rsid w:val="001E1F1D"/>
    <w:rsid w:val="001E3F5E"/>
    <w:rsid w:val="001E6267"/>
    <w:rsid w:val="001E7C32"/>
    <w:rsid w:val="001E7F30"/>
    <w:rsid w:val="001F0210"/>
    <w:rsid w:val="001F10F7"/>
    <w:rsid w:val="001F13CA"/>
    <w:rsid w:val="001F3DB9"/>
    <w:rsid w:val="001F491C"/>
    <w:rsid w:val="001F5C29"/>
    <w:rsid w:val="001F5D16"/>
    <w:rsid w:val="0020013A"/>
    <w:rsid w:val="0020462A"/>
    <w:rsid w:val="0020522A"/>
    <w:rsid w:val="00210DDD"/>
    <w:rsid w:val="00213BA6"/>
    <w:rsid w:val="00213FA7"/>
    <w:rsid w:val="00214B50"/>
    <w:rsid w:val="00215A82"/>
    <w:rsid w:val="00215E32"/>
    <w:rsid w:val="002161D0"/>
    <w:rsid w:val="002172BF"/>
    <w:rsid w:val="00220708"/>
    <w:rsid w:val="0022139A"/>
    <w:rsid w:val="002239F2"/>
    <w:rsid w:val="0022406E"/>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08F2"/>
    <w:rsid w:val="00252D47"/>
    <w:rsid w:val="00255A8B"/>
    <w:rsid w:val="00256D0A"/>
    <w:rsid w:val="002600C2"/>
    <w:rsid w:val="00263092"/>
    <w:rsid w:val="00264BCA"/>
    <w:rsid w:val="002662A5"/>
    <w:rsid w:val="002672B3"/>
    <w:rsid w:val="002712B2"/>
    <w:rsid w:val="00273257"/>
    <w:rsid w:val="00274D78"/>
    <w:rsid w:val="00276580"/>
    <w:rsid w:val="00281A5D"/>
    <w:rsid w:val="00282053"/>
    <w:rsid w:val="00284C5E"/>
    <w:rsid w:val="00291A10"/>
    <w:rsid w:val="00294B37"/>
    <w:rsid w:val="002A195C"/>
    <w:rsid w:val="002A1FEA"/>
    <w:rsid w:val="002A2114"/>
    <w:rsid w:val="002A34A0"/>
    <w:rsid w:val="002A4A61"/>
    <w:rsid w:val="002A6A0E"/>
    <w:rsid w:val="002B06E5"/>
    <w:rsid w:val="002B0FE3"/>
    <w:rsid w:val="002B5EDF"/>
    <w:rsid w:val="002C190D"/>
    <w:rsid w:val="002C2B76"/>
    <w:rsid w:val="002C3F4B"/>
    <w:rsid w:val="002C59E6"/>
    <w:rsid w:val="002C6B4F"/>
    <w:rsid w:val="002C72E1"/>
    <w:rsid w:val="002C7DF5"/>
    <w:rsid w:val="002D18F4"/>
    <w:rsid w:val="002D1D40"/>
    <w:rsid w:val="002D36C5"/>
    <w:rsid w:val="002D518F"/>
    <w:rsid w:val="002D7ED5"/>
    <w:rsid w:val="002E1B18"/>
    <w:rsid w:val="002E6FF6"/>
    <w:rsid w:val="002E739A"/>
    <w:rsid w:val="002F0ABD"/>
    <w:rsid w:val="002F0B79"/>
    <w:rsid w:val="002F25B2"/>
    <w:rsid w:val="002F2809"/>
    <w:rsid w:val="002F2A4C"/>
    <w:rsid w:val="002F2BC5"/>
    <w:rsid w:val="002F376B"/>
    <w:rsid w:val="002F5AB2"/>
    <w:rsid w:val="002F5C8C"/>
    <w:rsid w:val="002F7199"/>
    <w:rsid w:val="002F7D11"/>
    <w:rsid w:val="00300391"/>
    <w:rsid w:val="003024ED"/>
    <w:rsid w:val="00305078"/>
    <w:rsid w:val="00305D6E"/>
    <w:rsid w:val="00306547"/>
    <w:rsid w:val="003065D9"/>
    <w:rsid w:val="0030782E"/>
    <w:rsid w:val="00307F5F"/>
    <w:rsid w:val="00315712"/>
    <w:rsid w:val="003158EC"/>
    <w:rsid w:val="0031705E"/>
    <w:rsid w:val="003202D3"/>
    <w:rsid w:val="003214E2"/>
    <w:rsid w:val="00325AB6"/>
    <w:rsid w:val="00326CBD"/>
    <w:rsid w:val="003303A4"/>
    <w:rsid w:val="003308A8"/>
    <w:rsid w:val="00331392"/>
    <w:rsid w:val="00332731"/>
    <w:rsid w:val="00333BF7"/>
    <w:rsid w:val="00334032"/>
    <w:rsid w:val="0033577F"/>
    <w:rsid w:val="003449F9"/>
    <w:rsid w:val="00346143"/>
    <w:rsid w:val="0034758A"/>
    <w:rsid w:val="003479E4"/>
    <w:rsid w:val="00347C43"/>
    <w:rsid w:val="00354F78"/>
    <w:rsid w:val="00356918"/>
    <w:rsid w:val="003605E0"/>
    <w:rsid w:val="00360C87"/>
    <w:rsid w:val="00361ED5"/>
    <w:rsid w:val="00363653"/>
    <w:rsid w:val="003639B4"/>
    <w:rsid w:val="00366AF0"/>
    <w:rsid w:val="003713CA"/>
    <w:rsid w:val="003729FC"/>
    <w:rsid w:val="00372FCA"/>
    <w:rsid w:val="0037455E"/>
    <w:rsid w:val="003762E4"/>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7358"/>
    <w:rsid w:val="003B76BD"/>
    <w:rsid w:val="003C01EE"/>
    <w:rsid w:val="003C47D1"/>
    <w:rsid w:val="003C58AE"/>
    <w:rsid w:val="003C74FF"/>
    <w:rsid w:val="003D1D90"/>
    <w:rsid w:val="003D2650"/>
    <w:rsid w:val="003D26A5"/>
    <w:rsid w:val="003D3623"/>
    <w:rsid w:val="003D4734"/>
    <w:rsid w:val="003D5013"/>
    <w:rsid w:val="003D78F7"/>
    <w:rsid w:val="003E14FE"/>
    <w:rsid w:val="003E2B7B"/>
    <w:rsid w:val="003E5853"/>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256F8"/>
    <w:rsid w:val="00430648"/>
    <w:rsid w:val="004344A2"/>
    <w:rsid w:val="00437351"/>
    <w:rsid w:val="004403F5"/>
    <w:rsid w:val="00440FF1"/>
    <w:rsid w:val="004417F2"/>
    <w:rsid w:val="00442799"/>
    <w:rsid w:val="00443EB3"/>
    <w:rsid w:val="00443FBF"/>
    <w:rsid w:val="0044454F"/>
    <w:rsid w:val="004452DF"/>
    <w:rsid w:val="0044691F"/>
    <w:rsid w:val="00450151"/>
    <w:rsid w:val="00450579"/>
    <w:rsid w:val="004507E7"/>
    <w:rsid w:val="00450CC0"/>
    <w:rsid w:val="00451552"/>
    <w:rsid w:val="00452F45"/>
    <w:rsid w:val="00456564"/>
    <w:rsid w:val="00456EAF"/>
    <w:rsid w:val="00457028"/>
    <w:rsid w:val="00457FA3"/>
    <w:rsid w:val="00460EBE"/>
    <w:rsid w:val="00462172"/>
    <w:rsid w:val="00464778"/>
    <w:rsid w:val="00464A0A"/>
    <w:rsid w:val="00464B04"/>
    <w:rsid w:val="0047267B"/>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C0F0A"/>
    <w:rsid w:val="004C3C2A"/>
    <w:rsid w:val="004C5162"/>
    <w:rsid w:val="004C7CE0"/>
    <w:rsid w:val="004D03A1"/>
    <w:rsid w:val="004D071D"/>
    <w:rsid w:val="004D2D75"/>
    <w:rsid w:val="004D3083"/>
    <w:rsid w:val="004D6BE8"/>
    <w:rsid w:val="004D7188"/>
    <w:rsid w:val="004D7F73"/>
    <w:rsid w:val="004E1C2A"/>
    <w:rsid w:val="004E2B79"/>
    <w:rsid w:val="004E3D3B"/>
    <w:rsid w:val="004E46DF"/>
    <w:rsid w:val="004F0CB7"/>
    <w:rsid w:val="004F346F"/>
    <w:rsid w:val="004F351B"/>
    <w:rsid w:val="004F4564"/>
    <w:rsid w:val="0050059F"/>
    <w:rsid w:val="005010F3"/>
    <w:rsid w:val="0050128F"/>
    <w:rsid w:val="0050143B"/>
    <w:rsid w:val="00501E52"/>
    <w:rsid w:val="00503C1C"/>
    <w:rsid w:val="00503E78"/>
    <w:rsid w:val="00504958"/>
    <w:rsid w:val="00504AA2"/>
    <w:rsid w:val="005065E1"/>
    <w:rsid w:val="005065EB"/>
    <w:rsid w:val="00517ED6"/>
    <w:rsid w:val="00520A55"/>
    <w:rsid w:val="00520B8C"/>
    <w:rsid w:val="0052151C"/>
    <w:rsid w:val="005243B4"/>
    <w:rsid w:val="00527489"/>
    <w:rsid w:val="00527BB3"/>
    <w:rsid w:val="00531734"/>
    <w:rsid w:val="0053254A"/>
    <w:rsid w:val="005338EB"/>
    <w:rsid w:val="005408CD"/>
    <w:rsid w:val="0054235E"/>
    <w:rsid w:val="00543009"/>
    <w:rsid w:val="0054425D"/>
    <w:rsid w:val="00545A52"/>
    <w:rsid w:val="00550CB0"/>
    <w:rsid w:val="00552A84"/>
    <w:rsid w:val="0055459B"/>
    <w:rsid w:val="00554995"/>
    <w:rsid w:val="00554EEF"/>
    <w:rsid w:val="0055532A"/>
    <w:rsid w:val="00561429"/>
    <w:rsid w:val="00565BA7"/>
    <w:rsid w:val="00567661"/>
    <w:rsid w:val="00567934"/>
    <w:rsid w:val="005702B6"/>
    <w:rsid w:val="005703A1"/>
    <w:rsid w:val="00571583"/>
    <w:rsid w:val="00572E7A"/>
    <w:rsid w:val="00575D4A"/>
    <w:rsid w:val="00575F3C"/>
    <w:rsid w:val="0058057A"/>
    <w:rsid w:val="00580DD6"/>
    <w:rsid w:val="00582267"/>
    <w:rsid w:val="00582295"/>
    <w:rsid w:val="00583212"/>
    <w:rsid w:val="00584CB1"/>
    <w:rsid w:val="00585D8F"/>
    <w:rsid w:val="00586072"/>
    <w:rsid w:val="0058644C"/>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4204"/>
    <w:rsid w:val="005C5A52"/>
    <w:rsid w:val="005C6823"/>
    <w:rsid w:val="005C769D"/>
    <w:rsid w:val="005D1461"/>
    <w:rsid w:val="005D33B5"/>
    <w:rsid w:val="005D5455"/>
    <w:rsid w:val="005D5C6E"/>
    <w:rsid w:val="005D7951"/>
    <w:rsid w:val="005E0580"/>
    <w:rsid w:val="005E3E49"/>
    <w:rsid w:val="005E5654"/>
    <w:rsid w:val="005E744B"/>
    <w:rsid w:val="005E768D"/>
    <w:rsid w:val="005E799B"/>
    <w:rsid w:val="005F19DD"/>
    <w:rsid w:val="005F4AD8"/>
    <w:rsid w:val="005F5ADA"/>
    <w:rsid w:val="005F695C"/>
    <w:rsid w:val="005F7EB2"/>
    <w:rsid w:val="00600633"/>
    <w:rsid w:val="00600A10"/>
    <w:rsid w:val="00610D71"/>
    <w:rsid w:val="00611196"/>
    <w:rsid w:val="0061403C"/>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32C9"/>
    <w:rsid w:val="00635200"/>
    <w:rsid w:val="006362D2"/>
    <w:rsid w:val="00636442"/>
    <w:rsid w:val="006364B7"/>
    <w:rsid w:val="006443B2"/>
    <w:rsid w:val="00644E29"/>
    <w:rsid w:val="006456B2"/>
    <w:rsid w:val="00645742"/>
    <w:rsid w:val="006472BB"/>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317A"/>
    <w:rsid w:val="00675013"/>
    <w:rsid w:val="0067587F"/>
    <w:rsid w:val="00680308"/>
    <w:rsid w:val="0068106D"/>
    <w:rsid w:val="0068429C"/>
    <w:rsid w:val="00687476"/>
    <w:rsid w:val="0069038E"/>
    <w:rsid w:val="006916AB"/>
    <w:rsid w:val="00691C8A"/>
    <w:rsid w:val="00692A9F"/>
    <w:rsid w:val="00696999"/>
    <w:rsid w:val="006976B8"/>
    <w:rsid w:val="006A3A0E"/>
    <w:rsid w:val="006A3EB3"/>
    <w:rsid w:val="006A503E"/>
    <w:rsid w:val="006A59BC"/>
    <w:rsid w:val="006A6F01"/>
    <w:rsid w:val="006A7F86"/>
    <w:rsid w:val="006B04B9"/>
    <w:rsid w:val="006B221E"/>
    <w:rsid w:val="006B7A69"/>
    <w:rsid w:val="006C0178"/>
    <w:rsid w:val="006C063A"/>
    <w:rsid w:val="006C1207"/>
    <w:rsid w:val="006C1FA8"/>
    <w:rsid w:val="006C2C97"/>
    <w:rsid w:val="006D09C6"/>
    <w:rsid w:val="006D3377"/>
    <w:rsid w:val="006D3E5E"/>
    <w:rsid w:val="006D5362"/>
    <w:rsid w:val="006E181A"/>
    <w:rsid w:val="006E2D44"/>
    <w:rsid w:val="006F1544"/>
    <w:rsid w:val="006F3DD4"/>
    <w:rsid w:val="006F709C"/>
    <w:rsid w:val="00700285"/>
    <w:rsid w:val="00711E05"/>
    <w:rsid w:val="00712F8D"/>
    <w:rsid w:val="00714E97"/>
    <w:rsid w:val="00717E5E"/>
    <w:rsid w:val="007202DC"/>
    <w:rsid w:val="007220CF"/>
    <w:rsid w:val="00724942"/>
    <w:rsid w:val="00727341"/>
    <w:rsid w:val="00727BAB"/>
    <w:rsid w:val="00732728"/>
    <w:rsid w:val="00734CD4"/>
    <w:rsid w:val="00734F1A"/>
    <w:rsid w:val="00735C87"/>
    <w:rsid w:val="00736065"/>
    <w:rsid w:val="00736625"/>
    <w:rsid w:val="0074006F"/>
    <w:rsid w:val="00740206"/>
    <w:rsid w:val="00741D75"/>
    <w:rsid w:val="00742180"/>
    <w:rsid w:val="00743D22"/>
    <w:rsid w:val="00743EBA"/>
    <w:rsid w:val="00745686"/>
    <w:rsid w:val="0074621F"/>
    <w:rsid w:val="007463FB"/>
    <w:rsid w:val="00746613"/>
    <w:rsid w:val="00746A4A"/>
    <w:rsid w:val="007513CD"/>
    <w:rsid w:val="00760A84"/>
    <w:rsid w:val="0076196C"/>
    <w:rsid w:val="00764A5B"/>
    <w:rsid w:val="00766B1A"/>
    <w:rsid w:val="00766DFE"/>
    <w:rsid w:val="00770608"/>
    <w:rsid w:val="007708A5"/>
    <w:rsid w:val="00775D16"/>
    <w:rsid w:val="00777DAA"/>
    <w:rsid w:val="00782597"/>
    <w:rsid w:val="00783B46"/>
    <w:rsid w:val="00786A15"/>
    <w:rsid w:val="00787289"/>
    <w:rsid w:val="007914E4"/>
    <w:rsid w:val="007914F3"/>
    <w:rsid w:val="007924B0"/>
    <w:rsid w:val="007926D8"/>
    <w:rsid w:val="00792A36"/>
    <w:rsid w:val="00794BC4"/>
    <w:rsid w:val="00794F1E"/>
    <w:rsid w:val="00795C50"/>
    <w:rsid w:val="007968BF"/>
    <w:rsid w:val="007A098E"/>
    <w:rsid w:val="007A14DE"/>
    <w:rsid w:val="007A4B6C"/>
    <w:rsid w:val="007A544E"/>
    <w:rsid w:val="007A5765"/>
    <w:rsid w:val="007A58B4"/>
    <w:rsid w:val="007A5B89"/>
    <w:rsid w:val="007B2BDF"/>
    <w:rsid w:val="007C0795"/>
    <w:rsid w:val="007C14AD"/>
    <w:rsid w:val="007C2D9F"/>
    <w:rsid w:val="007C55CC"/>
    <w:rsid w:val="007C63B1"/>
    <w:rsid w:val="007C6C61"/>
    <w:rsid w:val="007C7430"/>
    <w:rsid w:val="007D3C15"/>
    <w:rsid w:val="007D4D44"/>
    <w:rsid w:val="007D50FF"/>
    <w:rsid w:val="007D5A0E"/>
    <w:rsid w:val="007D5FBA"/>
    <w:rsid w:val="007D6B5D"/>
    <w:rsid w:val="007E21DF"/>
    <w:rsid w:val="007E30DB"/>
    <w:rsid w:val="007E5479"/>
    <w:rsid w:val="007F1C44"/>
    <w:rsid w:val="007F2366"/>
    <w:rsid w:val="007F6AEB"/>
    <w:rsid w:val="007F6EC7"/>
    <w:rsid w:val="007F75A8"/>
    <w:rsid w:val="007F78B1"/>
    <w:rsid w:val="007F7DFE"/>
    <w:rsid w:val="007F7EB5"/>
    <w:rsid w:val="00802FC5"/>
    <w:rsid w:val="0081078F"/>
    <w:rsid w:val="0081117E"/>
    <w:rsid w:val="008138C1"/>
    <w:rsid w:val="0081507D"/>
    <w:rsid w:val="00815C8B"/>
    <w:rsid w:val="008164B1"/>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777"/>
    <w:rsid w:val="00832898"/>
    <w:rsid w:val="00835A0A"/>
    <w:rsid w:val="008377E3"/>
    <w:rsid w:val="008378E7"/>
    <w:rsid w:val="00840667"/>
    <w:rsid w:val="00840688"/>
    <w:rsid w:val="00847C85"/>
    <w:rsid w:val="00850566"/>
    <w:rsid w:val="00851BD5"/>
    <w:rsid w:val="00852B3C"/>
    <w:rsid w:val="008532E6"/>
    <w:rsid w:val="008536A2"/>
    <w:rsid w:val="008578AC"/>
    <w:rsid w:val="0085795D"/>
    <w:rsid w:val="0085796C"/>
    <w:rsid w:val="00860750"/>
    <w:rsid w:val="00861F97"/>
    <w:rsid w:val="0086745D"/>
    <w:rsid w:val="008753A6"/>
    <w:rsid w:val="008776B0"/>
    <w:rsid w:val="0088012D"/>
    <w:rsid w:val="00880825"/>
    <w:rsid w:val="0088118F"/>
    <w:rsid w:val="00881C47"/>
    <w:rsid w:val="00884237"/>
    <w:rsid w:val="00884F7B"/>
    <w:rsid w:val="008859A3"/>
    <w:rsid w:val="00887583"/>
    <w:rsid w:val="00890805"/>
    <w:rsid w:val="00891445"/>
    <w:rsid w:val="00892A42"/>
    <w:rsid w:val="00893A00"/>
    <w:rsid w:val="00895C5E"/>
    <w:rsid w:val="00897183"/>
    <w:rsid w:val="008A352B"/>
    <w:rsid w:val="008A4228"/>
    <w:rsid w:val="008A5AFD"/>
    <w:rsid w:val="008A756B"/>
    <w:rsid w:val="008A76CF"/>
    <w:rsid w:val="008B03E5"/>
    <w:rsid w:val="008B06C3"/>
    <w:rsid w:val="008B0BFD"/>
    <w:rsid w:val="008B3056"/>
    <w:rsid w:val="008B3C84"/>
    <w:rsid w:val="008B47B4"/>
    <w:rsid w:val="008B5396"/>
    <w:rsid w:val="008C429E"/>
    <w:rsid w:val="008C4913"/>
    <w:rsid w:val="008C5478"/>
    <w:rsid w:val="008C57E5"/>
    <w:rsid w:val="008C5AD6"/>
    <w:rsid w:val="008C5D4E"/>
    <w:rsid w:val="008C7A4B"/>
    <w:rsid w:val="008D0C05"/>
    <w:rsid w:val="008D6053"/>
    <w:rsid w:val="008D71CE"/>
    <w:rsid w:val="008D777C"/>
    <w:rsid w:val="008E0E94"/>
    <w:rsid w:val="008E444B"/>
    <w:rsid w:val="008E594E"/>
    <w:rsid w:val="008E73A6"/>
    <w:rsid w:val="008E73E4"/>
    <w:rsid w:val="008E7FCA"/>
    <w:rsid w:val="008F039B"/>
    <w:rsid w:val="008F1820"/>
    <w:rsid w:val="008F1C1E"/>
    <w:rsid w:val="008F1C67"/>
    <w:rsid w:val="008F238D"/>
    <w:rsid w:val="00902CB3"/>
    <w:rsid w:val="0090351A"/>
    <w:rsid w:val="0090374C"/>
    <w:rsid w:val="00905A7F"/>
    <w:rsid w:val="00907568"/>
    <w:rsid w:val="00910F8F"/>
    <w:rsid w:val="0091118D"/>
    <w:rsid w:val="00913A45"/>
    <w:rsid w:val="0091410C"/>
    <w:rsid w:val="009179CC"/>
    <w:rsid w:val="009225A7"/>
    <w:rsid w:val="00924364"/>
    <w:rsid w:val="009257D6"/>
    <w:rsid w:val="00927FEB"/>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84BDC"/>
    <w:rsid w:val="0098567B"/>
    <w:rsid w:val="00986025"/>
    <w:rsid w:val="00991A93"/>
    <w:rsid w:val="009A0E5E"/>
    <w:rsid w:val="009A0F81"/>
    <w:rsid w:val="009A6D86"/>
    <w:rsid w:val="009B09CD"/>
    <w:rsid w:val="009B2132"/>
    <w:rsid w:val="009B2383"/>
    <w:rsid w:val="009B3F00"/>
    <w:rsid w:val="009B4213"/>
    <w:rsid w:val="009B4356"/>
    <w:rsid w:val="009B5BB8"/>
    <w:rsid w:val="009C30AA"/>
    <w:rsid w:val="009C43D1"/>
    <w:rsid w:val="009C47F2"/>
    <w:rsid w:val="009C59A6"/>
    <w:rsid w:val="009C6A52"/>
    <w:rsid w:val="009C6E58"/>
    <w:rsid w:val="009D0AB2"/>
    <w:rsid w:val="009D3276"/>
    <w:rsid w:val="009D3709"/>
    <w:rsid w:val="009D444C"/>
    <w:rsid w:val="009D4525"/>
    <w:rsid w:val="009D52B0"/>
    <w:rsid w:val="009E0B31"/>
    <w:rsid w:val="009E1533"/>
    <w:rsid w:val="009E2785"/>
    <w:rsid w:val="009E3CA6"/>
    <w:rsid w:val="009E607B"/>
    <w:rsid w:val="009F08F6"/>
    <w:rsid w:val="009F3F07"/>
    <w:rsid w:val="009F49C9"/>
    <w:rsid w:val="00A00274"/>
    <w:rsid w:val="00A00481"/>
    <w:rsid w:val="00A00EE5"/>
    <w:rsid w:val="00A027CC"/>
    <w:rsid w:val="00A0477A"/>
    <w:rsid w:val="00A049E2"/>
    <w:rsid w:val="00A12321"/>
    <w:rsid w:val="00A1344B"/>
    <w:rsid w:val="00A13FBF"/>
    <w:rsid w:val="00A14639"/>
    <w:rsid w:val="00A157EB"/>
    <w:rsid w:val="00A219E7"/>
    <w:rsid w:val="00A21EC6"/>
    <w:rsid w:val="00A22B2A"/>
    <w:rsid w:val="00A2417A"/>
    <w:rsid w:val="00A24F38"/>
    <w:rsid w:val="00A25AF8"/>
    <w:rsid w:val="00A269A5"/>
    <w:rsid w:val="00A26D8D"/>
    <w:rsid w:val="00A33C93"/>
    <w:rsid w:val="00A3456B"/>
    <w:rsid w:val="00A34B85"/>
    <w:rsid w:val="00A373C7"/>
    <w:rsid w:val="00A40884"/>
    <w:rsid w:val="00A41F6A"/>
    <w:rsid w:val="00A42C28"/>
    <w:rsid w:val="00A43B6B"/>
    <w:rsid w:val="00A45C7E"/>
    <w:rsid w:val="00A45F7D"/>
    <w:rsid w:val="00A477E6"/>
    <w:rsid w:val="00A47C1B"/>
    <w:rsid w:val="00A52C16"/>
    <w:rsid w:val="00A5337D"/>
    <w:rsid w:val="00A535BD"/>
    <w:rsid w:val="00A572FF"/>
    <w:rsid w:val="00A57CE8"/>
    <w:rsid w:val="00A60C3D"/>
    <w:rsid w:val="00A61920"/>
    <w:rsid w:val="00A627BF"/>
    <w:rsid w:val="00A6481B"/>
    <w:rsid w:val="00A6682F"/>
    <w:rsid w:val="00A66CBC"/>
    <w:rsid w:val="00A66D97"/>
    <w:rsid w:val="00A70990"/>
    <w:rsid w:val="00A70FF0"/>
    <w:rsid w:val="00A72738"/>
    <w:rsid w:val="00A73C55"/>
    <w:rsid w:val="00A80E2F"/>
    <w:rsid w:val="00A8262D"/>
    <w:rsid w:val="00A844CE"/>
    <w:rsid w:val="00A850DB"/>
    <w:rsid w:val="00A90385"/>
    <w:rsid w:val="00A91EAA"/>
    <w:rsid w:val="00A9264B"/>
    <w:rsid w:val="00A96DCC"/>
    <w:rsid w:val="00AA134A"/>
    <w:rsid w:val="00AA188F"/>
    <w:rsid w:val="00AA3C3D"/>
    <w:rsid w:val="00AA63A9"/>
    <w:rsid w:val="00AA6631"/>
    <w:rsid w:val="00AA6F19"/>
    <w:rsid w:val="00AA7E07"/>
    <w:rsid w:val="00AB17F6"/>
    <w:rsid w:val="00AB20C4"/>
    <w:rsid w:val="00AB633C"/>
    <w:rsid w:val="00AC1F0A"/>
    <w:rsid w:val="00AC1FFA"/>
    <w:rsid w:val="00AC76C6"/>
    <w:rsid w:val="00AD0594"/>
    <w:rsid w:val="00AD268D"/>
    <w:rsid w:val="00AD3749"/>
    <w:rsid w:val="00AD6723"/>
    <w:rsid w:val="00AD6AE6"/>
    <w:rsid w:val="00AF1FEF"/>
    <w:rsid w:val="00B0051A"/>
    <w:rsid w:val="00B00543"/>
    <w:rsid w:val="00B00CEB"/>
    <w:rsid w:val="00B00E2E"/>
    <w:rsid w:val="00B01C6C"/>
    <w:rsid w:val="00B034C1"/>
    <w:rsid w:val="00B03DB7"/>
    <w:rsid w:val="00B04957"/>
    <w:rsid w:val="00B04CB8"/>
    <w:rsid w:val="00B0655B"/>
    <w:rsid w:val="00B105DD"/>
    <w:rsid w:val="00B1095C"/>
    <w:rsid w:val="00B11981"/>
    <w:rsid w:val="00B13828"/>
    <w:rsid w:val="00B16515"/>
    <w:rsid w:val="00B212E0"/>
    <w:rsid w:val="00B2361F"/>
    <w:rsid w:val="00B24ACB"/>
    <w:rsid w:val="00B32C48"/>
    <w:rsid w:val="00B33FB0"/>
    <w:rsid w:val="00B3646B"/>
    <w:rsid w:val="00B36545"/>
    <w:rsid w:val="00B37A29"/>
    <w:rsid w:val="00B447D8"/>
    <w:rsid w:val="00B45A5E"/>
    <w:rsid w:val="00B51194"/>
    <w:rsid w:val="00B52374"/>
    <w:rsid w:val="00B5499F"/>
    <w:rsid w:val="00B54BCB"/>
    <w:rsid w:val="00B56B13"/>
    <w:rsid w:val="00B60DD2"/>
    <w:rsid w:val="00B6166F"/>
    <w:rsid w:val="00B63F1C"/>
    <w:rsid w:val="00B7006B"/>
    <w:rsid w:val="00B7156B"/>
    <w:rsid w:val="00B73C63"/>
    <w:rsid w:val="00B7469E"/>
    <w:rsid w:val="00B74E3D"/>
    <w:rsid w:val="00B753D1"/>
    <w:rsid w:val="00B758D8"/>
    <w:rsid w:val="00B77BB8"/>
    <w:rsid w:val="00B80353"/>
    <w:rsid w:val="00B83455"/>
    <w:rsid w:val="00B844E8"/>
    <w:rsid w:val="00B907DE"/>
    <w:rsid w:val="00B90FA0"/>
    <w:rsid w:val="00B9272C"/>
    <w:rsid w:val="00B930D9"/>
    <w:rsid w:val="00B93A80"/>
    <w:rsid w:val="00B94B98"/>
    <w:rsid w:val="00B94CAC"/>
    <w:rsid w:val="00BA06B3"/>
    <w:rsid w:val="00BA1853"/>
    <w:rsid w:val="00BA773B"/>
    <w:rsid w:val="00BA787B"/>
    <w:rsid w:val="00BB0703"/>
    <w:rsid w:val="00BB19BD"/>
    <w:rsid w:val="00BB20F2"/>
    <w:rsid w:val="00BB67AE"/>
    <w:rsid w:val="00BC5869"/>
    <w:rsid w:val="00BD003A"/>
    <w:rsid w:val="00BD119D"/>
    <w:rsid w:val="00BD1D45"/>
    <w:rsid w:val="00BD2222"/>
    <w:rsid w:val="00BD3099"/>
    <w:rsid w:val="00BD3E62"/>
    <w:rsid w:val="00BD56DE"/>
    <w:rsid w:val="00BD73E6"/>
    <w:rsid w:val="00BE5AA3"/>
    <w:rsid w:val="00BE62C3"/>
    <w:rsid w:val="00BF321B"/>
    <w:rsid w:val="00BF3773"/>
    <w:rsid w:val="00BF3E14"/>
    <w:rsid w:val="00BF3F29"/>
    <w:rsid w:val="00BF4105"/>
    <w:rsid w:val="00BF4433"/>
    <w:rsid w:val="00BF4644"/>
    <w:rsid w:val="00BF52FD"/>
    <w:rsid w:val="00C00D18"/>
    <w:rsid w:val="00C0165A"/>
    <w:rsid w:val="00C03B8D"/>
    <w:rsid w:val="00C04532"/>
    <w:rsid w:val="00C06D1A"/>
    <w:rsid w:val="00C078F3"/>
    <w:rsid w:val="00C11809"/>
    <w:rsid w:val="00C1356B"/>
    <w:rsid w:val="00C14E93"/>
    <w:rsid w:val="00C14F9A"/>
    <w:rsid w:val="00C15142"/>
    <w:rsid w:val="00C151D0"/>
    <w:rsid w:val="00C160ED"/>
    <w:rsid w:val="00C20EA5"/>
    <w:rsid w:val="00C2136C"/>
    <w:rsid w:val="00C220ED"/>
    <w:rsid w:val="00C237F5"/>
    <w:rsid w:val="00C23C72"/>
    <w:rsid w:val="00C24241"/>
    <w:rsid w:val="00C247D2"/>
    <w:rsid w:val="00C24A70"/>
    <w:rsid w:val="00C25844"/>
    <w:rsid w:val="00C3151F"/>
    <w:rsid w:val="00C317AA"/>
    <w:rsid w:val="00C31E10"/>
    <w:rsid w:val="00C325C5"/>
    <w:rsid w:val="00C34B1A"/>
    <w:rsid w:val="00C34B21"/>
    <w:rsid w:val="00C36247"/>
    <w:rsid w:val="00C44D40"/>
    <w:rsid w:val="00C45704"/>
    <w:rsid w:val="00C45A69"/>
    <w:rsid w:val="00C46AA2"/>
    <w:rsid w:val="00C473F5"/>
    <w:rsid w:val="00C52C31"/>
    <w:rsid w:val="00C52EF2"/>
    <w:rsid w:val="00C54102"/>
    <w:rsid w:val="00C542F0"/>
    <w:rsid w:val="00C55F0E"/>
    <w:rsid w:val="00C56A53"/>
    <w:rsid w:val="00C57511"/>
    <w:rsid w:val="00C57CDB"/>
    <w:rsid w:val="00C60A9B"/>
    <w:rsid w:val="00C6108B"/>
    <w:rsid w:val="00C723BC"/>
    <w:rsid w:val="00C7398D"/>
    <w:rsid w:val="00C73F6E"/>
    <w:rsid w:val="00C74197"/>
    <w:rsid w:val="00C75F20"/>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185"/>
    <w:rsid w:val="00CA2591"/>
    <w:rsid w:val="00CA5057"/>
    <w:rsid w:val="00CA55A0"/>
    <w:rsid w:val="00CA74EA"/>
    <w:rsid w:val="00CB2673"/>
    <w:rsid w:val="00CB285C"/>
    <w:rsid w:val="00CB6EF7"/>
    <w:rsid w:val="00CB7A46"/>
    <w:rsid w:val="00CC3806"/>
    <w:rsid w:val="00CC470E"/>
    <w:rsid w:val="00CC76CE"/>
    <w:rsid w:val="00CD0ABD"/>
    <w:rsid w:val="00CD259C"/>
    <w:rsid w:val="00CD3012"/>
    <w:rsid w:val="00CD5588"/>
    <w:rsid w:val="00CD57EF"/>
    <w:rsid w:val="00CE2DF1"/>
    <w:rsid w:val="00CE3DDC"/>
    <w:rsid w:val="00CE63EE"/>
    <w:rsid w:val="00CE7394"/>
    <w:rsid w:val="00CF0C93"/>
    <w:rsid w:val="00CF16FB"/>
    <w:rsid w:val="00CF2295"/>
    <w:rsid w:val="00CF3BDE"/>
    <w:rsid w:val="00CF5724"/>
    <w:rsid w:val="00D07ABE"/>
    <w:rsid w:val="00D12917"/>
    <w:rsid w:val="00D143A8"/>
    <w:rsid w:val="00D176B5"/>
    <w:rsid w:val="00D17DC1"/>
    <w:rsid w:val="00D21ACF"/>
    <w:rsid w:val="00D2547B"/>
    <w:rsid w:val="00D27D2C"/>
    <w:rsid w:val="00D3002E"/>
    <w:rsid w:val="00D307A6"/>
    <w:rsid w:val="00D332E4"/>
    <w:rsid w:val="00D36C35"/>
    <w:rsid w:val="00D42073"/>
    <w:rsid w:val="00D43830"/>
    <w:rsid w:val="00D472B8"/>
    <w:rsid w:val="00D50E22"/>
    <w:rsid w:val="00D5432B"/>
    <w:rsid w:val="00D5494D"/>
    <w:rsid w:val="00D56BCC"/>
    <w:rsid w:val="00D574CA"/>
    <w:rsid w:val="00D57819"/>
    <w:rsid w:val="00D6072C"/>
    <w:rsid w:val="00D618A3"/>
    <w:rsid w:val="00D673F0"/>
    <w:rsid w:val="00D7027C"/>
    <w:rsid w:val="00D72906"/>
    <w:rsid w:val="00D72BC8"/>
    <w:rsid w:val="00D73E07"/>
    <w:rsid w:val="00D7791E"/>
    <w:rsid w:val="00D80193"/>
    <w:rsid w:val="00D80E0E"/>
    <w:rsid w:val="00D826B4"/>
    <w:rsid w:val="00D82A3A"/>
    <w:rsid w:val="00D82DFD"/>
    <w:rsid w:val="00D84566"/>
    <w:rsid w:val="00D862D5"/>
    <w:rsid w:val="00D91F7F"/>
    <w:rsid w:val="00D92951"/>
    <w:rsid w:val="00D92FBF"/>
    <w:rsid w:val="00D94B05"/>
    <w:rsid w:val="00D961F5"/>
    <w:rsid w:val="00D9667F"/>
    <w:rsid w:val="00DA321D"/>
    <w:rsid w:val="00DA3D06"/>
    <w:rsid w:val="00DA4212"/>
    <w:rsid w:val="00DA7172"/>
    <w:rsid w:val="00DB41F6"/>
    <w:rsid w:val="00DB5542"/>
    <w:rsid w:val="00DB579D"/>
    <w:rsid w:val="00DB6B0C"/>
    <w:rsid w:val="00DB7D1B"/>
    <w:rsid w:val="00DC00BC"/>
    <w:rsid w:val="00DC0CA2"/>
    <w:rsid w:val="00DC176F"/>
    <w:rsid w:val="00DC2B1D"/>
    <w:rsid w:val="00DC69E8"/>
    <w:rsid w:val="00DC712E"/>
    <w:rsid w:val="00DC74A9"/>
    <w:rsid w:val="00DC77AA"/>
    <w:rsid w:val="00DD1673"/>
    <w:rsid w:val="00DD3BD5"/>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BB1"/>
    <w:rsid w:val="00E0769B"/>
    <w:rsid w:val="00E07839"/>
    <w:rsid w:val="00E07E4A"/>
    <w:rsid w:val="00E109DB"/>
    <w:rsid w:val="00E11E47"/>
    <w:rsid w:val="00E12A0B"/>
    <w:rsid w:val="00E25D2A"/>
    <w:rsid w:val="00E309E1"/>
    <w:rsid w:val="00E3110D"/>
    <w:rsid w:val="00E31B24"/>
    <w:rsid w:val="00E33B8F"/>
    <w:rsid w:val="00E369A4"/>
    <w:rsid w:val="00E371A6"/>
    <w:rsid w:val="00E443DD"/>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4B94"/>
    <w:rsid w:val="00E94D28"/>
    <w:rsid w:val="00E9535F"/>
    <w:rsid w:val="00E958E3"/>
    <w:rsid w:val="00EA2CE4"/>
    <w:rsid w:val="00EA3355"/>
    <w:rsid w:val="00EA48D0"/>
    <w:rsid w:val="00EA6DCB"/>
    <w:rsid w:val="00EB0918"/>
    <w:rsid w:val="00EB2CB7"/>
    <w:rsid w:val="00EB5ADB"/>
    <w:rsid w:val="00ED0202"/>
    <w:rsid w:val="00ED1661"/>
    <w:rsid w:val="00ED3F89"/>
    <w:rsid w:val="00ED6F39"/>
    <w:rsid w:val="00ED6FC5"/>
    <w:rsid w:val="00EE2AF3"/>
    <w:rsid w:val="00EE3F94"/>
    <w:rsid w:val="00EE55B2"/>
    <w:rsid w:val="00EE7DA9"/>
    <w:rsid w:val="00EF1538"/>
    <w:rsid w:val="00EF34D3"/>
    <w:rsid w:val="00EF6B9E"/>
    <w:rsid w:val="00F04FF6"/>
    <w:rsid w:val="00F05585"/>
    <w:rsid w:val="00F109FC"/>
    <w:rsid w:val="00F111FA"/>
    <w:rsid w:val="00F12914"/>
    <w:rsid w:val="00F13CBD"/>
    <w:rsid w:val="00F21E00"/>
    <w:rsid w:val="00F224EA"/>
    <w:rsid w:val="00F2561F"/>
    <w:rsid w:val="00F2637D"/>
    <w:rsid w:val="00F2795B"/>
    <w:rsid w:val="00F342FD"/>
    <w:rsid w:val="00F34E9E"/>
    <w:rsid w:val="00F366A1"/>
    <w:rsid w:val="00F36E5F"/>
    <w:rsid w:val="00F40248"/>
    <w:rsid w:val="00F407E3"/>
    <w:rsid w:val="00F41684"/>
    <w:rsid w:val="00F42017"/>
    <w:rsid w:val="00F434EA"/>
    <w:rsid w:val="00F43BEC"/>
    <w:rsid w:val="00F44755"/>
    <w:rsid w:val="00F455E0"/>
    <w:rsid w:val="00F45E7C"/>
    <w:rsid w:val="00F524DE"/>
    <w:rsid w:val="00F54447"/>
    <w:rsid w:val="00F5458D"/>
    <w:rsid w:val="00F54976"/>
    <w:rsid w:val="00F54F3A"/>
    <w:rsid w:val="00F55A82"/>
    <w:rsid w:val="00F56DEE"/>
    <w:rsid w:val="00F63EA1"/>
    <w:rsid w:val="00F65695"/>
    <w:rsid w:val="00F659E1"/>
    <w:rsid w:val="00F71BD3"/>
    <w:rsid w:val="00F77967"/>
    <w:rsid w:val="00F808C5"/>
    <w:rsid w:val="00F832E1"/>
    <w:rsid w:val="00F85369"/>
    <w:rsid w:val="00F9385E"/>
    <w:rsid w:val="00F93DC9"/>
    <w:rsid w:val="00F94872"/>
    <w:rsid w:val="00F967E0"/>
    <w:rsid w:val="00F96A6A"/>
    <w:rsid w:val="00F97A4E"/>
    <w:rsid w:val="00FA1795"/>
    <w:rsid w:val="00FA1F03"/>
    <w:rsid w:val="00FA404B"/>
    <w:rsid w:val="00FA5128"/>
    <w:rsid w:val="00FA5D88"/>
    <w:rsid w:val="00FA6D0A"/>
    <w:rsid w:val="00FA6D7E"/>
    <w:rsid w:val="00FA751A"/>
    <w:rsid w:val="00FB0152"/>
    <w:rsid w:val="00FB1482"/>
    <w:rsid w:val="00FB1A63"/>
    <w:rsid w:val="00FB33E4"/>
    <w:rsid w:val="00FB5E4F"/>
    <w:rsid w:val="00FB6C2B"/>
    <w:rsid w:val="00FC124F"/>
    <w:rsid w:val="00FC18E0"/>
    <w:rsid w:val="00FC20C3"/>
    <w:rsid w:val="00FC2163"/>
    <w:rsid w:val="00FC29BA"/>
    <w:rsid w:val="00FC4DC5"/>
    <w:rsid w:val="00FC58FF"/>
    <w:rsid w:val="00FC6262"/>
    <w:rsid w:val="00FC64E4"/>
    <w:rsid w:val="00FD12A6"/>
    <w:rsid w:val="00FD3B71"/>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E210"/>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ing4Char">
    <w:name w:val="Heading 4 Char"/>
    <w:basedOn w:val="DefaultParagraphFont"/>
    <w:link w:val="Heading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Normal"/>
    <w:qFormat/>
    <w:rsid w:val="006364B7"/>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E315F"/>
    <w:pPr>
      <w:spacing w:after="200"/>
    </w:pPr>
    <w:rPr>
      <w:rFonts w:eastAsia="Times New Roman"/>
      <w:i/>
      <w:iCs/>
      <w:color w:val="1F497D"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619C3"/>
    <w:rPr>
      <w:rFonts w:eastAsia="Times New Roman"/>
      <w:i/>
      <w:iCs/>
      <w:color w:val="1F497D" w:themeColor="text2"/>
      <w:sz w:val="18"/>
      <w:szCs w:val="18"/>
      <w:lang w:val="en-GB" w:eastAsia="en-US"/>
    </w:rPr>
  </w:style>
  <w:style w:type="paragraph" w:customStyle="1" w:styleId="CellText">
    <w:name w:val="CellText"/>
    <w:basedOn w:val="Normal"/>
    <w:qFormat/>
    <w:rsid w:val="001619C3"/>
    <w:rPr>
      <w:rFonts w:eastAsia="Batang"/>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CellBodyCentered">
    <w:name w:val="CellBodyCentered"/>
    <w:uiPriority w:val="99"/>
    <w:rsid w:val="00C56A5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C56A53"/>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C56A5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C56A5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C56A53"/>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
    <w:name w:val="figure text"/>
    <w:uiPriority w:val="99"/>
    <w:rsid w:val="00C56A53"/>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lang w:eastAsia="zh-CN"/>
    </w:rPr>
  </w:style>
  <w:style w:type="paragraph" w:customStyle="1" w:styleId="figuretextsmall">
    <w:name w:val="figure text small"/>
    <w:uiPriority w:val="99"/>
    <w:rsid w:val="00C56A53"/>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C56A53"/>
    <w:rPr>
      <w:sz w:val="24"/>
      <w:lang w:val="en-GB" w:eastAsia="en-US"/>
    </w:rPr>
  </w:style>
  <w:style w:type="paragraph" w:customStyle="1" w:styleId="H">
    <w:name w:val="H"/>
    <w:aliases w:val="HangingIndent"/>
    <w:uiPriority w:val="99"/>
    <w:rsid w:val="00C56A5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5">
    <w:name w:val="H5"/>
    <w:aliases w:val="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6">
    <w:name w:val="H6"/>
    <w:aliases w:val="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C56A53"/>
    <w:rPr>
      <w:b/>
      <w:sz w:val="28"/>
      <w:lang w:val="en-GB" w:eastAsia="en-US"/>
    </w:rPr>
  </w:style>
  <w:style w:type="paragraph" w:customStyle="1" w:styleId="Hh">
    <w:name w:val="Hh"/>
    <w:aliases w:val="HangingIndent2"/>
    <w:uiPriority w:val="99"/>
    <w:rsid w:val="00C56A5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C56A5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C56A5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C56A5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C56A5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C56A5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C56A5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C56A5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C56A5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C56A53"/>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VariableList">
    <w:name w:val="VariableList"/>
    <w:uiPriority w:val="99"/>
    <w:rsid w:val="00C56A5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definition">
    <w:name w:val="definition"/>
    <w:uiPriority w:val="99"/>
    <w:rsid w:val="00C56A53"/>
    <w:rPr>
      <w:rFonts w:ascii="Times New Roman" w:hAnsi="Times New Roman"/>
      <w:b/>
      <w:color w:val="000000"/>
      <w:spacing w:val="0"/>
      <w:sz w:val="20"/>
      <w:vertAlign w:val="baseline"/>
    </w:rPr>
  </w:style>
  <w:style w:type="character" w:customStyle="1" w:styleId="editordeletion">
    <w:name w:val="editor_deletion"/>
    <w:uiPriority w:val="99"/>
    <w:rsid w:val="00C56A5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C56A5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C56A5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C56A53"/>
    <w:rPr>
      <w:rFonts w:cs="Times New Roman"/>
      <w:i/>
      <w:iCs/>
    </w:rPr>
  </w:style>
  <w:style w:type="character" w:customStyle="1" w:styleId="Reference">
    <w:name w:val="Reference"/>
    <w:uiPriority w:val="99"/>
    <w:rsid w:val="00C56A53"/>
    <w:rPr>
      <w:rFonts w:ascii="Times New Roman" w:hAnsi="Times New Roman"/>
      <w:color w:val="000000"/>
      <w:spacing w:val="0"/>
      <w:sz w:val="20"/>
      <w:vertAlign w:val="baseline"/>
    </w:rPr>
  </w:style>
  <w:style w:type="character" w:customStyle="1" w:styleId="references">
    <w:name w:val="references"/>
    <w:uiPriority w:val="99"/>
    <w:rsid w:val="00C56A53"/>
    <w:rPr>
      <w:rFonts w:ascii="Times New Roman" w:hAnsi="Times New Roman"/>
      <w:color w:val="000000"/>
      <w:spacing w:val="0"/>
      <w:sz w:val="20"/>
      <w:vertAlign w:val="baseline"/>
    </w:rPr>
  </w:style>
  <w:style w:type="character" w:customStyle="1" w:styleId="Subscript">
    <w:name w:val="Subscript"/>
    <w:uiPriority w:val="99"/>
    <w:rsid w:val="00C56A53"/>
    <w:rPr>
      <w:vertAlign w:val="subscript"/>
    </w:rPr>
  </w:style>
  <w:style w:type="character" w:customStyle="1" w:styleId="Superscript">
    <w:name w:val="Superscript"/>
    <w:uiPriority w:val="99"/>
    <w:rsid w:val="00C56A53"/>
    <w:rPr>
      <w:vertAlign w:val="superscript"/>
    </w:rPr>
  </w:style>
  <w:style w:type="character" w:customStyle="1" w:styleId="Symbol">
    <w:name w:val="Symbol"/>
    <w:uiPriority w:val="99"/>
    <w:rsid w:val="00C56A53"/>
    <w:rPr>
      <w:rFonts w:ascii="Symbol" w:hAnsi="Symbol"/>
      <w:color w:val="000000"/>
      <w:spacing w:val="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5C47F9ED-897C-44DC-B60C-B3EE9A5D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8813</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10339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Rui Cao</cp:lastModifiedBy>
  <cp:revision>6</cp:revision>
  <cp:lastPrinted>2010-05-04T03:47:00Z</cp:lastPrinted>
  <dcterms:created xsi:type="dcterms:W3CDTF">2019-11-12T00:03:00Z</dcterms:created>
  <dcterms:modified xsi:type="dcterms:W3CDTF">2019-11-12T03:06:00Z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