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Section </w:t>
            </w:r>
            <w:r>
              <w:rPr>
                <w:lang w:eastAsia="ko-KR"/>
              </w:rPr>
              <w:t xml:space="preserve">33.3.6 (Timing-related parameters) and </w:t>
            </w:r>
            <w:r w:rsidR="00907568">
              <w:rPr>
                <w:lang w:eastAsia="ko-KR"/>
              </w:rPr>
              <w:t>33.3.</w:t>
            </w:r>
            <w:r w:rsidR="00A45F7D">
              <w:rPr>
                <w:lang w:eastAsia="ko-KR"/>
              </w:rPr>
              <w:t>7</w:t>
            </w:r>
            <w:r w:rsidR="00907568">
              <w:rPr>
                <w:lang w:eastAsia="ko-KR"/>
              </w:rPr>
              <w:t xml:space="preserve"> (</w:t>
            </w:r>
            <w:r w:rsidR="00A45F7D">
              <w:rPr>
                <w:lang w:eastAsia="ko-KR"/>
              </w:rPr>
              <w:t>Mathematical description of signals</w:t>
            </w:r>
            <w:r w:rsidR="00907568">
              <w:rPr>
                <w:lang w:eastAsia="ko-KR"/>
              </w:rPr>
              <w:t>)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F1C1E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91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192A1F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Prashant Sharma</w:t>
            </w: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88" w:rsidRDefault="00EE2D8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E2D88" w:rsidRDefault="00EE2D88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for Sec. 33.3.6 (Timing-related parameters) and Sec. 33.3.7 (Mathematical description of signals) to be incorporated in P802.11bd D0.1. The text reflects the related passed motions recorded in 11-19/0514r10.</w:t>
                            </w:r>
                          </w:p>
                          <w:p w:rsidR="00EE2D88" w:rsidRDefault="00EE2D8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:rsidR="00EE2D88" w:rsidRDefault="00EE2D8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EE2D88" w:rsidRDefault="00EE2D88" w:rsidP="00C11809">
                            <w:pPr>
                              <w:jc w:val="both"/>
                            </w:pPr>
                          </w:p>
                          <w:p w:rsidR="00EE2D88" w:rsidRDefault="00EE2D8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EE2D88" w:rsidRPr="00C11809" w:rsidRDefault="00EE2D8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EE2D88" w:rsidRDefault="00EE2D8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E2D88" w:rsidRDefault="00EE2D88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for Sec. 33.3.6 (Timing-related parameters) and Sec. 33.3.7 (Mathematical description of signals) to be incorporated in P802.11bd D0.1. The text reflects the related passed motions recorded in 11-19/0514r10.</w:t>
                      </w:r>
                    </w:p>
                    <w:p w:rsidR="00EE2D88" w:rsidRDefault="00EE2D8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:rsidR="00EE2D88" w:rsidRDefault="00EE2D8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:rsidR="00EE2D88" w:rsidRDefault="00EE2D88" w:rsidP="00C11809">
                      <w:pPr>
                        <w:jc w:val="both"/>
                      </w:pPr>
                    </w:p>
                    <w:p w:rsidR="00EE2D88" w:rsidRDefault="00EE2D8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EE2D88" w:rsidRPr="00C11809" w:rsidRDefault="00EE2D8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1" w:name="RTF5f546f633332393836383735"/>
    </w:p>
    <w:p w:rsidR="0041099B" w:rsidRDefault="0041099B" w:rsidP="00787289">
      <w:pPr>
        <w:pStyle w:val="H1"/>
        <w:rPr>
          <w:w w:val="100"/>
        </w:rPr>
      </w:pPr>
      <w:r>
        <w:rPr>
          <w:w w:val="100"/>
        </w:rPr>
        <w:lastRenderedPageBreak/>
        <w:t>33. Next Generation V2X (NGV) PHY speci</w:t>
      </w:r>
      <w:bookmarkEnd w:id="1"/>
      <w:r>
        <w:rPr>
          <w:w w:val="100"/>
        </w:rPr>
        <w:t>fication</w:t>
      </w:r>
    </w:p>
    <w:p w:rsidR="0050143B" w:rsidRDefault="0050143B" w:rsidP="00C7398D">
      <w:pPr>
        <w:pStyle w:val="H3"/>
        <w:numPr>
          <w:ilvl w:val="2"/>
          <w:numId w:val="11"/>
        </w:numPr>
        <w:rPr>
          <w:w w:val="100"/>
        </w:rPr>
      </w:pPr>
      <w:bookmarkStart w:id="2" w:name="RTF39343534353a2048332c312e"/>
      <w:bookmarkStart w:id="3" w:name="RTF37363338353a2048332c312e"/>
      <w:r>
        <w:rPr>
          <w:w w:val="100"/>
        </w:rPr>
        <w:t>Timing-related parameters</w:t>
      </w:r>
      <w:bookmarkEnd w:id="2"/>
    </w:p>
    <w:p w:rsidR="0050143B" w:rsidRDefault="0050143B" w:rsidP="0050143B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33-x1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NGV format.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50143B" w:rsidTr="000B79CB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0143B" w:rsidRDefault="0050143B" w:rsidP="000B79CB">
            <w:pPr>
              <w:pStyle w:val="TableTitle"/>
            </w:pPr>
            <w:bookmarkStart w:id="4" w:name="RTF32383836363a205461626c65"/>
            <w:r>
              <w:rPr>
                <w:w w:val="100"/>
              </w:rPr>
              <w:t>Table 33-x</w:t>
            </w:r>
            <w:r w:rsidR="00A61920">
              <w:rPr>
                <w:w w:val="100"/>
              </w:rPr>
              <w:t>1</w:t>
            </w:r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"/>
          </w:p>
        </w:tc>
      </w:tr>
      <w:tr w:rsidR="0050143B" w:rsidTr="000B79CB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0143B" w:rsidTr="000B79CB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Number of complex data numbers per frequency segment</w:t>
            </w:r>
          </w:p>
        </w:tc>
      </w:tr>
      <w:tr w:rsidR="0050143B" w:rsidTr="000B79CB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Number of pilot values per frequency segment</w:t>
            </w:r>
          </w:p>
        </w:tc>
      </w:tr>
      <w:tr w:rsidR="0050143B" w:rsidTr="000B79CB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Total number of subcarriers per frequency segment. See NOTE.</w:t>
            </w:r>
          </w:p>
        </w:tc>
      </w:tr>
      <w:tr w:rsidR="0050143B" w:rsidTr="000B79CB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50143B" w:rsidTr="000B79CB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50143B" w:rsidTr="000B79CB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50143B" w:rsidTr="000B79CB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50143B" w:rsidTr="000B79CB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50143B" w:rsidTr="000B79CB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symbol interval</w:t>
            </w:r>
          </w:p>
        </w:tc>
      </w:tr>
      <w:tr w:rsidR="0050143B" w:rsidTr="000B79CB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50143B" w:rsidTr="000B79CB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50143B" w:rsidTr="000B79CB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50143B" w:rsidTr="000B79CB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50143B" w:rsidTr="000B79CB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50143B" w:rsidTr="000B79CB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50143B" w:rsidTr="000B79CB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50143B" w:rsidTr="000B79CB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</w:t>
            </w:r>
            <w:r w:rsidR="00213BA6">
              <w:rPr>
                <w:i/>
                <w:iCs/>
                <w:w w:val="100"/>
                <w:vertAlign w:val="subscript"/>
              </w:rPr>
              <w:t>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1B0592" w:rsidTr="00A8262D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B0592" w:rsidRDefault="001B0592" w:rsidP="00A8262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</w:t>
            </w:r>
            <w:r w:rsidR="00213BA6">
              <w:rPr>
                <w:i/>
                <w:iCs/>
                <w:w w:val="100"/>
                <w:vertAlign w:val="subscript"/>
              </w:rPr>
              <w:t>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B0592" w:rsidRDefault="008F25BE" w:rsidP="00A8262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TBD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B0592" w:rsidRDefault="001B0592" w:rsidP="00A8262D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50143B" w:rsidTr="00213BA6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NGV-LTF-1X</w:t>
            </w:r>
            <w:r w:rsidR="00213BA6">
              <w:rPr>
                <w:w w:val="100"/>
                <w:vertAlign w:val="subscript"/>
              </w:rPr>
              <w:t xml:space="preserve"> or </w:t>
            </w:r>
            <w:r w:rsidR="00213BA6">
              <w:rPr>
                <w:i/>
                <w:iCs/>
                <w:w w:val="100"/>
              </w:rPr>
              <w:t>T</w:t>
            </w:r>
            <w:r w:rsidR="00213BA6">
              <w:rPr>
                <w:w w:val="100"/>
                <w:vertAlign w:val="subscript"/>
              </w:rPr>
              <w:t>NGV-LTF-2X-Repeat</w:t>
            </w:r>
            <w:r w:rsidR="00213BA6">
              <w:rPr>
                <w:w w:val="100"/>
              </w:rPr>
              <w:t xml:space="preserve"> or </w:t>
            </w:r>
            <w:r w:rsidR="00213BA6">
              <w:rPr>
                <w:i/>
                <w:iCs/>
                <w:w w:val="100"/>
              </w:rPr>
              <w:t>T</w:t>
            </w:r>
            <w:r w:rsidR="00213BA6">
              <w:rPr>
                <w:w w:val="100"/>
                <w:vertAlign w:val="subscript"/>
              </w:rPr>
              <w:t>NGV-LTF-1X-Repeat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50143B" w:rsidTr="000B79CB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50143B" w:rsidTr="000B79CB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50143B" w:rsidTr="000B79CB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:rsidR="0050143B" w:rsidRDefault="0050143B" w:rsidP="0050143B">
      <w:pPr>
        <w:pStyle w:val="T"/>
        <w:rPr>
          <w:w w:val="100"/>
        </w:rPr>
      </w:pPr>
    </w:p>
    <w:p w:rsidR="0050143B" w:rsidRDefault="0050143B" w:rsidP="0050143B">
      <w:pPr>
        <w:pStyle w:val="T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RTF35343537343a205461626c65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33-x2 (Frequently used parameters)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RTF38333032353a2048312c3173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Clause 33 (Next Generation V2X (V2X) PHY specification)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50143B" w:rsidTr="000B79CB">
        <w:trPr>
          <w:jc w:val="center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0143B" w:rsidRDefault="0050143B" w:rsidP="000B79CB">
            <w:pPr>
              <w:pStyle w:val="TableTitle"/>
            </w:pPr>
            <w:bookmarkStart w:id="5" w:name="RTF35343537343a205461626c65"/>
            <w:r>
              <w:rPr>
                <w:w w:val="100"/>
              </w:rPr>
              <w:t>Table 33-x2 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"/>
          </w:p>
        </w:tc>
      </w:tr>
      <w:tr w:rsidR="0050143B" w:rsidTr="000B79CB">
        <w:trPr>
          <w:trHeight w:val="4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43B" w:rsidRDefault="0050143B" w:rsidP="000B79CB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50143B" w:rsidTr="000B79CB">
        <w:trPr>
          <w:trHeight w:val="384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Pr="005C785B" w:rsidRDefault="0050143B" w:rsidP="000B79CB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symbol.</w:t>
            </w:r>
          </w:p>
        </w:tc>
      </w:tr>
      <w:tr w:rsidR="0050143B" w:rsidTr="000B79CB">
        <w:trPr>
          <w:trHeight w:val="262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Pr="005C785B" w:rsidRDefault="0050143B" w:rsidP="000B79CB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</w:tc>
      </w:tr>
      <w:tr w:rsidR="0050143B" w:rsidTr="000B79CB">
        <w:trPr>
          <w:trHeight w:val="357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data bits per symbol.</w:t>
            </w:r>
          </w:p>
          <w:p w:rsidR="0050143B" w:rsidRDefault="0050143B" w:rsidP="000B79CB">
            <w:pPr>
              <w:pStyle w:val="CellBody"/>
              <w:suppressAutoHyphens/>
              <w:spacing w:line="240" w:lineRule="auto"/>
            </w:pPr>
          </w:p>
        </w:tc>
      </w:tr>
      <w:tr w:rsidR="0050143B" w:rsidTr="000B79CB">
        <w:trPr>
          <w:trHeight w:val="33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coded bits per subcarrier per spatial stream.</w:t>
            </w:r>
          </w:p>
          <w:p w:rsidR="0050143B" w:rsidRDefault="0050143B" w:rsidP="000B79CB">
            <w:pPr>
              <w:pStyle w:val="CellBody"/>
              <w:suppressAutoHyphens/>
              <w:spacing w:line="240" w:lineRule="auto"/>
            </w:pPr>
          </w:p>
        </w:tc>
      </w:tr>
      <w:tr w:rsidR="0050143B" w:rsidTr="000B79CB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50143B" w:rsidTr="000B79CB">
        <w:trPr>
          <w:trHeight w:val="532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  <w:position w:val="-14"/>
              </w:rPr>
              <w:t xml:space="preserve">For pre-NGV modulated fields, </w:t>
            </w:r>
            <w:r>
              <w:rPr>
                <w:rStyle w:val="EquationVariables"/>
                <w:iCs/>
                <w:w w:val="100"/>
                <w:position w:val="-12"/>
              </w:rPr>
              <w:t>N</w:t>
            </w:r>
            <w:r>
              <w:rPr>
                <w:rStyle w:val="EquationVariables"/>
                <w:iCs/>
                <w:w w:val="100"/>
                <w:position w:val="-12"/>
                <w:vertAlign w:val="subscript"/>
              </w:rPr>
              <w:t xml:space="preserve">STS </w:t>
            </w:r>
            <w:r>
              <w:rPr>
                <w:rStyle w:val="EquationVariables"/>
                <w:i w:val="0"/>
                <w:w w:val="100"/>
                <w:position w:val="-14"/>
              </w:rPr>
              <w:t>= 1</w:t>
            </w:r>
            <w:r>
              <w:rPr>
                <w:w w:val="100"/>
                <w:position w:val="-14"/>
              </w:rPr>
              <w:t xml:space="preserve">. For NGV modulated fields, </w:t>
            </w:r>
            <w:r>
              <w:rPr>
                <w:rStyle w:val="EquationVariables"/>
                <w:iCs/>
                <w:w w:val="100"/>
                <w:position w:val="-12"/>
              </w:rPr>
              <w:t>N</w:t>
            </w:r>
            <w:r>
              <w:rPr>
                <w:rStyle w:val="EquationVariables"/>
                <w:iCs/>
                <w:w w:val="100"/>
                <w:position w:val="-12"/>
                <w:vertAlign w:val="subscript"/>
              </w:rPr>
              <w:t xml:space="preserve">STS </w:t>
            </w:r>
            <w:r>
              <w:rPr>
                <w:rStyle w:val="EquationVariables"/>
                <w:i w:val="0"/>
                <w:iCs/>
                <w:w w:val="100"/>
                <w:position w:val="-12"/>
              </w:rPr>
              <w:t xml:space="preserve">is the </w:t>
            </w:r>
            <w:r w:rsidRPr="00D81E11">
              <w:rPr>
                <w:w w:val="100"/>
                <w:position w:val="-14"/>
              </w:rPr>
              <w:t>number of space-time streams.</w:t>
            </w:r>
          </w:p>
        </w:tc>
      </w:tr>
      <w:tr w:rsidR="0050143B" w:rsidTr="000B79CB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Pr="005C785B" w:rsidRDefault="0050143B" w:rsidP="000B79CB">
            <w:pPr>
              <w:pStyle w:val="CellBody"/>
              <w:suppressAutoHyphens/>
              <w:spacing w:line="240" w:lineRule="auto"/>
              <w:rPr>
                <w:w w:val="100"/>
                <w:position w:val="-12"/>
              </w:rPr>
            </w:pPr>
            <w:r>
              <w:rPr>
                <w:w w:val="100"/>
                <w:position w:val="-12"/>
              </w:rPr>
              <w:t>Number of spatial streams.</w:t>
            </w:r>
          </w:p>
        </w:tc>
      </w:tr>
      <w:tr w:rsidR="0050143B" w:rsidTr="000B79CB">
        <w:trPr>
          <w:trHeight w:val="271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transmit chains.</w:t>
            </w:r>
          </w:p>
        </w:tc>
      </w:tr>
      <w:tr w:rsidR="0050143B" w:rsidTr="000B79CB">
        <w:trPr>
          <w:trHeight w:val="4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NGV-LTF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NGV-LTF symbols.</w:t>
            </w:r>
          </w:p>
        </w:tc>
      </w:tr>
      <w:tr w:rsidR="0050143B" w:rsidTr="000B79CB">
        <w:trPr>
          <w:trHeight w:val="285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43B" w:rsidRDefault="0050143B" w:rsidP="000B79CB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>is the coding rate.</w:t>
            </w:r>
          </w:p>
          <w:p w:rsidR="0050143B" w:rsidRDefault="0050143B" w:rsidP="000B79CB">
            <w:pPr>
              <w:pStyle w:val="CellBody"/>
              <w:suppressAutoHyphens/>
              <w:spacing w:line="240" w:lineRule="auto"/>
            </w:pPr>
          </w:p>
        </w:tc>
      </w:tr>
    </w:tbl>
    <w:p w:rsidR="0050143B" w:rsidRDefault="0050143B" w:rsidP="0050143B">
      <w:pPr>
        <w:pStyle w:val="H3"/>
        <w:ind w:left="720"/>
        <w:rPr>
          <w:w w:val="100"/>
          <w:lang w:val="en-GB"/>
        </w:rPr>
      </w:pPr>
    </w:p>
    <w:p w:rsidR="0050143B" w:rsidRDefault="0050143B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Default="00C7398D" w:rsidP="0050143B">
      <w:pPr>
        <w:pStyle w:val="T"/>
        <w:rPr>
          <w:lang w:val="en-GB" w:eastAsia="en-US"/>
        </w:rPr>
      </w:pPr>
    </w:p>
    <w:p w:rsidR="00C7398D" w:rsidRPr="0050143B" w:rsidRDefault="00C7398D" w:rsidP="0050143B">
      <w:pPr>
        <w:pStyle w:val="T"/>
        <w:rPr>
          <w:lang w:val="en-GB" w:eastAsia="en-US"/>
        </w:rPr>
      </w:pPr>
    </w:p>
    <w:p w:rsidR="0041099B" w:rsidRDefault="0041099B" w:rsidP="00C7398D">
      <w:pPr>
        <w:pStyle w:val="H3"/>
        <w:numPr>
          <w:ilvl w:val="2"/>
          <w:numId w:val="11"/>
        </w:numPr>
        <w:rPr>
          <w:w w:val="100"/>
        </w:rPr>
      </w:pPr>
      <w:r>
        <w:rPr>
          <w:w w:val="100"/>
        </w:rPr>
        <w:lastRenderedPageBreak/>
        <w:t>Mathematical description of signals</w:t>
      </w:r>
      <w:bookmarkEnd w:id="3"/>
    </w:p>
    <w:p w:rsidR="0041099B" w:rsidRDefault="0041099B" w:rsidP="0041099B">
      <w:pPr>
        <w:pStyle w:val="H4"/>
        <w:rPr>
          <w:w w:val="100"/>
        </w:rPr>
      </w:pPr>
      <w:r>
        <w:rPr>
          <w:w w:val="100"/>
        </w:rPr>
        <w:t>33.3.7.1 Notation</w:t>
      </w:r>
    </w:p>
    <w:p w:rsidR="0041099B" w:rsidRPr="00FD7D6A" w:rsidRDefault="0041099B" w:rsidP="0041099B">
      <w:pPr>
        <w:pStyle w:val="T"/>
        <w:rPr>
          <w:w w:val="100"/>
        </w:rPr>
      </w:pPr>
      <w:r>
        <w:rPr>
          <w:w w:val="100"/>
        </w:rPr>
        <w:t>For a description of the conventions used for the mathematical description of the signals, see 17.3.2.5 (Mathematical conventions in the signal descriptions)</w:t>
      </w:r>
      <w:r w:rsidR="00FD7D6A">
        <w:rPr>
          <w:w w:val="100"/>
        </w:rPr>
        <w:t>, and 21.3.7.1 (Notation).</w:t>
      </w:r>
    </w:p>
    <w:p w:rsidR="0041099B" w:rsidRDefault="0091410C" w:rsidP="0091410C">
      <w:pPr>
        <w:pStyle w:val="H4"/>
        <w:rPr>
          <w:w w:val="100"/>
        </w:rPr>
      </w:pPr>
      <w:r>
        <w:rPr>
          <w:w w:val="100"/>
        </w:rPr>
        <w:t xml:space="preserve">33.3.7.2  </w:t>
      </w:r>
      <w:r w:rsidR="0041099B">
        <w:rPr>
          <w:w w:val="100"/>
        </w:rPr>
        <w:t>Subcarrier indices in use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For description on subcarrier indices over which the signal is transmitted for </w:t>
      </w:r>
      <w:r w:rsidR="006443B2">
        <w:rPr>
          <w:w w:val="100"/>
        </w:rPr>
        <w:t xml:space="preserve">10MHz </w:t>
      </w:r>
      <w:r>
        <w:rPr>
          <w:w w:val="100"/>
        </w:rPr>
        <w:t>non-HT PPDUs, see 19.3.7 (Mathematical description of signals).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3158EC">
        <w:rPr>
          <w:w w:val="100"/>
        </w:rPr>
        <w:t>1</w:t>
      </w:r>
      <w:r>
        <w:rPr>
          <w:w w:val="100"/>
        </w:rPr>
        <w:t xml:space="preserve">0 MHz </w:t>
      </w:r>
      <w:r w:rsidR="003158EC">
        <w:rPr>
          <w:w w:val="100"/>
        </w:rPr>
        <w:t>NGV</w:t>
      </w:r>
      <w:r>
        <w:rPr>
          <w:w w:val="100"/>
        </w:rPr>
        <w:t xml:space="preserve"> PPDU transmission, the </w:t>
      </w:r>
      <w:r w:rsidR="003158EC">
        <w:rPr>
          <w:w w:val="100"/>
        </w:rPr>
        <w:t>1</w:t>
      </w:r>
      <w:r>
        <w:rPr>
          <w:w w:val="100"/>
        </w:rPr>
        <w:t xml:space="preserve">0 MHz is divided into 64 subcarriers. The signal is transmitted on subcarriers </w:t>
      </w:r>
      <w:r>
        <w:rPr>
          <w:w w:val="100"/>
          <w:sz w:val="18"/>
          <w:szCs w:val="18"/>
        </w:rPr>
        <w:t>–</w:t>
      </w:r>
      <w:r>
        <w:rPr>
          <w:w w:val="100"/>
        </w:rPr>
        <w:t xml:space="preserve">28 to </w:t>
      </w:r>
      <w:r>
        <w:rPr>
          <w:w w:val="100"/>
          <w:sz w:val="18"/>
          <w:szCs w:val="18"/>
        </w:rPr>
        <w:t>–</w:t>
      </w:r>
      <w:r>
        <w:rPr>
          <w:w w:val="100"/>
        </w:rPr>
        <w:t>1 and 1 to 28, with 0 being the center (DC) subcarrier.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3158EC">
        <w:rPr>
          <w:w w:val="100"/>
        </w:rPr>
        <w:t>2</w:t>
      </w:r>
      <w:r>
        <w:rPr>
          <w:w w:val="100"/>
        </w:rPr>
        <w:t xml:space="preserve">0 MHz </w:t>
      </w:r>
      <w:r w:rsidR="003158EC">
        <w:rPr>
          <w:w w:val="100"/>
        </w:rPr>
        <w:t>NGV</w:t>
      </w:r>
      <w:r>
        <w:rPr>
          <w:w w:val="100"/>
        </w:rPr>
        <w:t xml:space="preserve"> PPDU transmission, the </w:t>
      </w:r>
      <w:r w:rsidR="003158EC">
        <w:rPr>
          <w:w w:val="100"/>
        </w:rPr>
        <w:t>2</w:t>
      </w:r>
      <w:r>
        <w:rPr>
          <w:w w:val="100"/>
        </w:rPr>
        <w:t xml:space="preserve">0 MHz is divided into 128 subcarriers. The signal is transmitted on subcarriers </w:t>
      </w:r>
      <w:r>
        <w:rPr>
          <w:w w:val="100"/>
          <w:sz w:val="18"/>
          <w:szCs w:val="18"/>
        </w:rPr>
        <w:t>–</w:t>
      </w:r>
      <w:r>
        <w:rPr>
          <w:w w:val="100"/>
        </w:rPr>
        <w:t xml:space="preserve">58 to </w:t>
      </w:r>
      <w:r>
        <w:rPr>
          <w:w w:val="100"/>
          <w:sz w:val="18"/>
          <w:szCs w:val="18"/>
        </w:rPr>
        <w:t>–</w:t>
      </w:r>
      <w:r>
        <w:rPr>
          <w:w w:val="100"/>
        </w:rPr>
        <w:t>2 and 2 to 58.</w:t>
      </w:r>
    </w:p>
    <w:p w:rsidR="0041099B" w:rsidRDefault="0091410C" w:rsidP="0091410C">
      <w:pPr>
        <w:pStyle w:val="H4"/>
        <w:rPr>
          <w:w w:val="100"/>
        </w:rPr>
      </w:pPr>
      <w:bookmarkStart w:id="6" w:name="RTF33343432363a2048342c312e"/>
      <w:r>
        <w:rPr>
          <w:w w:val="100"/>
        </w:rPr>
        <w:t xml:space="preserve">33.3.7.3 </w:t>
      </w:r>
      <w:r w:rsidR="0041099B">
        <w:rPr>
          <w:w w:val="100"/>
        </w:rPr>
        <w:t>Transmitted signal</w:t>
      </w:r>
      <w:bookmarkEnd w:id="6"/>
    </w:p>
    <w:p w:rsidR="0041099B" w:rsidRDefault="0041099B" w:rsidP="00FC2163">
      <w:pPr>
        <w:pStyle w:val="T"/>
        <w:rPr>
          <w:w w:val="100"/>
        </w:rPr>
      </w:pPr>
      <w:r>
        <w:rPr>
          <w:w w:val="100"/>
        </w:rPr>
        <w:t xml:space="preserve">The transmitted signal is described in complex baseband signal notation. The actual transmitted signal is related to the complex baseband signal by the relation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RTF33313731373a204571756174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r w:rsidR="00FC2163">
        <w:rPr>
          <w:w w:val="100"/>
        </w:rPr>
        <w:t>33</w:t>
      </w:r>
      <w:r>
        <w:rPr>
          <w:w w:val="100"/>
        </w:rPr>
        <w:t>-</w:t>
      </w:r>
      <w:r w:rsidR="00FC2163">
        <w:rPr>
          <w:w w:val="100"/>
        </w:rPr>
        <w:t>x1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7" w:name="RTF33313731373a204571756174"/>
      <w:r>
        <w:rPr>
          <w:w w:val="100"/>
        </w:rPr>
        <w:tab/>
      </w:r>
      <w:bookmarkEnd w:id="7"/>
      <w:r>
        <w:rPr>
          <w:w w:val="100"/>
        </w:rPr>
        <w:t xml:space="preserve"> </w:t>
      </w:r>
    </w:p>
    <w:p w:rsidR="00FC2163" w:rsidRDefault="00F811ED" w:rsidP="0022406E">
      <w:pPr>
        <w:pStyle w:val="T"/>
        <w:jc w:val="center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RF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w w:val="100"/>
          </w:rPr>
          <m:t>=Re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w w:val="100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w w:val="100"/>
                  </w:rPr>
                </m:ctrlPr>
              </m:sSubSupPr>
              <m:e>
                <m:r>
                  <w:rPr>
                    <w:rFonts w:ascii="Cambria Math" w:hAnsi="Cambria Math"/>
                    <w:w w:val="100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PPDU</m:t>
                </m:r>
              </m:sub>
              <m:sup>
                <w:bookmarkStart w:id="8" w:name="_Hlk22548723"/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  <w:bookmarkEnd w:id="8"/>
              </m:sup>
            </m:sSub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</m:d>
            <m:r>
              <w:rPr>
                <w:rFonts w:ascii="Cambria Math" w:hAnsi="Cambria Math"/>
                <w:w w:val="100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exp⁡</m:t>
            </m:r>
            <m:r>
              <w:rPr>
                <w:rFonts w:ascii="Cambria Math" w:hAnsi="Cambria Math"/>
                <w:w w:val="100"/>
              </w:rPr>
              <m:t>(j2π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f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</m:t>
                </m:r>
              </m:sub>
            </m:sSub>
            <m:r>
              <w:rPr>
                <w:rFonts w:ascii="Cambria Math" w:hAnsi="Cambria Math"/>
                <w:w w:val="100"/>
              </w:rPr>
              <m:t>t)</m:t>
            </m:r>
          </m:e>
        </m:d>
      </m:oMath>
      <w:r w:rsidR="0022406E">
        <w:rPr>
          <w:w w:val="100"/>
        </w:rPr>
        <w:t xml:space="preserve">,    </w:t>
      </w:r>
      <m:oMath>
        <m:r>
          <w:rPr>
            <w:rFonts w:ascii="Cambria Math" w:hAnsi="Cambria Math"/>
            <w:w w:val="100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w:rPr>
            <w:rFonts w:ascii="Cambria Math" w:hAnsi="Cambria Math"/>
            <w:w w:val="100"/>
          </w:rPr>
          <m:t xml:space="preserve">=1,…, 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22406E">
        <w:rPr>
          <w:w w:val="100"/>
        </w:rPr>
        <w:t xml:space="preserve">          (33-x1)</w:t>
      </w:r>
    </w:p>
    <w:p w:rsidR="0041099B" w:rsidRDefault="0041099B" w:rsidP="0041099B">
      <w:pPr>
        <w:pStyle w:val="T"/>
        <w:spacing w:after="240"/>
        <w:rPr>
          <w:w w:val="100"/>
        </w:rPr>
      </w:pPr>
      <w:r>
        <w:rPr>
          <w:w w:val="100"/>
        </w:rPr>
        <w:t>where</w:t>
      </w:r>
    </w:p>
    <w:p w:rsidR="0041099B" w:rsidRDefault="00F811ED" w:rsidP="0041099B">
      <w:pPr>
        <w:pStyle w:val="Equationvariable"/>
        <w:rPr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i/>
                <w:w w:val="100"/>
                <w:lang w:eastAsia="ja-JP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PPDU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w w:val="100"/>
                    <w:lang w:eastAsia="ja-JP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41099B">
        <w:rPr>
          <w:w w:val="100"/>
        </w:rPr>
        <w:tab/>
        <w:t xml:space="preserve"> represents the complex baseband signal </w:t>
      </w:r>
      <w:r w:rsidR="0022406E">
        <w:rPr>
          <w:w w:val="100"/>
        </w:rPr>
        <w:t>of</w:t>
      </w:r>
      <w:r w:rsidR="0041099B">
        <w:rPr>
          <w:w w:val="100"/>
        </w:rPr>
        <w:t xml:space="preserve"> transmit chain </w:t>
      </w:r>
      <w:proofErr w:type="spellStart"/>
      <w:r w:rsidR="0041099B">
        <w:rPr>
          <w:i/>
          <w:iCs/>
          <w:w w:val="100"/>
        </w:rPr>
        <w:t>i</w:t>
      </w:r>
      <w:r w:rsidR="0041099B">
        <w:rPr>
          <w:i/>
          <w:iCs/>
          <w:w w:val="100"/>
          <w:vertAlign w:val="subscript"/>
        </w:rPr>
        <w:t>TX</w:t>
      </w:r>
      <w:proofErr w:type="spellEnd"/>
      <w:r w:rsidR="0041099B">
        <w:rPr>
          <w:w w:val="100"/>
        </w:rPr>
        <w:t>;</w:t>
      </w:r>
    </w:p>
    <w:p w:rsidR="0041099B" w:rsidRDefault="00F811ED" w:rsidP="0022406E">
      <w:pPr>
        <w:pStyle w:val="Equationvariable"/>
        <w:rPr>
          <w:w w:val="100"/>
          <w:sz w:val="18"/>
          <w:szCs w:val="18"/>
        </w:rPr>
      </w:pPr>
      <m:oMath>
        <m:sSub>
          <m:sSubPr>
            <m:ctrlPr>
              <w:rPr>
                <w:rFonts w:ascii="Cambria Math" w:eastAsia="MS Mincho" w:hAnsi="Cambria Math"/>
                <w:i/>
                <w:w w:val="100"/>
                <w:lang w:eastAsia="ja-JP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 w:rsidR="0041099B">
        <w:rPr>
          <w:w w:val="100"/>
        </w:rPr>
        <w:tab/>
        <w:t xml:space="preserve">represents the center frequency of the PPDU. 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transmitted RF signal is derived by upconverting the complex baseband signal, which consists of several fields. The timing boundaries for the various fields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RTF33333931373a204669675469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22406E">
        <w:rPr>
          <w:w w:val="100"/>
        </w:rPr>
        <w:t>33</w:t>
      </w:r>
      <w:r>
        <w:rPr>
          <w:w w:val="100"/>
        </w:rPr>
        <w:t>-</w:t>
      </w:r>
      <w:r w:rsidR="0022406E">
        <w:rPr>
          <w:w w:val="100"/>
        </w:rPr>
        <w:t>x1</w:t>
      </w:r>
      <w:r>
        <w:rPr>
          <w:w w:val="100"/>
        </w:rPr>
        <w:t xml:space="preserve"> (Timing boundaries for </w:t>
      </w:r>
      <w:r w:rsidR="0022406E">
        <w:rPr>
          <w:w w:val="100"/>
        </w:rPr>
        <w:t>NGV</w:t>
      </w:r>
      <w:r>
        <w:rPr>
          <w:w w:val="100"/>
        </w:rPr>
        <w:t xml:space="preserve"> PPDU fields)</w:t>
      </w:r>
      <w:r>
        <w:rPr>
          <w:w w:val="100"/>
        </w:rPr>
        <w:fldChar w:fldCharType="end"/>
      </w:r>
      <w:r>
        <w:rPr>
          <w:w w:val="100"/>
        </w:rPr>
        <w:t xml:space="preserve"> where</w:t>
      </w:r>
      <w:r w:rsidR="006B7A69">
        <w:rPr>
          <w:w w:val="100"/>
        </w:rPr>
        <w:t xml:space="preserve"> </w:t>
      </w:r>
      <w:r>
        <w:rPr>
          <w:w w:val="100"/>
        </w:rPr>
        <w:t xml:space="preserve"> </w:t>
      </w:r>
      <w:r>
        <w:rPr>
          <w:i/>
          <w:iCs/>
          <w:w w:val="100"/>
        </w:rPr>
        <w:t>N</w:t>
      </w:r>
      <w:r w:rsidR="0022406E">
        <w:rPr>
          <w:i/>
          <w:iCs/>
          <w:w w:val="100"/>
          <w:vertAlign w:val="subscript"/>
        </w:rPr>
        <w:t>NGV</w:t>
      </w:r>
      <w:r>
        <w:rPr>
          <w:i/>
          <w:iCs/>
          <w:w w:val="100"/>
          <w:vertAlign w:val="subscript"/>
        </w:rPr>
        <w:t>-LTF</w:t>
      </w:r>
      <w:r>
        <w:rPr>
          <w:w w:val="100"/>
        </w:rPr>
        <w:t xml:space="preserve"> is the number of </w:t>
      </w:r>
      <w:r w:rsidR="0022406E">
        <w:rPr>
          <w:w w:val="100"/>
        </w:rPr>
        <w:t>NGV</w:t>
      </w:r>
      <w:r>
        <w:rPr>
          <w:w w:val="100"/>
        </w:rPr>
        <w:t xml:space="preserve">-LTF symbols and </w:t>
      </w:r>
      <w:r w:rsidR="00D80193">
        <w:rPr>
          <w:w w:val="100"/>
        </w:rPr>
        <w:t>uses the same definition</w:t>
      </w:r>
      <w:r>
        <w:rPr>
          <w:w w:val="100"/>
        </w:rPr>
        <w:t xml:space="preserve"> </w:t>
      </w:r>
      <w:r w:rsidR="00D80193">
        <w:rPr>
          <w:w w:val="100"/>
        </w:rPr>
        <w:t xml:space="preserve">as </w:t>
      </w:r>
      <w:r>
        <w:rPr>
          <w:w w:val="100"/>
        </w:rPr>
        <w:t xml:space="preserve">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RTF33393732303a205461626c65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21-13 (Number of VHT-LTFs required for different numbers of space-time streams)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D3002E" w:rsidRDefault="00CF4AE9" w:rsidP="0041099B">
      <w:pPr>
        <w:pStyle w:val="T"/>
        <w:rPr>
          <w:w w:val="100"/>
        </w:rPr>
      </w:pPr>
      <w:r w:rsidRPr="00CF4AE9">
        <w:rPr>
          <w:noProof/>
          <w:w w:val="100"/>
          <w:lang w:val="en-GB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F758220" wp14:editId="584CBD49">
                <wp:simplePos x="0" y="0"/>
                <wp:positionH relativeFrom="column">
                  <wp:posOffset>-137160</wp:posOffset>
                </wp:positionH>
                <wp:positionV relativeFrom="paragraph">
                  <wp:posOffset>190500</wp:posOffset>
                </wp:positionV>
                <wp:extent cx="6554276" cy="1271616"/>
                <wp:effectExtent l="0" t="0" r="75565" b="0"/>
                <wp:wrapNone/>
                <wp:docPr id="20" name="Group 28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4276" cy="1271616"/>
                          <a:chOff x="0" y="0"/>
                          <a:chExt cx="6554276" cy="1271613"/>
                        </a:xfrm>
                      </wpg:grpSpPr>
                      <wpg:grpSp>
                        <wpg:cNvPr id="21" name="Group 21">
                          <a:extLst/>
                        </wpg:cNvPr>
                        <wpg:cNvGrpSpPr/>
                        <wpg:grpSpPr>
                          <a:xfrm>
                            <a:off x="143732" y="457650"/>
                            <a:ext cx="2796506" cy="342140"/>
                            <a:chOff x="143732" y="457650"/>
                            <a:chExt cx="3112432" cy="480332"/>
                          </a:xfrm>
                        </wpg:grpSpPr>
                        <wps:wsp>
                          <wps:cNvPr id="22" name="Rectangle: Rounded Corners 22">
                            <a:extLst/>
                          </wps:cNvPr>
                          <wps:cNvSpPr/>
                          <wps:spPr>
                            <a:xfrm>
                              <a:off x="143732" y="464453"/>
                              <a:ext cx="827335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L-STF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3" name="Rectangle: Rounded Corners 953">
                            <a:extLst/>
                          </wps:cNvPr>
                          <wps:cNvSpPr/>
                          <wps:spPr>
                            <a:xfrm>
                              <a:off x="969857" y="457650"/>
                              <a:ext cx="723983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L-LTF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4" name="Rectangle: Rounded Corners 954">
                            <a:extLst/>
                          </wps:cNvPr>
                          <wps:cNvSpPr/>
                          <wps:spPr>
                            <a:xfrm>
                              <a:off x="1695174" y="461688"/>
                              <a:ext cx="395817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L-SIG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5" name="Rectangle: Rounded Corners 955">
                            <a:extLst/>
                          </wps:cNvPr>
                          <wps:cNvSpPr/>
                          <wps:spPr>
                            <a:xfrm>
                              <a:off x="2092489" y="464453"/>
                              <a:ext cx="395847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RL-SIG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6" name="Rectangle: Rounded Corners 956">
                            <a:extLst/>
                          </wps:cNvPr>
                          <wps:cNvSpPr/>
                          <wps:spPr>
                            <a:xfrm>
                              <a:off x="2486750" y="457650"/>
                              <a:ext cx="375154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NGV-SIG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7" name="Rectangle: Rounded Corners 957">
                            <a:extLst/>
                          </wps:cNvPr>
                          <wps:cNvSpPr/>
                          <wps:spPr>
                            <a:xfrm>
                              <a:off x="2861259" y="457650"/>
                              <a:ext cx="394905" cy="473529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RNGV-SIG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958" name="Rectangle: Rounded Corners 958">
                          <a:extLst/>
                        </wps:cNvPr>
                        <wps:cNvSpPr/>
                        <wps:spPr>
                          <a:xfrm>
                            <a:off x="2937204" y="457650"/>
                            <a:ext cx="327985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NGV-STF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9" name="Rectangle: Rounded Corners 959">
                          <a:extLst/>
                        </wps:cNvPr>
                        <wps:cNvSpPr/>
                        <wps:spPr>
                          <a:xfrm>
                            <a:off x="4364622" y="456151"/>
                            <a:ext cx="384149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Data Symbol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2" name="Rectangle: Rounded Corners 492">
                          <a:extLst/>
                        </wps:cNvPr>
                        <wps:cNvSpPr/>
                        <wps:spPr>
                          <a:xfrm>
                            <a:off x="4748000" y="460997"/>
                            <a:ext cx="356232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3" name="Rectangle: Rounded Corners 493">
                          <a:extLst/>
                        </wps:cNvPr>
                        <wps:cNvSpPr/>
                        <wps:spPr>
                          <a:xfrm>
                            <a:off x="6169135" y="464372"/>
                            <a:ext cx="375366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Data Symbol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494" name="Group 494">
                          <a:extLst/>
                        </wpg:cNvPr>
                        <wpg:cNvGrpSpPr/>
                        <wpg:grpSpPr>
                          <a:xfrm>
                            <a:off x="3269144" y="457650"/>
                            <a:ext cx="1093291" cy="337294"/>
                            <a:chOff x="3269139" y="457650"/>
                            <a:chExt cx="1361442" cy="473528"/>
                          </a:xfrm>
                        </wpg:grpSpPr>
                        <wps:wsp>
                          <wps:cNvPr id="495" name="Rectangle: Rounded Corners 495">
                            <a:extLst/>
                          </wps:cNvPr>
                          <wps:cNvSpPr/>
                          <wps:spPr>
                            <a:xfrm>
                              <a:off x="3269139" y="457650"/>
                              <a:ext cx="467533" cy="473528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NGV-LTF Symbol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6" name="Rectangle: Rounded Corners 496">
                            <a:extLst/>
                          </wps:cNvPr>
                          <wps:cNvSpPr/>
                          <wps:spPr>
                            <a:xfrm>
                              <a:off x="3736674" y="457650"/>
                              <a:ext cx="423398" cy="473528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7" name="Rectangle: Rounded Corners 497">
                            <a:extLst/>
                          </wps:cNvPr>
                          <wps:cNvSpPr/>
                          <wps:spPr>
                            <a:xfrm>
                              <a:off x="4159181" y="457650"/>
                              <a:ext cx="471400" cy="473528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E2D88" w:rsidRDefault="00EE2D88" w:rsidP="00CF4AE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>NGV-LTF Symbol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498" name="Group 498">
                          <a:extLst/>
                        </wpg:cNvPr>
                        <wpg:cNvGrpSpPr/>
                        <wpg:grpSpPr>
                          <a:xfrm>
                            <a:off x="699323" y="801662"/>
                            <a:ext cx="350520" cy="429872"/>
                            <a:chOff x="699322" y="801665"/>
                            <a:chExt cx="332959" cy="398078"/>
                          </a:xfrm>
                        </wpg:grpSpPr>
                        <wps:wsp>
                          <wps:cNvPr id="499" name="Straight Arrow Connector 499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873369" y="801665"/>
                              <a:ext cx="2844" cy="24506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TextBox 254">
                            <a:extLst/>
                          </wps:cNvPr>
                          <wps:cNvSpPr txBox="1"/>
                          <wps:spPr>
                            <a:xfrm>
                              <a:off x="699322" y="1046266"/>
                              <a:ext cx="332959" cy="1534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L-LTF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01" name="Group 501">
                          <a:extLst/>
                        </wpg:cNvPr>
                        <wpg:cNvGrpSpPr/>
                        <wpg:grpSpPr>
                          <a:xfrm>
                            <a:off x="0" y="814905"/>
                            <a:ext cx="327660" cy="416632"/>
                            <a:chOff x="0" y="814905"/>
                            <a:chExt cx="327660" cy="416632"/>
                          </a:xfrm>
                        </wpg:grpSpPr>
                        <wps:wsp>
                          <wps:cNvPr id="502" name="Straight Arrow Connector 502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36576" y="814905"/>
                              <a:ext cx="2979" cy="251394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TextBox 252">
                            <a:extLst/>
                          </wps:cNvPr>
                          <wps:cNvSpPr txBox="1"/>
                          <wps:spPr>
                            <a:xfrm>
                              <a:off x="0" y="1065802"/>
                              <a:ext cx="327660" cy="1657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EE2D88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pacing w:val="-30"/>
                                        <w:kern w:val="24"/>
                                        <w:sz w:val="10"/>
                                        <w:szCs w:val="10"/>
                                      </w:rPr>
                                      <m:t>t=0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04" name="Group 504">
                          <a:extLst/>
                        </wpg:cNvPr>
                        <wpg:cNvGrpSpPr/>
                        <wpg:grpSpPr>
                          <a:xfrm>
                            <a:off x="1232895" y="807630"/>
                            <a:ext cx="446028" cy="427947"/>
                            <a:chOff x="1301537" y="807630"/>
                            <a:chExt cx="446028" cy="396295"/>
                          </a:xfrm>
                        </wpg:grpSpPr>
                        <wps:wsp>
                          <wps:cNvPr id="505" name="Straight Arrow Connector 505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524551" y="807630"/>
                              <a:ext cx="0" cy="239538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TextBox 250">
                            <a:extLst/>
                          </wps:cNvPr>
                          <wps:cNvSpPr txBox="1"/>
                          <wps:spPr>
                            <a:xfrm>
                              <a:off x="1301537" y="1047168"/>
                              <a:ext cx="446028" cy="1567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L-SIG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07" name="Group 507">
                          <a:extLst/>
                        </wpg:cNvPr>
                        <wpg:cNvGrpSpPr/>
                        <wpg:grpSpPr>
                          <a:xfrm>
                            <a:off x="1696201" y="807647"/>
                            <a:ext cx="370840" cy="437049"/>
                            <a:chOff x="1696335" y="807646"/>
                            <a:chExt cx="352287" cy="404722"/>
                          </a:xfrm>
                        </wpg:grpSpPr>
                        <wps:wsp>
                          <wps:cNvPr id="508" name="Straight Arrow Connector 508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883948" y="807646"/>
                              <a:ext cx="6057" cy="251711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TextBox 248">
                            <a:extLst/>
                          </wps:cNvPr>
                          <wps:cNvSpPr txBox="1"/>
                          <wps:spPr>
                            <a:xfrm>
                              <a:off x="1696335" y="1058892"/>
                              <a:ext cx="352287" cy="15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RL-SIG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10" name="Group 510">
                          <a:extLst/>
                        </wpg:cNvPr>
                        <wpg:cNvGrpSpPr/>
                        <wpg:grpSpPr>
                          <a:xfrm>
                            <a:off x="2032773" y="814903"/>
                            <a:ext cx="408305" cy="443509"/>
                            <a:chOff x="2032788" y="814905"/>
                            <a:chExt cx="387851" cy="410706"/>
                          </a:xfrm>
                        </wpg:grpSpPr>
                        <wps:wsp>
                          <wps:cNvPr id="511" name="Straight Arrow Connector 511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2239457" y="814905"/>
                              <a:ext cx="7016" cy="257703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4" name="TextBox 246">
                            <a:extLst/>
                          </wps:cNvPr>
                          <wps:cNvSpPr txBox="1"/>
                          <wps:spPr>
                            <a:xfrm>
                              <a:off x="2032788" y="1072135"/>
                              <a:ext cx="387851" cy="15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NGV-SIG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45" name="Group 545">
                          <a:extLst/>
                        </wpg:cNvPr>
                        <wpg:cNvGrpSpPr/>
                        <wpg:grpSpPr>
                          <a:xfrm>
                            <a:off x="2354178" y="814907"/>
                            <a:ext cx="438785" cy="443083"/>
                            <a:chOff x="2354497" y="814905"/>
                            <a:chExt cx="416855" cy="410310"/>
                          </a:xfrm>
                        </wpg:grpSpPr>
                        <wps:wsp>
                          <wps:cNvPr id="546" name="Straight Arrow Connector 546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2576413" y="814905"/>
                              <a:ext cx="2148" cy="257306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7" name="TextBox 244">
                            <a:extLst/>
                          </wps:cNvPr>
                          <wps:cNvSpPr txBox="1"/>
                          <wps:spPr>
                            <a:xfrm>
                              <a:off x="2354497" y="1071739"/>
                              <a:ext cx="416855" cy="15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RNGV-SIG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48" name="Group 548">
                          <a:extLst/>
                        </wpg:cNvPr>
                        <wpg:cNvGrpSpPr/>
                        <wpg:grpSpPr>
                          <a:xfrm>
                            <a:off x="2718520" y="801668"/>
                            <a:ext cx="416560" cy="453008"/>
                            <a:chOff x="2718627" y="801667"/>
                            <a:chExt cx="395705" cy="419501"/>
                          </a:xfrm>
                        </wpg:grpSpPr>
                        <wps:wsp>
                          <wps:cNvPr id="549" name="Straight Arrow Connector 549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2926263" y="801667"/>
                              <a:ext cx="2884" cy="266496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0" name="TextBox 242">
                            <a:extLst/>
                          </wps:cNvPr>
                          <wps:cNvSpPr txBox="1"/>
                          <wps:spPr>
                            <a:xfrm>
                              <a:off x="2718627" y="1067692"/>
                              <a:ext cx="395705" cy="15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NGV-STF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551" name="Group 551">
                          <a:extLst/>
                        </wpg:cNvPr>
                        <wpg:cNvGrpSpPr/>
                        <wpg:grpSpPr>
                          <a:xfrm>
                            <a:off x="3060516" y="825513"/>
                            <a:ext cx="417830" cy="446100"/>
                            <a:chOff x="3060354" y="825515"/>
                            <a:chExt cx="396876" cy="413105"/>
                          </a:xfrm>
                        </wpg:grpSpPr>
                        <wps:wsp>
                          <wps:cNvPr id="635" name="Straight Arrow Connector 635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3271657" y="825515"/>
                              <a:ext cx="6951" cy="26010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" name="TextBox 240">
                            <a:extLst/>
                          </wps:cNvPr>
                          <wps:cNvSpPr txBox="1"/>
                          <wps:spPr>
                            <a:xfrm>
                              <a:off x="3060354" y="1085144"/>
                              <a:ext cx="396876" cy="1534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NGV-LTF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637" name="Group 637">
                          <a:extLst/>
                        </wpg:cNvPr>
                        <wpg:cNvGrpSpPr/>
                        <wpg:grpSpPr>
                          <a:xfrm>
                            <a:off x="3912971" y="806435"/>
                            <a:ext cx="438964" cy="444283"/>
                            <a:chOff x="4130822" y="806437"/>
                            <a:chExt cx="438964" cy="411423"/>
                          </a:xfrm>
                        </wpg:grpSpPr>
                        <wps:wsp>
                          <wps:cNvPr id="638" name="Straight Arrow Connector 638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54325" y="806437"/>
                              <a:ext cx="0" cy="25466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TextBox 238">
                            <a:extLst/>
                          </wps:cNvPr>
                          <wps:cNvSpPr txBox="1"/>
                          <wps:spPr>
                            <a:xfrm>
                              <a:off x="4130822" y="1061103"/>
                              <a:ext cx="438964" cy="1567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E2D88" w:rsidRDefault="00F811ED" w:rsidP="00CF4AE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10"/>
                                            <w:szCs w:val="10"/>
                                          </w:rPr>
                                          <m:t>NGV-Data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864" name="Straight Connector 864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146815" y="2359"/>
                            <a:ext cx="0" cy="2759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" name="Straight Connector 865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6545788" y="26963"/>
                            <a:ext cx="0" cy="2730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" name="Straight Connector 866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2124585" y="13721"/>
                            <a:ext cx="0" cy="13652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7" name="Straight Arrow Connector 867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143732" y="84639"/>
                            <a:ext cx="577222" cy="769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8" name="Straight Arrow Connector 868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1376903" y="84639"/>
                            <a:ext cx="747681" cy="769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9" name="TextBox 226">
                          <a:extLst/>
                        </wps:cNvPr>
                        <wps:cNvSpPr txBox="1"/>
                        <wps:spPr>
                          <a:xfrm>
                            <a:off x="720905" y="0"/>
                            <a:ext cx="650875" cy="164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Non-NGV portion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70" name="Straight Connector 870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2945534" y="143267"/>
                            <a:ext cx="0" cy="13652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1" name="Straight Arrow Connector 871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151484" y="216693"/>
                            <a:ext cx="80077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2" name="Straight Arrow Connector 872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1827823" y="193610"/>
                            <a:ext cx="110938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" name="TextBox 230">
                          <a:extLst/>
                        </wps:cNvPr>
                        <wps:cNvSpPr txBox="1"/>
                        <wps:spPr>
                          <a:xfrm>
                            <a:off x="952198" y="108941"/>
                            <a:ext cx="867410" cy="164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Pre-NGV modulated fields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74" name="Straight Arrow Connector 874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2132932" y="88489"/>
                            <a:ext cx="1681308" cy="769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5" name="Straight Arrow Connector 875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4419074" y="88489"/>
                            <a:ext cx="2123538" cy="2048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TextBox 233">
                          <a:extLst/>
                        </wps:cNvPr>
                        <wps:cNvSpPr txBox="1"/>
                        <wps:spPr>
                          <a:xfrm>
                            <a:off x="3813983" y="3849"/>
                            <a:ext cx="605155" cy="164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NGV portion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77" name="Straight Arrow Connector 877">
                          <a:extLst/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2945534" y="193610"/>
                            <a:ext cx="1786527" cy="1006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8" name="Straight Arrow Connector 878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5628753" y="203672"/>
                            <a:ext cx="910685" cy="1626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9" name="TextBox 236">
                          <a:extLst/>
                        </wps:cNvPr>
                        <wps:cNvSpPr txBox="1"/>
                        <wps:spPr>
                          <a:xfrm>
                            <a:off x="4731743" y="119001"/>
                            <a:ext cx="896620" cy="164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NGV modulated fields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80" name="Rectangle: Rounded Corners 880">
                          <a:extLst/>
                        </wps:cNvPr>
                        <wps:cNvSpPr/>
                        <wps:spPr>
                          <a:xfrm>
                            <a:off x="5105785" y="456151"/>
                            <a:ext cx="354241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Midamble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81" name="Rectangle: Rounded Corners 881">
                          <a:extLst/>
                        </wps:cNvPr>
                        <wps:cNvSpPr/>
                        <wps:spPr>
                          <a:xfrm>
                            <a:off x="5841832" y="461874"/>
                            <a:ext cx="323847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82" name="Rectangle: Rounded Corners 882">
                          <a:extLst/>
                        </wps:cNvPr>
                        <wps:cNvSpPr/>
                        <wps:spPr>
                          <a:xfrm>
                            <a:off x="5461135" y="461038"/>
                            <a:ext cx="375366" cy="33729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D88" w:rsidRDefault="00EE2D88" w:rsidP="00CF4A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>Data Symbol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83" name="Rectangle: Rounded Corners 883">
                          <a:extLst/>
                        </wps:cNvPr>
                        <wps:cNvSpPr/>
                        <wps:spPr>
                          <a:xfrm>
                            <a:off x="3265023" y="294189"/>
                            <a:ext cx="1093228" cy="51216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4" name="Rectangle: Rounded Corners 884">
                          <a:extLst/>
                        </wps:cNvPr>
                        <wps:cNvSpPr/>
                        <wps:spPr>
                          <a:xfrm>
                            <a:off x="4361471" y="284270"/>
                            <a:ext cx="2192805" cy="51216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5" name="TextBox 276">
                          <a:extLst/>
                        </wps:cNvPr>
                        <wps:cNvSpPr txBox="1"/>
                        <wps:spPr>
                          <a:xfrm>
                            <a:off x="3523066" y="297833"/>
                            <a:ext cx="60483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NGV LTF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86" name="TextBox 277">
                          <a:extLst/>
                        </wps:cNvPr>
                        <wps:cNvSpPr txBox="1"/>
                        <wps:spPr>
                          <a:xfrm>
                            <a:off x="5315542" y="274971"/>
                            <a:ext cx="385445" cy="1644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2D88" w:rsidRDefault="00EE2D88" w:rsidP="00CF4A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58220" id="Group 288" o:spid="_x0000_s1027" style="position:absolute;left:0;text-align:left;margin-left:-10.8pt;margin-top:15pt;width:516.1pt;height:100.15pt;z-index:251692544" coordsize="65542,1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">
                <v:group id="Group 21" o:spid="_x0000_s1028" style="position:absolute;left:1437;top:4576;width:27965;height:3421" coordorigin="1437,4576" coordsize="31124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: Rounded Corners 22" o:spid="_x0000_s1029" style="position:absolute;left:1437;top:4644;width:8273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L-STF</w:t>
                          </w:r>
                        </w:p>
                      </w:txbxContent>
                    </v:textbox>
                  </v:roundrect>
                  <v:roundrect id="Rectangle: Rounded Corners 953" o:spid="_x0000_s1030" style="position:absolute;left:9698;top:4576;width:7240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L-LTF</w:t>
                          </w:r>
                        </w:p>
                      </w:txbxContent>
                    </v:textbox>
                  </v:roundrect>
                  <v:roundrect id="Rectangle: Rounded Corners 954" o:spid="_x0000_s1031" style="position:absolute;left:16951;top:4616;width:3958;height:47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L-SIG</w:t>
                          </w:r>
                        </w:p>
                      </w:txbxContent>
                    </v:textbox>
                  </v:roundrect>
                  <v:roundrect id="Rectangle: Rounded Corners 955" o:spid="_x0000_s1032" style="position:absolute;left:20924;top:4644;width:3959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RL-SIG</w:t>
                          </w:r>
                        </w:p>
                      </w:txbxContent>
                    </v:textbox>
                  </v:roundrect>
                  <v:roundrect id="Rectangle: Rounded Corners 956" o:spid="_x0000_s1033" style="position:absolute;left:24867;top:4576;width:3752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NGV-SIG</w:t>
                          </w:r>
                        </w:p>
                      </w:txbxContent>
                    </v:textbox>
                  </v:roundrect>
                  <v:roundrect id="Rectangle: Rounded Corners 957" o:spid="_x0000_s1034" style="position:absolute;left:28612;top:4576;width:3949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RNGV-SIG</w:t>
                          </w:r>
                        </w:p>
                      </w:txbxContent>
                    </v:textbox>
                  </v:roundrect>
                </v:group>
                <v:roundrect id="Rectangle: Rounded Corners 958" o:spid="_x0000_s1035" style="position:absolute;left:29372;top:4576;width:3279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NGV-STF</w:t>
                        </w:r>
                      </w:p>
                    </w:txbxContent>
                  </v:textbox>
                </v:roundrect>
                <v:roundrect id="Rectangle: Rounded Corners 959" o:spid="_x0000_s1036" style="position:absolute;left:43646;top:4561;width:3841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Data Symbol</w:t>
                        </w:r>
                      </w:p>
                    </w:txbxContent>
                  </v:textbox>
                </v:roundrect>
                <v:roundrect id="Rectangle: Rounded Corners 492" o:spid="_x0000_s1037" style="position:absolute;left:47480;top:4609;width:3562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……</w:t>
                        </w:r>
                      </w:p>
                    </w:txbxContent>
                  </v:textbox>
                </v:roundrect>
                <v:roundrect id="Rectangle: Rounded Corners 493" o:spid="_x0000_s1038" style="position:absolute;left:61691;top:4643;width:3754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Data Symbol</w:t>
                        </w:r>
                      </w:p>
                    </w:txbxContent>
                  </v:textbox>
                </v:roundrect>
                <v:group id="Group 494" o:spid="_x0000_s1039" style="position:absolute;left:32691;top:4576;width:10933;height:3373" coordorigin="32691,4576" coordsize="13614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roundrect id="Rectangle: Rounded Corners 495" o:spid="_x0000_s1040" style="position:absolute;left:32691;top:4576;width:4675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NGV-LTF Symbol</w:t>
                          </w:r>
                        </w:p>
                      </w:txbxContent>
                    </v:textbox>
                  </v:roundrect>
                  <v:roundrect id="Rectangle: Rounded Corners 496" o:spid="_x0000_s1041" style="position:absolute;left:37366;top:4576;width:4234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……</w:t>
                          </w:r>
                        </w:p>
                      </w:txbxContent>
                    </v:textbox>
                  </v:roundrect>
                  <v:roundrect id="Rectangle: Rounded Corners 497" o:spid="_x0000_s1042" style="position:absolute;left:41591;top:4576;width:4714;height:4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" filled="f" strokecolor="black [3213]">
                    <v:textbox>
                      <w:txbxContent>
                        <w:p w:rsidR="00EE2D88" w:rsidRDefault="00EE2D88" w:rsidP="00CF4AE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>NGV-LTF Symbol</w:t>
                          </w:r>
                        </w:p>
                      </w:txbxContent>
                    </v:textbox>
                  </v:roundrect>
                </v:group>
                <v:group id="Group 498" o:spid="_x0000_s1043" style="position:absolute;left:6993;top:8016;width:3505;height:4299" coordorigin="6993,8016" coordsize="3329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99" o:spid="_x0000_s1044" type="#_x0000_t32" style="position:absolute;left:8733;top:8016;width:29;height:24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" strokecolor="black [3213]">
                    <v:stroke endarrow="block"/>
                    <o:lock v:ext="edit" shapetype="f"/>
                  </v:shape>
                  <v:shape id="TextBox 254" o:spid="_x0000_s1045" type="#_x0000_t202" style="position:absolute;left:6993;top:10462;width:3329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L-LTF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01" o:spid="_x0000_s1046" style="position:absolute;top:8149;width:3276;height:4166" coordorigin=",8149" coordsize="3276,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Straight Arrow Connector 502" o:spid="_x0000_s1047" type="#_x0000_t32" style="position:absolute;left:1365;top:8149;width:30;height:25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" strokecolor="black [3213]">
                    <v:stroke endarrow="block"/>
                    <o:lock v:ext="edit" shapetype="f"/>
                  </v:shape>
                  <v:shape id="TextBox 252" o:spid="_x0000_s1048" type="#_x0000_t202" style="position:absolute;top:10658;width:3276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" filled="f" stroked="f">
                    <v:textbox style="mso-fit-shape-to-text:t">
                      <w:txbxContent>
                        <w:p w:rsidR="00EE2D88" w:rsidRDefault="00EE2D88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pacing w:val="-30"/>
                                  <w:kern w:val="24"/>
                                  <w:sz w:val="10"/>
                                  <w:szCs w:val="10"/>
                                </w:rPr>
                                <m:t>t=0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oup 504" o:spid="_x0000_s1049" style="position:absolute;left:12328;top:8076;width:4461;height:4279" coordorigin="13015,8076" coordsize="4460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Straight Arrow Connector 505" o:spid="_x0000_s1050" type="#_x0000_t32" style="position:absolute;left:15245;top:8076;width:0;height:2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" strokecolor="black [3213]">
                    <v:stroke endarrow="block"/>
                    <o:lock v:ext="edit" shapetype="f"/>
                  </v:shape>
                  <v:shape id="TextBox 250" o:spid="_x0000_s1051" type="#_x0000_t202" style="position:absolute;left:13015;top:10471;width:446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L-SIG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07" o:spid="_x0000_s1052" style="position:absolute;left:16962;top:8076;width:3708;height:4370" coordorigin="16963,8076" coordsize="3522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Straight Arrow Connector 508" o:spid="_x0000_s1053" type="#_x0000_t32" style="position:absolute;left:18839;top:8076;width:61;height:25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" strokecolor="black [3213]">
                    <v:stroke endarrow="block"/>
                    <o:lock v:ext="edit" shapetype="f"/>
                  </v:shape>
                  <v:shape id="TextBox 248" o:spid="_x0000_s1054" type="#_x0000_t202" style="position:absolute;left:16963;top:10588;width:3523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RL-SIG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10" o:spid="_x0000_s1055" style="position:absolute;left:20327;top:8149;width:4083;height:4435" coordorigin="20327,8149" coordsize="3878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Straight Arrow Connector 511" o:spid="_x0000_s1056" type="#_x0000_t32" style="position:absolute;left:22394;top:8149;width:70;height:25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" strokecolor="black [3213]">
                    <v:stroke endarrow="block"/>
                    <o:lock v:ext="edit" shapetype="f"/>
                  </v:shape>
                  <v:shape id="TextBox 246" o:spid="_x0000_s1057" type="#_x0000_t202" style="position:absolute;left:20327;top:10721;width:3879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NGV-SIG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45" o:spid="_x0000_s1058" style="position:absolute;left:23541;top:8149;width:4388;height:4430" coordorigin="23544,8149" coordsize="4168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Straight Arrow Connector 546" o:spid="_x0000_s1059" type="#_x0000_t32" style="position:absolute;left:25764;top:8149;width:21;height: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" strokecolor="black [3213]">
                    <v:stroke endarrow="block"/>
                    <o:lock v:ext="edit" shapetype="f"/>
                  </v:shape>
                  <v:shape id="TextBox 244" o:spid="_x0000_s1060" type="#_x0000_t202" style="position:absolute;left:23544;top:10717;width:4169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RNGV-SIG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48" o:spid="_x0000_s1061" style="position:absolute;left:27185;top:8016;width:4165;height:4530" coordorigin="27186,8016" coordsize="3957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Straight Arrow Connector 549" o:spid="_x0000_s1062" type="#_x0000_t32" style="position:absolute;left:29262;top:8016;width:29;height:26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" strokecolor="black [3213]">
                    <v:stroke endarrow="block"/>
                    <o:lock v:ext="edit" shapetype="f"/>
                  </v:shape>
                  <v:shape id="TextBox 242" o:spid="_x0000_s1063" type="#_x0000_t202" style="position:absolute;left:27186;top:10676;width:3957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NGV-STF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551" o:spid="_x0000_s1064" style="position:absolute;left:30605;top:8255;width:4178;height:4461" coordorigin="30603,8255" coordsize="3968,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Straight Arrow Connector 635" o:spid="_x0000_s1065" type="#_x0000_t32" style="position:absolute;left:32716;top:8255;width:70;height:26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" strokecolor="black [3213]">
                    <v:stroke endarrow="block"/>
                    <o:lock v:ext="edit" shapetype="f"/>
                  </v:shape>
                  <v:shape id="TextBox 240" o:spid="_x0000_s1066" type="#_x0000_t202" style="position:absolute;left:30603;top:10851;width:3969;height:1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NGV-LTF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637" o:spid="_x0000_s1067" style="position:absolute;left:39129;top:8064;width:4390;height:4443" coordorigin="41308,8064" coordsize="4389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Straight Arrow Connector 638" o:spid="_x0000_s1068" type="#_x0000_t32" style="position:absolute;left:43543;top:8064;width:0;height:25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" strokecolor="black [3213]">
                    <v:stroke endarrow="block"/>
                    <o:lock v:ext="edit" shapetype="f"/>
                  </v:shape>
                  <v:shape id="TextBox 238" o:spid="_x0000_s1069" type="#_x0000_t202" style="position:absolute;left:41308;top:10611;width:4389;height:15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" filled="f" stroked="f">
                    <v:textbox style="mso-fit-shape-to-text:t">
                      <w:txbxContent>
                        <w:p w:rsidR="00EE2D88" w:rsidRDefault="00F811ED" w:rsidP="00CF4AE9">
                          <w:pPr>
                            <w:rPr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m:t>NGV-Data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line id="Straight Connector 864" o:spid="_x0000_s1070" style="position:absolute;visibility:visible;mso-wrap-style:square" from="1468,23" to="1468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" strokecolor="black [3213]">
                  <o:lock v:ext="edit" shapetype="f"/>
                </v:line>
                <v:line id="Straight Connector 865" o:spid="_x0000_s1071" style="position:absolute;visibility:visible;mso-wrap-style:square" from="65457,269" to="65457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" strokecolor="black [3213]">
                  <o:lock v:ext="edit" shapetype="f"/>
                </v:line>
                <v:line id="Straight Connector 866" o:spid="_x0000_s1072" style="position:absolute;visibility:visible;mso-wrap-style:square" from="21245,137" to="21245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" strokecolor="black [3213]">
                  <o:lock v:ext="edit" shapetype="f"/>
                </v:line>
                <v:shape id="Straight Arrow Connector 867" o:spid="_x0000_s1073" type="#_x0000_t32" style="position:absolute;left:1437;top:846;width:5772;height: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" strokecolor="black [3213]">
                  <v:stroke endarrow="block"/>
                  <o:lock v:ext="edit" shapetype="f"/>
                </v:shape>
                <v:shape id="Straight Arrow Connector 868" o:spid="_x0000_s1074" type="#_x0000_t32" style="position:absolute;left:13769;top:846;width:7476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" strokecolor="black [3213]">
                  <v:stroke endarrow="block"/>
                  <o:lock v:ext="edit" shapetype="f"/>
                </v:shape>
                <v:shape id="TextBox 226" o:spid="_x0000_s1075" type="#_x0000_t202" style="position:absolute;left:7209;width:6508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Non-NGV portion</w:t>
                        </w:r>
                      </w:p>
                    </w:txbxContent>
                  </v:textbox>
                </v:shape>
                <v:line id="Straight Connector 870" o:spid="_x0000_s1076" style="position:absolute;visibility:visible;mso-wrap-style:square" from="29455,1432" to="29455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mrwgAAANw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" strokecolor="black [3213]">
                  <o:lock v:ext="edit" shapetype="f"/>
                </v:line>
                <v:shape id="Straight Arrow Connector 871" o:spid="_x0000_s1077" type="#_x0000_t32" style="position:absolute;left:1514;top:2166;width:80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" strokecolor="black [3213]">
                  <v:stroke endarrow="block"/>
                  <o:lock v:ext="edit" shapetype="f"/>
                </v:shape>
                <v:shape id="Straight Arrow Connector 872" o:spid="_x0000_s1078" type="#_x0000_t32" style="position:absolute;left:18278;top:1936;width:110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" strokecolor="black [3213]">
                  <v:stroke endarrow="block"/>
                  <o:lock v:ext="edit" shapetype="f"/>
                </v:shape>
                <v:shape id="TextBox 230" o:spid="_x0000_s1079" type="#_x0000_t202" style="position:absolute;left:9521;top:1089;width:8675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Pre-NGV modulated fields</w:t>
                        </w:r>
                      </w:p>
                    </w:txbxContent>
                  </v:textbox>
                </v:shape>
                <v:shape id="Straight Arrow Connector 874" o:spid="_x0000_s1080" type="#_x0000_t32" style="position:absolute;left:21329;top:884;width:16813;height: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" strokecolor="black [3213]">
                  <v:stroke endarrow="block"/>
                  <o:lock v:ext="edit" shapetype="f"/>
                </v:shape>
                <v:shape id="Straight Arrow Connector 875" o:spid="_x0000_s1081" type="#_x0000_t32" style="position:absolute;left:44190;top:884;width:21236;height: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" strokecolor="black [3213]">
                  <v:stroke endarrow="block"/>
                  <o:lock v:ext="edit" shapetype="f"/>
                </v:shape>
                <v:shape id="TextBox 233" o:spid="_x0000_s1082" type="#_x0000_t202" style="position:absolute;left:38139;top:38;width:605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NGV portion</w:t>
                        </w:r>
                      </w:p>
                    </w:txbxContent>
                  </v:textbox>
                </v:shape>
                <v:shape id="Straight Arrow Connector 877" o:spid="_x0000_s1083" type="#_x0000_t32" style="position:absolute;left:29455;top:1936;width:17865;height:1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" strokecolor="black [3213]">
                  <v:stroke endarrow="block"/>
                  <o:lock v:ext="edit" shapetype="f"/>
                </v:shape>
                <v:shape id="Straight Arrow Connector 878" o:spid="_x0000_s1084" type="#_x0000_t32" style="position:absolute;left:56287;top:2036;width:9107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" strokecolor="black [3213]">
                  <v:stroke endarrow="block"/>
                  <o:lock v:ext="edit" shapetype="f"/>
                </v:shape>
                <v:shape id="TextBox 236" o:spid="_x0000_s1085" type="#_x0000_t202" style="position:absolute;left:47317;top:1190;width:896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NGV modulated fields</w:t>
                        </w:r>
                      </w:p>
                    </w:txbxContent>
                  </v:textbox>
                </v:shape>
                <v:roundrect id="Rectangle: Rounded Corners 880" o:spid="_x0000_s1086" style="position:absolute;left:51057;top:4561;width:3543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Midamble</w:t>
                        </w:r>
                        <w:proofErr w:type="spellEnd"/>
                      </w:p>
                    </w:txbxContent>
                  </v:textbox>
                </v:roundrect>
                <v:roundrect id="Rectangle: Rounded Corners 881" o:spid="_x0000_s1087" style="position:absolute;left:58418;top:4618;width:3238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……</w:t>
                        </w:r>
                      </w:p>
                    </w:txbxContent>
                  </v:textbox>
                </v:roundrect>
                <v:roundrect id="Rectangle: Rounded Corners 882" o:spid="_x0000_s1088" style="position:absolute;left:54611;top:4610;width:3754;height:3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" filled="f" strokecolor="black [3213]">
                  <v:textbox>
                    <w:txbxContent>
                      <w:p w:rsidR="00EE2D88" w:rsidRDefault="00EE2D88" w:rsidP="00CF4A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>Data Symbol</w:t>
                        </w:r>
                      </w:p>
                    </w:txbxContent>
                  </v:textbox>
                </v:roundrect>
                <v:roundrect id="Rectangle: Rounded Corners 883" o:spid="_x0000_s1089" style="position:absolute;left:32650;top:2941;width:10932;height:51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" filled="f" strokecolor="black [3213]"/>
                <v:roundrect id="Rectangle: Rounded Corners 884" o:spid="_x0000_s1090" style="position:absolute;left:43614;top:2842;width:21928;height:51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" filled="f" strokecolor="black [3213]"/>
                <v:shape id="TextBox 276" o:spid="_x0000_s1091" type="#_x0000_t202" style="position:absolute;left:35230;top:2978;width:6049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NGV LTF</w:t>
                        </w:r>
                      </w:p>
                    </w:txbxContent>
                  </v:textbox>
                </v:shape>
                <v:shape id="TextBox 277" o:spid="_x0000_s1092" type="#_x0000_t202" style="position:absolute;left:53155;top:2749;width:385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" filled="f" stroked="f">
                  <v:textbox style="mso-fit-shape-to-text:t">
                    <w:txbxContent>
                      <w:p w:rsidR="00EE2D88" w:rsidRDefault="00EE2D88" w:rsidP="00CF4AE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673F" w:rsidRDefault="0049673F" w:rsidP="0041099B">
      <w:pPr>
        <w:pStyle w:val="T"/>
        <w:rPr>
          <w:w w:val="100"/>
        </w:rPr>
      </w:pPr>
    </w:p>
    <w:p w:rsidR="00A25AF8" w:rsidRDefault="00A25AF8" w:rsidP="0041099B">
      <w:pPr>
        <w:pStyle w:val="T"/>
        <w:rPr>
          <w:w w:val="100"/>
        </w:rPr>
      </w:pPr>
    </w:p>
    <w:p w:rsidR="0041099B" w:rsidRDefault="0041099B" w:rsidP="0041099B">
      <w:pPr>
        <w:pStyle w:val="T"/>
        <w:rPr>
          <w:w w:val="100"/>
        </w:rPr>
      </w:pPr>
    </w:p>
    <w:p w:rsidR="004113D5" w:rsidRDefault="004113D5" w:rsidP="00F366A1">
      <w:pPr>
        <w:pStyle w:val="T"/>
        <w:rPr>
          <w:rFonts w:ascii="Arial" w:hAnsi="Arial" w:cs="Arial"/>
          <w:b/>
        </w:rPr>
      </w:pPr>
    </w:p>
    <w:p w:rsidR="00D3002E" w:rsidRDefault="00D3002E" w:rsidP="00D3002E">
      <w:pPr>
        <w:pStyle w:val="T"/>
        <w:jc w:val="center"/>
        <w:rPr>
          <w:w w:val="100"/>
        </w:rPr>
      </w:pPr>
      <w:r w:rsidRPr="00D3002E">
        <w:rPr>
          <w:rFonts w:ascii="Arial" w:hAnsi="Arial" w:cs="Arial"/>
          <w:b/>
        </w:rPr>
        <w:t>Figure 33-x1 – Timing boundaries for NGV PPDU fields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time offset,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>
        <w:rPr>
          <w:w w:val="100"/>
        </w:rPr>
        <w:t>, determines the starting time of the corresponding field relative to the start of L-STF (</w:t>
      </w:r>
      <w:r>
        <w:rPr>
          <w:i/>
          <w:iCs/>
          <w:w w:val="100"/>
        </w:rPr>
        <w:t>t</w:t>
      </w:r>
      <w:r>
        <w:rPr>
          <w:w w:val="100"/>
        </w:rPr>
        <w:t xml:space="preserve"> = 0).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signal transmitted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RTF37343131363a204571756174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r w:rsidR="00F42017">
        <w:rPr>
          <w:w w:val="100"/>
        </w:rPr>
        <w:t>33</w:t>
      </w:r>
      <w:r>
        <w:rPr>
          <w:w w:val="100"/>
        </w:rPr>
        <w:t>-</w:t>
      </w:r>
      <w:r w:rsidR="00F42017">
        <w:rPr>
          <w:w w:val="100"/>
        </w:rPr>
        <w:t>x2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F42017" w:rsidRDefault="00F42017" w:rsidP="0041099B">
      <w:pPr>
        <w:pStyle w:val="T"/>
        <w:rPr>
          <w:w w:val="100"/>
        </w:rPr>
      </w:pPr>
    </w:p>
    <w:p w:rsidR="00DF47F1" w:rsidRPr="0033577F" w:rsidRDefault="00F811ED" w:rsidP="0041099B">
      <w:pPr>
        <w:pStyle w:val="T"/>
        <w:rPr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PPDU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L-STF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L-LTF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L-SIG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RL-SIG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RL-SIG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NGV-SIG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r>
            <w:rPr>
              <w:rFonts w:ascii="Cambria Math" w:hAnsi="Cambria Math"/>
              <w:w w:val="100"/>
            </w:rPr>
            <m:t>(t-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NGV-SIG</m:t>
              </m:r>
            </m:sub>
          </m:sSub>
          <m:r>
            <w:rPr>
              <w:rFonts w:ascii="Cambria Math" w:hAnsi="Cambria Math"/>
              <w:w w:val="100"/>
            </w:rPr>
            <m:t xml:space="preserve">) +  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RNGV-SIG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r>
            <w:rPr>
              <w:rFonts w:ascii="Cambria Math" w:hAnsi="Cambria Math"/>
              <w:w w:val="100"/>
            </w:rPr>
            <m:t>(t-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RNGV-SIG</m:t>
              </m:r>
            </m:sub>
          </m:sSub>
          <m:r>
            <w:rPr>
              <w:rFonts w:ascii="Cambria Math" w:hAnsi="Cambria Math"/>
              <w:w w:val="100"/>
            </w:rPr>
            <m:t xml:space="preserve">) +  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NGV-STF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r>
            <w:rPr>
              <w:rFonts w:ascii="Cambria Math" w:hAnsi="Cambria Math"/>
              <w:w w:val="100"/>
            </w:rPr>
            <m:t>(t-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NGV-STF</m:t>
              </m:r>
            </m:sub>
          </m:sSub>
          <m:r>
            <w:rPr>
              <w:rFonts w:ascii="Cambria Math" w:hAnsi="Cambria Math"/>
              <w:w w:val="100"/>
            </w:rPr>
            <m:t xml:space="preserve">) +  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NGV-LTF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r>
            <w:rPr>
              <w:rFonts w:ascii="Cambria Math" w:hAnsi="Cambria Math"/>
              <w:w w:val="100"/>
            </w:rPr>
            <m:t>(t-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NGV-LTF</m:t>
              </m:r>
            </m:sub>
          </m:sSub>
          <m:r>
            <w:rPr>
              <w:rFonts w:ascii="Cambria Math" w:hAnsi="Cambria Math"/>
              <w:w w:val="100"/>
            </w:rPr>
            <m:t xml:space="preserve">) +  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NGV-Data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r>
            <w:rPr>
              <w:rFonts w:ascii="Cambria Math" w:hAnsi="Cambria Math"/>
              <w:w w:val="100"/>
            </w:rPr>
            <m:t>(t-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NGV-Data</m:t>
              </m:r>
            </m:sub>
          </m:sSub>
          <m:r>
            <w:rPr>
              <w:rFonts w:ascii="Cambria Math" w:hAnsi="Cambria Math"/>
              <w:w w:val="100"/>
            </w:rPr>
            <m:t xml:space="preserve">) </m:t>
          </m:r>
        </m:oMath>
      </m:oMathPara>
    </w:p>
    <w:p w:rsidR="0033577F" w:rsidRPr="00DF47F1" w:rsidRDefault="0033577F" w:rsidP="0041099B">
      <w:pPr>
        <w:pStyle w:val="T"/>
        <w:rPr>
          <w:w w:val="100"/>
        </w:rPr>
      </w:pPr>
      <w:r>
        <w:rPr>
          <w:w w:val="100"/>
        </w:rPr>
        <w:t> 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(33-x2)</w:t>
      </w:r>
    </w:p>
    <w:p w:rsidR="003D2650" w:rsidRPr="003D2650" w:rsidRDefault="0041099B" w:rsidP="00B0655B">
      <w:pPr>
        <w:pStyle w:val="T"/>
        <w:rPr>
          <w:w w:val="100"/>
        </w:rPr>
      </w:pPr>
      <w:r>
        <w:rPr>
          <w:w w:val="100"/>
        </w:rPr>
        <w:t>where</w:t>
      </w:r>
    </w:p>
    <w:p w:rsidR="003D2650" w:rsidRPr="00CE7394" w:rsidRDefault="003D2650" w:rsidP="003D2650">
      <w:pPr>
        <w:pStyle w:val="Equationvariable"/>
        <w:rPr>
          <w:w w:val="1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0"/>
            </w:rPr>
            <m:t xml:space="preserve">1 ≤ 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TX</m:t>
              </m:r>
            </m:sub>
          </m:sSub>
          <m:r>
            <w:rPr>
              <w:rFonts w:ascii="Cambria Math" w:hAnsi="Cambria Math"/>
              <w:w w:val="100"/>
            </w:rPr>
            <m:t xml:space="preserve"> ≤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TX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 xml:space="preserve">    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L-STF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 xml:space="preserve">     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L-LTF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RL-SIG</m:t>
              </m:r>
            </m:sub>
          </m:sSub>
          <m:r>
            <w:rPr>
              <w:rFonts w:ascii="Cambria Math" w:hAnsi="Cambria Math"/>
              <w:w w:val="100"/>
            </w:rPr>
            <m:t xml:space="preserve">   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L-SIG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NGV-SIG</m:t>
              </m:r>
            </m:sub>
          </m:sSub>
          <m:r>
            <w:rPr>
              <w:rFonts w:ascii="Cambria Math" w:hAnsi="Cambria Math"/>
              <w:w w:val="100"/>
            </w:rPr>
            <m:t xml:space="preserve">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RL-SIG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RL-SIG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NGV-SIG</m:t>
              </m:r>
            </m:sub>
          </m:sSub>
          <m:r>
            <w:rPr>
              <w:rFonts w:ascii="Cambria Math" w:hAnsi="Cambria Math"/>
              <w:w w:val="100"/>
            </w:rPr>
            <m:t xml:space="preserve">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RL-SIG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RL-SIG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RNGV-SIG</m:t>
              </m:r>
            </m:sub>
          </m:sSub>
          <m:r>
            <w:rPr>
              <w:rFonts w:ascii="Cambria Math" w:hAnsi="Cambria Math"/>
              <w:w w:val="100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NGV-SIG</m:t>
              </m:r>
            </m:sub>
          </m:sSub>
          <m:r>
            <w:rPr>
              <w:rFonts w:ascii="Cambria Math" w:hAnsi="Cambria Math"/>
              <w:w w:val="100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NGV-SIG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NGV-STF</m:t>
              </m:r>
            </m:sub>
          </m:sSub>
          <m:r>
            <w:rPr>
              <w:rFonts w:ascii="Cambria Math" w:hAnsi="Cambria Math"/>
              <w:w w:val="100"/>
            </w:rPr>
            <m:t xml:space="preserve">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RNGV-SIG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RNGV-SIG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NGV-LTF</m:t>
              </m:r>
            </m:sub>
          </m:sSub>
          <m:r>
            <w:rPr>
              <w:rFonts w:ascii="Cambria Math" w:hAnsi="Cambria Math"/>
              <w:w w:val="100"/>
            </w:rPr>
            <m:t xml:space="preserve"> 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NGV-STF</m:t>
              </m:r>
            </m:sub>
          </m:sSub>
          <m:r>
            <w:rPr>
              <w:rFonts w:ascii="Cambria Math" w:hAnsi="Cambria Math"/>
              <w:w w:val="100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NGV-STF</m:t>
              </m:r>
            </m:sub>
          </m:sSub>
        </m:oMath>
      </m:oMathPara>
    </w:p>
    <w:p w:rsidR="00CE7394" w:rsidRPr="00CE7394" w:rsidRDefault="00F811ED" w:rsidP="00CE7394">
      <w:pPr>
        <w:pStyle w:val="Equationvariable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NGV-Data</m:t>
              </m:r>
            </m:sub>
          </m:sSub>
          <m:r>
            <w:rPr>
              <w:rFonts w:ascii="Cambria Math" w:hAnsi="Cambria Math"/>
              <w:w w:val="100"/>
            </w:rPr>
            <m:t xml:space="preserve">  =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NGV-LTF</m:t>
              </m:r>
            </m:sub>
          </m:sSub>
          <m: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 xml:space="preserve"> 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NGV-LTF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NGV-LTF</m:t>
              </m:r>
            </m:sub>
          </m:sSub>
        </m:oMath>
      </m:oMathPara>
    </w:p>
    <w:p w:rsidR="00CE7394" w:rsidRPr="00CE7394" w:rsidRDefault="00CE7394" w:rsidP="0041099B">
      <w:pPr>
        <w:pStyle w:val="Equationvariable"/>
        <w:rPr>
          <w:w w:val="100"/>
        </w:rPr>
      </w:pPr>
    </w:p>
    <w:p w:rsidR="0041099B" w:rsidRDefault="0041099B" w:rsidP="001B0592">
      <w:pPr>
        <w:pStyle w:val="T"/>
        <w:rPr>
          <w:w w:val="100"/>
        </w:rPr>
      </w:pPr>
      <w:r>
        <w:rPr>
          <w:w w:val="100"/>
        </w:rPr>
        <w:t>Each field,</w:t>
      </w:r>
      <w:r w:rsidR="00B0655B">
        <w:rPr>
          <w:w w:val="1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>
        <w:rPr>
          <w:w w:val="100"/>
        </w:rPr>
        <w:t xml:space="preserve"> , is defined as the summation of one or more subfields, where each subfield is defined to be an inverse discrete Fourier transform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RTF32343731363a204571756174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r w:rsidR="0033577F">
        <w:rPr>
          <w:w w:val="100"/>
        </w:rPr>
        <w:t>33</w:t>
      </w:r>
      <w:r>
        <w:rPr>
          <w:w w:val="100"/>
        </w:rPr>
        <w:t>-</w:t>
      </w:r>
      <w:r w:rsidR="0033577F">
        <w:rPr>
          <w:w w:val="100"/>
        </w:rPr>
        <w:t>x3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9" w:name="RTF32343731363a204571756174"/>
    </w:p>
    <w:bookmarkEnd w:id="9"/>
    <w:p w:rsidR="008C429E" w:rsidRPr="00A12321" w:rsidRDefault="00F811ED" w:rsidP="008C429E">
      <w:pPr>
        <w:pStyle w:val="T"/>
        <w:rPr>
          <w:rFonts w:eastAsiaTheme="minorEastAsia"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Subfield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100"/>
                </w:rPr>
              </m:ctrlPr>
            </m:fPr>
            <m:num>
              <m:r>
                <w:rPr>
                  <w:rFonts w:ascii="Cambria Math" w:hAnsi="Cambria Math"/>
                  <w:w w:val="10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Field</m:t>
                      </m:r>
                    </m:sub>
                    <m:sup>
                      <m:r>
                        <w:rPr>
                          <w:rFonts w:ascii="Cambria Math" w:hAnsi="Cambria Math"/>
                          <w:w w:val="100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Norm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Subfield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w w:val="100"/>
                </w:rPr>
              </m:ctrlPr>
            </m:naryPr>
            <m:sub>
              <m:r>
                <w:rPr>
                  <w:rFonts w:ascii="Cambria Math" w:hAnsi="Cambria Math"/>
                  <w:w w:val="100"/>
                </w:rPr>
                <m:t>k=-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naryPr>
                <m:sub>
                  <m:r>
                    <w:rPr>
                      <w:rFonts w:ascii="Cambria Math" w:hAnsi="Cambria Math"/>
                      <w:w w:val="100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STS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w w:val="1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w w:val="10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w w:val="100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w w:val="1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w w:val="10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w w:val="100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hAnsi="Cambria Math"/>
                          <w:w w:val="100"/>
                        </w:rPr>
                        <m:t>,m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 Υ</m:t>
                      </m:r>
                      <m:ctrlPr>
                        <w:rPr>
                          <w:rFonts w:ascii="Cambria Math" w:hAnsi="Cambria Math"/>
                          <w:w w:val="100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k,BW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w w:val="100"/>
                        </w:rPr>
                        <m:t>m</m:t>
                      </m:r>
                    </m:sup>
                  </m:sSubSup>
                </m:e>
              </m:nary>
            </m:e>
          </m:nary>
          <m:r>
            <w:rPr>
              <w:rFonts w:ascii="Cambria Math" w:hAnsi="Cambria Math"/>
              <w:w w:val="100"/>
            </w:rPr>
            <m:t>exp</m:t>
          </m:r>
          <m:d>
            <m:dPr>
              <m:ctrlPr>
                <w:rPr>
                  <w:rFonts w:ascii="Cambria Math" w:hAnsi="Cambria Math"/>
                  <w:i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j2πk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0"/>
                    </w:rPr>
                    <m:t>Δ</m:t>
                  </m:r>
                  <m:ctrlPr>
                    <w:rPr>
                      <w:rFonts w:ascii="Cambria Math" w:hAnsi="Cambria Math"/>
                      <w:w w:val="100"/>
                    </w:rPr>
                  </m:ctrlPr>
                </m:e>
                <m:sub>
                  <m:r>
                    <w:rPr>
                      <w:rFonts w:ascii="Cambria Math" w:hAnsi="Cambria Math"/>
                      <w:w w:val="100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GI,Field</m:t>
                      </m:r>
                    </m:sub>
                  </m:sSub>
                  <m:r>
                    <w:rPr>
                      <w:rFonts w:ascii="Cambria Math" w:hAnsi="Cambria Math"/>
                      <w:w w:val="1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CS,NGV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m</m:t>
                      </m:r>
                    </m:e>
                  </m:d>
                </m:e>
              </m:d>
            </m:e>
          </m:d>
        </m:oMath>
      </m:oMathPara>
    </w:p>
    <w:p w:rsidR="0033577F" w:rsidRPr="00DF47F1" w:rsidRDefault="0033577F" w:rsidP="0033577F">
      <w:pPr>
        <w:pStyle w:val="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(33-x3)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This general representation holds for all subfields. The total power of the time domain </w:t>
      </w:r>
      <w:r w:rsidR="009E3CA6">
        <w:rPr>
          <w:w w:val="100"/>
        </w:rPr>
        <w:t xml:space="preserve">NGV </w:t>
      </w:r>
      <w:r>
        <w:rPr>
          <w:w w:val="100"/>
        </w:rPr>
        <w:t>modulated field signals summed over all transmit chains should not exceed the total power of the time domain pre-</w:t>
      </w:r>
      <w:r w:rsidR="009E3CA6">
        <w:rPr>
          <w:w w:val="100"/>
        </w:rPr>
        <w:t>NGV</w:t>
      </w:r>
      <w:r>
        <w:rPr>
          <w:w w:val="100"/>
        </w:rPr>
        <w:t xml:space="preserve"> modulated field signals summed over all transmit chains. For notational simplicity, the parameter BW is omitted from some bandwidth dependent terms.</w:t>
      </w:r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RTF32343731363a204571756174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r w:rsidR="0033577F">
        <w:rPr>
          <w:w w:val="100"/>
        </w:rPr>
        <w:t>33</w:t>
      </w:r>
      <w:r>
        <w:rPr>
          <w:w w:val="100"/>
        </w:rPr>
        <w:t>-</w:t>
      </w:r>
      <w:r w:rsidR="0033577F">
        <w:rPr>
          <w:w w:val="100"/>
        </w:rPr>
        <w:t>x</w:t>
      </w:r>
      <w:r>
        <w:rPr>
          <w:w w:val="100"/>
        </w:rPr>
        <w:t>3)</w:t>
      </w:r>
      <w:r>
        <w:rPr>
          <w:w w:val="100"/>
        </w:rPr>
        <w:fldChar w:fldCharType="end"/>
      </w:r>
      <w:r>
        <w:rPr>
          <w:w w:val="100"/>
        </w:rPr>
        <w:t xml:space="preserve"> the following notions are used:</w:t>
      </w:r>
    </w:p>
    <w:p w:rsidR="00F42017" w:rsidRDefault="00F811ED" w:rsidP="00994FFF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  <m:sup>
            <m:r>
              <w:rPr>
                <w:rFonts w:ascii="Cambria Math" w:hAnsi="Cambria Math"/>
                <w:w w:val="100"/>
              </w:rPr>
              <m:t>Tone</m:t>
            </m:r>
          </m:sup>
        </m:sSubSup>
      </m:oMath>
      <w:r w:rsidR="0041099B">
        <w:rPr>
          <w:w w:val="100"/>
        </w:rPr>
        <w:tab/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RTF31343332303a205461626c65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>Table </w:t>
      </w:r>
      <w:r w:rsidR="00B7469E">
        <w:rPr>
          <w:w w:val="100"/>
        </w:rPr>
        <w:t>33</w:t>
      </w:r>
      <w:r w:rsidR="0041099B">
        <w:rPr>
          <w:w w:val="100"/>
        </w:rPr>
        <w:t>-</w:t>
      </w:r>
      <w:r w:rsidR="00B7469E">
        <w:rPr>
          <w:w w:val="100"/>
        </w:rPr>
        <w:t>x</w:t>
      </w:r>
      <w:r w:rsidR="00A61920">
        <w:rPr>
          <w:w w:val="100"/>
        </w:rPr>
        <w:t>3</w:t>
      </w:r>
      <w:r w:rsidR="0041099B">
        <w:rPr>
          <w:w w:val="100"/>
        </w:rPr>
        <w:t xml:space="preserve"> (Tone scaling factor and guard interval duration values for PHY fields)</w:t>
      </w:r>
      <w:r w:rsidR="0041099B">
        <w:rPr>
          <w:w w:val="100"/>
        </w:rPr>
        <w:fldChar w:fldCharType="end"/>
      </w:r>
      <w:r w:rsidR="0041099B">
        <w:rPr>
          <w:w w:val="100"/>
        </w:rPr>
        <w:t xml:space="preserve"> summarizes the various values of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  <m:sup>
            <m:r>
              <w:rPr>
                <w:rFonts w:ascii="Cambria Math" w:hAnsi="Cambria Math"/>
                <w:w w:val="100"/>
              </w:rPr>
              <m:t>Tone</m:t>
            </m:r>
          </m:sup>
        </m:sSubSup>
      </m:oMath>
      <w:r w:rsidR="0041099B">
        <w:rPr>
          <w:w w:val="100"/>
        </w:rPr>
        <w:t xml:space="preserve"> as a function of bandwidth.</w:t>
      </w:r>
    </w:p>
    <w:p w:rsidR="0041099B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Norm</m:t>
            </m:r>
          </m:sub>
        </m:sSub>
      </m:oMath>
      <w:r w:rsidR="0041099B">
        <w:rPr>
          <w:w w:val="100"/>
        </w:rPr>
        <w:tab/>
        <w:t>For pre-</w:t>
      </w:r>
      <w:r w:rsidR="0033577F">
        <w:rPr>
          <w:w w:val="100"/>
        </w:rPr>
        <w:t>NGV</w:t>
      </w:r>
      <w:r w:rsidR="0041099B">
        <w:rPr>
          <w:w w:val="100"/>
        </w:rPr>
        <w:t xml:space="preserve"> modulated 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Norm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1099B">
        <w:rPr>
          <w:w w:val="100"/>
        </w:rPr>
        <w:t xml:space="preserve">. For </w:t>
      </w:r>
      <w:r w:rsidR="0033577F">
        <w:rPr>
          <w:w w:val="100"/>
        </w:rPr>
        <w:t>NGV</w:t>
      </w:r>
      <w:r w:rsidR="0041099B">
        <w:rPr>
          <w:w w:val="100"/>
        </w:rPr>
        <w:t xml:space="preserve"> modulated 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Norm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</m:sub>
        </m:sSub>
      </m:oMath>
      <w:r w:rsidR="007F580C">
        <w:rPr>
          <w:w w:val="100"/>
        </w:rPr>
        <w:t xml:space="preserve"> </w:t>
      </w:r>
      <w:r w:rsidR="0041099B">
        <w:rPr>
          <w:w w:val="100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</m:sub>
        </m:sSub>
      </m:oMath>
      <w:r w:rsidR="0041099B">
        <w:rPr>
          <w:w w:val="100"/>
        </w:rPr>
        <w:t xml:space="preserve"> is given in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RTF35343537343a205461626c65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>Table </w:t>
      </w:r>
      <w:r w:rsidR="00C94BDE">
        <w:rPr>
          <w:w w:val="100"/>
        </w:rPr>
        <w:t>33-x2</w:t>
      </w:r>
      <w:r w:rsidR="0041099B">
        <w:rPr>
          <w:w w:val="100"/>
        </w:rPr>
        <w:t xml:space="preserve"> (Frequently used parameters)</w:t>
      </w:r>
      <w:r w:rsidR="0041099B">
        <w:rPr>
          <w:w w:val="100"/>
        </w:rPr>
        <w:fldChar w:fldCharType="end"/>
      </w:r>
      <w:r w:rsidR="0041099B">
        <w:rPr>
          <w:w w:val="100"/>
        </w:rPr>
        <w:t>.</w:t>
      </w:r>
      <w:r w:rsidR="00010709">
        <w:rPr>
          <w:w w:val="100"/>
        </w:rPr>
        <w:t xml:space="preserve"> </w:t>
      </w:r>
    </w:p>
    <w:p w:rsidR="00950578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41099B">
        <w:rPr>
          <w:w w:val="100"/>
        </w:rPr>
        <w:tab/>
        <w:t xml:space="preserve">is a windowing function. An example function,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41099B">
        <w:rPr>
          <w:w w:val="100"/>
        </w:rPr>
        <w:t xml:space="preserve">, is given in 17.3.2.5 (Mathematical conventions in the signal descriptions).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Subfield</m:t>
            </m:r>
          </m:sub>
        </m:sSub>
      </m:oMath>
      <w:r w:rsidR="0041099B">
        <w:rPr>
          <w:w w:val="100"/>
        </w:rPr>
        <w:t xml:space="preserve"> is </w:t>
      </w:r>
      <w:r w:rsidR="0041099B">
        <w:rPr>
          <w:i/>
          <w:iCs/>
          <w:w w:val="100"/>
        </w:rPr>
        <w:t>T</w:t>
      </w:r>
      <w:r w:rsidR="0041099B">
        <w:rPr>
          <w:i/>
          <w:iCs/>
          <w:w w:val="100"/>
          <w:vertAlign w:val="subscript"/>
        </w:rPr>
        <w:t>L-STF</w:t>
      </w:r>
      <w:r w:rsidR="0041099B">
        <w:rPr>
          <w:w w:val="100"/>
        </w:rPr>
        <w:t xml:space="preserve"> for L-STF, </w:t>
      </w:r>
      <w:r w:rsidR="0041099B">
        <w:rPr>
          <w:i/>
          <w:iCs/>
          <w:w w:val="100"/>
        </w:rPr>
        <w:t>T</w:t>
      </w:r>
      <w:r w:rsidR="0041099B">
        <w:rPr>
          <w:i/>
          <w:iCs/>
          <w:w w:val="100"/>
          <w:vertAlign w:val="subscript"/>
        </w:rPr>
        <w:t>L-LTF</w:t>
      </w:r>
      <w:r w:rsidR="0041099B">
        <w:rPr>
          <w:w w:val="100"/>
        </w:rPr>
        <w:t xml:space="preserve"> for L-LTF, </w:t>
      </w:r>
      <w:r w:rsidR="0041099B">
        <w:rPr>
          <w:i/>
          <w:iCs/>
          <w:w w:val="100"/>
        </w:rPr>
        <w:t>T</w:t>
      </w:r>
      <w:r w:rsidR="0041099B">
        <w:rPr>
          <w:i/>
          <w:iCs/>
          <w:w w:val="100"/>
          <w:vertAlign w:val="subscript"/>
        </w:rPr>
        <w:t>L-SIG</w:t>
      </w:r>
      <w:r w:rsidR="0041099B">
        <w:rPr>
          <w:w w:val="100"/>
        </w:rPr>
        <w:t xml:space="preserve"> for L-SIG,</w:t>
      </w:r>
      <w:r w:rsidR="00036257">
        <w:rPr>
          <w:w w:val="100"/>
        </w:rPr>
        <w:t xml:space="preserve"> </w:t>
      </w:r>
      <w:r w:rsidR="00036257">
        <w:rPr>
          <w:i/>
          <w:iCs/>
          <w:w w:val="100"/>
        </w:rPr>
        <w:t>T</w:t>
      </w:r>
      <w:r w:rsidR="00036257">
        <w:rPr>
          <w:i/>
          <w:iCs/>
          <w:w w:val="100"/>
          <w:vertAlign w:val="subscript"/>
        </w:rPr>
        <w:t>RL-SIG</w:t>
      </w:r>
      <w:r w:rsidR="00036257">
        <w:rPr>
          <w:w w:val="100"/>
        </w:rPr>
        <w:t xml:space="preserve"> for RL-SIG, </w:t>
      </w:r>
      <w:r w:rsidR="0041099B">
        <w:rPr>
          <w:i/>
          <w:iCs/>
          <w:w w:val="100"/>
        </w:rPr>
        <w:t>T</w:t>
      </w:r>
      <w:r w:rsidR="00036257">
        <w:rPr>
          <w:i/>
          <w:iCs/>
          <w:w w:val="100"/>
          <w:vertAlign w:val="subscript"/>
        </w:rPr>
        <w:t>NGV-SIG</w:t>
      </w:r>
      <w:r w:rsidR="0041099B">
        <w:rPr>
          <w:w w:val="100"/>
        </w:rPr>
        <w:t xml:space="preserve"> for </w:t>
      </w:r>
      <w:r w:rsidR="00036257">
        <w:rPr>
          <w:w w:val="100"/>
        </w:rPr>
        <w:t>NGV</w:t>
      </w:r>
      <w:r w:rsidR="0041099B">
        <w:rPr>
          <w:w w:val="100"/>
        </w:rPr>
        <w:t xml:space="preserve">-SIG, </w:t>
      </w:r>
      <w:r w:rsidR="00036257">
        <w:rPr>
          <w:i/>
          <w:iCs/>
          <w:w w:val="100"/>
        </w:rPr>
        <w:t>T</w:t>
      </w:r>
      <w:r w:rsidR="00036257">
        <w:rPr>
          <w:i/>
          <w:iCs/>
          <w:w w:val="100"/>
          <w:vertAlign w:val="subscript"/>
        </w:rPr>
        <w:t>RNGV-SIG</w:t>
      </w:r>
      <w:r w:rsidR="00036257">
        <w:rPr>
          <w:w w:val="100"/>
        </w:rPr>
        <w:t xml:space="preserve"> for RNGV-SIG</w:t>
      </w:r>
      <w:r w:rsidR="00036257">
        <w:rPr>
          <w:i/>
          <w:iCs/>
          <w:w w:val="100"/>
        </w:rPr>
        <w:t>,</w:t>
      </w:r>
      <w:r w:rsidR="00EE2D88">
        <w:rPr>
          <w:i/>
          <w:iCs/>
          <w:w w:val="100"/>
        </w:rPr>
        <w:t xml:space="preserve"> </w:t>
      </w:r>
      <w:r w:rsidR="0041099B">
        <w:rPr>
          <w:i/>
          <w:iCs/>
          <w:w w:val="100"/>
        </w:rPr>
        <w:t>T</w:t>
      </w:r>
      <w:r w:rsidR="00036257">
        <w:rPr>
          <w:i/>
          <w:iCs/>
          <w:w w:val="100"/>
          <w:vertAlign w:val="subscript"/>
        </w:rPr>
        <w:t>NGV</w:t>
      </w:r>
      <w:r w:rsidR="0041099B">
        <w:rPr>
          <w:i/>
          <w:iCs/>
          <w:w w:val="100"/>
          <w:vertAlign w:val="subscript"/>
        </w:rPr>
        <w:t>-STF</w:t>
      </w:r>
      <w:r w:rsidR="0041099B">
        <w:rPr>
          <w:w w:val="100"/>
        </w:rPr>
        <w:t xml:space="preserve"> for </w:t>
      </w:r>
      <w:r w:rsidR="00036257">
        <w:rPr>
          <w:w w:val="100"/>
        </w:rPr>
        <w:t>NGV</w:t>
      </w:r>
      <w:r w:rsidR="0041099B">
        <w:rPr>
          <w:w w:val="100"/>
        </w:rPr>
        <w:t>-STF</w:t>
      </w:r>
      <w:r w:rsidR="00036257">
        <w:rPr>
          <w:w w:val="100"/>
        </w:rPr>
        <w:t xml:space="preserve"> and   </w:t>
      </w:r>
      <w:r w:rsidR="0041099B">
        <w:rPr>
          <w:i/>
          <w:iCs/>
          <w:w w:val="100"/>
        </w:rPr>
        <w:t>T</w:t>
      </w:r>
      <w:r w:rsidR="00036257">
        <w:rPr>
          <w:i/>
          <w:iCs/>
          <w:w w:val="100"/>
          <w:vertAlign w:val="subscript"/>
        </w:rPr>
        <w:t>NGV</w:t>
      </w:r>
      <w:r w:rsidR="0041099B">
        <w:rPr>
          <w:i/>
          <w:iCs/>
          <w:w w:val="100"/>
          <w:vertAlign w:val="subscript"/>
        </w:rPr>
        <w:t>-LTF</w:t>
      </w:r>
      <w:r w:rsidR="0041099B">
        <w:rPr>
          <w:w w:val="100"/>
        </w:rPr>
        <w:t xml:space="preserve"> for </w:t>
      </w:r>
      <w:r w:rsidR="00036257">
        <w:rPr>
          <w:w w:val="100"/>
        </w:rPr>
        <w:t>NGV</w:t>
      </w:r>
      <w:r w:rsidR="0041099B">
        <w:rPr>
          <w:w w:val="100"/>
        </w:rPr>
        <w:t xml:space="preserve">-LTF.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Subfield</m:t>
            </m:r>
          </m:sub>
        </m:sSub>
      </m:oMath>
      <w:r w:rsidR="0041099B">
        <w:rPr>
          <w:w w:val="100"/>
        </w:rPr>
        <w:t xml:space="preserve"> is </w:t>
      </w:r>
      <w:r w:rsidR="0041099B">
        <w:rPr>
          <w:i/>
          <w:iCs/>
          <w:w w:val="100"/>
        </w:rPr>
        <w:t>T</w:t>
      </w:r>
      <w:r w:rsidR="0041099B">
        <w:rPr>
          <w:i/>
          <w:iCs/>
          <w:w w:val="100"/>
          <w:vertAlign w:val="subscript"/>
        </w:rPr>
        <w:t>SYM</w:t>
      </w:r>
      <w:r w:rsidR="0041099B">
        <w:rPr>
          <w:w w:val="100"/>
        </w:rPr>
        <w:t xml:space="preserve"> for Data</w:t>
      </w:r>
      <w:r w:rsidR="00950578">
        <w:rPr>
          <w:w w:val="100"/>
        </w:rPr>
        <w:t>.</w:t>
      </w:r>
    </w:p>
    <w:p w:rsidR="0041099B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1099B">
        <w:rPr>
          <w:w w:val="100"/>
        </w:rPr>
        <w:tab/>
        <w:t xml:space="preserve">is the spatial mapping matrix for the subcarrier </w:t>
      </w:r>
      <w:r w:rsidR="0041099B">
        <w:rPr>
          <w:i/>
          <w:iCs/>
          <w:w w:val="100"/>
        </w:rPr>
        <w:t>k</w:t>
      </w:r>
      <w:r w:rsidR="0041099B">
        <w:rPr>
          <w:w w:val="100"/>
        </w:rPr>
        <w:t>. For pre-</w:t>
      </w:r>
      <w:r w:rsidR="00C74197">
        <w:rPr>
          <w:w w:val="100"/>
        </w:rPr>
        <w:t>NGV</w:t>
      </w:r>
      <w:r w:rsidR="0041099B">
        <w:rPr>
          <w:w w:val="100"/>
        </w:rPr>
        <w:t xml:space="preserve">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C74197">
        <w:rPr>
          <w:w w:val="100"/>
        </w:rPr>
        <w:t xml:space="preserve"> </w:t>
      </w:r>
      <w:r w:rsidR="0041099B">
        <w:rPr>
          <w:w w:val="100"/>
        </w:rPr>
        <w:t>is a column vector with</w:t>
      </w:r>
      <w:r w:rsidR="00617E43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617E43">
        <w:rPr>
          <w:w w:val="100"/>
        </w:rPr>
        <w:t xml:space="preserve"> elements with element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617E43">
        <w:rPr>
          <w:w w:val="100"/>
        </w:rPr>
        <w:t xml:space="preserve"> being </w:t>
      </w:r>
      <m:oMath>
        <m:sSup>
          <m:sSupPr>
            <m:ctrlPr>
              <w:rPr>
                <w:rFonts w:ascii="Cambria Math" w:hAnsi="Cambria Math"/>
                <w:i/>
                <w:w w:val="100"/>
              </w:rPr>
            </m:ctrlPr>
          </m:sSupPr>
          <m:e>
            <m:r>
              <w:rPr>
                <w:rFonts w:ascii="Cambria Math" w:hAnsi="Cambria Math"/>
                <w:w w:val="100"/>
              </w:rPr>
              <m:t>e</m:t>
            </m:r>
          </m:e>
          <m:sup>
            <m:r>
              <w:rPr>
                <w:rFonts w:ascii="Cambria Math" w:hAnsi="Cambria Math"/>
                <w:w w:val="100"/>
              </w:rPr>
              <m:t>-j2πk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∆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w w:val="100"/>
                  </w:rPr>
                </m:ctrlPr>
              </m:sSubSup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CS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sup>
            </m:sSubSup>
          </m:sup>
        </m:sSup>
      </m:oMath>
      <w:r w:rsidR="00617E43">
        <w:rPr>
          <w:w w:val="10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617E43">
        <w:rPr>
          <w:w w:val="100"/>
        </w:rPr>
        <w:t xml:space="preserve"> represents the cyclic shift </w:t>
      </w:r>
      <w:r w:rsidR="0041099B">
        <w:rPr>
          <w:w w:val="100"/>
        </w:rPr>
        <w:t xml:space="preserve">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1099B">
        <w:rPr>
          <w:w w:val="100"/>
        </w:rPr>
        <w:t xml:space="preserve"> whose values are given in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RTF35313137313a205461626c65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 xml:space="preserve">Table 21-10 (Cyclic shift values for L-STF, L-LTF, </w:t>
      </w:r>
      <w:r w:rsidR="0041099B">
        <w:rPr>
          <w:w w:val="100"/>
        </w:rPr>
        <w:lastRenderedPageBreak/>
        <w:t xml:space="preserve">L-SIG, and </w:t>
      </w:r>
      <w:r w:rsidR="00C74197">
        <w:rPr>
          <w:w w:val="100"/>
        </w:rPr>
        <w:t>NGV</w:t>
      </w:r>
      <w:r w:rsidR="0041099B">
        <w:rPr>
          <w:w w:val="100"/>
        </w:rPr>
        <w:t>-SIG fields of the PPDU)</w:t>
      </w:r>
      <w:r w:rsidR="0041099B">
        <w:rPr>
          <w:w w:val="100"/>
        </w:rPr>
        <w:fldChar w:fldCharType="end"/>
      </w:r>
      <w:r w:rsidR="0041099B">
        <w:rPr>
          <w:w w:val="100"/>
        </w:rPr>
        <w:t xml:space="preserve">. For </w:t>
      </w:r>
      <w:r w:rsidR="00C74197">
        <w:rPr>
          <w:w w:val="100"/>
        </w:rPr>
        <w:t>NGV</w:t>
      </w:r>
      <w:r w:rsidR="0041099B">
        <w:rPr>
          <w:w w:val="100"/>
        </w:rPr>
        <w:t xml:space="preserve"> modulated fields,</w:t>
      </w:r>
      <w:r w:rsidR="008E594E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8E594E">
        <w:rPr>
          <w:w w:val="100"/>
        </w:rPr>
        <w:t xml:space="preserve">  </w:t>
      </w:r>
      <w:r w:rsidR="0041099B">
        <w:rPr>
          <w:w w:val="100"/>
        </w:rPr>
        <w:t xml:space="preserve">is a matrix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1099B">
        <w:rPr>
          <w:w w:val="100"/>
        </w:rPr>
        <w:t xml:space="preserve"> rows and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</m:sub>
        </m:sSub>
      </m:oMath>
      <w:r w:rsidR="0041099B">
        <w:rPr>
          <w:w w:val="100"/>
        </w:rPr>
        <w:t xml:space="preserve"> columns.</w:t>
      </w:r>
    </w:p>
    <w:p w:rsidR="0041099B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 w:rsidR="0041099B">
        <w:rPr>
          <w:w w:val="100"/>
        </w:rPr>
        <w:tab/>
        <w:t xml:space="preserve">is defined in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RTF38333034383a2048342c312e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B90FA0">
        <w:rPr>
          <w:w w:val="100"/>
        </w:rPr>
        <w:t>33.3.7.3</w:t>
      </w:r>
      <w:r w:rsidR="0041099B">
        <w:rPr>
          <w:w w:val="100"/>
        </w:rPr>
        <w:t xml:space="preserve"> (Definition of tone rotation)</w:t>
      </w:r>
      <w:r w:rsidR="0041099B">
        <w:rPr>
          <w:w w:val="100"/>
        </w:rPr>
        <w:fldChar w:fldCharType="end"/>
      </w:r>
    </w:p>
    <w:p w:rsidR="0041099B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F</m:t>
            </m:r>
          </m:sub>
        </m:sSub>
      </m:oMath>
      <w:r w:rsidR="0041099B">
        <w:rPr>
          <w:w w:val="100"/>
        </w:rPr>
        <w:tab/>
        <w:t xml:space="preserve">is the subcarrier frequency spacing given in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RTF32383836363a205461626c65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>Table </w:t>
      </w:r>
      <w:r w:rsidR="00193335">
        <w:rPr>
          <w:w w:val="100"/>
        </w:rPr>
        <w:t>33-x1</w:t>
      </w:r>
      <w:r w:rsidR="0041099B">
        <w:rPr>
          <w:w w:val="100"/>
        </w:rPr>
        <w:t xml:space="preserve"> (Timing-related constants)</w:t>
      </w:r>
      <w:r w:rsidR="0041099B">
        <w:rPr>
          <w:w w:val="100"/>
        </w:rPr>
        <w:fldChar w:fldCharType="end"/>
      </w:r>
      <w:r w:rsidR="0041099B">
        <w:rPr>
          <w:w w:val="100"/>
        </w:rPr>
        <w:t>.</w:t>
      </w:r>
    </w:p>
    <w:p w:rsidR="008E594E" w:rsidRDefault="00F811ED" w:rsidP="008E594E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 xml:space="preserve"> 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  <m:sup>
            <m:r>
              <w:rPr>
                <w:rFonts w:ascii="Cambria Math" w:hAnsi="Cambria Math"/>
                <w:w w:val="100"/>
              </w:rPr>
              <m:t>m</m:t>
            </m:r>
          </m:sup>
        </m:sSubSup>
      </m:oMath>
      <w:r w:rsidR="0041099B">
        <w:rPr>
          <w:w w:val="100"/>
          <w:position w:val="-14"/>
        </w:rPr>
        <w:tab/>
      </w:r>
      <w:r w:rsidR="0041099B">
        <w:rPr>
          <w:w w:val="100"/>
        </w:rPr>
        <w:t xml:space="preserve">is the frequency domain symbol in subcarrier </w:t>
      </w:r>
      <w:r w:rsidR="0041099B">
        <w:rPr>
          <w:i/>
          <w:iCs/>
          <w:w w:val="100"/>
        </w:rPr>
        <w:t>k</w:t>
      </w:r>
      <w:r w:rsidR="0041099B">
        <w:rPr>
          <w:w w:val="100"/>
        </w:rPr>
        <w:t xml:space="preserve"> of space-time stream</w:t>
      </w:r>
      <w:r w:rsidR="001A21E7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m</m:t>
        </m:r>
      </m:oMath>
      <w:r w:rsidR="0041099B">
        <w:rPr>
          <w:w w:val="100"/>
        </w:rPr>
        <w:t xml:space="preserve">. Some of the 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 xml:space="preserve"> 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  <m:sup>
            <m:r>
              <w:rPr>
                <w:rFonts w:ascii="Cambria Math" w:hAnsi="Cambria Math"/>
                <w:w w:val="100"/>
              </w:rPr>
              <m:t>m</m:t>
            </m:r>
          </m:sup>
        </m:sSubSup>
      </m:oMath>
      <w:r w:rsidR="008E594E">
        <w:rPr>
          <w:w w:val="100"/>
        </w:rPr>
        <w:t xml:space="preserve"> </w:t>
      </w:r>
      <w:r w:rsidR="0041099B">
        <w:rPr>
          <w:w w:val="100"/>
        </w:rPr>
        <w:t xml:space="preserve">within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-N</m:t>
            </m:r>
          </m:e>
          <m:sub>
            <m:r>
              <w:rPr>
                <w:rFonts w:ascii="Cambria Math" w:hAnsi="Cambria Math"/>
                <w:w w:val="100"/>
              </w:rPr>
              <m:t>SR</m:t>
            </m:r>
          </m:sub>
        </m:sSub>
        <m:r>
          <w:rPr>
            <w:rFonts w:ascii="Cambria Math" w:hAnsi="Cambria Math"/>
            <w:w w:val="100"/>
          </w:rPr>
          <m:t>≤ k ≤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</m:t>
            </m:r>
          </m:sub>
        </m:sSub>
      </m:oMath>
      <w:r w:rsidR="0041099B">
        <w:rPr>
          <w:w w:val="100"/>
        </w:rPr>
        <w:t xml:space="preserve"> have a value of </w:t>
      </w:r>
      <w:r w:rsidR="0041099B">
        <w:rPr>
          <w:w w:val="100"/>
          <w:sz w:val="18"/>
          <w:szCs w:val="18"/>
        </w:rPr>
        <w:t>0</w:t>
      </w:r>
      <w:r w:rsidR="0041099B">
        <w:rPr>
          <w:w w:val="100"/>
        </w:rPr>
        <w:t xml:space="preserve">. Examples of such cases include the DC tones, guard tones on each side of the transmit spectrum, as well as the unmodulated tones of L-STF and </w:t>
      </w:r>
      <w:r w:rsidR="008E594E">
        <w:rPr>
          <w:w w:val="100"/>
        </w:rPr>
        <w:t>NGV</w:t>
      </w:r>
      <w:r w:rsidR="0041099B">
        <w:rPr>
          <w:w w:val="100"/>
        </w:rPr>
        <w:t>-STF fields. Note that the multiplication matrice</w:t>
      </w:r>
      <w:r w:rsidR="00F179EA">
        <w:rPr>
          <w:w w:val="100"/>
        </w:rPr>
        <w:t>s</w:t>
      </w:r>
      <m:oMath>
        <m:r>
          <w:rPr>
            <w:rFonts w:ascii="Cambria Math" w:hAnsi="Cambria Math"/>
            <w:w w:val="100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 xml:space="preserve"> A</m:t>
            </m:r>
          </m:e>
          <m:sub>
            <m:r>
              <w:rPr>
                <w:rFonts w:ascii="Cambria Math" w:hAnsi="Cambria Math"/>
                <w:w w:val="100"/>
              </w:rPr>
              <m:t>NGV-LTF</m:t>
            </m:r>
          </m:sub>
          <m:sup>
            <m:r>
              <w:rPr>
                <w:rFonts w:ascii="Cambria Math" w:hAnsi="Cambria Math"/>
                <w:w w:val="100"/>
              </w:rPr>
              <m:t>k</m:t>
            </m:r>
          </m:sup>
        </m:sSubSup>
      </m:oMath>
      <w:r w:rsidR="00924364">
        <w:rPr>
          <w:w w:val="100"/>
        </w:rPr>
        <w:t xml:space="preserve">  </w:t>
      </w:r>
      <w:r w:rsidR="0041099B">
        <w:rPr>
          <w:w w:val="100"/>
        </w:rPr>
        <w:t xml:space="preserve">and </w:t>
      </w:r>
      <w:r w:rsidR="00924364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P</m:t>
            </m:r>
          </m:e>
          <m:sub>
            <m:r>
              <w:rPr>
                <w:rFonts w:ascii="Cambria Math" w:hAnsi="Cambria Math"/>
                <w:w w:val="100"/>
              </w:rPr>
              <m:t>NGV-LTF</m:t>
            </m:r>
          </m:sub>
        </m:sSub>
      </m:oMath>
      <w:r w:rsidR="00924364">
        <w:rPr>
          <w:w w:val="100"/>
        </w:rPr>
        <w:t xml:space="preserve">  </w:t>
      </w:r>
      <w:r w:rsidR="0041099B">
        <w:rPr>
          <w:w w:val="100"/>
        </w:rPr>
        <w:t xml:space="preserve">are included in the calculation of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 xml:space="preserve"> 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  <m:sup>
            <m:r>
              <w:rPr>
                <w:rFonts w:ascii="Cambria Math" w:hAnsi="Cambria Math"/>
                <w:w w:val="100"/>
              </w:rPr>
              <m:t>m</m:t>
            </m:r>
          </m:sup>
        </m:sSubSup>
      </m:oMath>
    </w:p>
    <w:p w:rsidR="0041099B" w:rsidRDefault="008E594E" w:rsidP="008E594E">
      <w:pPr>
        <w:pStyle w:val="Equationvariable"/>
        <w:ind w:left="1060" w:hanging="860"/>
        <w:rPr>
          <w:w w:val="100"/>
          <w:position w:val="-14"/>
        </w:rPr>
      </w:pPr>
      <w:r>
        <w:rPr>
          <w:w w:val="100"/>
        </w:rPr>
        <w:t xml:space="preserve">                </w:t>
      </w:r>
      <w:r w:rsidR="0041099B">
        <w:rPr>
          <w:w w:val="100"/>
          <w:position w:val="-14"/>
        </w:rPr>
        <w:t xml:space="preserve"> </w:t>
      </w:r>
      <w:r w:rsidR="0041099B" w:rsidRPr="008E594E">
        <w:rPr>
          <w:w w:val="100"/>
          <w:position w:val="-14"/>
        </w:rPr>
        <w:t>for</w:t>
      </w:r>
      <w:r w:rsidR="0041099B">
        <w:rPr>
          <w:w w:val="100"/>
          <w:position w:val="-14"/>
        </w:rPr>
        <w:t xml:space="preserve"> the </w:t>
      </w:r>
      <w:r>
        <w:rPr>
          <w:w w:val="100"/>
          <w:position w:val="-14"/>
        </w:rPr>
        <w:t>NGV</w:t>
      </w:r>
      <w:r w:rsidR="0041099B">
        <w:rPr>
          <w:w w:val="100"/>
          <w:position w:val="-14"/>
        </w:rPr>
        <w:t>-LTF field.</w:t>
      </w:r>
    </w:p>
    <w:p w:rsidR="0041099B" w:rsidRDefault="00F811ED" w:rsidP="0041099B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GI,Field</m:t>
            </m:r>
          </m:sub>
        </m:sSub>
      </m:oMath>
      <w:r w:rsidR="0041099B">
        <w:rPr>
          <w:w w:val="100"/>
        </w:rPr>
        <w:tab/>
        <w:t xml:space="preserve">is the guard interval duration used for each OFDM symbol in the </w:t>
      </w:r>
      <w:proofErr w:type="gramStart"/>
      <w:r w:rsidR="002331F2">
        <w:rPr>
          <w:w w:val="100"/>
        </w:rPr>
        <w:t>field.</w:t>
      </w:r>
      <w:proofErr w:type="gramEnd"/>
      <w:r w:rsidR="0041099B">
        <w:rPr>
          <w:w w:val="100"/>
        </w:rPr>
        <w:t xml:space="preserve"> For L-STF and </w:t>
      </w:r>
      <w:r w:rsidR="008E594E">
        <w:rPr>
          <w:w w:val="100"/>
        </w:rPr>
        <w:t>NGV</w:t>
      </w:r>
      <w:r w:rsidR="0041099B">
        <w:rPr>
          <w:w w:val="100"/>
        </w:rPr>
        <w:t xml:space="preserve">-STF,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GI,Field</m:t>
            </m:r>
          </m:sub>
        </m:sSub>
        <m:r>
          <w:rPr>
            <w:rFonts w:ascii="Cambria Math" w:hAnsi="Cambria Math"/>
            <w:w w:val="100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GI</m:t>
            </m:r>
          </m:sub>
        </m:sSub>
      </m:oMath>
      <w:r w:rsidR="0041099B">
        <w:rPr>
          <w:w w:val="100"/>
        </w:rPr>
        <w:t xml:space="preserve"> but it can be omitted from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RTF32343731363a204571756174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>Equation (</w:t>
      </w:r>
      <w:r w:rsidR="00924364">
        <w:rPr>
          <w:w w:val="100"/>
        </w:rPr>
        <w:t>33</w:t>
      </w:r>
      <w:r w:rsidR="0041099B">
        <w:rPr>
          <w:w w:val="100"/>
        </w:rPr>
        <w:t>-</w:t>
      </w:r>
      <w:r w:rsidR="00924364">
        <w:rPr>
          <w:w w:val="100"/>
        </w:rPr>
        <w:t>x</w:t>
      </w:r>
      <w:r w:rsidR="0041099B">
        <w:rPr>
          <w:w w:val="100"/>
        </w:rPr>
        <w:t>3)</w:t>
      </w:r>
      <w:r w:rsidR="0041099B">
        <w:rPr>
          <w:w w:val="100"/>
        </w:rPr>
        <w:fldChar w:fldCharType="end"/>
      </w:r>
      <w:r w:rsidR="0041099B">
        <w:rPr>
          <w:w w:val="100"/>
        </w:rPr>
        <w:t xml:space="preserve"> due to the periodic property of L-STF and </w:t>
      </w:r>
      <w:r w:rsidR="007708A5">
        <w:rPr>
          <w:w w:val="100"/>
        </w:rPr>
        <w:t>NGV</w:t>
      </w:r>
      <w:r w:rsidR="0041099B">
        <w:rPr>
          <w:w w:val="100"/>
        </w:rPr>
        <w:t xml:space="preserve">-STF over every </w:t>
      </w:r>
      <w:r w:rsidR="00B90FA0">
        <w:rPr>
          <w:w w:val="100"/>
        </w:rPr>
        <w:t>1.6</w:t>
      </w:r>
      <w:r w:rsidR="0041099B">
        <w:rPr>
          <w:w w:val="100"/>
        </w:rPr>
        <w:t> </w:t>
      </w:r>
      <w:r w:rsidR="0041099B">
        <w:rPr>
          <w:w w:val="100"/>
          <w:sz w:val="18"/>
          <w:szCs w:val="18"/>
        </w:rPr>
        <w:t>µ</w:t>
      </w:r>
      <w:r w:rsidR="0041099B">
        <w:rPr>
          <w:w w:val="100"/>
        </w:rPr>
        <w:t xml:space="preserve">s. For the L-SIG, </w:t>
      </w:r>
      <w:r w:rsidR="00B90FA0">
        <w:rPr>
          <w:w w:val="100"/>
        </w:rPr>
        <w:t>RLSIG, NGV</w:t>
      </w:r>
      <w:r w:rsidR="0041099B">
        <w:rPr>
          <w:w w:val="100"/>
        </w:rPr>
        <w:t xml:space="preserve">-SIG, </w:t>
      </w:r>
      <w:r w:rsidR="00B90FA0">
        <w:rPr>
          <w:w w:val="100"/>
        </w:rPr>
        <w:t>RNGV-SIG, NGV</w:t>
      </w:r>
      <w:r w:rsidR="0041099B">
        <w:rPr>
          <w:w w:val="100"/>
        </w:rPr>
        <w:t>-LTF</w:t>
      </w:r>
      <w:r w:rsidR="00B90FA0">
        <w:rPr>
          <w:w w:val="100"/>
        </w:rPr>
        <w:t xml:space="preserve"> and Data </w:t>
      </w:r>
      <w:r w:rsidR="0041099B">
        <w:rPr>
          <w:w w:val="100"/>
        </w:rPr>
        <w:t xml:space="preserve">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GI,Field</m:t>
            </m:r>
          </m:sub>
        </m:sSub>
      </m:oMath>
      <w:r w:rsidR="0041099B">
        <w:rPr>
          <w:w w:val="100"/>
        </w:rPr>
        <w:t xml:space="preserve"> is defined in the “Guard interval duration” column of </w:t>
      </w:r>
      <w:r w:rsidR="0041099B">
        <w:rPr>
          <w:w w:val="100"/>
        </w:rPr>
        <w:fldChar w:fldCharType="begin"/>
      </w:r>
      <w:r w:rsidR="0041099B">
        <w:rPr>
          <w:w w:val="100"/>
        </w:rPr>
        <w:instrText xml:space="preserve"> REF  RTF31343332303a205461626c65 \h</w:instrText>
      </w:r>
      <w:r w:rsidR="0041099B">
        <w:rPr>
          <w:w w:val="100"/>
        </w:rPr>
      </w:r>
      <w:r w:rsidR="0041099B">
        <w:rPr>
          <w:w w:val="100"/>
        </w:rPr>
        <w:fldChar w:fldCharType="separate"/>
      </w:r>
      <w:r w:rsidR="0041099B">
        <w:rPr>
          <w:w w:val="100"/>
        </w:rPr>
        <w:t>Table </w:t>
      </w:r>
      <w:r w:rsidR="00B90FA0">
        <w:rPr>
          <w:w w:val="100"/>
        </w:rPr>
        <w:t>33-x3</w:t>
      </w:r>
      <w:r w:rsidR="0041099B">
        <w:rPr>
          <w:w w:val="100"/>
        </w:rPr>
        <w:t xml:space="preserve"> (Tone scaling factor and guard interval duration values for PHY fields)</w:t>
      </w:r>
      <w:r w:rsidR="0041099B">
        <w:rPr>
          <w:w w:val="100"/>
        </w:rPr>
        <w:fldChar w:fldCharType="end"/>
      </w:r>
      <w:r w:rsidR="0041099B">
        <w:rPr>
          <w:w w:val="100"/>
        </w:rPr>
        <w:t>.</w:t>
      </w:r>
    </w:p>
    <w:p w:rsidR="00995CCF" w:rsidRDefault="00F811ED" w:rsidP="00994FFF">
      <w:pPr>
        <w:pStyle w:val="Equationvariable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C95917">
        <w:rPr>
          <w:noProof/>
          <w:w w:val="100"/>
        </w:rPr>
        <w:t xml:space="preserve">       </w:t>
      </w:r>
      <w:r w:rsidR="0041099B">
        <w:rPr>
          <w:w w:val="100"/>
        </w:rPr>
        <w:t>For pre-</w:t>
      </w:r>
      <w:r w:rsidR="00BB19BD">
        <w:rPr>
          <w:w w:val="100"/>
        </w:rPr>
        <w:t>NGV</w:t>
      </w:r>
      <w:r w:rsidR="0041099B">
        <w:rPr>
          <w:w w:val="100"/>
        </w:rPr>
        <w:t xml:space="preserve"> modulated fields,</w:t>
      </w:r>
      <w:r w:rsidR="00BB19BD">
        <w:rPr>
          <w:w w:val="10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m</m:t>
            </m:r>
          </m:e>
        </m:d>
        <m:r>
          <w:rPr>
            <w:rFonts w:ascii="Cambria Math" w:hAnsi="Cambria Math"/>
            <w:w w:val="100"/>
          </w:rPr>
          <m:t>=0</m:t>
        </m:r>
      </m:oMath>
      <w:r w:rsidR="0041099B">
        <w:rPr>
          <w:w w:val="100"/>
        </w:rPr>
        <w:t xml:space="preserve">. For </w:t>
      </w:r>
      <w:r w:rsidR="00464A0A">
        <w:rPr>
          <w:w w:val="100"/>
        </w:rPr>
        <w:t>NGV</w:t>
      </w:r>
      <w:r w:rsidR="0041099B">
        <w:rPr>
          <w:w w:val="100"/>
        </w:rPr>
        <w:t xml:space="preserve"> modulated fields,  </w:t>
      </w:r>
      <w:r w:rsidR="00BB19BD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BB19BD">
        <w:rPr>
          <w:w w:val="100"/>
        </w:rPr>
        <w:t xml:space="preserve"> </w:t>
      </w:r>
      <w:r w:rsidR="0041099B">
        <w:rPr>
          <w:w w:val="100"/>
        </w:rPr>
        <w:t xml:space="preserve">represents the cyclic shift per space-time stream, whose value is </w:t>
      </w:r>
      <w:r w:rsidR="00C220ED">
        <w:rPr>
          <w:w w:val="100"/>
        </w:rPr>
        <w:t>TBD.</w:t>
      </w:r>
    </w:p>
    <w:p w:rsidR="00994FFF" w:rsidRDefault="00994FFF" w:rsidP="00994FFF">
      <w:pPr>
        <w:pStyle w:val="Equationvariable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800"/>
        <w:gridCol w:w="2250"/>
      </w:tblGrid>
      <w:tr w:rsidR="00995CCF" w:rsidTr="00EE2D88">
        <w:trPr>
          <w:jc w:val="center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95CCF" w:rsidRDefault="00995CCF" w:rsidP="00EE2D88">
            <w:pPr>
              <w:pStyle w:val="TableTitle"/>
            </w:pPr>
            <w:bookmarkStart w:id="10" w:name="RTF31343332303a205461626c65"/>
            <w:r>
              <w:rPr>
                <w:w w:val="100"/>
              </w:rPr>
              <w:t>Table 33-x3 Tone scaling factor and guard interval duration values for PHY fields</w:t>
            </w:r>
            <w:bookmarkEnd w:id="10"/>
          </w:p>
        </w:tc>
      </w:tr>
      <w:tr w:rsidR="00995CCF" w:rsidTr="00EE2D88">
        <w:trPr>
          <w:trHeight w:val="640"/>
          <w:jc w:val="center"/>
        </w:trPr>
        <w:tc>
          <w:tcPr>
            <w:tcW w:w="2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5CCF" w:rsidRDefault="00995CCF" w:rsidP="00EE2D88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36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5CCF" w:rsidRDefault="00995CCF" w:rsidP="00EE2D88">
            <w:pPr>
              <w:pStyle w:val="CellHeading"/>
              <w:spacing w:line="240" w:lineRule="auto"/>
            </w:pPr>
            <w:r>
              <w:rPr>
                <w:w w:val="100"/>
                <w:position w:val="-1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MS Mincho" w:hAnsi="Cambria Math"/>
                      <w:b w:val="0"/>
                      <w:bCs w:val="0"/>
                      <w:i/>
                      <w:w w:val="100"/>
                      <w:sz w:val="20"/>
                      <w:szCs w:val="20"/>
                      <w:lang w:eastAsia="ja-JP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Tone</m:t>
                  </m:r>
                </m:sup>
              </m:sSubSup>
              <m:r>
                <m:rPr>
                  <m:sty m:val="bi"/>
                </m:rPr>
                <w:rPr>
                  <w:rFonts w:ascii="Cambria Math" w:eastAsia="MS Mincho" w:hAnsi="Cambria Math"/>
                  <w:w w:val="100"/>
                  <w:sz w:val="20"/>
                  <w:szCs w:val="20"/>
                  <w:lang w:eastAsia="ja-JP"/>
                </w:rPr>
                <m:t xml:space="preserve"> </m:t>
              </m:r>
            </m:oMath>
            <w:r>
              <w:rPr>
                <w:w w:val="100"/>
                <w:position w:val="-12"/>
              </w:rPr>
              <w:t xml:space="preserve">as a function of bandwidth 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5CCF" w:rsidRDefault="00995CCF" w:rsidP="00EE2D88">
            <w:pPr>
              <w:pStyle w:val="CellHeading"/>
            </w:pPr>
            <w:r>
              <w:rPr>
                <w:w w:val="100"/>
              </w:rPr>
              <w:t>Guard interval duration</w:t>
            </w:r>
          </w:p>
        </w:tc>
      </w:tr>
      <w:tr w:rsidR="00995CCF" w:rsidTr="00EE2D88">
        <w:trPr>
          <w:trHeight w:val="440"/>
          <w:jc w:val="center"/>
        </w:trPr>
        <w:tc>
          <w:tcPr>
            <w:tcW w:w="2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995CCF" w:rsidRDefault="00995CCF" w:rsidP="00EE2D88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5CCF" w:rsidRDefault="00995CCF" w:rsidP="00EE2D88">
            <w:pPr>
              <w:pStyle w:val="CellHeading"/>
            </w:pPr>
            <w:r>
              <w:rPr>
                <w:w w:val="100"/>
              </w:rPr>
              <w:t>10 MHz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5CCF" w:rsidRDefault="00995CCF" w:rsidP="00EE2D88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995CCF" w:rsidRDefault="00995CCF" w:rsidP="00EE2D88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L-STF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-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L-LTF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L-SIG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RL-SIG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NGV-SIG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RNGV-SIG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NGV-STF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-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 xml:space="preserve">NGV-LTF-1x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NGV-LTF-2x-Repeat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NGV-LTF-1x-Repeat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995CCF" w:rsidTr="00EE2D88">
        <w:trPr>
          <w:trHeight w:val="5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</w:pPr>
            <w:r>
              <w:rPr>
                <w:w w:val="100"/>
              </w:rPr>
              <w:t>Data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5CCF" w:rsidRDefault="00995CCF" w:rsidP="00EE2D88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  <w:p w:rsidR="00995CCF" w:rsidRDefault="00995CCF" w:rsidP="00EE2D88">
            <w:pPr>
              <w:pStyle w:val="CellBody"/>
              <w:suppressAutoHyphens/>
              <w:jc w:val="center"/>
            </w:pPr>
          </w:p>
        </w:tc>
      </w:tr>
    </w:tbl>
    <w:p w:rsidR="00995CCF" w:rsidRDefault="00995CCF" w:rsidP="00995CCF">
      <w:pPr>
        <w:pStyle w:val="Equationvariable"/>
        <w:ind w:left="1060" w:hanging="860"/>
        <w:rPr>
          <w:w w:val="100"/>
        </w:rPr>
      </w:pPr>
    </w:p>
    <w:p w:rsidR="00995CCF" w:rsidRDefault="00995CCF" w:rsidP="00F13CBD">
      <w:pPr>
        <w:pStyle w:val="Equationvariable"/>
        <w:ind w:left="1060" w:firstLine="380"/>
        <w:rPr>
          <w:w w:val="100"/>
        </w:rPr>
      </w:pPr>
    </w:p>
    <w:p w:rsidR="0041099B" w:rsidRDefault="00193335" w:rsidP="00193335">
      <w:pPr>
        <w:pStyle w:val="H4"/>
        <w:rPr>
          <w:w w:val="100"/>
        </w:rPr>
      </w:pPr>
      <w:bookmarkStart w:id="11" w:name="RTF38333034383a2048342c312e"/>
      <w:r>
        <w:rPr>
          <w:w w:val="100"/>
        </w:rPr>
        <w:t xml:space="preserve">33.3.7.3 </w:t>
      </w:r>
      <w:r w:rsidR="0041099B">
        <w:rPr>
          <w:w w:val="100"/>
        </w:rPr>
        <w:t>Definition of tone rotation</w:t>
      </w:r>
      <w:bookmarkEnd w:id="11"/>
    </w:p>
    <w:p w:rsidR="0041099B" w:rsidRDefault="0041099B" w:rsidP="0041099B">
      <w:pPr>
        <w:pStyle w:val="T"/>
        <w:rPr>
          <w:w w:val="100"/>
        </w:rPr>
      </w:pPr>
      <w:r>
        <w:rPr>
          <w:w w:val="100"/>
        </w:rPr>
        <w:t xml:space="preserve">The function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used to represent a rotation of the tones. BW 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k,BW</m:t>
            </m:r>
          </m:sub>
        </m:sSub>
      </m:oMath>
      <w:r>
        <w:rPr>
          <w:w w:val="100"/>
        </w:rPr>
        <w:t xml:space="preserve"> is determined by the TXVECTOR parameter CH_BANDWIDTH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RTF32313237313a205461626c65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742180">
        <w:rPr>
          <w:w w:val="100"/>
        </w:rPr>
        <w:t>33</w:t>
      </w:r>
      <w:r>
        <w:rPr>
          <w:w w:val="100"/>
        </w:rPr>
        <w:t>-</w:t>
      </w:r>
      <w:r w:rsidR="00696999">
        <w:rPr>
          <w:w w:val="100"/>
        </w:rPr>
        <w:t>xx</w:t>
      </w:r>
      <w:r>
        <w:rPr>
          <w:w w:val="100"/>
        </w:rPr>
        <w:t xml:space="preserve"> (CH_BANDWIDTH)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660"/>
      </w:tblGrid>
      <w:tr w:rsidR="0041099B" w:rsidRPr="001B0592" w:rsidTr="003D2650">
        <w:trPr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1099B" w:rsidRDefault="00F13CBD" w:rsidP="00F13CBD">
            <w:pPr>
              <w:pStyle w:val="TableTitle"/>
            </w:pPr>
            <w:bookmarkStart w:id="12" w:name="RTF32313237313a205461626c65"/>
            <w:r>
              <w:rPr>
                <w:w w:val="100"/>
              </w:rPr>
              <w:t>Table 33-x</w:t>
            </w:r>
            <w:r w:rsidR="00984BDC">
              <w:rPr>
                <w:w w:val="100"/>
              </w:rPr>
              <w:t>4</w:t>
            </w:r>
            <w:r>
              <w:rPr>
                <w:w w:val="100"/>
              </w:rPr>
              <w:t xml:space="preserve"> </w:t>
            </w:r>
            <w:r w:rsidR="0041099B">
              <w:rPr>
                <w:w w:val="100"/>
              </w:rPr>
              <w:t xml:space="preserve">CH_BANDWIDTH and </w:t>
            </w:r>
            <w:bookmarkEnd w:id="12"/>
            <m:oMath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w w:val="100"/>
                    </w:rPr>
                    <m:t xml:space="preserve"> Υ</m:t>
                  </m:r>
                  <m:ctrlPr>
                    <w:rPr>
                      <w:rFonts w:ascii="Cambria Math" w:hAnsi="Cambria Math"/>
                      <w:w w:val="100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k,BW</m:t>
                  </m:r>
                </m:sub>
              </m:sSub>
            </m:oMath>
          </w:p>
        </w:tc>
      </w:tr>
      <w:tr w:rsidR="0041099B" w:rsidTr="003D265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1099B" w:rsidRDefault="0041099B" w:rsidP="003D2650">
            <w:pPr>
              <w:pStyle w:val="CellHeading"/>
            </w:pPr>
            <w:r>
              <w:rPr>
                <w:w w:val="100"/>
              </w:rPr>
              <w:t>CH_BANDWIDTH</w:t>
            </w:r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1099B" w:rsidRDefault="0041099B" w:rsidP="003D2650">
            <w:pPr>
              <w:pStyle w:val="CellHeading"/>
              <w:spacing w:line="220" w:lineRule="atLeast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42900" cy="1809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99B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1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256FF384" wp14:editId="4C9882D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13" name="Group 18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14" name="AutoShape 182">
                                <a:extLst/>
                              </wps:cNvPr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5" name="Line 184">
                                <a:extLst/>
                              </wps:cNvPr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Rectangle 616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7" name="Rectangle 617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8" name="Rectangle 618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19" name="Rectangle 619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FF384" id="Group 183" o:spid="_x0000_s1093" style="position:absolute;margin-left:-.15pt;margin-top:.35pt;width:45.1pt;height:15.65pt;z-index:251676160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">
                      <v:rect id="AutoShape 182" o:spid="_x0000_s1094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" filled="f" stroked="f">
                        <o:lock v:ext="edit" aspectratio="t" text="t"/>
                      </v:rect>
                      <v:line id="Line 184" o:spid="_x0000_s1095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" strokecolor="white" strokeweight="1pt"/>
                      <v:rect id="Rectangle 616" o:spid="_x0000_s1096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17" o:spid="_x0000_s1097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18" o:spid="_x0000_s1098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619" o:spid="_x0000_s1099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1099B" w:rsidTr="003D265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1099B" w:rsidRDefault="0041099B" w:rsidP="003D2650">
            <w:pPr>
              <w:pStyle w:val="CellBody"/>
              <w:suppressAutoHyphens/>
            </w:pPr>
            <w:r>
              <w:rPr>
                <w:w w:val="100"/>
              </w:rPr>
              <w:t>CBW</w:t>
            </w:r>
            <w:r w:rsidR="00F42017">
              <w:rPr>
                <w:w w:val="100"/>
              </w:rPr>
              <w:t>2</w:t>
            </w:r>
            <w:r>
              <w:rPr>
                <w:w w:val="100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1099B" w:rsidRDefault="007708A5" w:rsidP="003D2650">
            <w:pPr>
              <w:pStyle w:val="CellBody"/>
              <w:suppressAutoHyphens/>
            </w:pPr>
            <w:r w:rsidRPr="007708A5"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1712A434" wp14:editId="3470D5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72756" cy="198438"/>
                      <wp:effectExtent l="0" t="0" r="0" b="0"/>
                      <wp:wrapNone/>
                      <wp:docPr id="620" name="Group 18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2756" cy="198438"/>
                                <a:chOff x="0" y="0"/>
                                <a:chExt cx="350" cy="125"/>
                              </a:xfrm>
                            </wpg:grpSpPr>
                            <wps:wsp>
                              <wps:cNvPr id="621" name="AutoShape 182">
                                <a:extLst/>
                              </wps:cNvPr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" y="11"/>
                                  <a:ext cx="34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2" name="Line 184">
                                <a:extLst/>
                              </wps:cNvPr>
                              <wps:cNvCnPr/>
                              <wps:spPr bwMode="auto">
                                <a:xfrm>
                                  <a:off x="0" y="3"/>
                                  <a:ext cx="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Rectangle 623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" y="0"/>
                                  <a:ext cx="49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20"/>
                                      </w:rPr>
                                      <w:t>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4" name="Rectangle 624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" y="46"/>
                                  <a:ext cx="24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5" name="Rectangle 625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46"/>
                                  <a:ext cx="55" cy="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6" name="Rectangle 626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42"/>
                                  <a:ext cx="14" cy="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2D88" w:rsidRDefault="00EE2D88" w:rsidP="007708A5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mbol" w:hAnsi="Symbol" w:cstheme="minorBidi"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>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2A434" id="_x0000_s1100" style="position:absolute;margin-left:-.15pt;margin-top:.35pt;width:45.1pt;height:15.65pt;z-index:251678208" coordsize="35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">
                      <v:rect id="AutoShape 182" o:spid="_x0000_s1101" style="position:absolute;left:8;top:11;width:34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" filled="f" stroked="f">
                        <o:lock v:ext="edit" aspectratio="t" text="t"/>
                      </v:rect>
                      <v:line id="Line 184" o:spid="_x0000_s1102" style="position:absolute;visibility:visible;mso-wrap-style:square" from="0,3" to="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" strokecolor="white" strokeweight="1pt"/>
                      <v:rect id="Rectangle 623" o:spid="_x0000_s1103" style="position:absolute;left:16;width:49;height: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0"/>
                                </w:rPr>
                                <w:t></w:t>
                              </w:r>
                            </w:p>
                          </w:txbxContent>
                        </v:textbox>
                      </v:rect>
                      <v:rect id="Rectangle 624" o:spid="_x0000_s1104" style="position:absolute;left:67;top:46;width:24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625" o:spid="_x0000_s1105" style="position:absolute;left:117;top:46;width:55;height: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626" o:spid="_x0000_s1106" style="position:absolute;left:90;top:42;width:14;height: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EE2D88" w:rsidRDefault="00EE2D88" w:rsidP="007708A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41099B" w:rsidRDefault="0041099B" w:rsidP="00F13CBD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1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bookmarkStart w:id="13" w:name="RTF36373237333a204571756174"/>
    </w:p>
    <w:bookmarkEnd w:id="13"/>
    <w:p w:rsidR="007708A5" w:rsidRDefault="00F811ED" w:rsidP="0041099B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 xml:space="preserve"> Υ</m:t>
            </m:r>
            <m:ctrlPr>
              <w:rPr>
                <w:rFonts w:ascii="Cambria Math" w:hAnsi="Cambria Math"/>
                <w:w w:val="100"/>
              </w:rPr>
            </m:ctrlPr>
          </m:e>
          <m:sub>
            <m:r>
              <w:rPr>
                <w:rFonts w:ascii="Cambria Math" w:hAnsi="Cambria Math"/>
                <w:w w:val="100"/>
              </w:rPr>
              <m:t>k,10</m:t>
            </m:r>
          </m:sub>
        </m:sSub>
        <m:r>
          <w:rPr>
            <w:rFonts w:ascii="Cambria Math" w:hAnsi="Cambria Math"/>
            <w:w w:val="100"/>
          </w:rPr>
          <m:t xml:space="preserve"> = 1</m:t>
        </m:r>
      </m:oMath>
      <w:r w:rsidR="00F13CBD">
        <w:rPr>
          <w:w w:val="100"/>
        </w:rPr>
        <w:t xml:space="preserve">                         (33-x4)</w:t>
      </w:r>
    </w:p>
    <w:p w:rsidR="00BF4433" w:rsidRPr="00CA2185" w:rsidRDefault="0041099B" w:rsidP="007708A5">
      <w:pPr>
        <w:pStyle w:val="T"/>
        <w:rPr>
          <w:w w:val="100"/>
        </w:rPr>
      </w:pPr>
      <w:r>
        <w:rPr>
          <w:w w:val="100"/>
        </w:rPr>
        <w:t xml:space="preserve">For a </w:t>
      </w:r>
      <w:r w:rsidR="007708A5">
        <w:rPr>
          <w:w w:val="100"/>
        </w:rPr>
        <w:t>2</w:t>
      </w:r>
      <w:r>
        <w:rPr>
          <w:w w:val="100"/>
        </w:rPr>
        <w:t xml:space="preserve">0 MHz </w:t>
      </w:r>
      <w:r w:rsidR="001E082B">
        <w:rPr>
          <w:w w:val="100"/>
        </w:rPr>
        <w:t xml:space="preserve">NGV </w:t>
      </w:r>
      <w:r>
        <w:rPr>
          <w:w w:val="100"/>
        </w:rPr>
        <w:t>PPDU transmission,</w:t>
      </w:r>
      <w:r w:rsidR="008F25BE">
        <w:rPr>
          <w:w w:val="100"/>
        </w:rPr>
        <w:t xml:space="preserve"> tone rotation values are TBD.</w:t>
      </w:r>
    </w:p>
    <w:sectPr w:rsidR="00BF4433" w:rsidRPr="00CA2185" w:rsidSect="00995CC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1ED" w:rsidRDefault="00F811ED">
      <w:r>
        <w:separator/>
      </w:r>
    </w:p>
  </w:endnote>
  <w:endnote w:type="continuationSeparator" w:id="0">
    <w:p w:rsidR="00F811ED" w:rsidRDefault="00F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D88" w:rsidRDefault="00F811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2D88">
      <w:t>Submission</w:t>
    </w:r>
    <w:r>
      <w:fldChar w:fldCharType="end"/>
    </w:r>
    <w:r w:rsidR="00EE2D88">
      <w:tab/>
      <w:t xml:space="preserve">page </w:t>
    </w:r>
    <w:r w:rsidR="00EE2D88">
      <w:fldChar w:fldCharType="begin"/>
    </w:r>
    <w:r w:rsidR="00EE2D88">
      <w:instrText xml:space="preserve">page </w:instrText>
    </w:r>
    <w:r w:rsidR="00EE2D88">
      <w:fldChar w:fldCharType="separate"/>
    </w:r>
    <w:r w:rsidR="00EE2D88">
      <w:rPr>
        <w:noProof/>
      </w:rPr>
      <w:t>2</w:t>
    </w:r>
    <w:r w:rsidR="00EE2D88">
      <w:rPr>
        <w:noProof/>
      </w:rPr>
      <w:fldChar w:fldCharType="end"/>
    </w:r>
    <w:r w:rsidR="00EE2D88">
      <w:tab/>
    </w:r>
    <w:r w:rsidR="00EE2D88">
      <w:rPr>
        <w:lang w:eastAsia="ko-KR"/>
      </w:rPr>
      <w:t>Rui Cao</w:t>
    </w:r>
    <w:r w:rsidR="00EE2D88">
      <w:t>, Marvell, et. al.</w:t>
    </w:r>
  </w:p>
  <w:p w:rsidR="00EE2D88" w:rsidRDefault="00EE2D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1ED" w:rsidRDefault="00F811ED">
      <w:r>
        <w:separator/>
      </w:r>
    </w:p>
  </w:footnote>
  <w:footnote w:type="continuationSeparator" w:id="0">
    <w:p w:rsidR="00F811ED" w:rsidRDefault="00F8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D88" w:rsidRDefault="00EE2D8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>
      <w:t>201</w:t>
    </w:r>
    <w:r>
      <w:rPr>
        <w:lang w:eastAsia="ko-KR"/>
      </w:rPr>
      <w:t>9</w:t>
    </w:r>
    <w:r>
      <w:tab/>
    </w:r>
    <w:r>
      <w:tab/>
    </w:r>
    <w:r w:rsidRPr="00A0477A">
      <w:t>Doc: IEEE 802.11-1</w:t>
    </w:r>
    <w:r>
      <w:t>9</w:t>
    </w:r>
    <w:r w:rsidRPr="00A0477A">
      <w:t>/</w:t>
    </w:r>
    <w:r w:rsidR="00C4301A">
      <w:t>2026</w:t>
    </w:r>
    <w:r w:rsidRPr="00A0477A">
      <w:t>r0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51EC"/>
    <w:rsid w:val="00052123"/>
    <w:rsid w:val="00053B1D"/>
    <w:rsid w:val="0006368D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7B3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7632"/>
    <w:rsid w:val="001979E4"/>
    <w:rsid w:val="001A0EDB"/>
    <w:rsid w:val="001A21E7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82B"/>
    <w:rsid w:val="001E0946"/>
    <w:rsid w:val="001E1F1D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20708"/>
    <w:rsid w:val="0022139A"/>
    <w:rsid w:val="002239F2"/>
    <w:rsid w:val="0022406E"/>
    <w:rsid w:val="00224EAD"/>
    <w:rsid w:val="00225508"/>
    <w:rsid w:val="00225570"/>
    <w:rsid w:val="002323FE"/>
    <w:rsid w:val="002331F2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6B4F"/>
    <w:rsid w:val="002C72E1"/>
    <w:rsid w:val="002C7DF5"/>
    <w:rsid w:val="002D18F4"/>
    <w:rsid w:val="002D1D40"/>
    <w:rsid w:val="002D2262"/>
    <w:rsid w:val="002D36C5"/>
    <w:rsid w:val="002D518F"/>
    <w:rsid w:val="002D7ED5"/>
    <w:rsid w:val="002E1B18"/>
    <w:rsid w:val="002E6FF6"/>
    <w:rsid w:val="002E739A"/>
    <w:rsid w:val="002F0ABD"/>
    <w:rsid w:val="002F25B2"/>
    <w:rsid w:val="002F2809"/>
    <w:rsid w:val="002F2A4C"/>
    <w:rsid w:val="002F2BC5"/>
    <w:rsid w:val="002F376B"/>
    <w:rsid w:val="002F5C8C"/>
    <w:rsid w:val="002F7199"/>
    <w:rsid w:val="002F7665"/>
    <w:rsid w:val="002F7D11"/>
    <w:rsid w:val="00300391"/>
    <w:rsid w:val="003024ED"/>
    <w:rsid w:val="00305078"/>
    <w:rsid w:val="00305D6E"/>
    <w:rsid w:val="00306547"/>
    <w:rsid w:val="0030782E"/>
    <w:rsid w:val="00307F5F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2B7B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30648"/>
    <w:rsid w:val="004344A2"/>
    <w:rsid w:val="004350D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2172"/>
    <w:rsid w:val="00464778"/>
    <w:rsid w:val="00464A0A"/>
    <w:rsid w:val="00464B04"/>
    <w:rsid w:val="0047267B"/>
    <w:rsid w:val="00475A71"/>
    <w:rsid w:val="00476E66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F0CB7"/>
    <w:rsid w:val="004F346F"/>
    <w:rsid w:val="004F4564"/>
    <w:rsid w:val="0050059F"/>
    <w:rsid w:val="005010F3"/>
    <w:rsid w:val="0050128F"/>
    <w:rsid w:val="0050143B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45A52"/>
    <w:rsid w:val="00550CB0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17E43"/>
    <w:rsid w:val="00621286"/>
    <w:rsid w:val="0062254C"/>
    <w:rsid w:val="006225C7"/>
    <w:rsid w:val="0062298E"/>
    <w:rsid w:val="0062350A"/>
    <w:rsid w:val="00623E6C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6F70F4"/>
    <w:rsid w:val="00703CD3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580C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A00"/>
    <w:rsid w:val="00897183"/>
    <w:rsid w:val="008A352B"/>
    <w:rsid w:val="008A5AFD"/>
    <w:rsid w:val="008A76CF"/>
    <w:rsid w:val="008B03E5"/>
    <w:rsid w:val="008B06C3"/>
    <w:rsid w:val="008B0BFD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25BE"/>
    <w:rsid w:val="00902CB3"/>
    <w:rsid w:val="0090351A"/>
    <w:rsid w:val="00905A7F"/>
    <w:rsid w:val="00907568"/>
    <w:rsid w:val="00910F8F"/>
    <w:rsid w:val="00910FEF"/>
    <w:rsid w:val="0091118D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4A40"/>
    <w:rsid w:val="0097724C"/>
    <w:rsid w:val="00980866"/>
    <w:rsid w:val="00980D24"/>
    <w:rsid w:val="009824DF"/>
    <w:rsid w:val="0098405A"/>
    <w:rsid w:val="00984BDC"/>
    <w:rsid w:val="00986025"/>
    <w:rsid w:val="00991A93"/>
    <w:rsid w:val="00994FFF"/>
    <w:rsid w:val="00995CCF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5AF8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268D"/>
    <w:rsid w:val="00AD3749"/>
    <w:rsid w:val="00AD6723"/>
    <w:rsid w:val="00AD6AE6"/>
    <w:rsid w:val="00AD7D98"/>
    <w:rsid w:val="00AF1FEF"/>
    <w:rsid w:val="00B0051A"/>
    <w:rsid w:val="00B00543"/>
    <w:rsid w:val="00B00CEB"/>
    <w:rsid w:val="00B00E2E"/>
    <w:rsid w:val="00B02788"/>
    <w:rsid w:val="00B034C1"/>
    <w:rsid w:val="00B03DB7"/>
    <w:rsid w:val="00B04957"/>
    <w:rsid w:val="00B04CB8"/>
    <w:rsid w:val="00B0655B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FA0"/>
    <w:rsid w:val="00B9272C"/>
    <w:rsid w:val="00B94B98"/>
    <w:rsid w:val="00B94CAC"/>
    <w:rsid w:val="00BA06B3"/>
    <w:rsid w:val="00BA1853"/>
    <w:rsid w:val="00BA773B"/>
    <w:rsid w:val="00BA787B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3B8D"/>
    <w:rsid w:val="00C04532"/>
    <w:rsid w:val="00C06D1A"/>
    <w:rsid w:val="00C078F3"/>
    <w:rsid w:val="00C11809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01A"/>
    <w:rsid w:val="00C44D40"/>
    <w:rsid w:val="00C45704"/>
    <w:rsid w:val="00C45A69"/>
    <w:rsid w:val="00C46AA2"/>
    <w:rsid w:val="00C473F5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4BDE"/>
    <w:rsid w:val="00C95917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4AE9"/>
    <w:rsid w:val="00CF5724"/>
    <w:rsid w:val="00D07ABE"/>
    <w:rsid w:val="00D12917"/>
    <w:rsid w:val="00D143A8"/>
    <w:rsid w:val="00D176B5"/>
    <w:rsid w:val="00D21ACF"/>
    <w:rsid w:val="00D2547B"/>
    <w:rsid w:val="00D3002E"/>
    <w:rsid w:val="00D307A6"/>
    <w:rsid w:val="00D332E4"/>
    <w:rsid w:val="00D36C35"/>
    <w:rsid w:val="00D42073"/>
    <w:rsid w:val="00D43830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9689D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2D88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9EA"/>
    <w:rsid w:val="00F22181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5695"/>
    <w:rsid w:val="00F659E1"/>
    <w:rsid w:val="00F71BD3"/>
    <w:rsid w:val="00F808C5"/>
    <w:rsid w:val="00F811ED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BBD43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B943B0D3-5F76-4498-8CF2-BD49C63D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10373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21</cp:revision>
  <cp:lastPrinted>2010-05-04T03:47:00Z</cp:lastPrinted>
  <dcterms:created xsi:type="dcterms:W3CDTF">2019-11-08T19:44:00Z</dcterms:created>
  <dcterms:modified xsi:type="dcterms:W3CDTF">2019-11-12T03:06:00Z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