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AB874" w14:textId="77777777" w:rsidR="00CA09B2" w:rsidRDefault="00CA09B2" w:rsidP="001E0AC0">
      <w:pPr>
        <w:pStyle w:val="T1"/>
        <w:pBdr>
          <w:bottom w:val="single" w:sz="6" w:space="31" w:color="auto"/>
        </w:pBdr>
        <w:spacing w:after="240"/>
      </w:pPr>
      <w:r>
        <w:t>IEEE P802.11</w:t>
      </w:r>
      <w:bookmarkStart w:id="0" w:name="_GoBack"/>
      <w:bookmarkEnd w:id="0"/>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14:paraId="0571FED7" w14:textId="77777777" w:rsidTr="00C957FC">
        <w:trPr>
          <w:trHeight w:val="485"/>
          <w:jc w:val="center"/>
        </w:trPr>
        <w:tc>
          <w:tcPr>
            <w:tcW w:w="9576" w:type="dxa"/>
            <w:gridSpan w:val="5"/>
            <w:vAlign w:val="center"/>
          </w:tcPr>
          <w:p w14:paraId="76932150" w14:textId="4BF025E5" w:rsidR="00CA09B2" w:rsidRDefault="00FC39D0" w:rsidP="004628C1">
            <w:pPr>
              <w:pStyle w:val="T2"/>
            </w:pPr>
            <w:r>
              <w:t xml:space="preserve">Assorted </w:t>
            </w:r>
            <w:r w:rsidR="007F53DD">
              <w:t>CR</w:t>
            </w:r>
            <w:r w:rsidR="00234B3F">
              <w:t>s</w:t>
            </w:r>
            <w:r w:rsidR="00730562">
              <w:t xml:space="preserve"> 11</w:t>
            </w:r>
            <w:r w:rsidR="00237BC5">
              <w:t>ba</w:t>
            </w:r>
            <w:r w:rsidR="00730562">
              <w:t xml:space="preserve"> Draft </w:t>
            </w:r>
            <w:r w:rsidR="00237BC5">
              <w:t>4</w:t>
            </w:r>
            <w:r w:rsidR="00730562">
              <w:t>.0</w:t>
            </w:r>
          </w:p>
        </w:tc>
      </w:tr>
      <w:tr w:rsidR="00CA09B2" w14:paraId="15997B99" w14:textId="77777777" w:rsidTr="00C957FC">
        <w:trPr>
          <w:trHeight w:val="359"/>
          <w:jc w:val="center"/>
        </w:trPr>
        <w:tc>
          <w:tcPr>
            <w:tcW w:w="9576" w:type="dxa"/>
            <w:gridSpan w:val="5"/>
            <w:vAlign w:val="center"/>
          </w:tcPr>
          <w:p w14:paraId="014A2C7E" w14:textId="116DC777" w:rsidR="00CA09B2" w:rsidRDefault="00CA09B2" w:rsidP="009A4F04">
            <w:pPr>
              <w:pStyle w:val="T2"/>
              <w:ind w:left="0"/>
              <w:rPr>
                <w:sz w:val="20"/>
              </w:rPr>
            </w:pPr>
            <w:r>
              <w:rPr>
                <w:sz w:val="20"/>
              </w:rPr>
              <w:t>Date:</w:t>
            </w:r>
            <w:r w:rsidR="00193D21">
              <w:rPr>
                <w:b w:val="0"/>
                <w:sz w:val="20"/>
              </w:rPr>
              <w:t xml:space="preserve"> </w:t>
            </w:r>
            <w:r w:rsidR="00730562">
              <w:rPr>
                <w:b w:val="0"/>
                <w:sz w:val="20"/>
              </w:rPr>
              <w:t>November 4</w:t>
            </w:r>
            <w:r w:rsidR="00CA7EDC">
              <w:rPr>
                <w:b w:val="0"/>
                <w:sz w:val="20"/>
              </w:rPr>
              <w:t>, 2019</w:t>
            </w:r>
          </w:p>
        </w:tc>
      </w:tr>
      <w:tr w:rsidR="00CA09B2" w14:paraId="4CE65939" w14:textId="77777777" w:rsidTr="00C957FC">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0C3CDE">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1606" w:type="dxa"/>
            <w:vAlign w:val="center"/>
          </w:tcPr>
          <w:p w14:paraId="497445E6" w14:textId="77777777" w:rsidR="00CA09B2" w:rsidRDefault="00CA09B2">
            <w:pPr>
              <w:pStyle w:val="T2"/>
              <w:spacing w:after="0"/>
              <w:ind w:left="0" w:right="0"/>
              <w:jc w:val="left"/>
              <w:rPr>
                <w:sz w:val="20"/>
              </w:rPr>
            </w:pPr>
            <w:r>
              <w:rPr>
                <w:sz w:val="20"/>
              </w:rPr>
              <w:t>Phone</w:t>
            </w:r>
          </w:p>
        </w:tc>
        <w:tc>
          <w:tcPr>
            <w:tcW w:w="2021"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0C3CDE">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1606" w:type="dxa"/>
            <w:vAlign w:val="center"/>
          </w:tcPr>
          <w:p w14:paraId="7E7EBB25" w14:textId="55BC294A" w:rsidR="00813B60" w:rsidRPr="004F0A26" w:rsidRDefault="007A0827">
            <w:pPr>
              <w:pStyle w:val="T2"/>
              <w:spacing w:after="0"/>
              <w:ind w:left="0" w:right="0"/>
              <w:rPr>
                <w:b w:val="0"/>
                <w:sz w:val="18"/>
              </w:rPr>
            </w:pPr>
            <w:r w:rsidRPr="004F0A26">
              <w:rPr>
                <w:b w:val="0"/>
                <w:sz w:val="18"/>
              </w:rPr>
              <w:t>+31-65-183-6231</w:t>
            </w:r>
          </w:p>
        </w:tc>
        <w:tc>
          <w:tcPr>
            <w:tcW w:w="2021" w:type="dxa"/>
            <w:vAlign w:val="center"/>
          </w:tcPr>
          <w:p w14:paraId="75A56EE9" w14:textId="77777777" w:rsidR="00D815B8" w:rsidRPr="004F0A26" w:rsidRDefault="007A0827">
            <w:pPr>
              <w:pStyle w:val="T2"/>
              <w:spacing w:after="0"/>
              <w:ind w:left="0" w:right="0"/>
              <w:rPr>
                <w:b w:val="0"/>
                <w:sz w:val="18"/>
              </w:rPr>
            </w:pPr>
            <w:r w:rsidRPr="004F0A26">
              <w:rPr>
                <w:b w:val="0"/>
                <w:sz w:val="18"/>
              </w:rPr>
              <w:t>mwentink</w:t>
            </w:r>
          </w:p>
          <w:p w14:paraId="5EDE7F5D" w14:textId="62168DCC" w:rsidR="00813B60" w:rsidRPr="004F0A26" w:rsidRDefault="007A0827">
            <w:pPr>
              <w:pStyle w:val="T2"/>
              <w:spacing w:after="0"/>
              <w:ind w:left="0" w:right="0"/>
              <w:rPr>
                <w:b w:val="0"/>
                <w:sz w:val="18"/>
              </w:rPr>
            </w:pPr>
            <w:r w:rsidRPr="004F0A26">
              <w:rPr>
                <w:b w:val="0"/>
                <w:sz w:val="18"/>
              </w:rPr>
              <w:t>@</w:t>
            </w:r>
            <w:r w:rsidR="000C3CDE">
              <w:rPr>
                <w:b w:val="0"/>
                <w:sz w:val="18"/>
              </w:rPr>
              <w:t>qti.</w:t>
            </w:r>
            <w:r w:rsidRPr="004F0A26">
              <w:rPr>
                <w:b w:val="0"/>
                <w:sz w:val="18"/>
              </w:rPr>
              <w:t>qualcomm.com</w:t>
            </w:r>
          </w:p>
        </w:tc>
      </w:tr>
    </w:tbl>
    <w:p w14:paraId="54ECD63A" w14:textId="34C49C55"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1D422CFF" w14:textId="14E946B9" w:rsidR="00EB6E65" w:rsidRDefault="007A0827" w:rsidP="00B254C8">
      <w:r w:rsidRPr="00606365">
        <w:t xml:space="preserve">This document </w:t>
      </w:r>
      <w:r w:rsidR="009659FF">
        <w:t>contains</w:t>
      </w:r>
      <w:r w:rsidR="00D057FE">
        <w:t xml:space="preserve"> </w:t>
      </w:r>
      <w:r w:rsidR="00FC39D0">
        <w:t xml:space="preserve">assorted </w:t>
      </w:r>
      <w:r w:rsidR="007F53DD">
        <w:t xml:space="preserve">comment resolutions for </w:t>
      </w:r>
      <w:r w:rsidR="00730562">
        <w:t>802.11</w:t>
      </w:r>
      <w:r w:rsidR="00237BC5">
        <w:t>ba</w:t>
      </w:r>
      <w:r w:rsidR="00730562">
        <w:t xml:space="preserve"> draft </w:t>
      </w:r>
      <w:r w:rsidR="00237BC5">
        <w:t>4</w:t>
      </w:r>
      <w:r w:rsidR="00730562">
        <w:t>.0</w:t>
      </w:r>
      <w:r w:rsidR="00702988">
        <w:t>, addressing CIDs</w:t>
      </w:r>
    </w:p>
    <w:p w14:paraId="0DC6D723" w14:textId="2038222C" w:rsidR="00583CFA" w:rsidRDefault="00583CFA" w:rsidP="00B254C8"/>
    <w:p w14:paraId="54A927D9" w14:textId="176D750C" w:rsidR="008D6602" w:rsidRDefault="008E461A" w:rsidP="00E36871">
      <w:pPr>
        <w:pStyle w:val="ListParagraph"/>
        <w:numPr>
          <w:ilvl w:val="0"/>
          <w:numId w:val="21"/>
        </w:numPr>
      </w:pPr>
      <w:r w:rsidRPr="008E461A">
        <w:t>4034</w:t>
      </w:r>
      <w:r>
        <w:t xml:space="preserve"> 4068 4073 4121</w:t>
      </w:r>
    </w:p>
    <w:p w14:paraId="7A64E94D" w14:textId="77777777" w:rsidR="0039647F" w:rsidRDefault="0039647F" w:rsidP="00B254C8"/>
    <w:p w14:paraId="32833ACB" w14:textId="4B219852" w:rsidR="00EB6E65" w:rsidRDefault="00EB6E65" w:rsidP="00B254C8">
      <w:r>
        <w:t xml:space="preserve">The baseline for this document is </w:t>
      </w:r>
      <w:r w:rsidR="00592FB3" w:rsidRPr="00592FB3">
        <w:t>Draft P802.11</w:t>
      </w:r>
      <w:r w:rsidR="00237BC5">
        <w:t>ba</w:t>
      </w:r>
      <w:r w:rsidR="00592FB3">
        <w:t xml:space="preserve"> </w:t>
      </w:r>
      <w:r w:rsidR="00592FB3" w:rsidRPr="00592FB3">
        <w:t>D</w:t>
      </w:r>
      <w:r w:rsidR="00237BC5">
        <w:t>4</w:t>
      </w:r>
      <w:r w:rsidR="00592FB3" w:rsidRPr="00592FB3">
        <w:t>.0</w:t>
      </w:r>
      <w:r>
        <w:t>.</w:t>
      </w:r>
    </w:p>
    <w:p w14:paraId="338A0B5B" w14:textId="77777777" w:rsidR="00B5427F" w:rsidRDefault="00B5427F" w:rsidP="00B254C8"/>
    <w:p w14:paraId="2E1D3A94" w14:textId="77777777" w:rsidR="00730562" w:rsidRDefault="00730562" w:rsidP="00B254C8">
      <w:pPr>
        <w:rPr>
          <w:b/>
        </w:rPr>
      </w:pPr>
    </w:p>
    <w:p w14:paraId="36D79610" w14:textId="77777777" w:rsidR="00730562" w:rsidRDefault="00730562">
      <w:pPr>
        <w:jc w:val="left"/>
        <w:rPr>
          <w:b/>
        </w:rPr>
      </w:pPr>
      <w:r>
        <w:rPr>
          <w:b/>
        </w:rPr>
        <w:br w:type="page"/>
      </w:r>
    </w:p>
    <w:p w14:paraId="5329C293" w14:textId="62DD66A4" w:rsidR="00730562" w:rsidRDefault="00730562" w:rsidP="00B254C8">
      <w:pPr>
        <w:rPr>
          <w:b/>
        </w:rPr>
      </w:pPr>
    </w:p>
    <w:tbl>
      <w:tblPr>
        <w:tblW w:w="10695" w:type="dxa"/>
        <w:tblInd w:w="-856" w:type="dxa"/>
        <w:tblLook w:val="04A0" w:firstRow="1" w:lastRow="0" w:firstColumn="1" w:lastColumn="0" w:noHBand="0" w:noVBand="1"/>
      </w:tblPr>
      <w:tblGrid>
        <w:gridCol w:w="1160"/>
        <w:gridCol w:w="3080"/>
        <w:gridCol w:w="3080"/>
        <w:gridCol w:w="3375"/>
      </w:tblGrid>
      <w:tr w:rsidR="00237BC5" w:rsidRPr="00237BC5" w14:paraId="7911BD7D" w14:textId="77777777" w:rsidTr="00237BC5">
        <w:trPr>
          <w:trHeight w:val="84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433D1601" w14:textId="77777777" w:rsidR="00237BC5" w:rsidRPr="00237BC5" w:rsidRDefault="00237BC5" w:rsidP="00237BC5">
            <w:pPr>
              <w:jc w:val="left"/>
              <w:rPr>
                <w:b/>
                <w:bCs/>
                <w:sz w:val="16"/>
                <w:szCs w:val="16"/>
              </w:rPr>
            </w:pPr>
            <w:r w:rsidRPr="00237BC5">
              <w:rPr>
                <w:b/>
                <w:bCs/>
                <w:sz w:val="16"/>
                <w:szCs w:val="16"/>
              </w:rPr>
              <w:t>Identifiers</w:t>
            </w:r>
          </w:p>
        </w:tc>
        <w:tc>
          <w:tcPr>
            <w:tcW w:w="3080" w:type="dxa"/>
            <w:tcBorders>
              <w:top w:val="single" w:sz="4" w:space="0" w:color="auto"/>
              <w:left w:val="nil"/>
              <w:bottom w:val="single" w:sz="4" w:space="0" w:color="auto"/>
              <w:right w:val="single" w:sz="4" w:space="0" w:color="auto"/>
            </w:tcBorders>
            <w:shd w:val="clear" w:color="auto" w:fill="auto"/>
            <w:hideMark/>
          </w:tcPr>
          <w:p w14:paraId="1981EA93" w14:textId="77777777" w:rsidR="00237BC5" w:rsidRPr="00237BC5" w:rsidRDefault="00237BC5" w:rsidP="00237BC5">
            <w:pPr>
              <w:jc w:val="left"/>
              <w:rPr>
                <w:b/>
                <w:bCs/>
                <w:sz w:val="16"/>
                <w:szCs w:val="16"/>
              </w:rPr>
            </w:pPr>
            <w:r w:rsidRPr="00237BC5">
              <w:rPr>
                <w:b/>
                <w:bCs/>
                <w:sz w:val="16"/>
                <w:szCs w:val="16"/>
              </w:rPr>
              <w:t>Comment</w:t>
            </w:r>
          </w:p>
        </w:tc>
        <w:tc>
          <w:tcPr>
            <w:tcW w:w="3080" w:type="dxa"/>
            <w:tcBorders>
              <w:top w:val="single" w:sz="4" w:space="0" w:color="auto"/>
              <w:left w:val="nil"/>
              <w:bottom w:val="single" w:sz="4" w:space="0" w:color="auto"/>
              <w:right w:val="single" w:sz="4" w:space="0" w:color="auto"/>
            </w:tcBorders>
            <w:shd w:val="clear" w:color="auto" w:fill="auto"/>
            <w:hideMark/>
          </w:tcPr>
          <w:p w14:paraId="2810C473" w14:textId="77777777" w:rsidR="00237BC5" w:rsidRPr="00237BC5" w:rsidRDefault="00237BC5" w:rsidP="00237BC5">
            <w:pPr>
              <w:jc w:val="left"/>
              <w:rPr>
                <w:b/>
                <w:bCs/>
                <w:sz w:val="16"/>
                <w:szCs w:val="16"/>
              </w:rPr>
            </w:pPr>
            <w:r w:rsidRPr="00237BC5">
              <w:rPr>
                <w:b/>
                <w:bCs/>
                <w:sz w:val="16"/>
                <w:szCs w:val="16"/>
              </w:rPr>
              <w:t>Proposed Change</w:t>
            </w:r>
          </w:p>
        </w:tc>
        <w:tc>
          <w:tcPr>
            <w:tcW w:w="3375" w:type="dxa"/>
            <w:tcBorders>
              <w:top w:val="single" w:sz="4" w:space="0" w:color="auto"/>
              <w:left w:val="nil"/>
              <w:bottom w:val="single" w:sz="4" w:space="0" w:color="auto"/>
              <w:right w:val="single" w:sz="4" w:space="0" w:color="auto"/>
            </w:tcBorders>
            <w:shd w:val="clear" w:color="auto" w:fill="auto"/>
            <w:hideMark/>
          </w:tcPr>
          <w:p w14:paraId="264D285A" w14:textId="77777777" w:rsidR="00237BC5" w:rsidRPr="00237BC5" w:rsidRDefault="00237BC5" w:rsidP="00237BC5">
            <w:pPr>
              <w:jc w:val="left"/>
              <w:rPr>
                <w:b/>
                <w:bCs/>
                <w:sz w:val="16"/>
                <w:szCs w:val="16"/>
              </w:rPr>
            </w:pPr>
            <w:r w:rsidRPr="00237BC5">
              <w:rPr>
                <w:b/>
                <w:bCs/>
                <w:sz w:val="16"/>
                <w:szCs w:val="16"/>
              </w:rPr>
              <w:t>Resolution</w:t>
            </w:r>
          </w:p>
        </w:tc>
      </w:tr>
      <w:tr w:rsidR="00237BC5" w:rsidRPr="00237BC5" w14:paraId="6794A44C" w14:textId="77777777" w:rsidTr="00237BC5">
        <w:trPr>
          <w:trHeight w:val="120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389F587A" w14:textId="77777777" w:rsidR="00237BC5" w:rsidRPr="00237BC5" w:rsidRDefault="00237BC5" w:rsidP="00237BC5">
            <w:pPr>
              <w:jc w:val="left"/>
              <w:rPr>
                <w:sz w:val="16"/>
                <w:szCs w:val="16"/>
              </w:rPr>
            </w:pPr>
            <w:r w:rsidRPr="00237BC5">
              <w:rPr>
                <w:sz w:val="16"/>
                <w:szCs w:val="16"/>
              </w:rPr>
              <w:t>CID 4034</w:t>
            </w:r>
            <w:r w:rsidRPr="00237BC5">
              <w:rPr>
                <w:sz w:val="16"/>
                <w:szCs w:val="16"/>
              </w:rPr>
              <w:br/>
              <w:t>29.13</w:t>
            </w:r>
            <w:r w:rsidRPr="00237BC5">
              <w:rPr>
                <w:sz w:val="16"/>
                <w:szCs w:val="16"/>
              </w:rPr>
              <w:br/>
              <w:t>131.9</w:t>
            </w:r>
            <w:r w:rsidRPr="00237BC5">
              <w:rPr>
                <w:sz w:val="16"/>
                <w:szCs w:val="16"/>
              </w:rPr>
              <w:br/>
              <w:t>James Lepp</w:t>
            </w:r>
          </w:p>
        </w:tc>
        <w:tc>
          <w:tcPr>
            <w:tcW w:w="3080" w:type="dxa"/>
            <w:tcBorders>
              <w:top w:val="single" w:sz="4" w:space="0" w:color="auto"/>
              <w:left w:val="nil"/>
              <w:bottom w:val="single" w:sz="4" w:space="0" w:color="auto"/>
              <w:right w:val="single" w:sz="4" w:space="0" w:color="auto"/>
            </w:tcBorders>
            <w:shd w:val="clear" w:color="auto" w:fill="auto"/>
            <w:hideMark/>
          </w:tcPr>
          <w:p w14:paraId="541201BB" w14:textId="77777777" w:rsidR="00237BC5" w:rsidRPr="00237BC5" w:rsidRDefault="00237BC5" w:rsidP="00237BC5">
            <w:pPr>
              <w:jc w:val="left"/>
              <w:rPr>
                <w:sz w:val="16"/>
                <w:szCs w:val="16"/>
              </w:rPr>
            </w:pPr>
            <w:r w:rsidRPr="00237BC5">
              <w:rPr>
                <w:sz w:val="16"/>
                <w:szCs w:val="16"/>
              </w:rPr>
              <w:t>Unlike some of the other WUR frame types, the WUR Short Wake-up frame is sent to wake up a single STA. As such it is appropriate to provide rules for EDCAF.</w:t>
            </w:r>
          </w:p>
        </w:tc>
        <w:tc>
          <w:tcPr>
            <w:tcW w:w="3080" w:type="dxa"/>
            <w:tcBorders>
              <w:top w:val="single" w:sz="4" w:space="0" w:color="auto"/>
              <w:left w:val="nil"/>
              <w:bottom w:val="single" w:sz="4" w:space="0" w:color="auto"/>
              <w:right w:val="single" w:sz="4" w:space="0" w:color="auto"/>
            </w:tcBorders>
            <w:shd w:val="clear" w:color="auto" w:fill="auto"/>
            <w:hideMark/>
          </w:tcPr>
          <w:p w14:paraId="51D952BA" w14:textId="77777777" w:rsidR="00237BC5" w:rsidRPr="00237BC5" w:rsidRDefault="00237BC5" w:rsidP="00237BC5">
            <w:pPr>
              <w:jc w:val="left"/>
              <w:rPr>
                <w:sz w:val="16"/>
                <w:szCs w:val="16"/>
              </w:rPr>
            </w:pPr>
            <w:r w:rsidRPr="00237BC5">
              <w:rPr>
                <w:sz w:val="16"/>
                <w:szCs w:val="16"/>
              </w:rPr>
              <w:t>Add the sentence to 29.13. "The WUR AP should transmit WUR Short Wake-up frames with the EDCAF AC corresponding to the buffered data units it has for the non-AP STA."</w:t>
            </w:r>
          </w:p>
        </w:tc>
        <w:tc>
          <w:tcPr>
            <w:tcW w:w="3375" w:type="dxa"/>
            <w:tcBorders>
              <w:top w:val="single" w:sz="4" w:space="0" w:color="auto"/>
              <w:left w:val="nil"/>
              <w:bottom w:val="single" w:sz="4" w:space="0" w:color="auto"/>
              <w:right w:val="single" w:sz="4" w:space="0" w:color="auto"/>
            </w:tcBorders>
            <w:shd w:val="clear" w:color="auto" w:fill="auto"/>
            <w:hideMark/>
          </w:tcPr>
          <w:p w14:paraId="1756090B" w14:textId="14F24139" w:rsidR="00237BC5" w:rsidRDefault="00A22F40" w:rsidP="00237BC5">
            <w:pPr>
              <w:jc w:val="left"/>
              <w:rPr>
                <w:sz w:val="16"/>
                <w:szCs w:val="16"/>
              </w:rPr>
            </w:pPr>
            <w:r>
              <w:rPr>
                <w:sz w:val="16"/>
                <w:szCs w:val="16"/>
              </w:rPr>
              <w:t xml:space="preserve">Rejected - the channel access rules for WUR frames </w:t>
            </w:r>
            <w:r w:rsidR="00652867">
              <w:rPr>
                <w:sz w:val="16"/>
                <w:szCs w:val="16"/>
              </w:rPr>
              <w:t xml:space="preserve">(which includes the WUR Short Wakeup frame) </w:t>
            </w:r>
            <w:r>
              <w:rPr>
                <w:sz w:val="16"/>
                <w:szCs w:val="16"/>
              </w:rPr>
              <w:t>are already present in 23.9 (Channel access):</w:t>
            </w:r>
          </w:p>
          <w:p w14:paraId="212494F5" w14:textId="77777777" w:rsidR="00A22F40" w:rsidRDefault="00A22F40" w:rsidP="00237BC5">
            <w:pPr>
              <w:jc w:val="left"/>
              <w:rPr>
                <w:sz w:val="16"/>
                <w:szCs w:val="16"/>
              </w:rPr>
            </w:pPr>
          </w:p>
          <w:p w14:paraId="1CD6942D" w14:textId="1A51E742" w:rsidR="00A22F40" w:rsidRDefault="00A22F40" w:rsidP="00A22F40">
            <w:pPr>
              <w:jc w:val="left"/>
              <w:rPr>
                <w:sz w:val="16"/>
                <w:szCs w:val="16"/>
              </w:rPr>
            </w:pPr>
            <w:r>
              <w:rPr>
                <w:sz w:val="16"/>
                <w:szCs w:val="16"/>
              </w:rPr>
              <w:t>"</w:t>
            </w:r>
            <w:r w:rsidRPr="00A22F40">
              <w:rPr>
                <w:sz w:val="16"/>
                <w:szCs w:val="16"/>
              </w:rPr>
              <w:t>Before transmitting a WUR frame, a WUR AP shall contend for the medium as defined in 10.24.2 (HCF</w:t>
            </w:r>
            <w:r>
              <w:rPr>
                <w:sz w:val="16"/>
                <w:szCs w:val="16"/>
              </w:rPr>
              <w:t xml:space="preserve"> </w:t>
            </w:r>
            <w:r w:rsidRPr="00A22F40">
              <w:rPr>
                <w:sz w:val="16"/>
                <w:szCs w:val="16"/>
              </w:rPr>
              <w:t>contention based channel access (EDCA)) and 10.3.2 (Procedures common to the DCF and EDCAF):</w:t>
            </w:r>
          </w:p>
          <w:p w14:paraId="2121146C" w14:textId="77777777" w:rsidR="00A22F40" w:rsidRPr="00A22F40" w:rsidRDefault="00A22F40" w:rsidP="00A22F40">
            <w:pPr>
              <w:jc w:val="left"/>
              <w:rPr>
                <w:sz w:val="16"/>
                <w:szCs w:val="16"/>
              </w:rPr>
            </w:pPr>
          </w:p>
          <w:p w14:paraId="602B1329" w14:textId="77777777" w:rsidR="00A22F40" w:rsidRDefault="00A22F40" w:rsidP="00A22F40">
            <w:pPr>
              <w:jc w:val="left"/>
              <w:rPr>
                <w:sz w:val="16"/>
                <w:szCs w:val="16"/>
              </w:rPr>
            </w:pPr>
            <w:r w:rsidRPr="00A22F40">
              <w:rPr>
                <w:sz w:val="16"/>
                <w:szCs w:val="16"/>
              </w:rPr>
              <w:t>—The WUR AP may use any AC for sending a WUR frame.</w:t>
            </w:r>
          </w:p>
          <w:p w14:paraId="428761D6" w14:textId="77777777" w:rsidR="00A22F40" w:rsidRDefault="00A22F40" w:rsidP="00A22F40">
            <w:pPr>
              <w:jc w:val="left"/>
              <w:rPr>
                <w:sz w:val="16"/>
                <w:szCs w:val="16"/>
              </w:rPr>
            </w:pPr>
          </w:p>
          <w:p w14:paraId="73FF0AE5" w14:textId="3388F609" w:rsidR="00A22F40" w:rsidRDefault="00A22F40" w:rsidP="00A22F40">
            <w:pPr>
              <w:jc w:val="left"/>
              <w:rPr>
                <w:sz w:val="16"/>
                <w:szCs w:val="16"/>
              </w:rPr>
            </w:pPr>
            <w:r w:rsidRPr="00A22F40">
              <w:rPr>
                <w:sz w:val="16"/>
                <w:szCs w:val="16"/>
              </w:rPr>
              <w:t>—</w:t>
            </w:r>
            <w:r>
              <w:rPr>
                <w:sz w:val="16"/>
                <w:szCs w:val="16"/>
              </w:rPr>
              <w:t>etc."</w:t>
            </w:r>
          </w:p>
          <w:p w14:paraId="10288D9E" w14:textId="77777777" w:rsidR="00A22F40" w:rsidRDefault="00A22F40" w:rsidP="00A22F40">
            <w:pPr>
              <w:jc w:val="left"/>
              <w:rPr>
                <w:sz w:val="16"/>
                <w:szCs w:val="16"/>
              </w:rPr>
            </w:pPr>
          </w:p>
          <w:p w14:paraId="194783B6" w14:textId="67A304E1" w:rsidR="00A22F40" w:rsidRPr="00237BC5" w:rsidRDefault="00A22F40" w:rsidP="00A22F40">
            <w:pPr>
              <w:jc w:val="left"/>
              <w:rPr>
                <w:sz w:val="16"/>
                <w:szCs w:val="16"/>
              </w:rPr>
            </w:pPr>
          </w:p>
        </w:tc>
      </w:tr>
      <w:tr w:rsidR="00237BC5" w:rsidRPr="00237BC5" w14:paraId="1C770DFE" w14:textId="77777777" w:rsidTr="00237BC5">
        <w:trPr>
          <w:trHeight w:val="144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4C6FE6E1" w14:textId="77777777" w:rsidR="00237BC5" w:rsidRPr="00237BC5" w:rsidRDefault="00237BC5" w:rsidP="00237BC5">
            <w:pPr>
              <w:jc w:val="left"/>
              <w:rPr>
                <w:sz w:val="16"/>
                <w:szCs w:val="16"/>
              </w:rPr>
            </w:pPr>
            <w:r w:rsidRPr="00237BC5">
              <w:rPr>
                <w:sz w:val="16"/>
                <w:szCs w:val="16"/>
              </w:rPr>
              <w:t>CID 4068</w:t>
            </w:r>
            <w:r w:rsidRPr="00237BC5">
              <w:rPr>
                <w:sz w:val="16"/>
                <w:szCs w:val="16"/>
              </w:rPr>
              <w:br/>
              <w:t>29.3</w:t>
            </w:r>
            <w:r w:rsidRPr="00237BC5">
              <w:rPr>
                <w:sz w:val="16"/>
                <w:szCs w:val="16"/>
              </w:rPr>
              <w:br/>
              <w:t>106.19</w:t>
            </w:r>
            <w:r w:rsidRPr="00237BC5">
              <w:rPr>
                <w:sz w:val="16"/>
                <w:szCs w:val="16"/>
              </w:rPr>
              <w:br/>
              <w:t>Michael Montemurro</w:t>
            </w:r>
          </w:p>
        </w:tc>
        <w:tc>
          <w:tcPr>
            <w:tcW w:w="3080" w:type="dxa"/>
            <w:tcBorders>
              <w:top w:val="single" w:sz="4" w:space="0" w:color="auto"/>
              <w:left w:val="nil"/>
              <w:bottom w:val="single" w:sz="4" w:space="0" w:color="auto"/>
              <w:right w:val="single" w:sz="4" w:space="0" w:color="auto"/>
            </w:tcBorders>
            <w:shd w:val="clear" w:color="auto" w:fill="auto"/>
            <w:hideMark/>
          </w:tcPr>
          <w:p w14:paraId="7BF91575" w14:textId="77777777" w:rsidR="00237BC5" w:rsidRPr="00237BC5" w:rsidRDefault="00237BC5" w:rsidP="00237BC5">
            <w:pPr>
              <w:jc w:val="left"/>
              <w:rPr>
                <w:sz w:val="16"/>
                <w:szCs w:val="16"/>
              </w:rPr>
            </w:pPr>
            <w:r w:rsidRPr="00237BC5">
              <w:rPr>
                <w:sz w:val="16"/>
                <w:szCs w:val="16"/>
              </w:rPr>
              <w:t>The draft references frame exchanges in Annex G, however there are no frame exchanges for WUR defined in Annex G. Furthermore this clause discusses Channel Access so why is it referencing Channel access.</w:t>
            </w:r>
          </w:p>
        </w:tc>
        <w:tc>
          <w:tcPr>
            <w:tcW w:w="3080" w:type="dxa"/>
            <w:tcBorders>
              <w:top w:val="single" w:sz="4" w:space="0" w:color="auto"/>
              <w:left w:val="nil"/>
              <w:bottom w:val="single" w:sz="4" w:space="0" w:color="auto"/>
              <w:right w:val="single" w:sz="4" w:space="0" w:color="auto"/>
            </w:tcBorders>
            <w:shd w:val="clear" w:color="auto" w:fill="auto"/>
            <w:hideMark/>
          </w:tcPr>
          <w:p w14:paraId="1DB933E6" w14:textId="77777777" w:rsidR="00237BC5" w:rsidRPr="00237BC5" w:rsidRDefault="00237BC5" w:rsidP="00237BC5">
            <w:pPr>
              <w:jc w:val="left"/>
              <w:rPr>
                <w:sz w:val="16"/>
                <w:szCs w:val="16"/>
              </w:rPr>
            </w:pPr>
            <w:r w:rsidRPr="00237BC5">
              <w:rPr>
                <w:sz w:val="16"/>
                <w:szCs w:val="16"/>
              </w:rPr>
              <w:t>Delete the cited sentence.</w:t>
            </w:r>
          </w:p>
        </w:tc>
        <w:tc>
          <w:tcPr>
            <w:tcW w:w="3375" w:type="dxa"/>
            <w:tcBorders>
              <w:top w:val="single" w:sz="4" w:space="0" w:color="auto"/>
              <w:left w:val="nil"/>
              <w:bottom w:val="single" w:sz="4" w:space="0" w:color="auto"/>
              <w:right w:val="single" w:sz="4" w:space="0" w:color="auto"/>
            </w:tcBorders>
            <w:shd w:val="clear" w:color="auto" w:fill="auto"/>
            <w:hideMark/>
          </w:tcPr>
          <w:p w14:paraId="1050B5DB" w14:textId="08DBD43A" w:rsidR="005634A4" w:rsidRDefault="005634A4" w:rsidP="00237BC5">
            <w:pPr>
              <w:jc w:val="left"/>
              <w:rPr>
                <w:sz w:val="16"/>
                <w:szCs w:val="16"/>
              </w:rPr>
            </w:pPr>
            <w:r>
              <w:rPr>
                <w:sz w:val="16"/>
                <w:szCs w:val="16"/>
              </w:rPr>
              <w:t>Revised - agree with the comment.</w:t>
            </w:r>
          </w:p>
          <w:p w14:paraId="2CFB5171" w14:textId="77777777" w:rsidR="005634A4" w:rsidRDefault="005634A4" w:rsidP="00237BC5">
            <w:pPr>
              <w:jc w:val="left"/>
              <w:rPr>
                <w:sz w:val="16"/>
                <w:szCs w:val="16"/>
              </w:rPr>
            </w:pPr>
          </w:p>
          <w:p w14:paraId="0C959259" w14:textId="5D1EEAD8" w:rsidR="005634A4" w:rsidRDefault="005634A4" w:rsidP="00237BC5">
            <w:pPr>
              <w:jc w:val="left"/>
              <w:rPr>
                <w:sz w:val="16"/>
                <w:szCs w:val="16"/>
              </w:rPr>
            </w:pPr>
            <w:r>
              <w:rPr>
                <w:sz w:val="16"/>
                <w:szCs w:val="16"/>
              </w:rPr>
              <w:t>At 106.16, delete</w:t>
            </w:r>
          </w:p>
          <w:p w14:paraId="0FC8C000" w14:textId="77777777" w:rsidR="005634A4" w:rsidRDefault="005634A4" w:rsidP="00237BC5">
            <w:pPr>
              <w:jc w:val="left"/>
              <w:rPr>
                <w:sz w:val="16"/>
                <w:szCs w:val="16"/>
              </w:rPr>
            </w:pPr>
          </w:p>
          <w:p w14:paraId="46200A52" w14:textId="5C8EB37B" w:rsidR="00237BC5" w:rsidRDefault="005634A4" w:rsidP="00237BC5">
            <w:pPr>
              <w:jc w:val="left"/>
              <w:rPr>
                <w:sz w:val="16"/>
                <w:szCs w:val="16"/>
              </w:rPr>
            </w:pPr>
            <w:r>
              <w:rPr>
                <w:sz w:val="16"/>
                <w:szCs w:val="16"/>
              </w:rPr>
              <w:t>"</w:t>
            </w:r>
            <w:r w:rsidRPr="005634A4">
              <w:rPr>
                <w:sz w:val="16"/>
                <w:szCs w:val="16"/>
              </w:rPr>
              <w:t>For the purpose of determining the duration of the frames, a WUR frame shall be considered to be a QoS Data frame with No Ack ack policy (see Annex G (Frame exchange sequences)).</w:t>
            </w:r>
            <w:r>
              <w:rPr>
                <w:sz w:val="16"/>
                <w:szCs w:val="16"/>
              </w:rPr>
              <w:t>"</w:t>
            </w:r>
          </w:p>
          <w:p w14:paraId="69886A92" w14:textId="77777777" w:rsidR="009F2700" w:rsidRDefault="009F2700" w:rsidP="00237BC5">
            <w:pPr>
              <w:jc w:val="left"/>
              <w:rPr>
                <w:sz w:val="16"/>
                <w:szCs w:val="16"/>
              </w:rPr>
            </w:pPr>
          </w:p>
          <w:p w14:paraId="6508C4E9" w14:textId="6FD12908" w:rsidR="005634A4" w:rsidRPr="00237BC5" w:rsidRDefault="005634A4" w:rsidP="00237BC5">
            <w:pPr>
              <w:jc w:val="left"/>
              <w:rPr>
                <w:sz w:val="16"/>
                <w:szCs w:val="16"/>
              </w:rPr>
            </w:pPr>
          </w:p>
        </w:tc>
      </w:tr>
      <w:tr w:rsidR="00237BC5" w:rsidRPr="00237BC5" w14:paraId="20EAF1D3" w14:textId="77777777" w:rsidTr="00237BC5">
        <w:trPr>
          <w:trHeight w:val="144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1E60799B" w14:textId="77777777" w:rsidR="00237BC5" w:rsidRPr="00237BC5" w:rsidRDefault="00237BC5" w:rsidP="00237BC5">
            <w:pPr>
              <w:jc w:val="left"/>
              <w:rPr>
                <w:sz w:val="16"/>
                <w:szCs w:val="16"/>
              </w:rPr>
            </w:pPr>
            <w:r w:rsidRPr="00237BC5">
              <w:rPr>
                <w:sz w:val="16"/>
                <w:szCs w:val="16"/>
              </w:rPr>
              <w:t>CID 4073</w:t>
            </w:r>
            <w:r w:rsidRPr="00237BC5">
              <w:rPr>
                <w:sz w:val="16"/>
                <w:szCs w:val="16"/>
              </w:rPr>
              <w:br/>
              <w:t>29.3</w:t>
            </w:r>
            <w:r w:rsidRPr="00237BC5">
              <w:rPr>
                <w:sz w:val="16"/>
                <w:szCs w:val="16"/>
              </w:rPr>
              <w:br/>
              <w:t>106.17</w:t>
            </w:r>
            <w:r w:rsidRPr="00237BC5">
              <w:rPr>
                <w:sz w:val="16"/>
                <w:szCs w:val="16"/>
              </w:rPr>
              <w:br/>
              <w:t>Osama Aboulmagd</w:t>
            </w:r>
          </w:p>
        </w:tc>
        <w:tc>
          <w:tcPr>
            <w:tcW w:w="3080" w:type="dxa"/>
            <w:tcBorders>
              <w:top w:val="single" w:sz="4" w:space="0" w:color="auto"/>
              <w:left w:val="nil"/>
              <w:bottom w:val="single" w:sz="4" w:space="0" w:color="auto"/>
              <w:right w:val="single" w:sz="4" w:space="0" w:color="auto"/>
            </w:tcBorders>
            <w:shd w:val="clear" w:color="auto" w:fill="auto"/>
            <w:hideMark/>
          </w:tcPr>
          <w:p w14:paraId="7625E8DA" w14:textId="77777777" w:rsidR="00237BC5" w:rsidRPr="00237BC5" w:rsidRDefault="00237BC5" w:rsidP="00237BC5">
            <w:pPr>
              <w:jc w:val="left"/>
              <w:rPr>
                <w:sz w:val="16"/>
                <w:szCs w:val="16"/>
              </w:rPr>
            </w:pPr>
            <w:r w:rsidRPr="00237BC5">
              <w:rPr>
                <w:sz w:val="16"/>
                <w:szCs w:val="16"/>
              </w:rPr>
              <w:t>"WUR frame shall be considered to be a QoS Data frame"; What does this mean. A QoS Data frame includes QoS Control field. The WUR frame doesn't have QoS Control field as one of its fields and cannot be considered a QoS Data Frame.</w:t>
            </w:r>
          </w:p>
        </w:tc>
        <w:tc>
          <w:tcPr>
            <w:tcW w:w="3080" w:type="dxa"/>
            <w:tcBorders>
              <w:top w:val="single" w:sz="4" w:space="0" w:color="auto"/>
              <w:left w:val="nil"/>
              <w:bottom w:val="single" w:sz="4" w:space="0" w:color="auto"/>
              <w:right w:val="single" w:sz="4" w:space="0" w:color="auto"/>
            </w:tcBorders>
            <w:shd w:val="clear" w:color="auto" w:fill="auto"/>
            <w:hideMark/>
          </w:tcPr>
          <w:p w14:paraId="2762E038" w14:textId="77777777" w:rsidR="00237BC5" w:rsidRPr="00237BC5" w:rsidRDefault="00237BC5" w:rsidP="00237BC5">
            <w:pPr>
              <w:jc w:val="left"/>
              <w:rPr>
                <w:sz w:val="16"/>
                <w:szCs w:val="16"/>
              </w:rPr>
            </w:pPr>
            <w:r w:rsidRPr="00237BC5">
              <w:rPr>
                <w:sz w:val="16"/>
                <w:szCs w:val="16"/>
              </w:rPr>
              <w:t>Make it clear in what sense a WUR Frame is considered a QoS Data Frames</w:t>
            </w:r>
          </w:p>
        </w:tc>
        <w:tc>
          <w:tcPr>
            <w:tcW w:w="3375" w:type="dxa"/>
            <w:tcBorders>
              <w:top w:val="single" w:sz="4" w:space="0" w:color="auto"/>
              <w:left w:val="nil"/>
              <w:bottom w:val="single" w:sz="4" w:space="0" w:color="auto"/>
              <w:right w:val="single" w:sz="4" w:space="0" w:color="auto"/>
            </w:tcBorders>
            <w:shd w:val="clear" w:color="auto" w:fill="auto"/>
            <w:hideMark/>
          </w:tcPr>
          <w:p w14:paraId="1810F763" w14:textId="77777777" w:rsidR="009D77C5" w:rsidRDefault="009D77C5" w:rsidP="009D77C5">
            <w:pPr>
              <w:jc w:val="left"/>
              <w:rPr>
                <w:sz w:val="16"/>
                <w:szCs w:val="16"/>
              </w:rPr>
            </w:pPr>
            <w:r>
              <w:rPr>
                <w:sz w:val="16"/>
                <w:szCs w:val="16"/>
              </w:rPr>
              <w:t>Revised - agree with the comment.</w:t>
            </w:r>
          </w:p>
          <w:p w14:paraId="18798479" w14:textId="77777777" w:rsidR="009D77C5" w:rsidRDefault="009D77C5" w:rsidP="005634A4">
            <w:pPr>
              <w:jc w:val="left"/>
              <w:rPr>
                <w:sz w:val="16"/>
                <w:szCs w:val="16"/>
              </w:rPr>
            </w:pPr>
          </w:p>
          <w:p w14:paraId="13D34202" w14:textId="43406543" w:rsidR="005634A4" w:rsidRDefault="005634A4" w:rsidP="005634A4">
            <w:pPr>
              <w:jc w:val="left"/>
              <w:rPr>
                <w:sz w:val="16"/>
                <w:szCs w:val="16"/>
              </w:rPr>
            </w:pPr>
            <w:r>
              <w:rPr>
                <w:sz w:val="16"/>
                <w:szCs w:val="16"/>
              </w:rPr>
              <w:t>At 106.16, delete</w:t>
            </w:r>
          </w:p>
          <w:p w14:paraId="2A981028" w14:textId="77777777" w:rsidR="005634A4" w:rsidRDefault="005634A4" w:rsidP="005634A4">
            <w:pPr>
              <w:jc w:val="left"/>
              <w:rPr>
                <w:sz w:val="16"/>
                <w:szCs w:val="16"/>
              </w:rPr>
            </w:pPr>
          </w:p>
          <w:p w14:paraId="26B0A8AC" w14:textId="3C512BB4" w:rsidR="005634A4" w:rsidRDefault="005634A4" w:rsidP="005634A4">
            <w:pPr>
              <w:jc w:val="left"/>
              <w:rPr>
                <w:sz w:val="16"/>
                <w:szCs w:val="16"/>
              </w:rPr>
            </w:pPr>
            <w:r>
              <w:rPr>
                <w:sz w:val="16"/>
                <w:szCs w:val="16"/>
              </w:rPr>
              <w:t>"</w:t>
            </w:r>
            <w:r w:rsidRPr="005634A4">
              <w:rPr>
                <w:sz w:val="16"/>
                <w:szCs w:val="16"/>
              </w:rPr>
              <w:t>For the purpose of determining the duration of the frames, a WUR frame shall be considered to be a QoS Data frame with No Ack ack policy (see Annex G (Frame exchange sequences)).</w:t>
            </w:r>
            <w:r>
              <w:rPr>
                <w:sz w:val="16"/>
                <w:szCs w:val="16"/>
              </w:rPr>
              <w:t>"</w:t>
            </w:r>
          </w:p>
          <w:p w14:paraId="110668F1" w14:textId="3DF4A324" w:rsidR="00E85BD5" w:rsidRDefault="00E85BD5" w:rsidP="005634A4">
            <w:pPr>
              <w:jc w:val="left"/>
              <w:rPr>
                <w:sz w:val="16"/>
                <w:szCs w:val="16"/>
              </w:rPr>
            </w:pPr>
          </w:p>
          <w:p w14:paraId="6D2381C1" w14:textId="35E2F788" w:rsidR="00E85BD5" w:rsidRDefault="00E85BD5" w:rsidP="005634A4">
            <w:pPr>
              <w:jc w:val="left"/>
              <w:rPr>
                <w:sz w:val="16"/>
                <w:szCs w:val="16"/>
              </w:rPr>
            </w:pPr>
            <w:r>
              <w:rPr>
                <w:sz w:val="16"/>
                <w:szCs w:val="16"/>
              </w:rPr>
              <w:t>(Note: same resolution as for CID 4068.)</w:t>
            </w:r>
          </w:p>
          <w:p w14:paraId="5584FC1C" w14:textId="77777777" w:rsidR="00E85BD5" w:rsidRDefault="00E85BD5" w:rsidP="005634A4">
            <w:pPr>
              <w:jc w:val="left"/>
              <w:rPr>
                <w:sz w:val="16"/>
                <w:szCs w:val="16"/>
              </w:rPr>
            </w:pPr>
          </w:p>
          <w:p w14:paraId="174082E9" w14:textId="624395AA" w:rsidR="00237BC5" w:rsidRPr="00237BC5" w:rsidRDefault="00237BC5" w:rsidP="00237BC5">
            <w:pPr>
              <w:jc w:val="left"/>
              <w:rPr>
                <w:sz w:val="16"/>
                <w:szCs w:val="16"/>
              </w:rPr>
            </w:pPr>
          </w:p>
        </w:tc>
      </w:tr>
      <w:tr w:rsidR="00237BC5" w:rsidRPr="00237BC5" w14:paraId="129272C4" w14:textId="77777777" w:rsidTr="00237BC5">
        <w:trPr>
          <w:trHeight w:val="168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704BE292" w14:textId="77777777" w:rsidR="00237BC5" w:rsidRPr="00237BC5" w:rsidRDefault="00237BC5" w:rsidP="00237BC5">
            <w:pPr>
              <w:jc w:val="left"/>
              <w:rPr>
                <w:sz w:val="16"/>
                <w:szCs w:val="16"/>
              </w:rPr>
            </w:pPr>
            <w:r w:rsidRPr="00237BC5">
              <w:rPr>
                <w:sz w:val="16"/>
                <w:szCs w:val="16"/>
              </w:rPr>
              <w:t>CID 4121</w:t>
            </w:r>
            <w:r w:rsidRPr="00237BC5">
              <w:rPr>
                <w:sz w:val="16"/>
                <w:szCs w:val="16"/>
              </w:rPr>
              <w:br/>
              <w:t>29.3</w:t>
            </w:r>
            <w:r w:rsidRPr="00237BC5">
              <w:rPr>
                <w:sz w:val="16"/>
                <w:szCs w:val="16"/>
              </w:rPr>
              <w:br/>
              <w:t>106.10</w:t>
            </w:r>
            <w:r w:rsidRPr="00237BC5">
              <w:rPr>
                <w:sz w:val="16"/>
                <w:szCs w:val="16"/>
              </w:rPr>
              <w:br/>
              <w:t>Vincent Knowles IV Jones</w:t>
            </w:r>
          </w:p>
        </w:tc>
        <w:tc>
          <w:tcPr>
            <w:tcW w:w="3080" w:type="dxa"/>
            <w:tcBorders>
              <w:top w:val="single" w:sz="4" w:space="0" w:color="auto"/>
              <w:left w:val="nil"/>
              <w:bottom w:val="single" w:sz="4" w:space="0" w:color="auto"/>
              <w:right w:val="single" w:sz="4" w:space="0" w:color="auto"/>
            </w:tcBorders>
            <w:shd w:val="clear" w:color="auto" w:fill="auto"/>
            <w:hideMark/>
          </w:tcPr>
          <w:p w14:paraId="2A4000B6" w14:textId="77777777" w:rsidR="00237BC5" w:rsidRPr="00237BC5" w:rsidRDefault="00237BC5" w:rsidP="00237BC5">
            <w:pPr>
              <w:jc w:val="left"/>
              <w:rPr>
                <w:sz w:val="16"/>
                <w:szCs w:val="16"/>
              </w:rPr>
            </w:pPr>
            <w:r w:rsidRPr="00237BC5">
              <w:rPr>
                <w:sz w:val="16"/>
                <w:szCs w:val="16"/>
              </w:rPr>
              <w:t>Mandate CTS-self for all WUR frame transmissions. The WUR PHY uses OOK and will likely cause legacy devices to have unpredicable behavior.  In order to protect WUR frames on the air, mandate the transmission of CTS-self prior to any WUR frame.</w:t>
            </w:r>
          </w:p>
        </w:tc>
        <w:tc>
          <w:tcPr>
            <w:tcW w:w="3080" w:type="dxa"/>
            <w:tcBorders>
              <w:top w:val="single" w:sz="4" w:space="0" w:color="auto"/>
              <w:left w:val="nil"/>
              <w:bottom w:val="single" w:sz="4" w:space="0" w:color="auto"/>
              <w:right w:val="single" w:sz="4" w:space="0" w:color="auto"/>
            </w:tcBorders>
            <w:shd w:val="clear" w:color="auto" w:fill="auto"/>
            <w:hideMark/>
          </w:tcPr>
          <w:p w14:paraId="746821C0" w14:textId="77777777" w:rsidR="00237BC5" w:rsidRPr="00237BC5" w:rsidRDefault="00237BC5" w:rsidP="00237BC5">
            <w:pPr>
              <w:jc w:val="left"/>
              <w:rPr>
                <w:sz w:val="16"/>
                <w:szCs w:val="16"/>
              </w:rPr>
            </w:pPr>
            <w:r w:rsidRPr="00237BC5">
              <w:rPr>
                <w:sz w:val="16"/>
                <w:szCs w:val="16"/>
              </w:rPr>
              <w:t>Add bullet:  WUR AP shall proceed any WUR frame with a CTS-self frame</w:t>
            </w:r>
          </w:p>
        </w:tc>
        <w:tc>
          <w:tcPr>
            <w:tcW w:w="3375" w:type="dxa"/>
            <w:tcBorders>
              <w:top w:val="single" w:sz="4" w:space="0" w:color="auto"/>
              <w:left w:val="nil"/>
              <w:bottom w:val="single" w:sz="4" w:space="0" w:color="auto"/>
              <w:right w:val="single" w:sz="4" w:space="0" w:color="auto"/>
            </w:tcBorders>
            <w:shd w:val="clear" w:color="auto" w:fill="auto"/>
            <w:hideMark/>
          </w:tcPr>
          <w:p w14:paraId="37D24548" w14:textId="0A893849" w:rsidR="00237BC5" w:rsidRDefault="00A22F40" w:rsidP="00237BC5">
            <w:pPr>
              <w:jc w:val="left"/>
              <w:rPr>
                <w:sz w:val="16"/>
                <w:szCs w:val="16"/>
              </w:rPr>
            </w:pPr>
            <w:r>
              <w:rPr>
                <w:sz w:val="16"/>
                <w:szCs w:val="16"/>
              </w:rPr>
              <w:t>Revised - agree with the comment.</w:t>
            </w:r>
          </w:p>
          <w:p w14:paraId="02465DD4" w14:textId="77777777" w:rsidR="00A22F40" w:rsidRDefault="00A22F40" w:rsidP="00237BC5">
            <w:pPr>
              <w:jc w:val="left"/>
              <w:rPr>
                <w:sz w:val="16"/>
                <w:szCs w:val="16"/>
              </w:rPr>
            </w:pPr>
          </w:p>
          <w:p w14:paraId="1FE3F5BF" w14:textId="77777777" w:rsidR="00A22F40" w:rsidRDefault="00A22F40" w:rsidP="00237BC5">
            <w:pPr>
              <w:jc w:val="left"/>
              <w:rPr>
                <w:sz w:val="16"/>
                <w:szCs w:val="16"/>
              </w:rPr>
            </w:pPr>
            <w:r>
              <w:rPr>
                <w:sz w:val="16"/>
                <w:szCs w:val="16"/>
              </w:rPr>
              <w:t>At 106.15 change "should" to "shall"</w:t>
            </w:r>
            <w:r w:rsidR="00EC0CBE">
              <w:rPr>
                <w:sz w:val="16"/>
                <w:szCs w:val="16"/>
              </w:rPr>
              <w:t>, to read</w:t>
            </w:r>
          </w:p>
          <w:p w14:paraId="3EE5382E" w14:textId="77777777" w:rsidR="00EC0CBE" w:rsidRDefault="00EC0CBE" w:rsidP="00237BC5">
            <w:pPr>
              <w:jc w:val="left"/>
              <w:rPr>
                <w:sz w:val="16"/>
                <w:szCs w:val="16"/>
              </w:rPr>
            </w:pPr>
          </w:p>
          <w:p w14:paraId="59E3C892" w14:textId="1162BF74" w:rsidR="00EC0CBE" w:rsidRPr="00237BC5" w:rsidRDefault="00EC0CBE" w:rsidP="00237BC5">
            <w:pPr>
              <w:jc w:val="left"/>
              <w:rPr>
                <w:sz w:val="16"/>
                <w:szCs w:val="16"/>
              </w:rPr>
            </w:pPr>
            <w:r>
              <w:rPr>
                <w:sz w:val="16"/>
                <w:szCs w:val="16"/>
              </w:rPr>
              <w:t>"</w:t>
            </w:r>
            <w:r w:rsidRPr="00EC0CBE">
              <w:rPr>
                <w:sz w:val="16"/>
                <w:szCs w:val="16"/>
              </w:rPr>
              <w:t xml:space="preserve">The WUR AP </w:t>
            </w:r>
            <w:r>
              <w:rPr>
                <w:sz w:val="16"/>
                <w:szCs w:val="16"/>
              </w:rPr>
              <w:t>shall</w:t>
            </w:r>
            <w:r w:rsidRPr="00EC0CBE">
              <w:rPr>
                <w:sz w:val="16"/>
                <w:szCs w:val="16"/>
              </w:rPr>
              <w:t xml:space="preserve"> initiate a TXOP that contains a WUR frame with a frame that sets NAV for the duration of the TXOP (see 10.3.2.15 (NAV distribution)).</w:t>
            </w:r>
            <w:r>
              <w:rPr>
                <w:sz w:val="16"/>
                <w:szCs w:val="16"/>
              </w:rPr>
              <w:t>"</w:t>
            </w:r>
          </w:p>
        </w:tc>
      </w:tr>
    </w:tbl>
    <w:p w14:paraId="62B78E26" w14:textId="36D52936" w:rsidR="00237BC5" w:rsidRDefault="00237BC5" w:rsidP="00B254C8">
      <w:pPr>
        <w:rPr>
          <w:b/>
        </w:rPr>
      </w:pPr>
    </w:p>
    <w:p w14:paraId="2A9ADB8E" w14:textId="77777777" w:rsidR="00237BC5" w:rsidRDefault="00237BC5" w:rsidP="00B254C8">
      <w:pPr>
        <w:rPr>
          <w:b/>
        </w:rPr>
      </w:pPr>
    </w:p>
    <w:sectPr w:rsidR="00237BC5" w:rsidSect="004D4962">
      <w:headerReference w:type="default" r:id="rId8"/>
      <w:footerReference w:type="default" r:id="rId9"/>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73B50" w14:textId="77777777" w:rsidR="0070478B" w:rsidRDefault="0070478B">
      <w:r>
        <w:separator/>
      </w:r>
    </w:p>
  </w:endnote>
  <w:endnote w:type="continuationSeparator" w:id="0">
    <w:p w14:paraId="55909259" w14:textId="77777777" w:rsidR="0070478B" w:rsidRDefault="0070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Arial Unicode MS"/>
    <w:panose1 w:val="020B0604020202020204"/>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77777777" w:rsidR="005155E2" w:rsidRDefault="003B639F">
    <w:pPr>
      <w:pStyle w:val="Footer"/>
      <w:tabs>
        <w:tab w:val="clear" w:pos="6480"/>
        <w:tab w:val="center" w:pos="4680"/>
        <w:tab w:val="right" w:pos="9360"/>
      </w:tabs>
    </w:pPr>
    <w:fldSimple w:instr=" SUBJECT  \* MERGEFORMAT ">
      <w:r w:rsidR="005155E2">
        <w:t>Submission</w:t>
      </w:r>
    </w:fldSimple>
    <w:r w:rsidR="005155E2">
      <w:tab/>
      <w:t xml:space="preserve">page </w:t>
    </w:r>
    <w:r w:rsidR="005155E2">
      <w:fldChar w:fldCharType="begin"/>
    </w:r>
    <w:r w:rsidR="005155E2">
      <w:instrText xml:space="preserve">page </w:instrText>
    </w:r>
    <w:r w:rsidR="005155E2">
      <w:fldChar w:fldCharType="separate"/>
    </w:r>
    <w:r w:rsidR="005155E2">
      <w:rPr>
        <w:noProof/>
      </w:rPr>
      <w:t>1</w:t>
    </w:r>
    <w:r w:rsidR="005155E2">
      <w:fldChar w:fldCharType="end"/>
    </w:r>
    <w:r w:rsidR="005155E2">
      <w:tab/>
    </w:r>
    <w:fldSimple w:instr=" COMMENTS  \* MERGEFORMAT ">
      <w:r w:rsidR="005155E2">
        <w:t>Menzo Wentink, Qualcomm</w:t>
      </w:r>
    </w:fldSimple>
  </w:p>
  <w:p w14:paraId="043469C4" w14:textId="77777777" w:rsidR="005155E2" w:rsidRDefault="005155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41553" w14:textId="77777777" w:rsidR="0070478B" w:rsidRDefault="0070478B">
      <w:r>
        <w:separator/>
      </w:r>
    </w:p>
  </w:footnote>
  <w:footnote w:type="continuationSeparator" w:id="0">
    <w:p w14:paraId="2F3FA9F4" w14:textId="77777777" w:rsidR="0070478B" w:rsidRDefault="00704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39837EB9" w:rsidR="005155E2" w:rsidRDefault="00730562">
    <w:pPr>
      <w:pStyle w:val="Header"/>
      <w:tabs>
        <w:tab w:val="clear" w:pos="6480"/>
        <w:tab w:val="center" w:pos="4680"/>
        <w:tab w:val="right" w:pos="9360"/>
      </w:tabs>
    </w:pPr>
    <w:r>
      <w:t>November</w:t>
    </w:r>
    <w:r w:rsidR="005155E2">
      <w:t xml:space="preserve"> 2019</w:t>
    </w:r>
    <w:r w:rsidR="005155E2">
      <w:tab/>
    </w:r>
    <w:r w:rsidR="005155E2">
      <w:tab/>
    </w:r>
    <w:r w:rsidR="005155E2" w:rsidRPr="00C80CDE">
      <w:t>doc.: IEEE 802.11-19/</w:t>
    </w:r>
    <w:r w:rsidR="00D80078">
      <w:t>1985</w:t>
    </w:r>
    <w:r w:rsidR="005155E2">
      <w:t>r</w:t>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9"/>
  </w:num>
  <w:num w:numId="5">
    <w:abstractNumId w:val="14"/>
  </w:num>
  <w:num w:numId="6">
    <w:abstractNumId w:val="1"/>
  </w:num>
  <w:num w:numId="7">
    <w:abstractNumId w:val="2"/>
  </w:num>
  <w:num w:numId="8">
    <w:abstractNumId w:val="13"/>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17"/>
  </w:num>
  <w:num w:numId="12">
    <w:abstractNumId w:val="8"/>
  </w:num>
  <w:num w:numId="13">
    <w:abstractNumId w:val="20"/>
  </w:num>
  <w:num w:numId="14">
    <w:abstractNumId w:val="4"/>
  </w:num>
  <w:num w:numId="15">
    <w:abstractNumId w:val="16"/>
  </w:num>
  <w:num w:numId="16">
    <w:abstractNumId w:val="18"/>
  </w:num>
  <w:num w:numId="17">
    <w:abstractNumId w:val="6"/>
  </w:num>
  <w:num w:numId="18">
    <w:abstractNumId w:val="3"/>
  </w:num>
  <w:num w:numId="19">
    <w:abstractNumId w:val="9"/>
  </w:num>
  <w:num w:numId="20">
    <w:abstractNumId w:val="5"/>
  </w:num>
  <w:num w:numId="21">
    <w:abstractNumId w:val="12"/>
  </w:num>
  <w:num w:numId="22">
    <w:abstractNumId w:val="1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2"/>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6E16"/>
    <w:rsid w:val="00017D9E"/>
    <w:rsid w:val="00020B61"/>
    <w:rsid w:val="00020B66"/>
    <w:rsid w:val="000233C0"/>
    <w:rsid w:val="00023710"/>
    <w:rsid w:val="00023A54"/>
    <w:rsid w:val="00024421"/>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443C"/>
    <w:rsid w:val="0004477F"/>
    <w:rsid w:val="0004604E"/>
    <w:rsid w:val="000467A2"/>
    <w:rsid w:val="00047042"/>
    <w:rsid w:val="0005004B"/>
    <w:rsid w:val="000500C2"/>
    <w:rsid w:val="000514C0"/>
    <w:rsid w:val="00054031"/>
    <w:rsid w:val="000602FF"/>
    <w:rsid w:val="00062058"/>
    <w:rsid w:val="000626F0"/>
    <w:rsid w:val="00062A8D"/>
    <w:rsid w:val="00062F23"/>
    <w:rsid w:val="000649C7"/>
    <w:rsid w:val="000668AF"/>
    <w:rsid w:val="00067181"/>
    <w:rsid w:val="0006743C"/>
    <w:rsid w:val="00067FA6"/>
    <w:rsid w:val="00070079"/>
    <w:rsid w:val="00071822"/>
    <w:rsid w:val="0007478C"/>
    <w:rsid w:val="00074821"/>
    <w:rsid w:val="00075915"/>
    <w:rsid w:val="0007595A"/>
    <w:rsid w:val="000759DC"/>
    <w:rsid w:val="00075B43"/>
    <w:rsid w:val="0007612E"/>
    <w:rsid w:val="000767C3"/>
    <w:rsid w:val="00076CE0"/>
    <w:rsid w:val="0007782B"/>
    <w:rsid w:val="00077A52"/>
    <w:rsid w:val="00080CEC"/>
    <w:rsid w:val="000811B8"/>
    <w:rsid w:val="00083F34"/>
    <w:rsid w:val="00085109"/>
    <w:rsid w:val="0008547C"/>
    <w:rsid w:val="00085E17"/>
    <w:rsid w:val="000866D2"/>
    <w:rsid w:val="000877BA"/>
    <w:rsid w:val="00090043"/>
    <w:rsid w:val="00090567"/>
    <w:rsid w:val="00090571"/>
    <w:rsid w:val="00092BF8"/>
    <w:rsid w:val="00093C21"/>
    <w:rsid w:val="00094AAF"/>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7E71"/>
    <w:rsid w:val="000E0E07"/>
    <w:rsid w:val="000E1C4B"/>
    <w:rsid w:val="000E477A"/>
    <w:rsid w:val="000E4910"/>
    <w:rsid w:val="000E51ED"/>
    <w:rsid w:val="000E5914"/>
    <w:rsid w:val="000E6179"/>
    <w:rsid w:val="000E6731"/>
    <w:rsid w:val="000F0616"/>
    <w:rsid w:val="000F171B"/>
    <w:rsid w:val="000F199A"/>
    <w:rsid w:val="000F203A"/>
    <w:rsid w:val="000F4089"/>
    <w:rsid w:val="000F4E61"/>
    <w:rsid w:val="000F6B90"/>
    <w:rsid w:val="001001D6"/>
    <w:rsid w:val="001004FB"/>
    <w:rsid w:val="001010F1"/>
    <w:rsid w:val="001023A3"/>
    <w:rsid w:val="0010601E"/>
    <w:rsid w:val="001100F5"/>
    <w:rsid w:val="001117C4"/>
    <w:rsid w:val="00112989"/>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5251"/>
    <w:rsid w:val="0014566C"/>
    <w:rsid w:val="001472F2"/>
    <w:rsid w:val="00150449"/>
    <w:rsid w:val="00153184"/>
    <w:rsid w:val="001531B9"/>
    <w:rsid w:val="00153436"/>
    <w:rsid w:val="00154C4F"/>
    <w:rsid w:val="00154F40"/>
    <w:rsid w:val="001552E7"/>
    <w:rsid w:val="00155A42"/>
    <w:rsid w:val="00155B7D"/>
    <w:rsid w:val="001563A4"/>
    <w:rsid w:val="001568E5"/>
    <w:rsid w:val="00157537"/>
    <w:rsid w:val="00161430"/>
    <w:rsid w:val="00161D43"/>
    <w:rsid w:val="0016206F"/>
    <w:rsid w:val="0016386C"/>
    <w:rsid w:val="00163D20"/>
    <w:rsid w:val="001644C1"/>
    <w:rsid w:val="00164785"/>
    <w:rsid w:val="00164C04"/>
    <w:rsid w:val="00165CCC"/>
    <w:rsid w:val="00165D6E"/>
    <w:rsid w:val="00165EC4"/>
    <w:rsid w:val="00166890"/>
    <w:rsid w:val="00166A18"/>
    <w:rsid w:val="00166CFB"/>
    <w:rsid w:val="0016720D"/>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69A0"/>
    <w:rsid w:val="001917E8"/>
    <w:rsid w:val="00193D21"/>
    <w:rsid w:val="00193E18"/>
    <w:rsid w:val="0019479E"/>
    <w:rsid w:val="001947A1"/>
    <w:rsid w:val="00194BA5"/>
    <w:rsid w:val="00195151"/>
    <w:rsid w:val="00195D13"/>
    <w:rsid w:val="00196643"/>
    <w:rsid w:val="0019796D"/>
    <w:rsid w:val="00197E97"/>
    <w:rsid w:val="001A2BA9"/>
    <w:rsid w:val="001A3BD9"/>
    <w:rsid w:val="001A51B3"/>
    <w:rsid w:val="001A6AE0"/>
    <w:rsid w:val="001A6E81"/>
    <w:rsid w:val="001A7B8B"/>
    <w:rsid w:val="001A7C8D"/>
    <w:rsid w:val="001B14B4"/>
    <w:rsid w:val="001B2318"/>
    <w:rsid w:val="001B2AE8"/>
    <w:rsid w:val="001B30CD"/>
    <w:rsid w:val="001B345C"/>
    <w:rsid w:val="001B55A3"/>
    <w:rsid w:val="001C00B0"/>
    <w:rsid w:val="001C0196"/>
    <w:rsid w:val="001C21CF"/>
    <w:rsid w:val="001C23E6"/>
    <w:rsid w:val="001C23F3"/>
    <w:rsid w:val="001C34F3"/>
    <w:rsid w:val="001C461A"/>
    <w:rsid w:val="001C49BF"/>
    <w:rsid w:val="001C4E48"/>
    <w:rsid w:val="001C7276"/>
    <w:rsid w:val="001C75C1"/>
    <w:rsid w:val="001D1B8F"/>
    <w:rsid w:val="001D2294"/>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5BDB"/>
    <w:rsid w:val="001F6520"/>
    <w:rsid w:val="00201BC4"/>
    <w:rsid w:val="002038C8"/>
    <w:rsid w:val="00204478"/>
    <w:rsid w:val="00204B4A"/>
    <w:rsid w:val="00204BE8"/>
    <w:rsid w:val="00205467"/>
    <w:rsid w:val="00207C12"/>
    <w:rsid w:val="00210A20"/>
    <w:rsid w:val="00212CBD"/>
    <w:rsid w:val="0021396C"/>
    <w:rsid w:val="002145FC"/>
    <w:rsid w:val="00215CA6"/>
    <w:rsid w:val="0021630B"/>
    <w:rsid w:val="00216E98"/>
    <w:rsid w:val="00217190"/>
    <w:rsid w:val="002171A5"/>
    <w:rsid w:val="0022099B"/>
    <w:rsid w:val="002222E6"/>
    <w:rsid w:val="00223A4A"/>
    <w:rsid w:val="002243D3"/>
    <w:rsid w:val="0022443A"/>
    <w:rsid w:val="00224EE5"/>
    <w:rsid w:val="00226D3E"/>
    <w:rsid w:val="002272F6"/>
    <w:rsid w:val="00227AAE"/>
    <w:rsid w:val="002301D4"/>
    <w:rsid w:val="00230EE3"/>
    <w:rsid w:val="00232724"/>
    <w:rsid w:val="0023352C"/>
    <w:rsid w:val="002338DC"/>
    <w:rsid w:val="002340F1"/>
    <w:rsid w:val="002349F2"/>
    <w:rsid w:val="00234B3F"/>
    <w:rsid w:val="00234C2A"/>
    <w:rsid w:val="002354CD"/>
    <w:rsid w:val="00235FB6"/>
    <w:rsid w:val="002363A8"/>
    <w:rsid w:val="00237BC5"/>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64E8"/>
    <w:rsid w:val="0025675E"/>
    <w:rsid w:val="00256AEF"/>
    <w:rsid w:val="00256ED1"/>
    <w:rsid w:val="002571A5"/>
    <w:rsid w:val="00257EB4"/>
    <w:rsid w:val="002606E2"/>
    <w:rsid w:val="00261533"/>
    <w:rsid w:val="002615FA"/>
    <w:rsid w:val="00262DC6"/>
    <w:rsid w:val="0027044B"/>
    <w:rsid w:val="002704DB"/>
    <w:rsid w:val="00272008"/>
    <w:rsid w:val="0027291D"/>
    <w:rsid w:val="00274B20"/>
    <w:rsid w:val="00275A70"/>
    <w:rsid w:val="0027683B"/>
    <w:rsid w:val="00276CD7"/>
    <w:rsid w:val="002772D5"/>
    <w:rsid w:val="002802AD"/>
    <w:rsid w:val="0028218E"/>
    <w:rsid w:val="00282AA7"/>
    <w:rsid w:val="002833E1"/>
    <w:rsid w:val="0028433A"/>
    <w:rsid w:val="002845C5"/>
    <w:rsid w:val="00284BA7"/>
    <w:rsid w:val="0028553C"/>
    <w:rsid w:val="002875F1"/>
    <w:rsid w:val="0029020B"/>
    <w:rsid w:val="00291637"/>
    <w:rsid w:val="00291E49"/>
    <w:rsid w:val="0029286A"/>
    <w:rsid w:val="002930C9"/>
    <w:rsid w:val="00293F85"/>
    <w:rsid w:val="00294BF2"/>
    <w:rsid w:val="00295902"/>
    <w:rsid w:val="0029598D"/>
    <w:rsid w:val="002962D4"/>
    <w:rsid w:val="00297250"/>
    <w:rsid w:val="00297605"/>
    <w:rsid w:val="002A01F4"/>
    <w:rsid w:val="002A0436"/>
    <w:rsid w:val="002A08F6"/>
    <w:rsid w:val="002A1746"/>
    <w:rsid w:val="002A45C3"/>
    <w:rsid w:val="002A4F76"/>
    <w:rsid w:val="002B1E69"/>
    <w:rsid w:val="002B2567"/>
    <w:rsid w:val="002B26F0"/>
    <w:rsid w:val="002B308F"/>
    <w:rsid w:val="002B4980"/>
    <w:rsid w:val="002B540C"/>
    <w:rsid w:val="002B54A3"/>
    <w:rsid w:val="002C0B3F"/>
    <w:rsid w:val="002C1308"/>
    <w:rsid w:val="002C2382"/>
    <w:rsid w:val="002C2631"/>
    <w:rsid w:val="002C3D9D"/>
    <w:rsid w:val="002C3EDF"/>
    <w:rsid w:val="002C48F1"/>
    <w:rsid w:val="002C59F3"/>
    <w:rsid w:val="002C5B52"/>
    <w:rsid w:val="002C5D77"/>
    <w:rsid w:val="002D037B"/>
    <w:rsid w:val="002D0FDF"/>
    <w:rsid w:val="002D1014"/>
    <w:rsid w:val="002D15CE"/>
    <w:rsid w:val="002D166A"/>
    <w:rsid w:val="002D1E26"/>
    <w:rsid w:val="002D4392"/>
    <w:rsid w:val="002D44BE"/>
    <w:rsid w:val="002D525D"/>
    <w:rsid w:val="002D5401"/>
    <w:rsid w:val="002D5BAC"/>
    <w:rsid w:val="002D683C"/>
    <w:rsid w:val="002D73CA"/>
    <w:rsid w:val="002E1752"/>
    <w:rsid w:val="002E4570"/>
    <w:rsid w:val="002E543F"/>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44AA"/>
    <w:rsid w:val="003048A1"/>
    <w:rsid w:val="00304918"/>
    <w:rsid w:val="003049DA"/>
    <w:rsid w:val="003065AC"/>
    <w:rsid w:val="00306B5A"/>
    <w:rsid w:val="00310230"/>
    <w:rsid w:val="003124C3"/>
    <w:rsid w:val="00313A99"/>
    <w:rsid w:val="00313FC2"/>
    <w:rsid w:val="00314BE2"/>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41027"/>
    <w:rsid w:val="0034160B"/>
    <w:rsid w:val="0034337C"/>
    <w:rsid w:val="00343B44"/>
    <w:rsid w:val="00345A26"/>
    <w:rsid w:val="00347A11"/>
    <w:rsid w:val="00347D79"/>
    <w:rsid w:val="00350157"/>
    <w:rsid w:val="00350BC5"/>
    <w:rsid w:val="00352A14"/>
    <w:rsid w:val="00353098"/>
    <w:rsid w:val="003531DC"/>
    <w:rsid w:val="00353FC7"/>
    <w:rsid w:val="00357C23"/>
    <w:rsid w:val="003615BB"/>
    <w:rsid w:val="003629C6"/>
    <w:rsid w:val="0036333D"/>
    <w:rsid w:val="00363623"/>
    <w:rsid w:val="00364783"/>
    <w:rsid w:val="00365AB2"/>
    <w:rsid w:val="00366485"/>
    <w:rsid w:val="0036664B"/>
    <w:rsid w:val="003666D0"/>
    <w:rsid w:val="00367CF8"/>
    <w:rsid w:val="00371588"/>
    <w:rsid w:val="003719F7"/>
    <w:rsid w:val="003723E9"/>
    <w:rsid w:val="00372B65"/>
    <w:rsid w:val="00373E64"/>
    <w:rsid w:val="00376429"/>
    <w:rsid w:val="00376794"/>
    <w:rsid w:val="0037729F"/>
    <w:rsid w:val="00377B70"/>
    <w:rsid w:val="00377E24"/>
    <w:rsid w:val="00380CB0"/>
    <w:rsid w:val="0038128C"/>
    <w:rsid w:val="003813A5"/>
    <w:rsid w:val="003819E5"/>
    <w:rsid w:val="0038355C"/>
    <w:rsid w:val="00384483"/>
    <w:rsid w:val="003852D4"/>
    <w:rsid w:val="003871EA"/>
    <w:rsid w:val="00390CB5"/>
    <w:rsid w:val="00390F34"/>
    <w:rsid w:val="003936E9"/>
    <w:rsid w:val="003941E9"/>
    <w:rsid w:val="003944F5"/>
    <w:rsid w:val="00394E76"/>
    <w:rsid w:val="0039647F"/>
    <w:rsid w:val="00396C7A"/>
    <w:rsid w:val="00396D34"/>
    <w:rsid w:val="003973C1"/>
    <w:rsid w:val="003A2167"/>
    <w:rsid w:val="003A3A85"/>
    <w:rsid w:val="003A4BED"/>
    <w:rsid w:val="003A5EF4"/>
    <w:rsid w:val="003A6ED7"/>
    <w:rsid w:val="003A7424"/>
    <w:rsid w:val="003A747E"/>
    <w:rsid w:val="003B0249"/>
    <w:rsid w:val="003B1B03"/>
    <w:rsid w:val="003B1CC2"/>
    <w:rsid w:val="003B2D88"/>
    <w:rsid w:val="003B2FA2"/>
    <w:rsid w:val="003B2FA3"/>
    <w:rsid w:val="003B3AAB"/>
    <w:rsid w:val="003B3C74"/>
    <w:rsid w:val="003B4C96"/>
    <w:rsid w:val="003B59FC"/>
    <w:rsid w:val="003B639F"/>
    <w:rsid w:val="003B6407"/>
    <w:rsid w:val="003B6F0A"/>
    <w:rsid w:val="003B6FD9"/>
    <w:rsid w:val="003B7F20"/>
    <w:rsid w:val="003C0173"/>
    <w:rsid w:val="003C0A0B"/>
    <w:rsid w:val="003C1429"/>
    <w:rsid w:val="003C1BB0"/>
    <w:rsid w:val="003C1D69"/>
    <w:rsid w:val="003C238C"/>
    <w:rsid w:val="003C30FE"/>
    <w:rsid w:val="003C5394"/>
    <w:rsid w:val="003C5A13"/>
    <w:rsid w:val="003C6681"/>
    <w:rsid w:val="003C72B9"/>
    <w:rsid w:val="003D04D5"/>
    <w:rsid w:val="003D0584"/>
    <w:rsid w:val="003D12C0"/>
    <w:rsid w:val="003D1FB6"/>
    <w:rsid w:val="003D2116"/>
    <w:rsid w:val="003D3116"/>
    <w:rsid w:val="003D346D"/>
    <w:rsid w:val="003D379B"/>
    <w:rsid w:val="003D43F6"/>
    <w:rsid w:val="003D44AB"/>
    <w:rsid w:val="003D4E1C"/>
    <w:rsid w:val="003E080E"/>
    <w:rsid w:val="003E19DD"/>
    <w:rsid w:val="003E262F"/>
    <w:rsid w:val="003E31D1"/>
    <w:rsid w:val="003E4970"/>
    <w:rsid w:val="003E4B85"/>
    <w:rsid w:val="003E4CF6"/>
    <w:rsid w:val="003E4FCC"/>
    <w:rsid w:val="003E56C9"/>
    <w:rsid w:val="003E572F"/>
    <w:rsid w:val="003E6332"/>
    <w:rsid w:val="003E6FF5"/>
    <w:rsid w:val="003E7F09"/>
    <w:rsid w:val="003F31EB"/>
    <w:rsid w:val="003F4736"/>
    <w:rsid w:val="003F6E85"/>
    <w:rsid w:val="003F772E"/>
    <w:rsid w:val="00403303"/>
    <w:rsid w:val="00403C13"/>
    <w:rsid w:val="004057FB"/>
    <w:rsid w:val="004058C9"/>
    <w:rsid w:val="00405B42"/>
    <w:rsid w:val="004061FC"/>
    <w:rsid w:val="00407432"/>
    <w:rsid w:val="0041035F"/>
    <w:rsid w:val="00410BFA"/>
    <w:rsid w:val="004119B2"/>
    <w:rsid w:val="00413108"/>
    <w:rsid w:val="00415258"/>
    <w:rsid w:val="00415DF0"/>
    <w:rsid w:val="0041708E"/>
    <w:rsid w:val="004173B5"/>
    <w:rsid w:val="00417D7F"/>
    <w:rsid w:val="004202B7"/>
    <w:rsid w:val="00420DF7"/>
    <w:rsid w:val="00423317"/>
    <w:rsid w:val="00424838"/>
    <w:rsid w:val="0042486D"/>
    <w:rsid w:val="00425E62"/>
    <w:rsid w:val="00426215"/>
    <w:rsid w:val="00430501"/>
    <w:rsid w:val="00430B64"/>
    <w:rsid w:val="004333AD"/>
    <w:rsid w:val="00434D0A"/>
    <w:rsid w:val="00434D3D"/>
    <w:rsid w:val="00434DB0"/>
    <w:rsid w:val="00434F6A"/>
    <w:rsid w:val="004353B1"/>
    <w:rsid w:val="0043588D"/>
    <w:rsid w:val="0043609A"/>
    <w:rsid w:val="0043676F"/>
    <w:rsid w:val="00436E0A"/>
    <w:rsid w:val="0044008A"/>
    <w:rsid w:val="004405F7"/>
    <w:rsid w:val="00440D2A"/>
    <w:rsid w:val="00440E46"/>
    <w:rsid w:val="004410CB"/>
    <w:rsid w:val="00441511"/>
    <w:rsid w:val="00441A6E"/>
    <w:rsid w:val="00442037"/>
    <w:rsid w:val="00443293"/>
    <w:rsid w:val="00445012"/>
    <w:rsid w:val="00445AB4"/>
    <w:rsid w:val="00450D23"/>
    <w:rsid w:val="004551EF"/>
    <w:rsid w:val="00456321"/>
    <w:rsid w:val="00456CDC"/>
    <w:rsid w:val="00456DE2"/>
    <w:rsid w:val="004570D9"/>
    <w:rsid w:val="0045716B"/>
    <w:rsid w:val="00457C96"/>
    <w:rsid w:val="0046051F"/>
    <w:rsid w:val="004606FE"/>
    <w:rsid w:val="004625AF"/>
    <w:rsid w:val="004628C1"/>
    <w:rsid w:val="00462D0F"/>
    <w:rsid w:val="00462D89"/>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2FA4"/>
    <w:rsid w:val="004832ED"/>
    <w:rsid w:val="00483649"/>
    <w:rsid w:val="00485230"/>
    <w:rsid w:val="00485E47"/>
    <w:rsid w:val="00486712"/>
    <w:rsid w:val="00487071"/>
    <w:rsid w:val="00487905"/>
    <w:rsid w:val="0049171A"/>
    <w:rsid w:val="004924DA"/>
    <w:rsid w:val="00492D7B"/>
    <w:rsid w:val="00493196"/>
    <w:rsid w:val="0049585F"/>
    <w:rsid w:val="00496155"/>
    <w:rsid w:val="00497324"/>
    <w:rsid w:val="004A0834"/>
    <w:rsid w:val="004A131D"/>
    <w:rsid w:val="004A1BD3"/>
    <w:rsid w:val="004A2AA8"/>
    <w:rsid w:val="004A3D54"/>
    <w:rsid w:val="004A565B"/>
    <w:rsid w:val="004A6152"/>
    <w:rsid w:val="004A78C5"/>
    <w:rsid w:val="004A7BBE"/>
    <w:rsid w:val="004B03A6"/>
    <w:rsid w:val="004B1176"/>
    <w:rsid w:val="004B2100"/>
    <w:rsid w:val="004B43B1"/>
    <w:rsid w:val="004B4E25"/>
    <w:rsid w:val="004B6675"/>
    <w:rsid w:val="004B7F30"/>
    <w:rsid w:val="004C0E3E"/>
    <w:rsid w:val="004C154B"/>
    <w:rsid w:val="004C2688"/>
    <w:rsid w:val="004C28B8"/>
    <w:rsid w:val="004C2BA5"/>
    <w:rsid w:val="004C382E"/>
    <w:rsid w:val="004C4081"/>
    <w:rsid w:val="004C4739"/>
    <w:rsid w:val="004C4FF7"/>
    <w:rsid w:val="004C563F"/>
    <w:rsid w:val="004C5789"/>
    <w:rsid w:val="004C5D94"/>
    <w:rsid w:val="004C5DEB"/>
    <w:rsid w:val="004C7E02"/>
    <w:rsid w:val="004D090D"/>
    <w:rsid w:val="004D19DD"/>
    <w:rsid w:val="004D1E33"/>
    <w:rsid w:val="004D315C"/>
    <w:rsid w:val="004D3EA5"/>
    <w:rsid w:val="004D4962"/>
    <w:rsid w:val="004D4CC6"/>
    <w:rsid w:val="004D4D37"/>
    <w:rsid w:val="004D6BE3"/>
    <w:rsid w:val="004E0CE6"/>
    <w:rsid w:val="004E0F70"/>
    <w:rsid w:val="004E20AA"/>
    <w:rsid w:val="004E50B1"/>
    <w:rsid w:val="004E73D1"/>
    <w:rsid w:val="004F002F"/>
    <w:rsid w:val="004F0A26"/>
    <w:rsid w:val="004F0D7C"/>
    <w:rsid w:val="004F24AA"/>
    <w:rsid w:val="004F3812"/>
    <w:rsid w:val="004F5BDB"/>
    <w:rsid w:val="00501856"/>
    <w:rsid w:val="00501D9F"/>
    <w:rsid w:val="00504DDF"/>
    <w:rsid w:val="0050796A"/>
    <w:rsid w:val="00507FF8"/>
    <w:rsid w:val="005108DF"/>
    <w:rsid w:val="0051238A"/>
    <w:rsid w:val="005138F2"/>
    <w:rsid w:val="00513B6E"/>
    <w:rsid w:val="0051419E"/>
    <w:rsid w:val="005155E2"/>
    <w:rsid w:val="00515DE0"/>
    <w:rsid w:val="0051631F"/>
    <w:rsid w:val="005177D6"/>
    <w:rsid w:val="005203C4"/>
    <w:rsid w:val="00520634"/>
    <w:rsid w:val="005209D1"/>
    <w:rsid w:val="00520BF9"/>
    <w:rsid w:val="0052169E"/>
    <w:rsid w:val="00522311"/>
    <w:rsid w:val="00523A96"/>
    <w:rsid w:val="00524F1E"/>
    <w:rsid w:val="00527555"/>
    <w:rsid w:val="00531D98"/>
    <w:rsid w:val="00532614"/>
    <w:rsid w:val="00534707"/>
    <w:rsid w:val="00535208"/>
    <w:rsid w:val="00535635"/>
    <w:rsid w:val="0053634F"/>
    <w:rsid w:val="00540004"/>
    <w:rsid w:val="00540ECA"/>
    <w:rsid w:val="00543618"/>
    <w:rsid w:val="005469AE"/>
    <w:rsid w:val="00550280"/>
    <w:rsid w:val="005502BC"/>
    <w:rsid w:val="00551335"/>
    <w:rsid w:val="00551F1C"/>
    <w:rsid w:val="00552567"/>
    <w:rsid w:val="00552EF4"/>
    <w:rsid w:val="0055445C"/>
    <w:rsid w:val="005545FE"/>
    <w:rsid w:val="0055645B"/>
    <w:rsid w:val="0055695A"/>
    <w:rsid w:val="0055742E"/>
    <w:rsid w:val="00557E06"/>
    <w:rsid w:val="005613C7"/>
    <w:rsid w:val="00561A71"/>
    <w:rsid w:val="00561AE8"/>
    <w:rsid w:val="005628F9"/>
    <w:rsid w:val="005634A4"/>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772C"/>
    <w:rsid w:val="00577A07"/>
    <w:rsid w:val="00577EA8"/>
    <w:rsid w:val="0058082C"/>
    <w:rsid w:val="005810D6"/>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2CED"/>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830"/>
    <w:rsid w:val="005C0B93"/>
    <w:rsid w:val="005C12FF"/>
    <w:rsid w:val="005C215D"/>
    <w:rsid w:val="005C387B"/>
    <w:rsid w:val="005C61D0"/>
    <w:rsid w:val="005C693C"/>
    <w:rsid w:val="005C69FD"/>
    <w:rsid w:val="005C70E3"/>
    <w:rsid w:val="005C79E5"/>
    <w:rsid w:val="005D0034"/>
    <w:rsid w:val="005D0737"/>
    <w:rsid w:val="005D3AB6"/>
    <w:rsid w:val="005D4145"/>
    <w:rsid w:val="005D462E"/>
    <w:rsid w:val="005D68B1"/>
    <w:rsid w:val="005D6E92"/>
    <w:rsid w:val="005D750E"/>
    <w:rsid w:val="005E119E"/>
    <w:rsid w:val="005E15EB"/>
    <w:rsid w:val="005E1AD0"/>
    <w:rsid w:val="005E2249"/>
    <w:rsid w:val="005E2309"/>
    <w:rsid w:val="005E3C85"/>
    <w:rsid w:val="005E4C02"/>
    <w:rsid w:val="005E53B0"/>
    <w:rsid w:val="005E5DB9"/>
    <w:rsid w:val="005E7977"/>
    <w:rsid w:val="005F033E"/>
    <w:rsid w:val="005F07AD"/>
    <w:rsid w:val="005F1103"/>
    <w:rsid w:val="005F2D71"/>
    <w:rsid w:val="005F37C3"/>
    <w:rsid w:val="005F3CE4"/>
    <w:rsid w:val="005F3E18"/>
    <w:rsid w:val="005F4323"/>
    <w:rsid w:val="005F4A00"/>
    <w:rsid w:val="005F7624"/>
    <w:rsid w:val="005F7C84"/>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75A"/>
    <w:rsid w:val="0061515C"/>
    <w:rsid w:val="00616558"/>
    <w:rsid w:val="006166BB"/>
    <w:rsid w:val="00616D3C"/>
    <w:rsid w:val="00616EC1"/>
    <w:rsid w:val="006170AA"/>
    <w:rsid w:val="0062023B"/>
    <w:rsid w:val="00620B9D"/>
    <w:rsid w:val="00621615"/>
    <w:rsid w:val="00621753"/>
    <w:rsid w:val="0062440B"/>
    <w:rsid w:val="006267A3"/>
    <w:rsid w:val="00627676"/>
    <w:rsid w:val="006277EA"/>
    <w:rsid w:val="00627CA8"/>
    <w:rsid w:val="00630A8A"/>
    <w:rsid w:val="00632668"/>
    <w:rsid w:val="00632D49"/>
    <w:rsid w:val="00632F0F"/>
    <w:rsid w:val="00633925"/>
    <w:rsid w:val="00633DE9"/>
    <w:rsid w:val="00633E6F"/>
    <w:rsid w:val="006361BF"/>
    <w:rsid w:val="006416DC"/>
    <w:rsid w:val="00644BD5"/>
    <w:rsid w:val="006458E6"/>
    <w:rsid w:val="00645DFD"/>
    <w:rsid w:val="00645E5F"/>
    <w:rsid w:val="0064674A"/>
    <w:rsid w:val="00646A84"/>
    <w:rsid w:val="00646CD3"/>
    <w:rsid w:val="00650B7A"/>
    <w:rsid w:val="006523B3"/>
    <w:rsid w:val="00652648"/>
    <w:rsid w:val="00652867"/>
    <w:rsid w:val="00652B60"/>
    <w:rsid w:val="0065309C"/>
    <w:rsid w:val="00653918"/>
    <w:rsid w:val="00653CB6"/>
    <w:rsid w:val="00653FA7"/>
    <w:rsid w:val="0065454D"/>
    <w:rsid w:val="00655412"/>
    <w:rsid w:val="006575F5"/>
    <w:rsid w:val="0066104F"/>
    <w:rsid w:val="00661CE6"/>
    <w:rsid w:val="006627E5"/>
    <w:rsid w:val="00662FBE"/>
    <w:rsid w:val="00664715"/>
    <w:rsid w:val="00664DB2"/>
    <w:rsid w:val="006650AD"/>
    <w:rsid w:val="00665A06"/>
    <w:rsid w:val="00667800"/>
    <w:rsid w:val="00670514"/>
    <w:rsid w:val="00670D6E"/>
    <w:rsid w:val="006715F9"/>
    <w:rsid w:val="00672E7B"/>
    <w:rsid w:val="006731A1"/>
    <w:rsid w:val="0067377C"/>
    <w:rsid w:val="00673886"/>
    <w:rsid w:val="006744DE"/>
    <w:rsid w:val="0067515B"/>
    <w:rsid w:val="00675226"/>
    <w:rsid w:val="0067586C"/>
    <w:rsid w:val="00683487"/>
    <w:rsid w:val="00684532"/>
    <w:rsid w:val="0068471E"/>
    <w:rsid w:val="00684F3D"/>
    <w:rsid w:val="0068538E"/>
    <w:rsid w:val="00687581"/>
    <w:rsid w:val="006914D2"/>
    <w:rsid w:val="00691645"/>
    <w:rsid w:val="00694631"/>
    <w:rsid w:val="00694DCD"/>
    <w:rsid w:val="00695693"/>
    <w:rsid w:val="0069610E"/>
    <w:rsid w:val="00696854"/>
    <w:rsid w:val="00697A28"/>
    <w:rsid w:val="006A130D"/>
    <w:rsid w:val="006A43A0"/>
    <w:rsid w:val="006A57F2"/>
    <w:rsid w:val="006A762F"/>
    <w:rsid w:val="006A7827"/>
    <w:rsid w:val="006A7A05"/>
    <w:rsid w:val="006B1496"/>
    <w:rsid w:val="006B2177"/>
    <w:rsid w:val="006B2DAF"/>
    <w:rsid w:val="006B319C"/>
    <w:rsid w:val="006B33CA"/>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70B8"/>
    <w:rsid w:val="006C714D"/>
    <w:rsid w:val="006C736E"/>
    <w:rsid w:val="006C73C5"/>
    <w:rsid w:val="006D0989"/>
    <w:rsid w:val="006D1273"/>
    <w:rsid w:val="006D2F2C"/>
    <w:rsid w:val="006D368A"/>
    <w:rsid w:val="006D3810"/>
    <w:rsid w:val="006D4D39"/>
    <w:rsid w:val="006D7E8A"/>
    <w:rsid w:val="006E145F"/>
    <w:rsid w:val="006E27DA"/>
    <w:rsid w:val="006E3547"/>
    <w:rsid w:val="006E44FF"/>
    <w:rsid w:val="006E5468"/>
    <w:rsid w:val="006E5B33"/>
    <w:rsid w:val="006E621A"/>
    <w:rsid w:val="006F0E1A"/>
    <w:rsid w:val="006F171B"/>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478B"/>
    <w:rsid w:val="007051ED"/>
    <w:rsid w:val="00705E2F"/>
    <w:rsid w:val="00706767"/>
    <w:rsid w:val="00706AB8"/>
    <w:rsid w:val="00707353"/>
    <w:rsid w:val="00707BA7"/>
    <w:rsid w:val="007104ED"/>
    <w:rsid w:val="007114AC"/>
    <w:rsid w:val="00711D56"/>
    <w:rsid w:val="00714F1B"/>
    <w:rsid w:val="007178B3"/>
    <w:rsid w:val="0072030C"/>
    <w:rsid w:val="00721427"/>
    <w:rsid w:val="00723995"/>
    <w:rsid w:val="007249EC"/>
    <w:rsid w:val="007254EB"/>
    <w:rsid w:val="00725BCF"/>
    <w:rsid w:val="00725D79"/>
    <w:rsid w:val="00726DEF"/>
    <w:rsid w:val="00730562"/>
    <w:rsid w:val="00730E37"/>
    <w:rsid w:val="00731ACD"/>
    <w:rsid w:val="0073274A"/>
    <w:rsid w:val="00733942"/>
    <w:rsid w:val="007339B4"/>
    <w:rsid w:val="00734C62"/>
    <w:rsid w:val="0073564E"/>
    <w:rsid w:val="00736672"/>
    <w:rsid w:val="007373C7"/>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13BD"/>
    <w:rsid w:val="00762336"/>
    <w:rsid w:val="00762789"/>
    <w:rsid w:val="007644ED"/>
    <w:rsid w:val="00764B89"/>
    <w:rsid w:val="00765ACA"/>
    <w:rsid w:val="00765B96"/>
    <w:rsid w:val="007663C0"/>
    <w:rsid w:val="007679DD"/>
    <w:rsid w:val="00770572"/>
    <w:rsid w:val="0077066A"/>
    <w:rsid w:val="00770987"/>
    <w:rsid w:val="00771CEC"/>
    <w:rsid w:val="0077223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ED5"/>
    <w:rsid w:val="00791A99"/>
    <w:rsid w:val="00791D23"/>
    <w:rsid w:val="00792DD7"/>
    <w:rsid w:val="00794A86"/>
    <w:rsid w:val="007954D3"/>
    <w:rsid w:val="00795F47"/>
    <w:rsid w:val="00796F0E"/>
    <w:rsid w:val="0079738C"/>
    <w:rsid w:val="007A0207"/>
    <w:rsid w:val="007A0827"/>
    <w:rsid w:val="007A2355"/>
    <w:rsid w:val="007A3394"/>
    <w:rsid w:val="007A33D2"/>
    <w:rsid w:val="007A46A7"/>
    <w:rsid w:val="007A499A"/>
    <w:rsid w:val="007A527E"/>
    <w:rsid w:val="007A597A"/>
    <w:rsid w:val="007A695F"/>
    <w:rsid w:val="007A7804"/>
    <w:rsid w:val="007A7E3E"/>
    <w:rsid w:val="007B1320"/>
    <w:rsid w:val="007B1557"/>
    <w:rsid w:val="007B2A89"/>
    <w:rsid w:val="007B3018"/>
    <w:rsid w:val="007B6064"/>
    <w:rsid w:val="007B774A"/>
    <w:rsid w:val="007B7ADD"/>
    <w:rsid w:val="007B7B45"/>
    <w:rsid w:val="007C03BB"/>
    <w:rsid w:val="007C15F8"/>
    <w:rsid w:val="007C16FB"/>
    <w:rsid w:val="007C2A4B"/>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7682"/>
    <w:rsid w:val="007D7989"/>
    <w:rsid w:val="007E1992"/>
    <w:rsid w:val="007E1D03"/>
    <w:rsid w:val="007E2117"/>
    <w:rsid w:val="007E4A43"/>
    <w:rsid w:val="007E5D3A"/>
    <w:rsid w:val="007F0296"/>
    <w:rsid w:val="007F1341"/>
    <w:rsid w:val="007F21D8"/>
    <w:rsid w:val="007F3359"/>
    <w:rsid w:val="007F3B59"/>
    <w:rsid w:val="007F4646"/>
    <w:rsid w:val="007F53DD"/>
    <w:rsid w:val="00801CE7"/>
    <w:rsid w:val="00802570"/>
    <w:rsid w:val="0080294D"/>
    <w:rsid w:val="00802CFA"/>
    <w:rsid w:val="00803E96"/>
    <w:rsid w:val="00804905"/>
    <w:rsid w:val="00805AFC"/>
    <w:rsid w:val="00806E01"/>
    <w:rsid w:val="00807014"/>
    <w:rsid w:val="00810900"/>
    <w:rsid w:val="008109C3"/>
    <w:rsid w:val="008113C3"/>
    <w:rsid w:val="0081174F"/>
    <w:rsid w:val="00812BC1"/>
    <w:rsid w:val="008132B8"/>
    <w:rsid w:val="00813B60"/>
    <w:rsid w:val="00813F19"/>
    <w:rsid w:val="00814E28"/>
    <w:rsid w:val="00815A2C"/>
    <w:rsid w:val="00815B5B"/>
    <w:rsid w:val="00816187"/>
    <w:rsid w:val="00816B39"/>
    <w:rsid w:val="00817216"/>
    <w:rsid w:val="008177C7"/>
    <w:rsid w:val="008200C1"/>
    <w:rsid w:val="008222E0"/>
    <w:rsid w:val="008254DC"/>
    <w:rsid w:val="00825C2D"/>
    <w:rsid w:val="008272D2"/>
    <w:rsid w:val="0083158A"/>
    <w:rsid w:val="00831AC1"/>
    <w:rsid w:val="00831F54"/>
    <w:rsid w:val="0083270F"/>
    <w:rsid w:val="00833E00"/>
    <w:rsid w:val="00835B59"/>
    <w:rsid w:val="008365D0"/>
    <w:rsid w:val="008406A5"/>
    <w:rsid w:val="0084090F"/>
    <w:rsid w:val="0084122C"/>
    <w:rsid w:val="00842242"/>
    <w:rsid w:val="0084388E"/>
    <w:rsid w:val="00844539"/>
    <w:rsid w:val="0084504C"/>
    <w:rsid w:val="00846440"/>
    <w:rsid w:val="008464DB"/>
    <w:rsid w:val="0084665D"/>
    <w:rsid w:val="00846FE6"/>
    <w:rsid w:val="00850581"/>
    <w:rsid w:val="008508A5"/>
    <w:rsid w:val="008514B4"/>
    <w:rsid w:val="0085168F"/>
    <w:rsid w:val="008516A8"/>
    <w:rsid w:val="00851BCC"/>
    <w:rsid w:val="008534FD"/>
    <w:rsid w:val="00853BA4"/>
    <w:rsid w:val="008546FF"/>
    <w:rsid w:val="00854F5B"/>
    <w:rsid w:val="00856542"/>
    <w:rsid w:val="00857B6A"/>
    <w:rsid w:val="008603AE"/>
    <w:rsid w:val="00860CB5"/>
    <w:rsid w:val="00862461"/>
    <w:rsid w:val="008625C9"/>
    <w:rsid w:val="008634B7"/>
    <w:rsid w:val="00865683"/>
    <w:rsid w:val="00866481"/>
    <w:rsid w:val="00866C01"/>
    <w:rsid w:val="00867708"/>
    <w:rsid w:val="0086779D"/>
    <w:rsid w:val="0087007A"/>
    <w:rsid w:val="008706C6"/>
    <w:rsid w:val="0087074F"/>
    <w:rsid w:val="00870B37"/>
    <w:rsid w:val="00871066"/>
    <w:rsid w:val="0087163A"/>
    <w:rsid w:val="00871CBB"/>
    <w:rsid w:val="00871FBC"/>
    <w:rsid w:val="00873353"/>
    <w:rsid w:val="008737C9"/>
    <w:rsid w:val="008738EE"/>
    <w:rsid w:val="00873935"/>
    <w:rsid w:val="00873B6C"/>
    <w:rsid w:val="00873BC4"/>
    <w:rsid w:val="0087405E"/>
    <w:rsid w:val="00874608"/>
    <w:rsid w:val="0087480F"/>
    <w:rsid w:val="008754F2"/>
    <w:rsid w:val="008761BF"/>
    <w:rsid w:val="0087678D"/>
    <w:rsid w:val="0088125B"/>
    <w:rsid w:val="00881315"/>
    <w:rsid w:val="0088183E"/>
    <w:rsid w:val="00881DAA"/>
    <w:rsid w:val="00882087"/>
    <w:rsid w:val="00882CA6"/>
    <w:rsid w:val="00882DF9"/>
    <w:rsid w:val="00882F62"/>
    <w:rsid w:val="00884CD7"/>
    <w:rsid w:val="008853F2"/>
    <w:rsid w:val="008902F8"/>
    <w:rsid w:val="008922B6"/>
    <w:rsid w:val="00892500"/>
    <w:rsid w:val="008947BF"/>
    <w:rsid w:val="008951B3"/>
    <w:rsid w:val="0089536C"/>
    <w:rsid w:val="008955B8"/>
    <w:rsid w:val="00895B0D"/>
    <w:rsid w:val="008A0926"/>
    <w:rsid w:val="008A1803"/>
    <w:rsid w:val="008A1BDB"/>
    <w:rsid w:val="008A2138"/>
    <w:rsid w:val="008A71FE"/>
    <w:rsid w:val="008A749C"/>
    <w:rsid w:val="008B0047"/>
    <w:rsid w:val="008B0056"/>
    <w:rsid w:val="008B0407"/>
    <w:rsid w:val="008B2109"/>
    <w:rsid w:val="008B2FA1"/>
    <w:rsid w:val="008B3724"/>
    <w:rsid w:val="008B381A"/>
    <w:rsid w:val="008B42E6"/>
    <w:rsid w:val="008B50C3"/>
    <w:rsid w:val="008B69E0"/>
    <w:rsid w:val="008B7718"/>
    <w:rsid w:val="008C1888"/>
    <w:rsid w:val="008C1CA4"/>
    <w:rsid w:val="008C3D4C"/>
    <w:rsid w:val="008C3EA0"/>
    <w:rsid w:val="008C5BCD"/>
    <w:rsid w:val="008C5E13"/>
    <w:rsid w:val="008C5F26"/>
    <w:rsid w:val="008C5F95"/>
    <w:rsid w:val="008C6626"/>
    <w:rsid w:val="008C68E1"/>
    <w:rsid w:val="008C6B76"/>
    <w:rsid w:val="008C77AC"/>
    <w:rsid w:val="008D2F49"/>
    <w:rsid w:val="008D322C"/>
    <w:rsid w:val="008D3E69"/>
    <w:rsid w:val="008D3EBE"/>
    <w:rsid w:val="008D6602"/>
    <w:rsid w:val="008D7313"/>
    <w:rsid w:val="008E13A2"/>
    <w:rsid w:val="008E43BB"/>
    <w:rsid w:val="008E461A"/>
    <w:rsid w:val="008E4C09"/>
    <w:rsid w:val="008E4FEA"/>
    <w:rsid w:val="008E5728"/>
    <w:rsid w:val="008E5944"/>
    <w:rsid w:val="008E611B"/>
    <w:rsid w:val="008E6A34"/>
    <w:rsid w:val="008F0EC0"/>
    <w:rsid w:val="008F100F"/>
    <w:rsid w:val="008F2617"/>
    <w:rsid w:val="008F3008"/>
    <w:rsid w:val="008F345A"/>
    <w:rsid w:val="008F3D83"/>
    <w:rsid w:val="008F4561"/>
    <w:rsid w:val="008F60D8"/>
    <w:rsid w:val="008F6E73"/>
    <w:rsid w:val="008F7296"/>
    <w:rsid w:val="008F730C"/>
    <w:rsid w:val="008F7E29"/>
    <w:rsid w:val="009008A0"/>
    <w:rsid w:val="0090106A"/>
    <w:rsid w:val="00902E40"/>
    <w:rsid w:val="00903672"/>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14C2"/>
    <w:rsid w:val="009217C5"/>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C71"/>
    <w:rsid w:val="00944D3F"/>
    <w:rsid w:val="0094515A"/>
    <w:rsid w:val="00951D4F"/>
    <w:rsid w:val="009527AF"/>
    <w:rsid w:val="00954F4E"/>
    <w:rsid w:val="0095665D"/>
    <w:rsid w:val="0095693B"/>
    <w:rsid w:val="00956CB4"/>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7CFD"/>
    <w:rsid w:val="009806F2"/>
    <w:rsid w:val="009813EC"/>
    <w:rsid w:val="009814D7"/>
    <w:rsid w:val="00982408"/>
    <w:rsid w:val="009825CC"/>
    <w:rsid w:val="00983AB1"/>
    <w:rsid w:val="00984752"/>
    <w:rsid w:val="009849FA"/>
    <w:rsid w:val="00985CF9"/>
    <w:rsid w:val="00987B2B"/>
    <w:rsid w:val="00987D3E"/>
    <w:rsid w:val="00990455"/>
    <w:rsid w:val="009907F8"/>
    <w:rsid w:val="00991B94"/>
    <w:rsid w:val="00992A00"/>
    <w:rsid w:val="0099396A"/>
    <w:rsid w:val="00993AD0"/>
    <w:rsid w:val="00994230"/>
    <w:rsid w:val="00995848"/>
    <w:rsid w:val="00995A00"/>
    <w:rsid w:val="009969B4"/>
    <w:rsid w:val="0099710B"/>
    <w:rsid w:val="00997C08"/>
    <w:rsid w:val="00997C98"/>
    <w:rsid w:val="009A0D23"/>
    <w:rsid w:val="009A181B"/>
    <w:rsid w:val="009A2163"/>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D03E1"/>
    <w:rsid w:val="009D31F9"/>
    <w:rsid w:val="009D3E26"/>
    <w:rsid w:val="009D44EB"/>
    <w:rsid w:val="009D4FFE"/>
    <w:rsid w:val="009D55A8"/>
    <w:rsid w:val="009D5EA2"/>
    <w:rsid w:val="009D7785"/>
    <w:rsid w:val="009D77C5"/>
    <w:rsid w:val="009E0C6E"/>
    <w:rsid w:val="009E0E21"/>
    <w:rsid w:val="009E18D4"/>
    <w:rsid w:val="009E199D"/>
    <w:rsid w:val="009E1B1D"/>
    <w:rsid w:val="009E2545"/>
    <w:rsid w:val="009E34DA"/>
    <w:rsid w:val="009E36EF"/>
    <w:rsid w:val="009E5159"/>
    <w:rsid w:val="009E672F"/>
    <w:rsid w:val="009E6BE7"/>
    <w:rsid w:val="009E7555"/>
    <w:rsid w:val="009F067A"/>
    <w:rsid w:val="009F163C"/>
    <w:rsid w:val="009F18BC"/>
    <w:rsid w:val="009F1ECD"/>
    <w:rsid w:val="009F2700"/>
    <w:rsid w:val="009F303D"/>
    <w:rsid w:val="009F311C"/>
    <w:rsid w:val="009F3270"/>
    <w:rsid w:val="009F41C5"/>
    <w:rsid w:val="00A013AC"/>
    <w:rsid w:val="00A018E6"/>
    <w:rsid w:val="00A019C0"/>
    <w:rsid w:val="00A03DFF"/>
    <w:rsid w:val="00A0509D"/>
    <w:rsid w:val="00A07E60"/>
    <w:rsid w:val="00A15682"/>
    <w:rsid w:val="00A15B91"/>
    <w:rsid w:val="00A16551"/>
    <w:rsid w:val="00A21266"/>
    <w:rsid w:val="00A21636"/>
    <w:rsid w:val="00A22F40"/>
    <w:rsid w:val="00A23E1C"/>
    <w:rsid w:val="00A255E3"/>
    <w:rsid w:val="00A256D4"/>
    <w:rsid w:val="00A25AA9"/>
    <w:rsid w:val="00A268A1"/>
    <w:rsid w:val="00A2695F"/>
    <w:rsid w:val="00A26D1A"/>
    <w:rsid w:val="00A27A82"/>
    <w:rsid w:val="00A31D4F"/>
    <w:rsid w:val="00A328FA"/>
    <w:rsid w:val="00A33767"/>
    <w:rsid w:val="00A339A6"/>
    <w:rsid w:val="00A34B7A"/>
    <w:rsid w:val="00A35DCB"/>
    <w:rsid w:val="00A37479"/>
    <w:rsid w:val="00A37C17"/>
    <w:rsid w:val="00A41AC6"/>
    <w:rsid w:val="00A446B1"/>
    <w:rsid w:val="00A4503E"/>
    <w:rsid w:val="00A46833"/>
    <w:rsid w:val="00A50341"/>
    <w:rsid w:val="00A51D03"/>
    <w:rsid w:val="00A534F5"/>
    <w:rsid w:val="00A5426A"/>
    <w:rsid w:val="00A55CB5"/>
    <w:rsid w:val="00A605C9"/>
    <w:rsid w:val="00A61068"/>
    <w:rsid w:val="00A6195E"/>
    <w:rsid w:val="00A62095"/>
    <w:rsid w:val="00A6365B"/>
    <w:rsid w:val="00A63AE5"/>
    <w:rsid w:val="00A64816"/>
    <w:rsid w:val="00A7026C"/>
    <w:rsid w:val="00A7084B"/>
    <w:rsid w:val="00A71F94"/>
    <w:rsid w:val="00A7247D"/>
    <w:rsid w:val="00A72A1C"/>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2942"/>
    <w:rsid w:val="00A934DE"/>
    <w:rsid w:val="00A939F1"/>
    <w:rsid w:val="00A944EF"/>
    <w:rsid w:val="00A9549A"/>
    <w:rsid w:val="00A95629"/>
    <w:rsid w:val="00A9692F"/>
    <w:rsid w:val="00A9730C"/>
    <w:rsid w:val="00AA1381"/>
    <w:rsid w:val="00AA1D14"/>
    <w:rsid w:val="00AA2BEE"/>
    <w:rsid w:val="00AA427C"/>
    <w:rsid w:val="00AA5033"/>
    <w:rsid w:val="00AA5328"/>
    <w:rsid w:val="00AA5392"/>
    <w:rsid w:val="00AA62C3"/>
    <w:rsid w:val="00AA6687"/>
    <w:rsid w:val="00AA7CE9"/>
    <w:rsid w:val="00AB0063"/>
    <w:rsid w:val="00AB03B4"/>
    <w:rsid w:val="00AB0AF0"/>
    <w:rsid w:val="00AB0EA3"/>
    <w:rsid w:val="00AB0FD2"/>
    <w:rsid w:val="00AB11CA"/>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479D"/>
    <w:rsid w:val="00AD4846"/>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3E18"/>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4D37"/>
    <w:rsid w:val="00B25414"/>
    <w:rsid w:val="00B254C8"/>
    <w:rsid w:val="00B2565D"/>
    <w:rsid w:val="00B26D8B"/>
    <w:rsid w:val="00B2763D"/>
    <w:rsid w:val="00B30CDF"/>
    <w:rsid w:val="00B31A17"/>
    <w:rsid w:val="00B31F9E"/>
    <w:rsid w:val="00B33B90"/>
    <w:rsid w:val="00B34522"/>
    <w:rsid w:val="00B363BA"/>
    <w:rsid w:val="00B375FA"/>
    <w:rsid w:val="00B37DBC"/>
    <w:rsid w:val="00B37DFA"/>
    <w:rsid w:val="00B4094D"/>
    <w:rsid w:val="00B4197B"/>
    <w:rsid w:val="00B42AE1"/>
    <w:rsid w:val="00B439FD"/>
    <w:rsid w:val="00B44BEA"/>
    <w:rsid w:val="00B45272"/>
    <w:rsid w:val="00B4548C"/>
    <w:rsid w:val="00B457C3"/>
    <w:rsid w:val="00B470B0"/>
    <w:rsid w:val="00B47338"/>
    <w:rsid w:val="00B473A9"/>
    <w:rsid w:val="00B50A7D"/>
    <w:rsid w:val="00B50C9E"/>
    <w:rsid w:val="00B50D54"/>
    <w:rsid w:val="00B50F30"/>
    <w:rsid w:val="00B52CC5"/>
    <w:rsid w:val="00B53A00"/>
    <w:rsid w:val="00B5427F"/>
    <w:rsid w:val="00B54297"/>
    <w:rsid w:val="00B54D7D"/>
    <w:rsid w:val="00B56D44"/>
    <w:rsid w:val="00B57448"/>
    <w:rsid w:val="00B576FB"/>
    <w:rsid w:val="00B5772C"/>
    <w:rsid w:val="00B614D9"/>
    <w:rsid w:val="00B6204F"/>
    <w:rsid w:val="00B62948"/>
    <w:rsid w:val="00B62A25"/>
    <w:rsid w:val="00B632F8"/>
    <w:rsid w:val="00B647CA"/>
    <w:rsid w:val="00B6585D"/>
    <w:rsid w:val="00B65ABB"/>
    <w:rsid w:val="00B66CB0"/>
    <w:rsid w:val="00B709AC"/>
    <w:rsid w:val="00B71A0C"/>
    <w:rsid w:val="00B72264"/>
    <w:rsid w:val="00B740C9"/>
    <w:rsid w:val="00B74D7F"/>
    <w:rsid w:val="00B7537A"/>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91238"/>
    <w:rsid w:val="00B918C4"/>
    <w:rsid w:val="00B91B56"/>
    <w:rsid w:val="00B92010"/>
    <w:rsid w:val="00B92234"/>
    <w:rsid w:val="00B92242"/>
    <w:rsid w:val="00B924AA"/>
    <w:rsid w:val="00B94157"/>
    <w:rsid w:val="00B94BCE"/>
    <w:rsid w:val="00B94C9C"/>
    <w:rsid w:val="00B9534A"/>
    <w:rsid w:val="00B95D3E"/>
    <w:rsid w:val="00B95EB3"/>
    <w:rsid w:val="00B97DF5"/>
    <w:rsid w:val="00BA0B2C"/>
    <w:rsid w:val="00BA277E"/>
    <w:rsid w:val="00BA2839"/>
    <w:rsid w:val="00BA631B"/>
    <w:rsid w:val="00BA69AD"/>
    <w:rsid w:val="00BB11F6"/>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4036"/>
    <w:rsid w:val="00BC4192"/>
    <w:rsid w:val="00BC42C4"/>
    <w:rsid w:val="00BC48EB"/>
    <w:rsid w:val="00BC4E00"/>
    <w:rsid w:val="00BC6485"/>
    <w:rsid w:val="00BC64CC"/>
    <w:rsid w:val="00BC739A"/>
    <w:rsid w:val="00BD018C"/>
    <w:rsid w:val="00BD0331"/>
    <w:rsid w:val="00BD08BA"/>
    <w:rsid w:val="00BD0D26"/>
    <w:rsid w:val="00BD1802"/>
    <w:rsid w:val="00BD1E72"/>
    <w:rsid w:val="00BD3F58"/>
    <w:rsid w:val="00BD4CBB"/>
    <w:rsid w:val="00BD544B"/>
    <w:rsid w:val="00BD7824"/>
    <w:rsid w:val="00BD7F57"/>
    <w:rsid w:val="00BE1BB1"/>
    <w:rsid w:val="00BE4F29"/>
    <w:rsid w:val="00BE5EDF"/>
    <w:rsid w:val="00BE6861"/>
    <w:rsid w:val="00BE68C2"/>
    <w:rsid w:val="00BF087D"/>
    <w:rsid w:val="00BF0D6F"/>
    <w:rsid w:val="00BF0EBA"/>
    <w:rsid w:val="00BF2844"/>
    <w:rsid w:val="00BF3019"/>
    <w:rsid w:val="00BF3630"/>
    <w:rsid w:val="00BF3A00"/>
    <w:rsid w:val="00BF43E6"/>
    <w:rsid w:val="00BF4F71"/>
    <w:rsid w:val="00BF52A7"/>
    <w:rsid w:val="00BF7815"/>
    <w:rsid w:val="00BF7951"/>
    <w:rsid w:val="00BF798A"/>
    <w:rsid w:val="00C011D3"/>
    <w:rsid w:val="00C03012"/>
    <w:rsid w:val="00C042AD"/>
    <w:rsid w:val="00C1055E"/>
    <w:rsid w:val="00C110A2"/>
    <w:rsid w:val="00C113B9"/>
    <w:rsid w:val="00C11491"/>
    <w:rsid w:val="00C12693"/>
    <w:rsid w:val="00C1275E"/>
    <w:rsid w:val="00C12A76"/>
    <w:rsid w:val="00C13128"/>
    <w:rsid w:val="00C1395F"/>
    <w:rsid w:val="00C15B7E"/>
    <w:rsid w:val="00C162A4"/>
    <w:rsid w:val="00C2036E"/>
    <w:rsid w:val="00C21753"/>
    <w:rsid w:val="00C22C75"/>
    <w:rsid w:val="00C238A9"/>
    <w:rsid w:val="00C247E3"/>
    <w:rsid w:val="00C25463"/>
    <w:rsid w:val="00C26487"/>
    <w:rsid w:val="00C26608"/>
    <w:rsid w:val="00C26E88"/>
    <w:rsid w:val="00C27AB5"/>
    <w:rsid w:val="00C31E9E"/>
    <w:rsid w:val="00C32844"/>
    <w:rsid w:val="00C32DA5"/>
    <w:rsid w:val="00C331F6"/>
    <w:rsid w:val="00C3380D"/>
    <w:rsid w:val="00C33981"/>
    <w:rsid w:val="00C37D47"/>
    <w:rsid w:val="00C410FB"/>
    <w:rsid w:val="00C41331"/>
    <w:rsid w:val="00C4299E"/>
    <w:rsid w:val="00C42C9F"/>
    <w:rsid w:val="00C44722"/>
    <w:rsid w:val="00C44D9C"/>
    <w:rsid w:val="00C515F4"/>
    <w:rsid w:val="00C52F84"/>
    <w:rsid w:val="00C530D6"/>
    <w:rsid w:val="00C5367F"/>
    <w:rsid w:val="00C539B8"/>
    <w:rsid w:val="00C5413A"/>
    <w:rsid w:val="00C55C27"/>
    <w:rsid w:val="00C575B9"/>
    <w:rsid w:val="00C6034E"/>
    <w:rsid w:val="00C61042"/>
    <w:rsid w:val="00C611A0"/>
    <w:rsid w:val="00C61CCC"/>
    <w:rsid w:val="00C626CD"/>
    <w:rsid w:val="00C6321C"/>
    <w:rsid w:val="00C6436E"/>
    <w:rsid w:val="00C6450D"/>
    <w:rsid w:val="00C64E67"/>
    <w:rsid w:val="00C64FDA"/>
    <w:rsid w:val="00C6622A"/>
    <w:rsid w:val="00C678F7"/>
    <w:rsid w:val="00C70C0E"/>
    <w:rsid w:val="00C7373E"/>
    <w:rsid w:val="00C73D5E"/>
    <w:rsid w:val="00C74E33"/>
    <w:rsid w:val="00C75A0F"/>
    <w:rsid w:val="00C7642B"/>
    <w:rsid w:val="00C77282"/>
    <w:rsid w:val="00C77679"/>
    <w:rsid w:val="00C77FFA"/>
    <w:rsid w:val="00C80619"/>
    <w:rsid w:val="00C80B16"/>
    <w:rsid w:val="00C80C2F"/>
    <w:rsid w:val="00C80CDE"/>
    <w:rsid w:val="00C80EAA"/>
    <w:rsid w:val="00C83B05"/>
    <w:rsid w:val="00C84956"/>
    <w:rsid w:val="00C84F73"/>
    <w:rsid w:val="00C852E7"/>
    <w:rsid w:val="00C85347"/>
    <w:rsid w:val="00C86810"/>
    <w:rsid w:val="00C87FF5"/>
    <w:rsid w:val="00C903F8"/>
    <w:rsid w:val="00C9300F"/>
    <w:rsid w:val="00C9519E"/>
    <w:rsid w:val="00C957FC"/>
    <w:rsid w:val="00C963D4"/>
    <w:rsid w:val="00C97493"/>
    <w:rsid w:val="00CA09B2"/>
    <w:rsid w:val="00CA0FDA"/>
    <w:rsid w:val="00CA2FD5"/>
    <w:rsid w:val="00CA43AF"/>
    <w:rsid w:val="00CA6281"/>
    <w:rsid w:val="00CA6392"/>
    <w:rsid w:val="00CA7EDC"/>
    <w:rsid w:val="00CB2B1C"/>
    <w:rsid w:val="00CB2EB8"/>
    <w:rsid w:val="00CB323F"/>
    <w:rsid w:val="00CB3FC1"/>
    <w:rsid w:val="00CB4761"/>
    <w:rsid w:val="00CB4A36"/>
    <w:rsid w:val="00CB4D9E"/>
    <w:rsid w:val="00CB64B2"/>
    <w:rsid w:val="00CB7246"/>
    <w:rsid w:val="00CC0FF0"/>
    <w:rsid w:val="00CC1A52"/>
    <w:rsid w:val="00CC2541"/>
    <w:rsid w:val="00CC4382"/>
    <w:rsid w:val="00CC5988"/>
    <w:rsid w:val="00CC6BBE"/>
    <w:rsid w:val="00CC7491"/>
    <w:rsid w:val="00CC793B"/>
    <w:rsid w:val="00CD02F9"/>
    <w:rsid w:val="00CD0B59"/>
    <w:rsid w:val="00CD1C42"/>
    <w:rsid w:val="00CD3C8A"/>
    <w:rsid w:val="00CD4B79"/>
    <w:rsid w:val="00CD5DC6"/>
    <w:rsid w:val="00CD65CB"/>
    <w:rsid w:val="00CD6C40"/>
    <w:rsid w:val="00CD6CB0"/>
    <w:rsid w:val="00CE14DF"/>
    <w:rsid w:val="00CE172E"/>
    <w:rsid w:val="00CE1C87"/>
    <w:rsid w:val="00CE3059"/>
    <w:rsid w:val="00CE45F7"/>
    <w:rsid w:val="00CE4D87"/>
    <w:rsid w:val="00CE5780"/>
    <w:rsid w:val="00CE578D"/>
    <w:rsid w:val="00CE6199"/>
    <w:rsid w:val="00CE62AB"/>
    <w:rsid w:val="00CE7627"/>
    <w:rsid w:val="00CF0C2A"/>
    <w:rsid w:val="00CF37EC"/>
    <w:rsid w:val="00CF3A83"/>
    <w:rsid w:val="00CF500F"/>
    <w:rsid w:val="00CF56A3"/>
    <w:rsid w:val="00CF5BC8"/>
    <w:rsid w:val="00CF6D28"/>
    <w:rsid w:val="00CF793C"/>
    <w:rsid w:val="00CF7EE0"/>
    <w:rsid w:val="00D01969"/>
    <w:rsid w:val="00D0301B"/>
    <w:rsid w:val="00D034C1"/>
    <w:rsid w:val="00D04F01"/>
    <w:rsid w:val="00D057FE"/>
    <w:rsid w:val="00D07A7E"/>
    <w:rsid w:val="00D1028F"/>
    <w:rsid w:val="00D106FC"/>
    <w:rsid w:val="00D113A2"/>
    <w:rsid w:val="00D1499A"/>
    <w:rsid w:val="00D1533A"/>
    <w:rsid w:val="00D154ED"/>
    <w:rsid w:val="00D16A29"/>
    <w:rsid w:val="00D17FC2"/>
    <w:rsid w:val="00D205FB"/>
    <w:rsid w:val="00D20B5A"/>
    <w:rsid w:val="00D211ED"/>
    <w:rsid w:val="00D21467"/>
    <w:rsid w:val="00D217D7"/>
    <w:rsid w:val="00D21BC4"/>
    <w:rsid w:val="00D237FE"/>
    <w:rsid w:val="00D238F8"/>
    <w:rsid w:val="00D238FF"/>
    <w:rsid w:val="00D24F0A"/>
    <w:rsid w:val="00D260A7"/>
    <w:rsid w:val="00D26E3D"/>
    <w:rsid w:val="00D26EEE"/>
    <w:rsid w:val="00D27567"/>
    <w:rsid w:val="00D275DC"/>
    <w:rsid w:val="00D302CE"/>
    <w:rsid w:val="00D31223"/>
    <w:rsid w:val="00D31BE5"/>
    <w:rsid w:val="00D340B8"/>
    <w:rsid w:val="00D34B55"/>
    <w:rsid w:val="00D3696C"/>
    <w:rsid w:val="00D36CA8"/>
    <w:rsid w:val="00D3717A"/>
    <w:rsid w:val="00D372DA"/>
    <w:rsid w:val="00D37FBC"/>
    <w:rsid w:val="00D41376"/>
    <w:rsid w:val="00D41C9E"/>
    <w:rsid w:val="00D41F9B"/>
    <w:rsid w:val="00D41FD9"/>
    <w:rsid w:val="00D435E7"/>
    <w:rsid w:val="00D44215"/>
    <w:rsid w:val="00D4439A"/>
    <w:rsid w:val="00D454F7"/>
    <w:rsid w:val="00D46628"/>
    <w:rsid w:val="00D46D39"/>
    <w:rsid w:val="00D52DBA"/>
    <w:rsid w:val="00D53E2A"/>
    <w:rsid w:val="00D55DB2"/>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93D"/>
    <w:rsid w:val="00D703D3"/>
    <w:rsid w:val="00D708C6"/>
    <w:rsid w:val="00D70C3A"/>
    <w:rsid w:val="00D71026"/>
    <w:rsid w:val="00D71AB5"/>
    <w:rsid w:val="00D71E5A"/>
    <w:rsid w:val="00D724E0"/>
    <w:rsid w:val="00D72DB1"/>
    <w:rsid w:val="00D7439B"/>
    <w:rsid w:val="00D74401"/>
    <w:rsid w:val="00D74F54"/>
    <w:rsid w:val="00D80078"/>
    <w:rsid w:val="00D8029B"/>
    <w:rsid w:val="00D80492"/>
    <w:rsid w:val="00D811B6"/>
    <w:rsid w:val="00D815B8"/>
    <w:rsid w:val="00D826E7"/>
    <w:rsid w:val="00D82A78"/>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549A"/>
    <w:rsid w:val="00DA6BB3"/>
    <w:rsid w:val="00DA6EF3"/>
    <w:rsid w:val="00DA7439"/>
    <w:rsid w:val="00DB0C97"/>
    <w:rsid w:val="00DB241A"/>
    <w:rsid w:val="00DB3A81"/>
    <w:rsid w:val="00DB4247"/>
    <w:rsid w:val="00DB42B5"/>
    <w:rsid w:val="00DB4C2C"/>
    <w:rsid w:val="00DB5055"/>
    <w:rsid w:val="00DB5416"/>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71BE"/>
    <w:rsid w:val="00DC730A"/>
    <w:rsid w:val="00DC7544"/>
    <w:rsid w:val="00DC7CD1"/>
    <w:rsid w:val="00DD0EA9"/>
    <w:rsid w:val="00DD1716"/>
    <w:rsid w:val="00DD2E11"/>
    <w:rsid w:val="00DD5370"/>
    <w:rsid w:val="00DD6BDA"/>
    <w:rsid w:val="00DD7A3D"/>
    <w:rsid w:val="00DD7FC9"/>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48E6"/>
    <w:rsid w:val="00DF674D"/>
    <w:rsid w:val="00DF7432"/>
    <w:rsid w:val="00DF771E"/>
    <w:rsid w:val="00E007FE"/>
    <w:rsid w:val="00E00A36"/>
    <w:rsid w:val="00E010A0"/>
    <w:rsid w:val="00E01240"/>
    <w:rsid w:val="00E0341B"/>
    <w:rsid w:val="00E04ED3"/>
    <w:rsid w:val="00E04EEA"/>
    <w:rsid w:val="00E05902"/>
    <w:rsid w:val="00E05D1A"/>
    <w:rsid w:val="00E0682D"/>
    <w:rsid w:val="00E104F4"/>
    <w:rsid w:val="00E115B8"/>
    <w:rsid w:val="00E11D7F"/>
    <w:rsid w:val="00E13EBC"/>
    <w:rsid w:val="00E179B1"/>
    <w:rsid w:val="00E17BA0"/>
    <w:rsid w:val="00E17C8D"/>
    <w:rsid w:val="00E2193C"/>
    <w:rsid w:val="00E21BF3"/>
    <w:rsid w:val="00E2467B"/>
    <w:rsid w:val="00E24D1C"/>
    <w:rsid w:val="00E255E9"/>
    <w:rsid w:val="00E26019"/>
    <w:rsid w:val="00E26079"/>
    <w:rsid w:val="00E2607D"/>
    <w:rsid w:val="00E26A66"/>
    <w:rsid w:val="00E26BAD"/>
    <w:rsid w:val="00E2734A"/>
    <w:rsid w:val="00E3024A"/>
    <w:rsid w:val="00E33E50"/>
    <w:rsid w:val="00E366A6"/>
    <w:rsid w:val="00E36871"/>
    <w:rsid w:val="00E379A2"/>
    <w:rsid w:val="00E41A8C"/>
    <w:rsid w:val="00E4258B"/>
    <w:rsid w:val="00E42835"/>
    <w:rsid w:val="00E437AD"/>
    <w:rsid w:val="00E43B74"/>
    <w:rsid w:val="00E45413"/>
    <w:rsid w:val="00E45B81"/>
    <w:rsid w:val="00E47280"/>
    <w:rsid w:val="00E473B4"/>
    <w:rsid w:val="00E51087"/>
    <w:rsid w:val="00E511ED"/>
    <w:rsid w:val="00E52B4D"/>
    <w:rsid w:val="00E53B62"/>
    <w:rsid w:val="00E5497C"/>
    <w:rsid w:val="00E54F44"/>
    <w:rsid w:val="00E561C4"/>
    <w:rsid w:val="00E56743"/>
    <w:rsid w:val="00E56DB3"/>
    <w:rsid w:val="00E57C33"/>
    <w:rsid w:val="00E62396"/>
    <w:rsid w:val="00E627F3"/>
    <w:rsid w:val="00E63D5C"/>
    <w:rsid w:val="00E65F9E"/>
    <w:rsid w:val="00E67CC9"/>
    <w:rsid w:val="00E73CB0"/>
    <w:rsid w:val="00E73ECD"/>
    <w:rsid w:val="00E741B4"/>
    <w:rsid w:val="00E75779"/>
    <w:rsid w:val="00E76C7D"/>
    <w:rsid w:val="00E7797A"/>
    <w:rsid w:val="00E802E4"/>
    <w:rsid w:val="00E808D4"/>
    <w:rsid w:val="00E80A39"/>
    <w:rsid w:val="00E818EA"/>
    <w:rsid w:val="00E81929"/>
    <w:rsid w:val="00E81CA2"/>
    <w:rsid w:val="00E8296C"/>
    <w:rsid w:val="00E82DDE"/>
    <w:rsid w:val="00E84222"/>
    <w:rsid w:val="00E856A2"/>
    <w:rsid w:val="00E85BD5"/>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4CA5"/>
    <w:rsid w:val="00E94EBD"/>
    <w:rsid w:val="00E96384"/>
    <w:rsid w:val="00E97C45"/>
    <w:rsid w:val="00EA10B7"/>
    <w:rsid w:val="00EA2B7A"/>
    <w:rsid w:val="00EA2E71"/>
    <w:rsid w:val="00EA3A0B"/>
    <w:rsid w:val="00EA4923"/>
    <w:rsid w:val="00EA5893"/>
    <w:rsid w:val="00EA5E89"/>
    <w:rsid w:val="00EA62A7"/>
    <w:rsid w:val="00EA7B98"/>
    <w:rsid w:val="00EB29C2"/>
    <w:rsid w:val="00EB2BA4"/>
    <w:rsid w:val="00EB2C4B"/>
    <w:rsid w:val="00EB2CFB"/>
    <w:rsid w:val="00EB53FC"/>
    <w:rsid w:val="00EB5FB9"/>
    <w:rsid w:val="00EB67E3"/>
    <w:rsid w:val="00EB68EA"/>
    <w:rsid w:val="00EB6E65"/>
    <w:rsid w:val="00EC01F8"/>
    <w:rsid w:val="00EC0CBE"/>
    <w:rsid w:val="00EC2928"/>
    <w:rsid w:val="00EC2A59"/>
    <w:rsid w:val="00EC404D"/>
    <w:rsid w:val="00EC7807"/>
    <w:rsid w:val="00EC7A18"/>
    <w:rsid w:val="00ED233A"/>
    <w:rsid w:val="00ED2F6D"/>
    <w:rsid w:val="00ED4EB9"/>
    <w:rsid w:val="00ED7EC2"/>
    <w:rsid w:val="00EE47E3"/>
    <w:rsid w:val="00EE5C8B"/>
    <w:rsid w:val="00EE77BB"/>
    <w:rsid w:val="00EE7F02"/>
    <w:rsid w:val="00EF05ED"/>
    <w:rsid w:val="00EF1DD8"/>
    <w:rsid w:val="00EF337A"/>
    <w:rsid w:val="00EF3D01"/>
    <w:rsid w:val="00EF4DED"/>
    <w:rsid w:val="00EF5840"/>
    <w:rsid w:val="00EF5C95"/>
    <w:rsid w:val="00EF6C60"/>
    <w:rsid w:val="00F00DE1"/>
    <w:rsid w:val="00F01042"/>
    <w:rsid w:val="00F020F3"/>
    <w:rsid w:val="00F022DF"/>
    <w:rsid w:val="00F02D07"/>
    <w:rsid w:val="00F032FD"/>
    <w:rsid w:val="00F04085"/>
    <w:rsid w:val="00F0558D"/>
    <w:rsid w:val="00F055D5"/>
    <w:rsid w:val="00F05929"/>
    <w:rsid w:val="00F065E5"/>
    <w:rsid w:val="00F068A2"/>
    <w:rsid w:val="00F06BE3"/>
    <w:rsid w:val="00F075A5"/>
    <w:rsid w:val="00F07913"/>
    <w:rsid w:val="00F10D4A"/>
    <w:rsid w:val="00F12694"/>
    <w:rsid w:val="00F13154"/>
    <w:rsid w:val="00F132EE"/>
    <w:rsid w:val="00F13C9E"/>
    <w:rsid w:val="00F13E49"/>
    <w:rsid w:val="00F13ECE"/>
    <w:rsid w:val="00F14E47"/>
    <w:rsid w:val="00F15936"/>
    <w:rsid w:val="00F165FD"/>
    <w:rsid w:val="00F16C28"/>
    <w:rsid w:val="00F17182"/>
    <w:rsid w:val="00F172C2"/>
    <w:rsid w:val="00F1736B"/>
    <w:rsid w:val="00F178BD"/>
    <w:rsid w:val="00F208D1"/>
    <w:rsid w:val="00F2143E"/>
    <w:rsid w:val="00F21933"/>
    <w:rsid w:val="00F220F5"/>
    <w:rsid w:val="00F22F9D"/>
    <w:rsid w:val="00F23FE3"/>
    <w:rsid w:val="00F25AF6"/>
    <w:rsid w:val="00F263E3"/>
    <w:rsid w:val="00F32443"/>
    <w:rsid w:val="00F334AF"/>
    <w:rsid w:val="00F338E4"/>
    <w:rsid w:val="00F34F7E"/>
    <w:rsid w:val="00F37FE6"/>
    <w:rsid w:val="00F40609"/>
    <w:rsid w:val="00F43A76"/>
    <w:rsid w:val="00F43E74"/>
    <w:rsid w:val="00F445DC"/>
    <w:rsid w:val="00F44D02"/>
    <w:rsid w:val="00F461D1"/>
    <w:rsid w:val="00F46547"/>
    <w:rsid w:val="00F4690F"/>
    <w:rsid w:val="00F47EC6"/>
    <w:rsid w:val="00F5002A"/>
    <w:rsid w:val="00F50A90"/>
    <w:rsid w:val="00F521A2"/>
    <w:rsid w:val="00F54518"/>
    <w:rsid w:val="00F61B58"/>
    <w:rsid w:val="00F624B1"/>
    <w:rsid w:val="00F624BE"/>
    <w:rsid w:val="00F64F25"/>
    <w:rsid w:val="00F65F39"/>
    <w:rsid w:val="00F66BCB"/>
    <w:rsid w:val="00F66EF3"/>
    <w:rsid w:val="00F67C25"/>
    <w:rsid w:val="00F67D16"/>
    <w:rsid w:val="00F72B9E"/>
    <w:rsid w:val="00F73A48"/>
    <w:rsid w:val="00F740C3"/>
    <w:rsid w:val="00F7504F"/>
    <w:rsid w:val="00F762D9"/>
    <w:rsid w:val="00F81B6F"/>
    <w:rsid w:val="00F81E85"/>
    <w:rsid w:val="00F828D0"/>
    <w:rsid w:val="00F84C51"/>
    <w:rsid w:val="00F84D6F"/>
    <w:rsid w:val="00F84F14"/>
    <w:rsid w:val="00F86BCF"/>
    <w:rsid w:val="00F87363"/>
    <w:rsid w:val="00F87571"/>
    <w:rsid w:val="00F87592"/>
    <w:rsid w:val="00F9208A"/>
    <w:rsid w:val="00F928FA"/>
    <w:rsid w:val="00F93A97"/>
    <w:rsid w:val="00F93E12"/>
    <w:rsid w:val="00F947A4"/>
    <w:rsid w:val="00F94972"/>
    <w:rsid w:val="00F94E77"/>
    <w:rsid w:val="00F95E2A"/>
    <w:rsid w:val="00F973EC"/>
    <w:rsid w:val="00F976C3"/>
    <w:rsid w:val="00FA0A46"/>
    <w:rsid w:val="00FA0BE7"/>
    <w:rsid w:val="00FA264C"/>
    <w:rsid w:val="00FA2D08"/>
    <w:rsid w:val="00FA310E"/>
    <w:rsid w:val="00FA3D5A"/>
    <w:rsid w:val="00FA52E1"/>
    <w:rsid w:val="00FA6FD4"/>
    <w:rsid w:val="00FB0CCE"/>
    <w:rsid w:val="00FB1100"/>
    <w:rsid w:val="00FB21A5"/>
    <w:rsid w:val="00FB29D2"/>
    <w:rsid w:val="00FB30B0"/>
    <w:rsid w:val="00FB408D"/>
    <w:rsid w:val="00FB422B"/>
    <w:rsid w:val="00FB475F"/>
    <w:rsid w:val="00FB47AF"/>
    <w:rsid w:val="00FB4BC3"/>
    <w:rsid w:val="00FB5FB1"/>
    <w:rsid w:val="00FB6DB2"/>
    <w:rsid w:val="00FB7D11"/>
    <w:rsid w:val="00FC02C5"/>
    <w:rsid w:val="00FC2C7C"/>
    <w:rsid w:val="00FC39D0"/>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B09"/>
    <w:rsid w:val="00FF01FA"/>
    <w:rsid w:val="00FF129D"/>
    <w:rsid w:val="00FF1598"/>
    <w:rsid w:val="00FF2A08"/>
    <w:rsid w:val="00FF361E"/>
    <w:rsid w:val="00FF3B17"/>
    <w:rsid w:val="00FF3B93"/>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FC1"/>
    <w:pPr>
      <w:jc w:val="both"/>
    </w:pPr>
    <w:rPr>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135999296">
      <w:bodyDiv w:val="1"/>
      <w:marLeft w:val="0"/>
      <w:marRight w:val="0"/>
      <w:marTop w:val="0"/>
      <w:marBottom w:val="0"/>
      <w:divBdr>
        <w:top w:val="none" w:sz="0" w:space="0" w:color="auto"/>
        <w:left w:val="none" w:sz="0" w:space="0" w:color="auto"/>
        <w:bottom w:val="none" w:sz="0" w:space="0" w:color="auto"/>
        <w:right w:val="none" w:sz="0" w:space="0" w:color="auto"/>
      </w:divBdr>
    </w:div>
    <w:div w:id="152569850">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86363596">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42724063">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44171763">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66136467">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80676640">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33178071">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7C176-9E93-2848-8E96-D3E42C269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2931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Menzo Wentink</cp:lastModifiedBy>
  <cp:revision>14</cp:revision>
  <cp:lastPrinted>2014-07-05T01:59:00Z</cp:lastPrinted>
  <dcterms:created xsi:type="dcterms:W3CDTF">2019-11-04T18:52:00Z</dcterms:created>
  <dcterms:modified xsi:type="dcterms:W3CDTF">2019-11-10T21:47:00Z</dcterms:modified>
  <cp:category/>
</cp:coreProperties>
</file>