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46EF084" w:rsidR="008717CE" w:rsidRPr="00183F4C" w:rsidRDefault="00676881" w:rsidP="003F3686">
            <w:pPr>
              <w:pStyle w:val="T2"/>
              <w:rPr>
                <w:lang w:eastAsia="ko-KR"/>
              </w:rPr>
            </w:pPr>
            <w:r>
              <w:rPr>
                <w:lang w:eastAsia="ko-KR"/>
              </w:rPr>
              <w:t xml:space="preserve">CR for </w:t>
            </w:r>
            <w:r w:rsidR="00361068">
              <w:rPr>
                <w:lang w:eastAsia="ko-KR"/>
              </w:rPr>
              <w:t>BSS Color Related CIDs</w:t>
            </w:r>
            <w:r w:rsidR="00FC0CDF">
              <w:rPr>
                <w:lang w:eastAsia="ko-KR"/>
              </w:rPr>
              <w:t xml:space="preserve"> Part 2</w:t>
            </w:r>
          </w:p>
        </w:tc>
      </w:tr>
      <w:tr w:rsidR="00DE584F" w:rsidRPr="00183F4C" w14:paraId="2321CEA9" w14:textId="77777777" w:rsidTr="00E37786">
        <w:trPr>
          <w:trHeight w:val="359"/>
          <w:jc w:val="center"/>
        </w:trPr>
        <w:tc>
          <w:tcPr>
            <w:tcW w:w="9576" w:type="dxa"/>
            <w:gridSpan w:val="5"/>
            <w:vAlign w:val="center"/>
          </w:tcPr>
          <w:p w14:paraId="380E9974" w14:textId="037A40CB"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364F4F">
              <w:rPr>
                <w:b w:val="0"/>
                <w:sz w:val="20"/>
              </w:rPr>
              <w:t>11</w:t>
            </w:r>
            <w:r w:rsidR="005116CB">
              <w:rPr>
                <w:b w:val="0"/>
                <w:sz w:val="20"/>
              </w:rPr>
              <w:t>-</w:t>
            </w:r>
            <w:r w:rsidR="00364F4F">
              <w:rPr>
                <w:b w:val="0"/>
                <w:sz w:val="20"/>
              </w:rPr>
              <w:t>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8BF98E1"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5116CB">
        <w:rPr>
          <w:sz w:val="22"/>
          <w:lang w:eastAsia="ko-KR"/>
        </w:rPr>
        <w:t xml:space="preserve"> </w:t>
      </w:r>
      <w:proofErr w:type="spellStart"/>
      <w:r w:rsidR="00361068">
        <w:rPr>
          <w:sz w:val="22"/>
          <w:lang w:eastAsia="ko-KR"/>
        </w:rPr>
        <w:t>XXXX</w:t>
      </w:r>
      <w:r w:rsidR="009972B6">
        <w:rPr>
          <w:sz w:val="22"/>
          <w:lang w:eastAsia="ko-KR"/>
        </w:rPr>
        <w:t>.The</w:t>
      </w:r>
      <w:proofErr w:type="spellEnd"/>
      <w:r w:rsidR="009972B6">
        <w:rPr>
          <w:sz w:val="22"/>
          <w:lang w:eastAsia="ko-KR"/>
        </w:rPr>
        <w:t xml:space="preserve"> baseline for this comment resolution document is </w:t>
      </w:r>
      <w:r w:rsidR="005A5E71">
        <w:rPr>
          <w:sz w:val="22"/>
          <w:lang w:eastAsia="ko-KR"/>
        </w:rPr>
        <w:t>802.11</w:t>
      </w:r>
      <w:r w:rsidR="00361068">
        <w:rPr>
          <w:sz w:val="22"/>
          <w:lang w:eastAsia="ko-KR"/>
        </w:rPr>
        <w:t>ax</w:t>
      </w:r>
      <w:r w:rsidR="005A5E71">
        <w:rPr>
          <w:sz w:val="22"/>
          <w:lang w:eastAsia="ko-KR"/>
        </w:rPr>
        <w:t xml:space="preserve"> Draft </w:t>
      </w:r>
      <w:r w:rsidR="00361068">
        <w:rPr>
          <w:sz w:val="22"/>
          <w:lang w:eastAsia="ko-KR"/>
        </w:rPr>
        <w:t>5</w:t>
      </w:r>
      <w:r w:rsidR="002D2D74">
        <w:rPr>
          <w:sz w:val="22"/>
          <w:lang w:eastAsia="ko-KR"/>
        </w:rPr>
        <w:t>.0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74"/>
        <w:gridCol w:w="1219"/>
        <w:gridCol w:w="695"/>
        <w:gridCol w:w="628"/>
        <w:gridCol w:w="3468"/>
        <w:gridCol w:w="1329"/>
        <w:gridCol w:w="1746"/>
      </w:tblGrid>
      <w:tr w:rsidR="00A6648F" w:rsidRPr="00A71D0B" w14:paraId="1B50A392" w14:textId="77777777" w:rsidTr="00B10917">
        <w:tc>
          <w:tcPr>
            <w:tcW w:w="774"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5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259"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18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271"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B10917" w:rsidRPr="00A71D0B" w14:paraId="06FA8EDF" w14:textId="77777777" w:rsidTr="00B10917">
        <w:tc>
          <w:tcPr>
            <w:tcW w:w="774" w:type="dxa"/>
            <w:tcBorders>
              <w:top w:val="single" w:sz="4" w:space="0" w:color="auto"/>
              <w:bottom w:val="single" w:sz="4" w:space="0" w:color="auto"/>
            </w:tcBorders>
          </w:tcPr>
          <w:p w14:paraId="267A74D2" w14:textId="45457F6D" w:rsidR="00B10917" w:rsidRPr="00390CA8" w:rsidRDefault="00B10917" w:rsidP="00B10917">
            <w:pPr>
              <w:spacing w:before="120" w:after="120"/>
              <w:rPr>
                <w:rFonts w:ascii="Arial" w:hAnsi="Arial" w:cs="Arial"/>
                <w:sz w:val="20"/>
                <w:lang w:eastAsia="ko-KR"/>
              </w:rPr>
            </w:pPr>
            <w:r>
              <w:rPr>
                <w:rFonts w:ascii="Calibri" w:hAnsi="Calibri" w:cs="Calibri"/>
                <w:color w:val="000000"/>
                <w:sz w:val="22"/>
                <w:szCs w:val="22"/>
              </w:rPr>
              <w:t>22504</w:t>
            </w:r>
          </w:p>
        </w:tc>
        <w:tc>
          <w:tcPr>
            <w:tcW w:w="1052" w:type="dxa"/>
            <w:tcBorders>
              <w:top w:val="single" w:sz="4" w:space="0" w:color="auto"/>
              <w:bottom w:val="single" w:sz="4" w:space="0" w:color="auto"/>
            </w:tcBorders>
          </w:tcPr>
          <w:p w14:paraId="3734EC44" w14:textId="3EC2F050" w:rsidR="00B10917" w:rsidRPr="00A71D0B" w:rsidRDefault="00B10917" w:rsidP="0088719B">
            <w:pPr>
              <w:spacing w:before="120" w:after="120"/>
              <w:rPr>
                <w:rFonts w:ascii="Arial" w:hAnsi="Arial" w:cs="Arial"/>
                <w:sz w:val="20"/>
              </w:rPr>
            </w:pPr>
            <w:r>
              <w:rPr>
                <w:rFonts w:ascii="Calibri" w:hAnsi="Calibri" w:cs="Calibri"/>
                <w:color w:val="000000"/>
                <w:sz w:val="22"/>
                <w:szCs w:val="22"/>
              </w:rPr>
              <w:t>26.2.2</w:t>
            </w:r>
          </w:p>
        </w:tc>
        <w:tc>
          <w:tcPr>
            <w:tcW w:w="695" w:type="dxa"/>
            <w:tcBorders>
              <w:top w:val="single" w:sz="4" w:space="0" w:color="auto"/>
              <w:bottom w:val="single" w:sz="4" w:space="0" w:color="auto"/>
            </w:tcBorders>
          </w:tcPr>
          <w:p w14:paraId="0458BEC1" w14:textId="6728E737" w:rsidR="00B10917" w:rsidRPr="00A71D0B" w:rsidRDefault="00B10917" w:rsidP="00B10917">
            <w:pPr>
              <w:spacing w:before="120" w:after="120"/>
              <w:rPr>
                <w:rFonts w:ascii="Arial" w:hAnsi="Arial" w:cs="Arial"/>
                <w:sz w:val="20"/>
              </w:rPr>
            </w:pPr>
            <w:r>
              <w:rPr>
                <w:rFonts w:ascii="Calibri" w:hAnsi="Calibri" w:cs="Calibri"/>
                <w:color w:val="000000"/>
                <w:sz w:val="22"/>
                <w:szCs w:val="22"/>
              </w:rPr>
              <w:t>309</w:t>
            </w:r>
          </w:p>
        </w:tc>
        <w:tc>
          <w:tcPr>
            <w:tcW w:w="628" w:type="dxa"/>
            <w:tcBorders>
              <w:top w:val="single" w:sz="4" w:space="0" w:color="auto"/>
              <w:bottom w:val="single" w:sz="4" w:space="0" w:color="auto"/>
            </w:tcBorders>
          </w:tcPr>
          <w:p w14:paraId="5B9AA19E" w14:textId="203B0931" w:rsidR="00B10917" w:rsidRPr="00A71D0B" w:rsidRDefault="00B10917" w:rsidP="00B10917">
            <w:pPr>
              <w:spacing w:before="120" w:after="120"/>
              <w:rPr>
                <w:rFonts w:ascii="Arial" w:hAnsi="Arial" w:cs="Arial"/>
                <w:sz w:val="20"/>
              </w:rPr>
            </w:pPr>
            <w:r>
              <w:rPr>
                <w:rFonts w:ascii="Calibri" w:hAnsi="Calibri" w:cs="Calibri"/>
                <w:color w:val="000000"/>
                <w:sz w:val="22"/>
                <w:szCs w:val="22"/>
              </w:rPr>
              <w:t>6</w:t>
            </w:r>
          </w:p>
        </w:tc>
        <w:tc>
          <w:tcPr>
            <w:tcW w:w="2259" w:type="dxa"/>
            <w:tcBorders>
              <w:top w:val="single" w:sz="4" w:space="0" w:color="auto"/>
              <w:bottom w:val="single" w:sz="4" w:space="0" w:color="auto"/>
            </w:tcBorders>
          </w:tcPr>
          <w:p w14:paraId="56370A61" w14:textId="0A5333AE" w:rsidR="00B10917" w:rsidRPr="004E58B9" w:rsidRDefault="00B10917" w:rsidP="00B10917">
            <w:pPr>
              <w:rPr>
                <w:rFonts w:ascii="Arial" w:hAnsi="Arial" w:cs="Arial"/>
                <w:sz w:val="20"/>
                <w:lang w:val="en-US" w:eastAsia="zh-CN"/>
              </w:rPr>
            </w:pPr>
            <w:r>
              <w:rPr>
                <w:rFonts w:ascii="Calibri" w:hAnsi="Calibri" w:cs="Calibri"/>
                <w:color w:val="000000"/>
                <w:sz w:val="22"/>
                <w:szCs w:val="22"/>
              </w:rPr>
              <w:t xml:space="preserve">When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is temporarily </w:t>
            </w:r>
            <w:proofErr w:type="gramStart"/>
            <w:r>
              <w:rPr>
                <w:rFonts w:ascii="Calibri" w:hAnsi="Calibri" w:cs="Calibri"/>
                <w:color w:val="000000"/>
                <w:sz w:val="22"/>
                <w:szCs w:val="22"/>
              </w:rPr>
              <w:t>disabled,  it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use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to classify the PPDU as intra-BSS PPDU or do intra-PPDU power save. But it can use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to classify the PPDU as inter-BSS PPDU. We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restrict all the use when the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is temporarily disabled.</w:t>
            </w:r>
          </w:p>
        </w:tc>
        <w:tc>
          <w:tcPr>
            <w:tcW w:w="2180" w:type="dxa"/>
            <w:tcBorders>
              <w:top w:val="single" w:sz="4" w:space="0" w:color="auto"/>
              <w:bottom w:val="single" w:sz="4" w:space="0" w:color="auto"/>
            </w:tcBorders>
          </w:tcPr>
          <w:p w14:paraId="18961F3B" w14:textId="4C7BE30D" w:rsidR="00B10917" w:rsidRPr="00A6648F" w:rsidRDefault="00B10917" w:rsidP="00B10917">
            <w:pPr>
              <w:spacing w:before="120" w:after="120"/>
              <w:rPr>
                <w:rFonts w:ascii="Arial" w:eastAsia="Batang" w:hAnsi="Arial" w:cs="Arial"/>
                <w:sz w:val="20"/>
                <w:lang w:val="en-US" w:eastAsia="ko-KR"/>
              </w:rPr>
            </w:pPr>
            <w:r>
              <w:rPr>
                <w:rFonts w:ascii="Calibri" w:hAnsi="Calibri" w:cs="Calibri"/>
                <w:color w:val="000000"/>
                <w:sz w:val="22"/>
                <w:szCs w:val="22"/>
              </w:rPr>
              <w:t xml:space="preserve">change the sentence to "If a STA determines that the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is temporarily disabled (see 26.17.3.3 (Disabling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then</w:t>
            </w:r>
            <w:r>
              <w:rPr>
                <w:rFonts w:ascii="Calibri" w:hAnsi="Calibri" w:cs="Calibri"/>
                <w:color w:val="000000"/>
                <w:sz w:val="22"/>
                <w:szCs w:val="22"/>
              </w:rPr>
              <w:br/>
              <w:t>the RXVECTOR parameter BSS_COLOR of a PPDU shall not be used to classify the PPDU as intra-BSS PPDU."</w:t>
            </w:r>
          </w:p>
        </w:tc>
        <w:tc>
          <w:tcPr>
            <w:tcW w:w="2271" w:type="dxa"/>
            <w:tcBorders>
              <w:top w:val="single" w:sz="4" w:space="0" w:color="auto"/>
              <w:bottom w:val="single" w:sz="4" w:space="0" w:color="auto"/>
            </w:tcBorders>
          </w:tcPr>
          <w:p w14:paraId="1A9D2BAC" w14:textId="6E0091AB" w:rsidR="00B10917" w:rsidRDefault="00BF19D5" w:rsidP="00B10917">
            <w:pPr>
              <w:spacing w:before="120" w:after="120"/>
              <w:rPr>
                <w:rFonts w:ascii="Arial" w:eastAsia="Batang" w:hAnsi="Arial" w:cs="Arial"/>
                <w:sz w:val="20"/>
                <w:lang w:val="en-US" w:eastAsia="ko-KR"/>
              </w:rPr>
            </w:pPr>
            <w:r>
              <w:rPr>
                <w:rFonts w:ascii="Arial" w:eastAsia="Batang" w:hAnsi="Arial" w:cs="Arial"/>
                <w:sz w:val="20"/>
                <w:lang w:val="en-US" w:eastAsia="ko-KR"/>
              </w:rPr>
              <w:t>Re</w:t>
            </w:r>
            <w:r w:rsidR="00DD644B">
              <w:rPr>
                <w:rFonts w:ascii="Arial" w:eastAsia="Batang" w:hAnsi="Arial" w:cs="Arial"/>
                <w:sz w:val="20"/>
                <w:lang w:val="en-US" w:eastAsia="ko-KR"/>
              </w:rPr>
              <w:t>jected</w:t>
            </w:r>
          </w:p>
          <w:p w14:paraId="249F1BCF" w14:textId="426BC8C0" w:rsidR="00BF19D5" w:rsidRPr="00A6648F" w:rsidRDefault="00DD644B" w:rsidP="00B10917">
            <w:pPr>
              <w:spacing w:before="120" w:after="120"/>
              <w:rPr>
                <w:rFonts w:ascii="Arial" w:eastAsia="Batang" w:hAnsi="Arial" w:cs="Arial"/>
                <w:sz w:val="20"/>
                <w:lang w:val="en-US" w:eastAsia="ko-KR"/>
              </w:rPr>
            </w:pPr>
            <w:r>
              <w:rPr>
                <w:rFonts w:ascii="Arial" w:eastAsia="Batang" w:hAnsi="Arial" w:cs="Arial"/>
                <w:sz w:val="20"/>
                <w:lang w:val="en-US" w:eastAsia="ko-KR"/>
              </w:rPr>
              <w:t xml:space="preserve">By enabling </w:t>
            </w:r>
            <w:r w:rsidR="00C12071">
              <w:rPr>
                <w:rFonts w:ascii="Arial" w:eastAsia="Batang" w:hAnsi="Arial" w:cs="Arial"/>
                <w:sz w:val="20"/>
                <w:lang w:val="en-US" w:eastAsia="ko-KR"/>
              </w:rPr>
              <w:t>classifying PPDUs as inter-BSS PPDUs when BSS Color is disabled, it will cause classification problems for co-hosted BSSs when some of the BSSs in the co-hosted BSS has already switched to the new BSS color while others have not, as shown in Clause 27.17.3.4</w:t>
            </w:r>
          </w:p>
        </w:tc>
      </w:tr>
      <w:tr w:rsidR="00B10917" w:rsidRPr="00A71D0B" w14:paraId="31532CFC" w14:textId="77777777" w:rsidTr="00B10917">
        <w:tc>
          <w:tcPr>
            <w:tcW w:w="774" w:type="dxa"/>
            <w:tcBorders>
              <w:top w:val="single" w:sz="4" w:space="0" w:color="auto"/>
              <w:bottom w:val="single" w:sz="4" w:space="0" w:color="auto"/>
            </w:tcBorders>
          </w:tcPr>
          <w:p w14:paraId="2A17F967" w14:textId="045309B8" w:rsidR="00B10917" w:rsidRDefault="00B10917" w:rsidP="00B10917">
            <w:pPr>
              <w:spacing w:before="120" w:after="120"/>
              <w:rPr>
                <w:rFonts w:ascii="Arial" w:eastAsia="MS Gothic" w:hAnsi="Arial" w:cs="Arial"/>
                <w:color w:val="000000" w:themeColor="dark1"/>
                <w:kern w:val="24"/>
                <w:sz w:val="20"/>
              </w:rPr>
            </w:pPr>
            <w:r>
              <w:rPr>
                <w:rFonts w:ascii="Calibri" w:hAnsi="Calibri" w:cs="Calibri"/>
                <w:color w:val="000000"/>
                <w:sz w:val="22"/>
                <w:szCs w:val="22"/>
              </w:rPr>
              <w:t>22534</w:t>
            </w:r>
          </w:p>
        </w:tc>
        <w:tc>
          <w:tcPr>
            <w:tcW w:w="1052" w:type="dxa"/>
            <w:tcBorders>
              <w:top w:val="single" w:sz="4" w:space="0" w:color="auto"/>
              <w:bottom w:val="single" w:sz="4" w:space="0" w:color="auto"/>
            </w:tcBorders>
          </w:tcPr>
          <w:p w14:paraId="74C7AB4C" w14:textId="5CDBBBA0" w:rsidR="00B10917" w:rsidRDefault="00B10917" w:rsidP="0088719B">
            <w:pPr>
              <w:spacing w:before="120" w:after="120"/>
              <w:rPr>
                <w:rFonts w:ascii="Arial" w:hAnsi="Arial" w:cs="Arial"/>
                <w:sz w:val="20"/>
              </w:rPr>
            </w:pPr>
            <w:r>
              <w:rPr>
                <w:rFonts w:ascii="Calibri" w:hAnsi="Calibri" w:cs="Calibri"/>
                <w:color w:val="000000"/>
                <w:sz w:val="22"/>
                <w:szCs w:val="22"/>
              </w:rPr>
              <w:t>26.17.3.1</w:t>
            </w:r>
          </w:p>
        </w:tc>
        <w:tc>
          <w:tcPr>
            <w:tcW w:w="695" w:type="dxa"/>
            <w:tcBorders>
              <w:top w:val="single" w:sz="4" w:space="0" w:color="auto"/>
              <w:bottom w:val="single" w:sz="4" w:space="0" w:color="auto"/>
            </w:tcBorders>
          </w:tcPr>
          <w:p w14:paraId="2B037C5F" w14:textId="15373DD8" w:rsidR="00B10917" w:rsidRDefault="00B10917" w:rsidP="00B10917">
            <w:pPr>
              <w:spacing w:before="120" w:after="120"/>
              <w:rPr>
                <w:rFonts w:ascii="Arial" w:hAnsi="Arial" w:cs="Arial"/>
                <w:sz w:val="20"/>
              </w:rPr>
            </w:pPr>
            <w:r>
              <w:rPr>
                <w:rFonts w:ascii="Calibri" w:hAnsi="Calibri" w:cs="Calibri"/>
                <w:color w:val="000000"/>
                <w:sz w:val="22"/>
                <w:szCs w:val="22"/>
              </w:rPr>
              <w:t>456</w:t>
            </w:r>
          </w:p>
        </w:tc>
        <w:tc>
          <w:tcPr>
            <w:tcW w:w="628" w:type="dxa"/>
            <w:tcBorders>
              <w:top w:val="single" w:sz="4" w:space="0" w:color="auto"/>
              <w:bottom w:val="single" w:sz="4" w:space="0" w:color="auto"/>
            </w:tcBorders>
          </w:tcPr>
          <w:p w14:paraId="3FC7026E" w14:textId="1FEE1709" w:rsidR="00B10917" w:rsidRDefault="00B10917" w:rsidP="00B10917">
            <w:pPr>
              <w:spacing w:before="120" w:after="120"/>
              <w:rPr>
                <w:rFonts w:ascii="Arial" w:eastAsia="MS Gothic" w:hAnsi="Arial" w:cs="Arial"/>
                <w:color w:val="000000" w:themeColor="dark1"/>
                <w:kern w:val="24"/>
                <w:sz w:val="20"/>
              </w:rPr>
            </w:pPr>
            <w:r>
              <w:rPr>
                <w:rFonts w:ascii="Calibri" w:hAnsi="Calibri" w:cs="Calibri"/>
                <w:color w:val="000000"/>
                <w:sz w:val="22"/>
                <w:szCs w:val="22"/>
              </w:rPr>
              <w:t>28</w:t>
            </w:r>
          </w:p>
        </w:tc>
        <w:tc>
          <w:tcPr>
            <w:tcW w:w="2259" w:type="dxa"/>
            <w:tcBorders>
              <w:top w:val="single" w:sz="4" w:space="0" w:color="auto"/>
              <w:bottom w:val="single" w:sz="4" w:space="0" w:color="auto"/>
            </w:tcBorders>
          </w:tcPr>
          <w:p w14:paraId="50B51F76" w14:textId="0855A34A" w:rsidR="00B10917" w:rsidRPr="00EA698D" w:rsidRDefault="00B10917" w:rsidP="00B10917">
            <w:pPr>
              <w:rPr>
                <w:rFonts w:ascii="Arial" w:hAnsi="Arial" w:cs="Arial"/>
                <w:sz w:val="20"/>
                <w:lang w:val="en-US"/>
              </w:rPr>
            </w:pPr>
            <w:r>
              <w:rPr>
                <w:rFonts w:ascii="Calibri" w:hAnsi="Calibri" w:cs="Calibri"/>
                <w:color w:val="000000"/>
                <w:sz w:val="22"/>
                <w:szCs w:val="22"/>
              </w:rPr>
              <w:t xml:space="preserve">"A non-AP HE STA associated with an HE AP that is transmitting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PPDU in a direct path to a TDLS peer STA..."</w:t>
            </w:r>
            <w:r>
              <w:rPr>
                <w:rFonts w:ascii="Calibri" w:hAnsi="Calibri" w:cs="Calibri"/>
                <w:color w:val="000000"/>
                <w:sz w:val="22"/>
                <w:szCs w:val="22"/>
              </w:rPr>
              <w:br/>
              <w:t>I interpreted this sentence to that an AP is transmitting a PPDU in a direct path. But it is wrong.</w:t>
            </w:r>
            <w:r>
              <w:rPr>
                <w:rFonts w:ascii="Calibri" w:hAnsi="Calibri" w:cs="Calibri"/>
                <w:color w:val="000000"/>
                <w:sz w:val="22"/>
                <w:szCs w:val="22"/>
              </w:rPr>
              <w:br/>
              <w:t xml:space="preserve">For </w:t>
            </w:r>
            <w:proofErr w:type="spellStart"/>
            <w:r>
              <w:rPr>
                <w:rFonts w:ascii="Calibri" w:hAnsi="Calibri" w:cs="Calibri"/>
                <w:color w:val="000000"/>
                <w:sz w:val="22"/>
                <w:szCs w:val="22"/>
              </w:rPr>
              <w:t>avoding</w:t>
            </w:r>
            <w:proofErr w:type="spellEnd"/>
            <w:r>
              <w:rPr>
                <w:rFonts w:ascii="Calibri" w:hAnsi="Calibri" w:cs="Calibri"/>
                <w:color w:val="000000"/>
                <w:sz w:val="22"/>
                <w:szCs w:val="22"/>
              </w:rPr>
              <w:t xml:space="preserve"> ambiguity, change to "When a non-AP HE STA is associated with an HE AP, the non-AP HE STA transmitting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PPDU in a direct path to a TDLS peer STA shall set..."</w:t>
            </w:r>
          </w:p>
        </w:tc>
        <w:tc>
          <w:tcPr>
            <w:tcW w:w="2180" w:type="dxa"/>
            <w:tcBorders>
              <w:top w:val="single" w:sz="4" w:space="0" w:color="auto"/>
              <w:bottom w:val="single" w:sz="4" w:space="0" w:color="auto"/>
            </w:tcBorders>
          </w:tcPr>
          <w:p w14:paraId="4F84C21D" w14:textId="5A46AF80" w:rsidR="00B10917" w:rsidRPr="00EA698D" w:rsidRDefault="00B10917" w:rsidP="00B10917">
            <w:pPr>
              <w:rPr>
                <w:rFonts w:ascii="Arial" w:hAnsi="Arial" w:cs="Arial"/>
                <w:sz w:val="20"/>
                <w:lang w:val="en-US"/>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74D8044B" w14:textId="77777777" w:rsidR="00B10917" w:rsidRDefault="00512046" w:rsidP="00B10917">
            <w:pPr>
              <w:rPr>
                <w:rFonts w:ascii="Arial" w:hAnsi="Arial" w:cs="Arial"/>
                <w:sz w:val="20"/>
              </w:rPr>
            </w:pPr>
            <w:r>
              <w:rPr>
                <w:rFonts w:ascii="Arial" w:hAnsi="Arial" w:cs="Arial"/>
                <w:sz w:val="20"/>
              </w:rPr>
              <w:t>Revised</w:t>
            </w:r>
          </w:p>
          <w:p w14:paraId="6C4607B3" w14:textId="77777777" w:rsidR="00512046" w:rsidRDefault="00512046" w:rsidP="00B10917">
            <w:pPr>
              <w:rPr>
                <w:rFonts w:ascii="Arial" w:hAnsi="Arial" w:cs="Arial"/>
                <w:sz w:val="20"/>
              </w:rPr>
            </w:pPr>
            <w:r>
              <w:rPr>
                <w:rFonts w:ascii="Arial" w:hAnsi="Arial" w:cs="Arial"/>
                <w:sz w:val="20"/>
              </w:rPr>
              <w:t xml:space="preserve">Agree with the commenter. </w:t>
            </w:r>
          </w:p>
          <w:p w14:paraId="519E2840" w14:textId="77777777" w:rsidR="00E54F48" w:rsidRDefault="00E54F48" w:rsidP="00B10917">
            <w:pPr>
              <w:rPr>
                <w:rFonts w:ascii="Arial" w:hAnsi="Arial" w:cs="Arial"/>
                <w:sz w:val="20"/>
              </w:rPr>
            </w:pPr>
          </w:p>
          <w:p w14:paraId="3317C0FB" w14:textId="73AF9EC3" w:rsidR="00E54F48" w:rsidRDefault="00E54F48" w:rsidP="00B10917">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changes in 11-19/1977r0 under all headings of CID 22534.</w:t>
            </w:r>
          </w:p>
        </w:tc>
      </w:tr>
      <w:tr w:rsidR="00B10917" w:rsidRPr="00A71D0B" w14:paraId="11270AAB" w14:textId="77777777" w:rsidTr="00B10917">
        <w:tc>
          <w:tcPr>
            <w:tcW w:w="774" w:type="dxa"/>
            <w:tcBorders>
              <w:top w:val="single" w:sz="4" w:space="0" w:color="auto"/>
              <w:bottom w:val="single" w:sz="4" w:space="0" w:color="auto"/>
            </w:tcBorders>
          </w:tcPr>
          <w:p w14:paraId="4CF3332D" w14:textId="5B1A6DB2" w:rsidR="00B10917" w:rsidRDefault="00B10917" w:rsidP="00B10917">
            <w:pPr>
              <w:spacing w:before="120" w:after="120"/>
              <w:rPr>
                <w:rFonts w:ascii="Arial" w:eastAsia="MS Gothic" w:hAnsi="Arial" w:cs="Arial"/>
                <w:color w:val="000000" w:themeColor="dark1"/>
                <w:kern w:val="24"/>
                <w:sz w:val="20"/>
              </w:rPr>
            </w:pPr>
            <w:r>
              <w:rPr>
                <w:rFonts w:ascii="Calibri" w:hAnsi="Calibri" w:cs="Calibri"/>
                <w:color w:val="000000"/>
                <w:sz w:val="22"/>
                <w:szCs w:val="22"/>
              </w:rPr>
              <w:t>22535</w:t>
            </w:r>
          </w:p>
        </w:tc>
        <w:tc>
          <w:tcPr>
            <w:tcW w:w="1052" w:type="dxa"/>
            <w:tcBorders>
              <w:top w:val="single" w:sz="4" w:space="0" w:color="auto"/>
              <w:bottom w:val="single" w:sz="4" w:space="0" w:color="auto"/>
            </w:tcBorders>
          </w:tcPr>
          <w:p w14:paraId="28FF1AB1" w14:textId="3505791D" w:rsidR="00B10917" w:rsidRDefault="00B10917" w:rsidP="0088719B">
            <w:pPr>
              <w:spacing w:before="120" w:after="120"/>
              <w:rPr>
                <w:rFonts w:ascii="Arial" w:hAnsi="Arial" w:cs="Arial"/>
                <w:sz w:val="20"/>
              </w:rPr>
            </w:pPr>
            <w:r>
              <w:rPr>
                <w:rFonts w:ascii="Calibri" w:hAnsi="Calibri" w:cs="Calibri"/>
                <w:color w:val="000000"/>
                <w:sz w:val="22"/>
                <w:szCs w:val="22"/>
              </w:rPr>
              <w:t>26.17.3.1</w:t>
            </w:r>
          </w:p>
        </w:tc>
        <w:tc>
          <w:tcPr>
            <w:tcW w:w="695" w:type="dxa"/>
            <w:tcBorders>
              <w:top w:val="single" w:sz="4" w:space="0" w:color="auto"/>
              <w:bottom w:val="single" w:sz="4" w:space="0" w:color="auto"/>
            </w:tcBorders>
          </w:tcPr>
          <w:p w14:paraId="5DAFCDDE" w14:textId="6CA46ADE" w:rsidR="00B10917" w:rsidRDefault="00B10917" w:rsidP="00B10917">
            <w:pPr>
              <w:spacing w:before="120" w:after="120"/>
              <w:rPr>
                <w:rFonts w:ascii="Arial" w:hAnsi="Arial" w:cs="Arial"/>
                <w:sz w:val="20"/>
              </w:rPr>
            </w:pPr>
            <w:r>
              <w:rPr>
                <w:rFonts w:ascii="Calibri" w:hAnsi="Calibri" w:cs="Calibri"/>
                <w:color w:val="000000"/>
                <w:sz w:val="22"/>
                <w:szCs w:val="22"/>
              </w:rPr>
              <w:t>456</w:t>
            </w:r>
          </w:p>
        </w:tc>
        <w:tc>
          <w:tcPr>
            <w:tcW w:w="628" w:type="dxa"/>
            <w:tcBorders>
              <w:top w:val="single" w:sz="4" w:space="0" w:color="auto"/>
              <w:bottom w:val="single" w:sz="4" w:space="0" w:color="auto"/>
            </w:tcBorders>
          </w:tcPr>
          <w:p w14:paraId="3C79A81F" w14:textId="1E480CB3" w:rsidR="00B10917" w:rsidRDefault="00B10917" w:rsidP="00B10917">
            <w:pPr>
              <w:spacing w:before="120" w:after="120"/>
              <w:rPr>
                <w:rFonts w:ascii="Arial" w:eastAsia="MS Gothic" w:hAnsi="Arial" w:cs="Arial"/>
                <w:color w:val="000000" w:themeColor="dark1"/>
                <w:kern w:val="24"/>
                <w:sz w:val="20"/>
              </w:rPr>
            </w:pPr>
            <w:r>
              <w:rPr>
                <w:rFonts w:ascii="Calibri" w:hAnsi="Calibri" w:cs="Calibri"/>
                <w:color w:val="000000"/>
                <w:sz w:val="22"/>
                <w:szCs w:val="22"/>
              </w:rPr>
              <w:t>32</w:t>
            </w:r>
          </w:p>
        </w:tc>
        <w:tc>
          <w:tcPr>
            <w:tcW w:w="2259" w:type="dxa"/>
            <w:tcBorders>
              <w:top w:val="single" w:sz="4" w:space="0" w:color="auto"/>
              <w:bottom w:val="single" w:sz="4" w:space="0" w:color="auto"/>
            </w:tcBorders>
          </w:tcPr>
          <w:p w14:paraId="22338B60" w14:textId="461D0EE0" w:rsidR="00B10917" w:rsidRDefault="00B10917" w:rsidP="00B10917">
            <w:pPr>
              <w:rPr>
                <w:rFonts w:ascii="Arial" w:hAnsi="Arial" w:cs="Arial"/>
                <w:sz w:val="20"/>
              </w:rPr>
            </w:pPr>
            <w:r>
              <w:rPr>
                <w:rFonts w:ascii="Calibri" w:hAnsi="Calibri" w:cs="Calibri"/>
                <w:color w:val="000000"/>
                <w:sz w:val="22"/>
                <w:szCs w:val="22"/>
              </w:rPr>
              <w:t>"</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STA associated with a non-HE AP that is the initiating STA of the TDLS link..."</w:t>
            </w:r>
            <w:r>
              <w:rPr>
                <w:rFonts w:ascii="Calibri" w:hAnsi="Calibri" w:cs="Calibri"/>
                <w:color w:val="000000"/>
                <w:sz w:val="22"/>
                <w:szCs w:val="22"/>
              </w:rPr>
              <w:br/>
              <w:t>I interpreted this sentence to that an AP is the initiating STATE of the TDLS link. But it is wrong.</w:t>
            </w:r>
            <w:r>
              <w:rPr>
                <w:rFonts w:ascii="Calibri" w:hAnsi="Calibri" w:cs="Calibri"/>
                <w:color w:val="000000"/>
                <w:sz w:val="22"/>
                <w:szCs w:val="22"/>
              </w:rPr>
              <w:br/>
              <w:t xml:space="preserve">For </w:t>
            </w:r>
            <w:proofErr w:type="spellStart"/>
            <w:r>
              <w:rPr>
                <w:rFonts w:ascii="Calibri" w:hAnsi="Calibri" w:cs="Calibri"/>
                <w:color w:val="000000"/>
                <w:sz w:val="22"/>
                <w:szCs w:val="22"/>
              </w:rPr>
              <w:t>avoding</w:t>
            </w:r>
            <w:proofErr w:type="spellEnd"/>
            <w:r>
              <w:rPr>
                <w:rFonts w:ascii="Calibri" w:hAnsi="Calibri" w:cs="Calibri"/>
                <w:color w:val="000000"/>
                <w:sz w:val="22"/>
                <w:szCs w:val="22"/>
              </w:rPr>
              <w:t xml:space="preserve"> ambiguity, change to "When a non-AP HE STA is associated with an HE AP, the non-AP HE STA transmitting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PPDU </w:t>
            </w:r>
            <w:r>
              <w:rPr>
                <w:rFonts w:ascii="Calibri" w:hAnsi="Calibri" w:cs="Calibri"/>
                <w:color w:val="000000"/>
                <w:sz w:val="22"/>
                <w:szCs w:val="22"/>
              </w:rPr>
              <w:lastRenderedPageBreak/>
              <w:t>in a direct path to a TDLS peer STA shall set..."</w:t>
            </w:r>
          </w:p>
        </w:tc>
        <w:tc>
          <w:tcPr>
            <w:tcW w:w="2180" w:type="dxa"/>
            <w:tcBorders>
              <w:top w:val="single" w:sz="4" w:space="0" w:color="auto"/>
              <w:bottom w:val="single" w:sz="4" w:space="0" w:color="auto"/>
            </w:tcBorders>
          </w:tcPr>
          <w:p w14:paraId="2E769ABF" w14:textId="4F78BDFB" w:rsidR="00B10917" w:rsidRDefault="00B10917" w:rsidP="00B10917">
            <w:pPr>
              <w:rPr>
                <w:rFonts w:ascii="Arial" w:hAnsi="Arial" w:cs="Arial"/>
                <w:sz w:val="20"/>
              </w:rPr>
            </w:pPr>
            <w:r>
              <w:rPr>
                <w:rFonts w:ascii="Calibri" w:hAnsi="Calibri" w:cs="Calibri"/>
                <w:color w:val="000000"/>
                <w:sz w:val="22"/>
                <w:szCs w:val="22"/>
              </w:rPr>
              <w:lastRenderedPageBreak/>
              <w:t>As in the comment.</w:t>
            </w:r>
          </w:p>
        </w:tc>
        <w:tc>
          <w:tcPr>
            <w:tcW w:w="2271" w:type="dxa"/>
            <w:tcBorders>
              <w:top w:val="single" w:sz="4" w:space="0" w:color="auto"/>
              <w:bottom w:val="single" w:sz="4" w:space="0" w:color="auto"/>
            </w:tcBorders>
          </w:tcPr>
          <w:p w14:paraId="4AE220DA" w14:textId="77777777" w:rsidR="00FD4D70" w:rsidRDefault="00FD4D70" w:rsidP="00FD4D70">
            <w:pPr>
              <w:rPr>
                <w:rFonts w:ascii="Arial" w:hAnsi="Arial" w:cs="Arial"/>
                <w:sz w:val="20"/>
              </w:rPr>
            </w:pPr>
            <w:r>
              <w:rPr>
                <w:rFonts w:ascii="Arial" w:hAnsi="Arial" w:cs="Arial"/>
                <w:sz w:val="20"/>
              </w:rPr>
              <w:t>Revised</w:t>
            </w:r>
          </w:p>
          <w:p w14:paraId="601329E7" w14:textId="77777777" w:rsidR="00FD4D70" w:rsidRDefault="00FD4D70" w:rsidP="00FD4D70">
            <w:pPr>
              <w:rPr>
                <w:rFonts w:ascii="Arial" w:hAnsi="Arial" w:cs="Arial"/>
                <w:sz w:val="20"/>
              </w:rPr>
            </w:pPr>
            <w:r>
              <w:rPr>
                <w:rFonts w:ascii="Arial" w:hAnsi="Arial" w:cs="Arial"/>
                <w:sz w:val="20"/>
              </w:rPr>
              <w:t xml:space="preserve">Agree with the commenter. </w:t>
            </w:r>
          </w:p>
          <w:p w14:paraId="5A3B7389" w14:textId="77777777" w:rsidR="00FD4D70" w:rsidRDefault="00FD4D70" w:rsidP="00FD4D70">
            <w:pPr>
              <w:rPr>
                <w:rFonts w:ascii="Arial" w:hAnsi="Arial" w:cs="Arial"/>
                <w:sz w:val="20"/>
              </w:rPr>
            </w:pPr>
          </w:p>
          <w:p w14:paraId="171B660F" w14:textId="7052D907" w:rsidR="00B10917" w:rsidRDefault="00FD4D70" w:rsidP="00FD4D7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changes in 11-19/1977r0 under all headings of CID 2253</w:t>
            </w:r>
            <w:r>
              <w:rPr>
                <w:rFonts w:ascii="Arial" w:hAnsi="Arial" w:cs="Arial"/>
                <w:sz w:val="20"/>
              </w:rPr>
              <w:t>5</w:t>
            </w:r>
            <w:r>
              <w:rPr>
                <w:rFonts w:ascii="Arial" w:hAnsi="Arial" w:cs="Arial"/>
                <w:sz w:val="20"/>
              </w:rPr>
              <w:t>.</w:t>
            </w:r>
          </w:p>
        </w:tc>
      </w:tr>
      <w:tr w:rsidR="00B10917" w:rsidRPr="00A71D0B" w14:paraId="44D6EF9C" w14:textId="77777777" w:rsidTr="00B10917">
        <w:tc>
          <w:tcPr>
            <w:tcW w:w="774" w:type="dxa"/>
            <w:tcBorders>
              <w:top w:val="single" w:sz="4" w:space="0" w:color="auto"/>
              <w:bottom w:val="single" w:sz="4" w:space="0" w:color="auto"/>
            </w:tcBorders>
          </w:tcPr>
          <w:p w14:paraId="45796A10" w14:textId="661D2EB5"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22537</w:t>
            </w:r>
          </w:p>
        </w:tc>
        <w:tc>
          <w:tcPr>
            <w:tcW w:w="1052" w:type="dxa"/>
            <w:tcBorders>
              <w:top w:val="single" w:sz="4" w:space="0" w:color="auto"/>
              <w:bottom w:val="single" w:sz="4" w:space="0" w:color="auto"/>
            </w:tcBorders>
          </w:tcPr>
          <w:p w14:paraId="5DE6C878" w14:textId="0895BE82"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26.17.3.1</w:t>
            </w:r>
          </w:p>
        </w:tc>
        <w:tc>
          <w:tcPr>
            <w:tcW w:w="695" w:type="dxa"/>
            <w:tcBorders>
              <w:top w:val="single" w:sz="4" w:space="0" w:color="auto"/>
              <w:bottom w:val="single" w:sz="4" w:space="0" w:color="auto"/>
            </w:tcBorders>
          </w:tcPr>
          <w:p w14:paraId="79A58991" w14:textId="73BA3227"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456</w:t>
            </w:r>
          </w:p>
        </w:tc>
        <w:tc>
          <w:tcPr>
            <w:tcW w:w="628" w:type="dxa"/>
            <w:tcBorders>
              <w:top w:val="single" w:sz="4" w:space="0" w:color="auto"/>
              <w:bottom w:val="single" w:sz="4" w:space="0" w:color="auto"/>
            </w:tcBorders>
          </w:tcPr>
          <w:p w14:paraId="5E9B880B" w14:textId="4922F376"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43</w:t>
            </w:r>
          </w:p>
        </w:tc>
        <w:tc>
          <w:tcPr>
            <w:tcW w:w="2259" w:type="dxa"/>
            <w:tcBorders>
              <w:top w:val="single" w:sz="4" w:space="0" w:color="auto"/>
              <w:bottom w:val="single" w:sz="4" w:space="0" w:color="auto"/>
            </w:tcBorders>
          </w:tcPr>
          <w:p w14:paraId="0FBEFE51" w14:textId="5CE2C1EB" w:rsidR="00B10917" w:rsidRDefault="00B10917" w:rsidP="00B10917">
            <w:pPr>
              <w:rPr>
                <w:rFonts w:ascii="Calibri" w:hAnsi="Calibri" w:cs="Calibri"/>
                <w:color w:val="000000"/>
                <w:sz w:val="22"/>
                <w:szCs w:val="22"/>
              </w:rPr>
            </w:pPr>
            <w:r>
              <w:rPr>
                <w:rFonts w:ascii="Calibri" w:hAnsi="Calibri" w:cs="Calibri"/>
                <w:color w:val="000000"/>
                <w:sz w:val="22"/>
                <w:szCs w:val="22"/>
              </w:rPr>
              <w:t xml:space="preserve">"...may disable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by follow the procedure in..."</w:t>
            </w:r>
            <w:r>
              <w:rPr>
                <w:rFonts w:ascii="Calibri" w:hAnsi="Calibri" w:cs="Calibri"/>
                <w:color w:val="000000"/>
                <w:sz w:val="22"/>
                <w:szCs w:val="22"/>
              </w:rPr>
              <w:br/>
              <w:t>Fix the typo: "by following".</w:t>
            </w:r>
          </w:p>
        </w:tc>
        <w:tc>
          <w:tcPr>
            <w:tcW w:w="2180" w:type="dxa"/>
            <w:tcBorders>
              <w:top w:val="single" w:sz="4" w:space="0" w:color="auto"/>
              <w:bottom w:val="single" w:sz="4" w:space="0" w:color="auto"/>
            </w:tcBorders>
          </w:tcPr>
          <w:p w14:paraId="2D2F279E" w14:textId="02363C3A"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78223B57" w14:textId="77777777" w:rsidR="004B430D" w:rsidRDefault="004B430D" w:rsidP="004B430D">
            <w:pPr>
              <w:rPr>
                <w:rFonts w:ascii="Arial" w:hAnsi="Arial" w:cs="Arial"/>
                <w:sz w:val="20"/>
              </w:rPr>
            </w:pPr>
            <w:r>
              <w:rPr>
                <w:rFonts w:ascii="Arial" w:hAnsi="Arial" w:cs="Arial"/>
                <w:sz w:val="20"/>
              </w:rPr>
              <w:t>Revised</w:t>
            </w:r>
          </w:p>
          <w:p w14:paraId="544B75E2" w14:textId="77777777" w:rsidR="004B430D" w:rsidRDefault="004B430D" w:rsidP="004B430D">
            <w:pPr>
              <w:rPr>
                <w:rFonts w:ascii="Arial" w:hAnsi="Arial" w:cs="Arial"/>
                <w:sz w:val="20"/>
              </w:rPr>
            </w:pPr>
            <w:r>
              <w:rPr>
                <w:rFonts w:ascii="Arial" w:hAnsi="Arial" w:cs="Arial"/>
                <w:sz w:val="20"/>
              </w:rPr>
              <w:t xml:space="preserve">Agree with the commenter. </w:t>
            </w:r>
          </w:p>
          <w:p w14:paraId="6DF653EA" w14:textId="77777777" w:rsidR="004B430D" w:rsidRDefault="004B430D" w:rsidP="004B430D">
            <w:pPr>
              <w:rPr>
                <w:rFonts w:ascii="Arial" w:hAnsi="Arial" w:cs="Arial"/>
                <w:sz w:val="20"/>
              </w:rPr>
            </w:pPr>
          </w:p>
          <w:p w14:paraId="050FA91A" w14:textId="62883DF2" w:rsidR="00BD3C11" w:rsidRDefault="004B430D" w:rsidP="00B10917">
            <w:pPr>
              <w:rPr>
                <w:rFonts w:ascii="Calibri" w:hAnsi="Calibri" w:cs="Calibri"/>
                <w:color w:val="000000"/>
                <w:sz w:val="22"/>
                <w:szCs w:val="22"/>
              </w:rPr>
            </w:pPr>
            <w:proofErr w:type="spellStart"/>
            <w:r>
              <w:rPr>
                <w:rFonts w:ascii="Arial" w:hAnsi="Arial" w:cs="Arial"/>
                <w:sz w:val="20"/>
              </w:rPr>
              <w:t>TGax</w:t>
            </w:r>
            <w:proofErr w:type="spellEnd"/>
            <w:r>
              <w:rPr>
                <w:rFonts w:ascii="Arial" w:hAnsi="Arial" w:cs="Arial"/>
                <w:sz w:val="20"/>
              </w:rPr>
              <w:t xml:space="preserve"> editor: please make changes in 11-19/1977r0 under all headings of CID 22535.</w:t>
            </w:r>
          </w:p>
        </w:tc>
      </w:tr>
      <w:tr w:rsidR="00B10917" w:rsidRPr="00A71D0B" w14:paraId="4D41E234" w14:textId="77777777" w:rsidTr="00B10917">
        <w:tc>
          <w:tcPr>
            <w:tcW w:w="774" w:type="dxa"/>
            <w:tcBorders>
              <w:top w:val="single" w:sz="4" w:space="0" w:color="auto"/>
              <w:bottom w:val="single" w:sz="4" w:space="0" w:color="auto"/>
            </w:tcBorders>
          </w:tcPr>
          <w:p w14:paraId="04B3111D" w14:textId="75B1271A"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22538</w:t>
            </w:r>
          </w:p>
        </w:tc>
        <w:tc>
          <w:tcPr>
            <w:tcW w:w="1052" w:type="dxa"/>
            <w:tcBorders>
              <w:top w:val="single" w:sz="4" w:space="0" w:color="auto"/>
              <w:bottom w:val="single" w:sz="4" w:space="0" w:color="auto"/>
            </w:tcBorders>
          </w:tcPr>
          <w:p w14:paraId="64A4260D" w14:textId="28360CD5"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26.17.3.1</w:t>
            </w:r>
          </w:p>
        </w:tc>
        <w:tc>
          <w:tcPr>
            <w:tcW w:w="695" w:type="dxa"/>
            <w:tcBorders>
              <w:top w:val="single" w:sz="4" w:space="0" w:color="auto"/>
              <w:bottom w:val="single" w:sz="4" w:space="0" w:color="auto"/>
            </w:tcBorders>
          </w:tcPr>
          <w:p w14:paraId="0854BA7C" w14:textId="3C96FFA7"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456</w:t>
            </w:r>
          </w:p>
        </w:tc>
        <w:tc>
          <w:tcPr>
            <w:tcW w:w="628" w:type="dxa"/>
            <w:tcBorders>
              <w:top w:val="single" w:sz="4" w:space="0" w:color="auto"/>
              <w:bottom w:val="single" w:sz="4" w:space="0" w:color="auto"/>
            </w:tcBorders>
          </w:tcPr>
          <w:p w14:paraId="3582E0E4" w14:textId="07DA6CF5"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55</w:t>
            </w:r>
          </w:p>
        </w:tc>
        <w:tc>
          <w:tcPr>
            <w:tcW w:w="2259" w:type="dxa"/>
            <w:tcBorders>
              <w:top w:val="single" w:sz="4" w:space="0" w:color="auto"/>
              <w:bottom w:val="single" w:sz="4" w:space="0" w:color="auto"/>
            </w:tcBorders>
          </w:tcPr>
          <w:p w14:paraId="78FA6D5B" w14:textId="6192AAD3" w:rsidR="00B10917" w:rsidRDefault="00B10917" w:rsidP="00B10917">
            <w:pPr>
              <w:rPr>
                <w:rFonts w:ascii="Calibri" w:hAnsi="Calibri" w:cs="Calibri"/>
                <w:color w:val="000000"/>
                <w:sz w:val="22"/>
                <w:szCs w:val="22"/>
              </w:rPr>
            </w:pPr>
            <w:r>
              <w:rPr>
                <w:rFonts w:ascii="Calibri" w:hAnsi="Calibri" w:cs="Calibri"/>
                <w:color w:val="000000"/>
                <w:sz w:val="22"/>
                <w:szCs w:val="22"/>
              </w:rPr>
              <w:t>Combine the following two sentences:</w:t>
            </w:r>
            <w:r>
              <w:rPr>
                <w:rFonts w:ascii="Calibri" w:hAnsi="Calibri" w:cs="Calibri"/>
                <w:color w:val="000000"/>
                <w:sz w:val="22"/>
                <w:szCs w:val="22"/>
              </w:rPr>
              <w:br/>
              <w:t xml:space="preserve">"A non-AP HE STA may following the procedure in 26.17.3.5 (Detecting and reporting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to determine and report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to the AP with which is associated."</w:t>
            </w:r>
            <w:r>
              <w:rPr>
                <w:rFonts w:ascii="Calibri" w:hAnsi="Calibri" w:cs="Calibri"/>
                <w:color w:val="000000"/>
                <w:sz w:val="22"/>
                <w:szCs w:val="22"/>
              </w:rPr>
              <w:br/>
              <w:t>"</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STA that transmits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Operation element may determine that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has occurred by following the procedure in 26.17.3.5 (Detecting and reporting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w:t>
            </w:r>
            <w:r>
              <w:rPr>
                <w:rFonts w:ascii="Calibri" w:hAnsi="Calibri" w:cs="Calibri"/>
                <w:color w:val="000000"/>
                <w:sz w:val="22"/>
                <w:szCs w:val="22"/>
              </w:rPr>
              <w:br/>
              <w:t>as the following: o</w:t>
            </w:r>
            <w:r>
              <w:rPr>
                <w:rFonts w:ascii="Calibri" w:hAnsi="Calibri" w:cs="Calibri"/>
                <w:color w:val="000000"/>
                <w:sz w:val="22"/>
                <w:szCs w:val="22"/>
              </w:rPr>
              <w:br/>
              <w:t>"</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STA may follow the procedure in 26.17.3.5 (Detecting and reporting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to determine and report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w:t>
            </w:r>
          </w:p>
        </w:tc>
        <w:tc>
          <w:tcPr>
            <w:tcW w:w="2180" w:type="dxa"/>
            <w:tcBorders>
              <w:top w:val="single" w:sz="4" w:space="0" w:color="auto"/>
              <w:bottom w:val="single" w:sz="4" w:space="0" w:color="auto"/>
            </w:tcBorders>
          </w:tcPr>
          <w:p w14:paraId="3A4236CB" w14:textId="52B046DB"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61468545" w14:textId="38F0DD8A" w:rsidR="00B10917" w:rsidRDefault="00E62331" w:rsidP="00B10917">
            <w:pPr>
              <w:rPr>
                <w:rFonts w:ascii="Calibri" w:hAnsi="Calibri" w:cs="Calibri"/>
                <w:color w:val="000000"/>
                <w:sz w:val="22"/>
                <w:szCs w:val="22"/>
              </w:rPr>
            </w:pPr>
            <w:r>
              <w:rPr>
                <w:rFonts w:ascii="Calibri" w:hAnsi="Calibri" w:cs="Calibri"/>
                <w:color w:val="000000"/>
                <w:sz w:val="22"/>
                <w:szCs w:val="22"/>
              </w:rPr>
              <w:t>Rejected</w:t>
            </w:r>
          </w:p>
          <w:p w14:paraId="777CEEC2" w14:textId="77777777" w:rsidR="00E62331" w:rsidRDefault="00E62331" w:rsidP="00B10917">
            <w:pPr>
              <w:rPr>
                <w:rFonts w:ascii="Calibri" w:hAnsi="Calibri" w:cs="Calibri"/>
                <w:color w:val="000000"/>
                <w:sz w:val="22"/>
                <w:szCs w:val="22"/>
              </w:rPr>
            </w:pPr>
            <w:r>
              <w:rPr>
                <w:rFonts w:ascii="Calibri" w:hAnsi="Calibri" w:cs="Calibri"/>
                <w:color w:val="000000"/>
                <w:sz w:val="22"/>
                <w:szCs w:val="22"/>
              </w:rPr>
              <w:t xml:space="preserve">It is </w:t>
            </w:r>
            <w:proofErr w:type="gramStart"/>
            <w:r>
              <w:rPr>
                <w:rFonts w:ascii="Calibri" w:hAnsi="Calibri" w:cs="Calibri"/>
                <w:color w:val="000000"/>
                <w:sz w:val="22"/>
                <w:szCs w:val="22"/>
              </w:rPr>
              <w:t>more clear</w:t>
            </w:r>
            <w:proofErr w:type="gramEnd"/>
            <w:r>
              <w:rPr>
                <w:rFonts w:ascii="Calibri" w:hAnsi="Calibri" w:cs="Calibri"/>
                <w:color w:val="000000"/>
                <w:sz w:val="22"/>
                <w:szCs w:val="22"/>
              </w:rPr>
              <w:t xml:space="preserve"> to have the two sentences to state actions from STAs that transmit HE Operation element and non-AP STAs.</w:t>
            </w:r>
          </w:p>
          <w:p w14:paraId="193CD19B" w14:textId="3937C47F" w:rsidR="00E62331" w:rsidRDefault="00E62331" w:rsidP="00B10917">
            <w:pPr>
              <w:rPr>
                <w:rFonts w:ascii="Calibri" w:hAnsi="Calibri" w:cs="Calibri"/>
                <w:color w:val="000000"/>
                <w:sz w:val="22"/>
                <w:szCs w:val="22"/>
              </w:rPr>
            </w:pPr>
            <w:bookmarkStart w:id="2" w:name="_GoBack"/>
            <w:bookmarkEnd w:id="2"/>
          </w:p>
        </w:tc>
      </w:tr>
      <w:tr w:rsidR="00B10917" w:rsidRPr="00A71D0B" w14:paraId="08447642" w14:textId="77777777" w:rsidTr="00B10917">
        <w:tc>
          <w:tcPr>
            <w:tcW w:w="774" w:type="dxa"/>
            <w:tcBorders>
              <w:top w:val="single" w:sz="4" w:space="0" w:color="auto"/>
              <w:bottom w:val="single" w:sz="4" w:space="0" w:color="auto"/>
            </w:tcBorders>
          </w:tcPr>
          <w:p w14:paraId="401E2A29" w14:textId="4F9B101B"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22539</w:t>
            </w:r>
          </w:p>
        </w:tc>
        <w:tc>
          <w:tcPr>
            <w:tcW w:w="1052" w:type="dxa"/>
            <w:tcBorders>
              <w:top w:val="single" w:sz="4" w:space="0" w:color="auto"/>
              <w:bottom w:val="single" w:sz="4" w:space="0" w:color="auto"/>
            </w:tcBorders>
          </w:tcPr>
          <w:p w14:paraId="60444E25" w14:textId="0AC5BFC4"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26.17.3.5.1</w:t>
            </w:r>
          </w:p>
        </w:tc>
        <w:tc>
          <w:tcPr>
            <w:tcW w:w="695" w:type="dxa"/>
            <w:tcBorders>
              <w:top w:val="single" w:sz="4" w:space="0" w:color="auto"/>
              <w:bottom w:val="single" w:sz="4" w:space="0" w:color="auto"/>
            </w:tcBorders>
          </w:tcPr>
          <w:p w14:paraId="3776C6D2" w14:textId="5F5A8184"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458</w:t>
            </w:r>
          </w:p>
        </w:tc>
        <w:tc>
          <w:tcPr>
            <w:tcW w:w="628" w:type="dxa"/>
            <w:tcBorders>
              <w:top w:val="single" w:sz="4" w:space="0" w:color="auto"/>
              <w:bottom w:val="single" w:sz="4" w:space="0" w:color="auto"/>
            </w:tcBorders>
          </w:tcPr>
          <w:p w14:paraId="62B636E9" w14:textId="2E279173"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40</w:t>
            </w:r>
          </w:p>
        </w:tc>
        <w:tc>
          <w:tcPr>
            <w:tcW w:w="2259" w:type="dxa"/>
            <w:tcBorders>
              <w:top w:val="single" w:sz="4" w:space="0" w:color="auto"/>
              <w:bottom w:val="single" w:sz="4" w:space="0" w:color="auto"/>
            </w:tcBorders>
          </w:tcPr>
          <w:p w14:paraId="03657392" w14:textId="3F03C337" w:rsidR="00B10917" w:rsidRDefault="00B10917" w:rsidP="00B10917">
            <w:pPr>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HE AP may determine that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has occurred if it receives frames on its primary channel from an OBSS STA containing the same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w:t>
            </w:r>
            <w:r>
              <w:rPr>
                <w:rFonts w:ascii="Calibri" w:hAnsi="Calibri" w:cs="Calibri"/>
                <w:color w:val="000000"/>
                <w:sz w:val="22"/>
                <w:szCs w:val="22"/>
              </w:rPr>
              <w:br/>
              <w:t xml:space="preserve">Frames do not contain the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Change the frames to the HE PPDUs.</w:t>
            </w:r>
          </w:p>
        </w:tc>
        <w:tc>
          <w:tcPr>
            <w:tcW w:w="2180" w:type="dxa"/>
            <w:tcBorders>
              <w:top w:val="single" w:sz="4" w:space="0" w:color="auto"/>
              <w:bottom w:val="single" w:sz="4" w:space="0" w:color="auto"/>
            </w:tcBorders>
          </w:tcPr>
          <w:p w14:paraId="660F633B" w14:textId="0E64F80A"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775EBB4D" w14:textId="203933C3" w:rsidR="00B10917" w:rsidRDefault="007C468E" w:rsidP="00B10917">
            <w:pPr>
              <w:rPr>
                <w:rFonts w:ascii="Calibri" w:hAnsi="Calibri" w:cs="Calibri"/>
                <w:color w:val="000000"/>
                <w:sz w:val="22"/>
                <w:szCs w:val="22"/>
              </w:rPr>
            </w:pPr>
            <w:r>
              <w:rPr>
                <w:rFonts w:ascii="Calibri" w:hAnsi="Calibri" w:cs="Calibri"/>
                <w:color w:val="000000"/>
                <w:sz w:val="22"/>
                <w:szCs w:val="22"/>
              </w:rPr>
              <w:t>Accepted</w:t>
            </w:r>
          </w:p>
        </w:tc>
      </w:tr>
      <w:tr w:rsidR="00B10917" w:rsidRPr="00A71D0B" w14:paraId="1B2AACEE" w14:textId="77777777" w:rsidTr="00B10917">
        <w:tc>
          <w:tcPr>
            <w:tcW w:w="774" w:type="dxa"/>
            <w:tcBorders>
              <w:top w:val="single" w:sz="4" w:space="0" w:color="auto"/>
              <w:bottom w:val="single" w:sz="4" w:space="0" w:color="auto"/>
            </w:tcBorders>
          </w:tcPr>
          <w:p w14:paraId="3EBF4318" w14:textId="528C500E"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22540</w:t>
            </w:r>
          </w:p>
        </w:tc>
        <w:tc>
          <w:tcPr>
            <w:tcW w:w="1052" w:type="dxa"/>
            <w:tcBorders>
              <w:top w:val="single" w:sz="4" w:space="0" w:color="auto"/>
              <w:bottom w:val="single" w:sz="4" w:space="0" w:color="auto"/>
            </w:tcBorders>
          </w:tcPr>
          <w:p w14:paraId="4A7DCC54" w14:textId="6BE7FA4E"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26.17.3.5.2</w:t>
            </w:r>
          </w:p>
        </w:tc>
        <w:tc>
          <w:tcPr>
            <w:tcW w:w="695" w:type="dxa"/>
            <w:tcBorders>
              <w:top w:val="single" w:sz="4" w:space="0" w:color="auto"/>
              <w:bottom w:val="single" w:sz="4" w:space="0" w:color="auto"/>
            </w:tcBorders>
          </w:tcPr>
          <w:p w14:paraId="57149FD6" w14:textId="3D7A7EA4"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458</w:t>
            </w:r>
          </w:p>
        </w:tc>
        <w:tc>
          <w:tcPr>
            <w:tcW w:w="628" w:type="dxa"/>
            <w:tcBorders>
              <w:top w:val="single" w:sz="4" w:space="0" w:color="auto"/>
              <w:bottom w:val="single" w:sz="4" w:space="0" w:color="auto"/>
            </w:tcBorders>
          </w:tcPr>
          <w:p w14:paraId="4D44AF1B" w14:textId="1F59409B"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56</w:t>
            </w:r>
          </w:p>
        </w:tc>
        <w:tc>
          <w:tcPr>
            <w:tcW w:w="2259" w:type="dxa"/>
            <w:tcBorders>
              <w:top w:val="single" w:sz="4" w:space="0" w:color="auto"/>
              <w:bottom w:val="single" w:sz="4" w:space="0" w:color="auto"/>
            </w:tcBorders>
          </w:tcPr>
          <w:p w14:paraId="5EFE7AE5" w14:textId="3E104AC8" w:rsidR="00B10917" w:rsidRDefault="00B10917" w:rsidP="00B10917">
            <w:pPr>
              <w:rPr>
                <w:rFonts w:ascii="Calibri" w:hAnsi="Calibri" w:cs="Calibri"/>
                <w:color w:val="000000"/>
                <w:sz w:val="22"/>
                <w:szCs w:val="22"/>
              </w:rPr>
            </w:pPr>
            <w:r>
              <w:rPr>
                <w:rFonts w:ascii="Calibri" w:hAnsi="Calibri" w:cs="Calibri"/>
                <w:color w:val="000000"/>
                <w:sz w:val="22"/>
                <w:szCs w:val="22"/>
              </w:rPr>
              <w:t xml:space="preserve">"a frame...with the same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as it associated BSS."</w:t>
            </w:r>
            <w:r>
              <w:rPr>
                <w:rFonts w:ascii="Calibri" w:hAnsi="Calibri" w:cs="Calibri"/>
                <w:color w:val="000000"/>
                <w:sz w:val="22"/>
                <w:szCs w:val="22"/>
              </w:rPr>
              <w:br/>
              <w:t xml:space="preserve">A frame does not contain the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Change to an HE PPDU.</w:t>
            </w:r>
          </w:p>
        </w:tc>
        <w:tc>
          <w:tcPr>
            <w:tcW w:w="2180" w:type="dxa"/>
            <w:tcBorders>
              <w:top w:val="single" w:sz="4" w:space="0" w:color="auto"/>
              <w:bottom w:val="single" w:sz="4" w:space="0" w:color="auto"/>
            </w:tcBorders>
          </w:tcPr>
          <w:p w14:paraId="63BD8618" w14:textId="1211B7A5"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78CE3DED" w14:textId="4DC2941B" w:rsidR="00B10917" w:rsidRDefault="007C468E" w:rsidP="00B10917">
            <w:pPr>
              <w:rPr>
                <w:rFonts w:ascii="Calibri" w:hAnsi="Calibri" w:cs="Calibri"/>
                <w:color w:val="000000"/>
                <w:sz w:val="22"/>
                <w:szCs w:val="22"/>
              </w:rPr>
            </w:pPr>
            <w:r>
              <w:rPr>
                <w:rFonts w:ascii="Calibri" w:hAnsi="Calibri" w:cs="Calibri"/>
                <w:color w:val="000000"/>
                <w:sz w:val="22"/>
                <w:szCs w:val="22"/>
              </w:rPr>
              <w:t>Accepted</w:t>
            </w:r>
          </w:p>
        </w:tc>
      </w:tr>
      <w:tr w:rsidR="00B10917" w:rsidRPr="00A71D0B" w14:paraId="352E96B5" w14:textId="77777777" w:rsidTr="00B10917">
        <w:tc>
          <w:tcPr>
            <w:tcW w:w="774" w:type="dxa"/>
            <w:tcBorders>
              <w:top w:val="single" w:sz="4" w:space="0" w:color="auto"/>
              <w:bottom w:val="single" w:sz="4" w:space="0" w:color="auto"/>
            </w:tcBorders>
          </w:tcPr>
          <w:p w14:paraId="4F38D571" w14:textId="4CBEF860"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22541</w:t>
            </w:r>
          </w:p>
        </w:tc>
        <w:tc>
          <w:tcPr>
            <w:tcW w:w="1052" w:type="dxa"/>
            <w:tcBorders>
              <w:top w:val="single" w:sz="4" w:space="0" w:color="auto"/>
              <w:bottom w:val="single" w:sz="4" w:space="0" w:color="auto"/>
            </w:tcBorders>
          </w:tcPr>
          <w:p w14:paraId="5261259E" w14:textId="554B66FF"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26.17.3.5.2</w:t>
            </w:r>
          </w:p>
        </w:tc>
        <w:tc>
          <w:tcPr>
            <w:tcW w:w="695" w:type="dxa"/>
            <w:tcBorders>
              <w:top w:val="single" w:sz="4" w:space="0" w:color="auto"/>
              <w:bottom w:val="single" w:sz="4" w:space="0" w:color="auto"/>
            </w:tcBorders>
          </w:tcPr>
          <w:p w14:paraId="73ED08DE" w14:textId="48BB2299"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459</w:t>
            </w:r>
          </w:p>
        </w:tc>
        <w:tc>
          <w:tcPr>
            <w:tcW w:w="628" w:type="dxa"/>
            <w:tcBorders>
              <w:top w:val="single" w:sz="4" w:space="0" w:color="auto"/>
              <w:bottom w:val="single" w:sz="4" w:space="0" w:color="auto"/>
            </w:tcBorders>
          </w:tcPr>
          <w:p w14:paraId="677A311F" w14:textId="4E2B18E1"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11</w:t>
            </w:r>
          </w:p>
        </w:tc>
        <w:tc>
          <w:tcPr>
            <w:tcW w:w="2259" w:type="dxa"/>
            <w:tcBorders>
              <w:top w:val="single" w:sz="4" w:space="0" w:color="auto"/>
              <w:bottom w:val="single" w:sz="4" w:space="0" w:color="auto"/>
            </w:tcBorders>
          </w:tcPr>
          <w:p w14:paraId="55BB517F" w14:textId="66664CA6" w:rsidR="00B10917" w:rsidRDefault="00B10917" w:rsidP="00B10917">
            <w:pPr>
              <w:rPr>
                <w:rFonts w:ascii="Calibri" w:hAnsi="Calibri" w:cs="Calibri"/>
                <w:color w:val="000000"/>
                <w:sz w:val="22"/>
                <w:szCs w:val="22"/>
              </w:rPr>
            </w:pPr>
            <w:r>
              <w:rPr>
                <w:rFonts w:ascii="Calibri" w:hAnsi="Calibri" w:cs="Calibri"/>
                <w:color w:val="000000"/>
                <w:sz w:val="22"/>
                <w:szCs w:val="22"/>
              </w:rPr>
              <w:t xml:space="preserve">"A non-AP HE STA that intends to autonomously report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to its associated HE AP shall do so by scheduling for transmission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Event Report frame every dot11BSSColorCollisionSTAPeriod..."</w:t>
            </w:r>
            <w:r>
              <w:rPr>
                <w:rFonts w:ascii="Calibri" w:hAnsi="Calibri" w:cs="Calibri"/>
                <w:color w:val="000000"/>
                <w:sz w:val="22"/>
                <w:szCs w:val="22"/>
              </w:rPr>
              <w:br/>
            </w:r>
            <w:proofErr w:type="gramStart"/>
            <w:r>
              <w:rPr>
                <w:rFonts w:ascii="Calibri" w:hAnsi="Calibri" w:cs="Calibri"/>
                <w:color w:val="000000"/>
                <w:sz w:val="22"/>
                <w:szCs w:val="22"/>
              </w:rPr>
              <w:t>So ,</w:t>
            </w:r>
            <w:proofErr w:type="gramEnd"/>
            <w:r>
              <w:rPr>
                <w:rFonts w:ascii="Calibri" w:hAnsi="Calibri" w:cs="Calibri"/>
                <w:color w:val="000000"/>
                <w:sz w:val="22"/>
                <w:szCs w:val="22"/>
              </w:rPr>
              <w:t xml:space="preserve"> do so what?</w:t>
            </w:r>
            <w:r>
              <w:rPr>
                <w:rFonts w:ascii="Calibri" w:hAnsi="Calibri" w:cs="Calibri"/>
                <w:color w:val="000000"/>
                <w:sz w:val="22"/>
                <w:szCs w:val="22"/>
              </w:rPr>
              <w:br/>
            </w:r>
            <w:r>
              <w:rPr>
                <w:rFonts w:ascii="Calibri" w:hAnsi="Calibri" w:cs="Calibri"/>
                <w:color w:val="000000"/>
                <w:sz w:val="22"/>
                <w:szCs w:val="22"/>
              </w:rPr>
              <w:lastRenderedPageBreak/>
              <w:t>Change to:</w:t>
            </w:r>
            <w:r>
              <w:rPr>
                <w:rFonts w:ascii="Calibri" w:hAnsi="Calibri" w:cs="Calibri"/>
                <w:color w:val="000000"/>
                <w:sz w:val="22"/>
                <w:szCs w:val="22"/>
              </w:rPr>
              <w:br/>
              <w:t xml:space="preserve">"... shall schedule for transmission a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Event Report frame..."</w:t>
            </w:r>
          </w:p>
        </w:tc>
        <w:tc>
          <w:tcPr>
            <w:tcW w:w="2180" w:type="dxa"/>
            <w:tcBorders>
              <w:top w:val="single" w:sz="4" w:space="0" w:color="auto"/>
              <w:bottom w:val="single" w:sz="4" w:space="0" w:color="auto"/>
            </w:tcBorders>
          </w:tcPr>
          <w:p w14:paraId="0E3249CF" w14:textId="7D975F22" w:rsidR="00B10917" w:rsidRDefault="00B10917" w:rsidP="00B10917">
            <w:pPr>
              <w:rPr>
                <w:rFonts w:ascii="Calibri" w:hAnsi="Calibri" w:cs="Calibri"/>
                <w:color w:val="000000"/>
                <w:sz w:val="22"/>
                <w:szCs w:val="22"/>
              </w:rPr>
            </w:pPr>
            <w:r>
              <w:rPr>
                <w:rFonts w:ascii="Calibri" w:hAnsi="Calibri" w:cs="Calibri"/>
                <w:color w:val="000000"/>
                <w:sz w:val="22"/>
                <w:szCs w:val="22"/>
              </w:rPr>
              <w:lastRenderedPageBreak/>
              <w:t>As in the comment.</w:t>
            </w:r>
          </w:p>
        </w:tc>
        <w:tc>
          <w:tcPr>
            <w:tcW w:w="2271" w:type="dxa"/>
            <w:tcBorders>
              <w:top w:val="single" w:sz="4" w:space="0" w:color="auto"/>
              <w:bottom w:val="single" w:sz="4" w:space="0" w:color="auto"/>
            </w:tcBorders>
          </w:tcPr>
          <w:p w14:paraId="3A46476B" w14:textId="7FFD4D18" w:rsidR="00B10917" w:rsidRDefault="007C468E" w:rsidP="00B10917">
            <w:pPr>
              <w:rPr>
                <w:rFonts w:ascii="Calibri" w:hAnsi="Calibri" w:cs="Calibri"/>
                <w:color w:val="000000"/>
                <w:sz w:val="22"/>
                <w:szCs w:val="22"/>
              </w:rPr>
            </w:pPr>
            <w:r>
              <w:rPr>
                <w:rFonts w:ascii="Calibri" w:hAnsi="Calibri" w:cs="Calibri"/>
                <w:color w:val="000000"/>
                <w:sz w:val="22"/>
                <w:szCs w:val="22"/>
              </w:rPr>
              <w:t>Accepted</w:t>
            </w:r>
          </w:p>
        </w:tc>
      </w:tr>
      <w:tr w:rsidR="00B10917" w:rsidRPr="00A71D0B" w14:paraId="51A84080" w14:textId="77777777" w:rsidTr="00B10917">
        <w:tc>
          <w:tcPr>
            <w:tcW w:w="774" w:type="dxa"/>
            <w:tcBorders>
              <w:top w:val="single" w:sz="4" w:space="0" w:color="auto"/>
              <w:bottom w:val="single" w:sz="4" w:space="0" w:color="auto"/>
            </w:tcBorders>
          </w:tcPr>
          <w:p w14:paraId="6E808A0E" w14:textId="33298B98"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22542</w:t>
            </w:r>
          </w:p>
        </w:tc>
        <w:tc>
          <w:tcPr>
            <w:tcW w:w="1052" w:type="dxa"/>
            <w:tcBorders>
              <w:top w:val="single" w:sz="4" w:space="0" w:color="auto"/>
              <w:bottom w:val="single" w:sz="4" w:space="0" w:color="auto"/>
            </w:tcBorders>
          </w:tcPr>
          <w:p w14:paraId="543D40AF" w14:textId="5BDD23F4"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26.17.3.5.2</w:t>
            </w:r>
          </w:p>
        </w:tc>
        <w:tc>
          <w:tcPr>
            <w:tcW w:w="695" w:type="dxa"/>
            <w:tcBorders>
              <w:top w:val="single" w:sz="4" w:space="0" w:color="auto"/>
              <w:bottom w:val="single" w:sz="4" w:space="0" w:color="auto"/>
            </w:tcBorders>
          </w:tcPr>
          <w:p w14:paraId="4CE74E51" w14:textId="4DB92A65"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459</w:t>
            </w:r>
          </w:p>
        </w:tc>
        <w:tc>
          <w:tcPr>
            <w:tcW w:w="628" w:type="dxa"/>
            <w:tcBorders>
              <w:top w:val="single" w:sz="4" w:space="0" w:color="auto"/>
              <w:bottom w:val="single" w:sz="4" w:space="0" w:color="auto"/>
            </w:tcBorders>
          </w:tcPr>
          <w:p w14:paraId="60B463F9" w14:textId="539C4DF7"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14</w:t>
            </w:r>
          </w:p>
        </w:tc>
        <w:tc>
          <w:tcPr>
            <w:tcW w:w="2259" w:type="dxa"/>
            <w:tcBorders>
              <w:top w:val="single" w:sz="4" w:space="0" w:color="auto"/>
              <w:bottom w:val="single" w:sz="4" w:space="0" w:color="auto"/>
            </w:tcBorders>
          </w:tcPr>
          <w:p w14:paraId="036C2C8A" w14:textId="2E67DE70" w:rsidR="00B10917" w:rsidRDefault="00B10917" w:rsidP="00B10917">
            <w:pPr>
              <w:rPr>
                <w:rFonts w:ascii="Calibri" w:hAnsi="Calibri" w:cs="Calibri"/>
                <w:color w:val="000000"/>
                <w:sz w:val="22"/>
                <w:szCs w:val="22"/>
              </w:rPr>
            </w:pPr>
            <w:r>
              <w:rPr>
                <w:rFonts w:ascii="Calibri" w:hAnsi="Calibri" w:cs="Calibri"/>
                <w:color w:val="000000"/>
                <w:sz w:val="22"/>
                <w:szCs w:val="22"/>
              </w:rPr>
              <w:t>more than two but not many</w:t>
            </w:r>
          </w:p>
        </w:tc>
        <w:tc>
          <w:tcPr>
            <w:tcW w:w="2180" w:type="dxa"/>
            <w:tcBorders>
              <w:top w:val="single" w:sz="4" w:space="0" w:color="auto"/>
              <w:bottom w:val="single" w:sz="4" w:space="0" w:color="auto"/>
            </w:tcBorders>
          </w:tcPr>
          <w:p w14:paraId="67F55EE1" w14:textId="61CD4321"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55A1904D" w14:textId="77777777" w:rsidR="00E62331" w:rsidRDefault="00E62331" w:rsidP="00E62331">
            <w:pPr>
              <w:rPr>
                <w:rFonts w:ascii="Calibri" w:hAnsi="Calibri" w:cs="Calibri"/>
                <w:color w:val="000000"/>
                <w:sz w:val="22"/>
                <w:szCs w:val="22"/>
              </w:rPr>
            </w:pPr>
            <w:r>
              <w:rPr>
                <w:rFonts w:ascii="Calibri" w:hAnsi="Calibri" w:cs="Calibri"/>
                <w:color w:val="000000"/>
                <w:sz w:val="22"/>
                <w:szCs w:val="22"/>
              </w:rPr>
              <w:t>Revised</w:t>
            </w:r>
          </w:p>
          <w:p w14:paraId="3229CF3D" w14:textId="0AC13AEE" w:rsidR="00E62331" w:rsidRDefault="00E62331" w:rsidP="00E62331">
            <w:pPr>
              <w:rPr>
                <w:rFonts w:ascii="Calibri" w:hAnsi="Calibri" w:cs="Calibri"/>
                <w:color w:val="000000"/>
                <w:sz w:val="22"/>
                <w:szCs w:val="22"/>
              </w:rPr>
            </w:pPr>
            <w:r>
              <w:rPr>
                <w:rFonts w:ascii="Calibri" w:hAnsi="Calibri" w:cs="Calibri"/>
                <w:color w:val="000000"/>
                <w:sz w:val="22"/>
                <w:szCs w:val="22"/>
              </w:rPr>
              <w:t>The language has been changed to change “several”. It is meant to say that it is a certain number of reports that is determined by implementation. And the text has been changed to reflect th</w:t>
            </w:r>
            <w:r>
              <w:rPr>
                <w:rFonts w:ascii="Calibri" w:hAnsi="Calibri" w:cs="Calibri"/>
                <w:color w:val="000000"/>
                <w:sz w:val="22"/>
                <w:szCs w:val="22"/>
              </w:rPr>
              <w:t>at</w:t>
            </w:r>
            <w:r>
              <w:rPr>
                <w:rFonts w:ascii="Calibri" w:hAnsi="Calibri" w:cs="Calibri"/>
                <w:color w:val="000000"/>
                <w:sz w:val="22"/>
                <w:szCs w:val="22"/>
              </w:rPr>
              <w:t>.</w:t>
            </w:r>
          </w:p>
          <w:p w14:paraId="090014E8" w14:textId="77777777" w:rsidR="00E62331" w:rsidRDefault="00E62331" w:rsidP="00E62331">
            <w:pPr>
              <w:rPr>
                <w:rFonts w:ascii="Arial" w:hAnsi="Arial" w:cs="Arial"/>
                <w:sz w:val="20"/>
              </w:rPr>
            </w:pPr>
            <w:r>
              <w:rPr>
                <w:rFonts w:ascii="Calibri" w:hAnsi="Calibri" w:cs="Calibri"/>
                <w:color w:val="000000"/>
                <w:sz w:val="22"/>
                <w:szCs w:val="22"/>
              </w:rPr>
              <w:t xml:space="preserve"> </w:t>
            </w:r>
          </w:p>
          <w:p w14:paraId="632EAF2B" w14:textId="37ACB490" w:rsidR="00E62331" w:rsidRDefault="00E62331" w:rsidP="00E62331">
            <w:pPr>
              <w:rPr>
                <w:rFonts w:ascii="Calibri" w:hAnsi="Calibri" w:cs="Calibri"/>
                <w:color w:val="000000"/>
                <w:sz w:val="22"/>
                <w:szCs w:val="22"/>
              </w:rPr>
            </w:pPr>
            <w:proofErr w:type="spellStart"/>
            <w:r>
              <w:rPr>
                <w:rFonts w:ascii="Arial" w:hAnsi="Arial" w:cs="Arial"/>
                <w:sz w:val="20"/>
              </w:rPr>
              <w:t>TGax</w:t>
            </w:r>
            <w:proofErr w:type="spellEnd"/>
            <w:r>
              <w:rPr>
                <w:rFonts w:ascii="Arial" w:hAnsi="Arial" w:cs="Arial"/>
                <w:sz w:val="20"/>
              </w:rPr>
              <w:t xml:space="preserve"> editor: please make changes in 11-19/1977r0 under all headings of CID 2254</w:t>
            </w:r>
            <w:r>
              <w:rPr>
                <w:rFonts w:ascii="Arial" w:hAnsi="Arial" w:cs="Arial"/>
                <w:sz w:val="20"/>
              </w:rPr>
              <w:t>2</w:t>
            </w:r>
            <w:r>
              <w:rPr>
                <w:rFonts w:ascii="Arial" w:hAnsi="Arial" w:cs="Arial"/>
                <w:sz w:val="20"/>
              </w:rPr>
              <w:t>.</w:t>
            </w:r>
          </w:p>
          <w:p w14:paraId="4B45D925" w14:textId="77777777" w:rsidR="00B10917" w:rsidRDefault="00B10917" w:rsidP="00B10917">
            <w:pPr>
              <w:rPr>
                <w:rFonts w:ascii="Calibri" w:hAnsi="Calibri" w:cs="Calibri"/>
                <w:color w:val="000000"/>
                <w:sz w:val="22"/>
                <w:szCs w:val="22"/>
              </w:rPr>
            </w:pPr>
          </w:p>
        </w:tc>
      </w:tr>
      <w:tr w:rsidR="00B10917" w:rsidRPr="00A71D0B" w14:paraId="10001975" w14:textId="77777777" w:rsidTr="00B10917">
        <w:tc>
          <w:tcPr>
            <w:tcW w:w="774" w:type="dxa"/>
            <w:tcBorders>
              <w:top w:val="single" w:sz="4" w:space="0" w:color="auto"/>
              <w:bottom w:val="single" w:sz="4" w:space="0" w:color="auto"/>
            </w:tcBorders>
          </w:tcPr>
          <w:p w14:paraId="4D351D91" w14:textId="1A953E07"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22543</w:t>
            </w:r>
          </w:p>
        </w:tc>
        <w:tc>
          <w:tcPr>
            <w:tcW w:w="1052" w:type="dxa"/>
            <w:tcBorders>
              <w:top w:val="single" w:sz="4" w:space="0" w:color="auto"/>
              <w:bottom w:val="single" w:sz="4" w:space="0" w:color="auto"/>
            </w:tcBorders>
          </w:tcPr>
          <w:p w14:paraId="09BC156D" w14:textId="6A7961BD"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26.17.3.5.2</w:t>
            </w:r>
          </w:p>
        </w:tc>
        <w:tc>
          <w:tcPr>
            <w:tcW w:w="695" w:type="dxa"/>
            <w:tcBorders>
              <w:top w:val="single" w:sz="4" w:space="0" w:color="auto"/>
              <w:bottom w:val="single" w:sz="4" w:space="0" w:color="auto"/>
            </w:tcBorders>
          </w:tcPr>
          <w:p w14:paraId="0F8EB098" w14:textId="4DA78FA3"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459</w:t>
            </w:r>
          </w:p>
        </w:tc>
        <w:tc>
          <w:tcPr>
            <w:tcW w:w="628" w:type="dxa"/>
            <w:tcBorders>
              <w:top w:val="single" w:sz="4" w:space="0" w:color="auto"/>
              <w:bottom w:val="single" w:sz="4" w:space="0" w:color="auto"/>
            </w:tcBorders>
          </w:tcPr>
          <w:p w14:paraId="70198152" w14:textId="303E4359"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14</w:t>
            </w:r>
          </w:p>
        </w:tc>
        <w:tc>
          <w:tcPr>
            <w:tcW w:w="2259" w:type="dxa"/>
            <w:tcBorders>
              <w:top w:val="single" w:sz="4" w:space="0" w:color="auto"/>
              <w:bottom w:val="single" w:sz="4" w:space="0" w:color="auto"/>
            </w:tcBorders>
          </w:tcPr>
          <w:p w14:paraId="1D831948" w14:textId="5FAA6CB8" w:rsidR="00B10917" w:rsidRDefault="00B10917" w:rsidP="00B10917">
            <w:pPr>
              <w:rPr>
                <w:rFonts w:ascii="Calibri" w:hAnsi="Calibri" w:cs="Calibri"/>
                <w:color w:val="000000"/>
                <w:sz w:val="22"/>
                <w:szCs w:val="22"/>
              </w:rPr>
            </w:pPr>
            <w:r>
              <w:rPr>
                <w:rFonts w:ascii="Calibri" w:hAnsi="Calibri" w:cs="Calibri"/>
                <w:color w:val="000000"/>
                <w:sz w:val="22"/>
                <w:szCs w:val="22"/>
              </w:rPr>
              <w:t xml:space="preserve">"if the non-AP STA has transmitted several such reports to its </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HE AP."</w:t>
            </w:r>
            <w:r>
              <w:rPr>
                <w:rFonts w:ascii="Calibri" w:hAnsi="Calibri" w:cs="Calibri"/>
                <w:color w:val="000000"/>
                <w:sz w:val="22"/>
                <w:szCs w:val="22"/>
              </w:rPr>
              <w:br/>
            </w:r>
            <w:proofErr w:type="spellStart"/>
            <w:r>
              <w:rPr>
                <w:rFonts w:ascii="Calibri" w:hAnsi="Calibri" w:cs="Calibri"/>
                <w:color w:val="000000"/>
                <w:sz w:val="22"/>
                <w:szCs w:val="22"/>
              </w:rPr>
              <w:t>Oof</w:t>
            </w:r>
            <w:proofErr w:type="spellEnd"/>
            <w:r>
              <w:rPr>
                <w:rFonts w:ascii="Calibri" w:hAnsi="Calibri" w:cs="Calibri"/>
                <w:color w:val="000000"/>
                <w:sz w:val="22"/>
                <w:szCs w:val="22"/>
              </w:rPr>
              <w:t>, please clarify the several.</w:t>
            </w:r>
            <w:r>
              <w:rPr>
                <w:rFonts w:ascii="Calibri" w:hAnsi="Calibri" w:cs="Calibri"/>
                <w:color w:val="000000"/>
                <w:sz w:val="22"/>
                <w:szCs w:val="22"/>
              </w:rPr>
              <w:br/>
              <w:t>In a dictionary, "several" says more than two but not many. So, in here, the several means more than two reports? Then just change to "more than two reports".</w:t>
            </w:r>
          </w:p>
        </w:tc>
        <w:tc>
          <w:tcPr>
            <w:tcW w:w="2180" w:type="dxa"/>
            <w:tcBorders>
              <w:top w:val="single" w:sz="4" w:space="0" w:color="auto"/>
              <w:bottom w:val="single" w:sz="4" w:space="0" w:color="auto"/>
            </w:tcBorders>
          </w:tcPr>
          <w:p w14:paraId="496DA79D" w14:textId="2819C24F" w:rsidR="00B10917" w:rsidRDefault="00B10917" w:rsidP="00B10917">
            <w:pPr>
              <w:rPr>
                <w:rFonts w:ascii="Calibri" w:hAnsi="Calibri" w:cs="Calibri"/>
                <w:color w:val="000000"/>
                <w:sz w:val="22"/>
                <w:szCs w:val="22"/>
              </w:rPr>
            </w:pPr>
            <w:r>
              <w:rPr>
                <w:rFonts w:ascii="Calibri" w:hAnsi="Calibri" w:cs="Calibri"/>
                <w:color w:val="000000"/>
                <w:sz w:val="22"/>
                <w:szCs w:val="22"/>
              </w:rPr>
              <w:t>As in the comment.</w:t>
            </w:r>
          </w:p>
        </w:tc>
        <w:tc>
          <w:tcPr>
            <w:tcW w:w="2271" w:type="dxa"/>
            <w:tcBorders>
              <w:top w:val="single" w:sz="4" w:space="0" w:color="auto"/>
              <w:bottom w:val="single" w:sz="4" w:space="0" w:color="auto"/>
            </w:tcBorders>
          </w:tcPr>
          <w:p w14:paraId="7797D452" w14:textId="77777777" w:rsidR="00E62331" w:rsidRDefault="00E62331" w:rsidP="00E62331">
            <w:pPr>
              <w:rPr>
                <w:rFonts w:ascii="Calibri" w:hAnsi="Calibri" w:cs="Calibri"/>
                <w:color w:val="000000"/>
                <w:sz w:val="22"/>
                <w:szCs w:val="22"/>
              </w:rPr>
            </w:pPr>
            <w:r>
              <w:rPr>
                <w:rFonts w:ascii="Calibri" w:hAnsi="Calibri" w:cs="Calibri"/>
                <w:color w:val="000000"/>
                <w:sz w:val="22"/>
                <w:szCs w:val="22"/>
              </w:rPr>
              <w:t>Revised</w:t>
            </w:r>
          </w:p>
          <w:p w14:paraId="16B95018" w14:textId="56E55CDD" w:rsidR="00E62331" w:rsidRDefault="00E62331" w:rsidP="00E62331">
            <w:pPr>
              <w:rPr>
                <w:rFonts w:ascii="Calibri" w:hAnsi="Calibri" w:cs="Calibri"/>
                <w:color w:val="000000"/>
                <w:sz w:val="22"/>
                <w:szCs w:val="22"/>
              </w:rPr>
            </w:pPr>
            <w:r>
              <w:rPr>
                <w:rFonts w:ascii="Calibri" w:hAnsi="Calibri" w:cs="Calibri"/>
                <w:color w:val="000000"/>
                <w:sz w:val="22"/>
                <w:szCs w:val="22"/>
              </w:rPr>
              <w:t>The language has been changed to change “several”. It is meant to say that it is a certain number of reports that is determined by implementation. And the text has been changed to reflect th</w:t>
            </w:r>
            <w:r>
              <w:rPr>
                <w:rFonts w:ascii="Calibri" w:hAnsi="Calibri" w:cs="Calibri"/>
                <w:color w:val="000000"/>
                <w:sz w:val="22"/>
                <w:szCs w:val="22"/>
              </w:rPr>
              <w:t>at</w:t>
            </w:r>
            <w:r>
              <w:rPr>
                <w:rFonts w:ascii="Calibri" w:hAnsi="Calibri" w:cs="Calibri"/>
                <w:color w:val="000000"/>
                <w:sz w:val="22"/>
                <w:szCs w:val="22"/>
              </w:rPr>
              <w:t>.</w:t>
            </w:r>
          </w:p>
          <w:p w14:paraId="5E425766" w14:textId="77777777" w:rsidR="00E62331" w:rsidRDefault="00E62331" w:rsidP="00E62331">
            <w:pPr>
              <w:rPr>
                <w:rFonts w:ascii="Arial" w:hAnsi="Arial" w:cs="Arial"/>
                <w:sz w:val="20"/>
              </w:rPr>
            </w:pPr>
            <w:r>
              <w:rPr>
                <w:rFonts w:ascii="Calibri" w:hAnsi="Calibri" w:cs="Calibri"/>
                <w:color w:val="000000"/>
                <w:sz w:val="22"/>
                <w:szCs w:val="22"/>
              </w:rPr>
              <w:t xml:space="preserve"> </w:t>
            </w:r>
          </w:p>
          <w:p w14:paraId="321FC41D" w14:textId="07A20B9A" w:rsidR="00E62331" w:rsidRDefault="00E62331" w:rsidP="00E62331">
            <w:pPr>
              <w:rPr>
                <w:rFonts w:ascii="Calibri" w:hAnsi="Calibri" w:cs="Calibri"/>
                <w:color w:val="000000"/>
                <w:sz w:val="22"/>
                <w:szCs w:val="22"/>
              </w:rPr>
            </w:pPr>
            <w:proofErr w:type="spellStart"/>
            <w:r>
              <w:rPr>
                <w:rFonts w:ascii="Arial" w:hAnsi="Arial" w:cs="Arial"/>
                <w:sz w:val="20"/>
              </w:rPr>
              <w:t>TGax</w:t>
            </w:r>
            <w:proofErr w:type="spellEnd"/>
            <w:r>
              <w:rPr>
                <w:rFonts w:ascii="Arial" w:hAnsi="Arial" w:cs="Arial"/>
                <w:sz w:val="20"/>
              </w:rPr>
              <w:t xml:space="preserve"> editor: please make changes in 11-19/1977r0 under all headings of CID 2254</w:t>
            </w:r>
            <w:r>
              <w:rPr>
                <w:rFonts w:ascii="Arial" w:hAnsi="Arial" w:cs="Arial"/>
                <w:sz w:val="20"/>
              </w:rPr>
              <w:t>3</w:t>
            </w:r>
            <w:r>
              <w:rPr>
                <w:rFonts w:ascii="Arial" w:hAnsi="Arial" w:cs="Arial"/>
                <w:sz w:val="20"/>
              </w:rPr>
              <w:t>.</w:t>
            </w:r>
          </w:p>
          <w:p w14:paraId="0EC3FE51" w14:textId="77777777" w:rsidR="00B10917" w:rsidRDefault="00B10917" w:rsidP="00B10917">
            <w:pPr>
              <w:rPr>
                <w:rFonts w:ascii="Calibri" w:hAnsi="Calibri" w:cs="Calibri"/>
                <w:color w:val="000000"/>
                <w:sz w:val="22"/>
                <w:szCs w:val="22"/>
              </w:rPr>
            </w:pPr>
          </w:p>
        </w:tc>
      </w:tr>
      <w:tr w:rsidR="00B10917" w:rsidRPr="00A71D0B" w14:paraId="3AA453F1" w14:textId="77777777" w:rsidTr="00B10917">
        <w:tc>
          <w:tcPr>
            <w:tcW w:w="774" w:type="dxa"/>
            <w:tcBorders>
              <w:top w:val="single" w:sz="4" w:space="0" w:color="auto"/>
            </w:tcBorders>
          </w:tcPr>
          <w:p w14:paraId="03E94F9F" w14:textId="7F402703"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22544</w:t>
            </w:r>
          </w:p>
        </w:tc>
        <w:tc>
          <w:tcPr>
            <w:tcW w:w="1052" w:type="dxa"/>
            <w:tcBorders>
              <w:top w:val="single" w:sz="4" w:space="0" w:color="auto"/>
            </w:tcBorders>
          </w:tcPr>
          <w:p w14:paraId="28A03FEF" w14:textId="5B25A7E2" w:rsidR="00B10917" w:rsidRDefault="00B10917" w:rsidP="0088719B">
            <w:pPr>
              <w:spacing w:before="120" w:after="120"/>
              <w:rPr>
                <w:rFonts w:ascii="Calibri" w:hAnsi="Calibri" w:cs="Calibri"/>
                <w:color w:val="000000"/>
                <w:sz w:val="22"/>
                <w:szCs w:val="22"/>
              </w:rPr>
            </w:pPr>
            <w:r>
              <w:rPr>
                <w:rFonts w:ascii="Calibri" w:hAnsi="Calibri" w:cs="Calibri"/>
                <w:color w:val="000000"/>
                <w:sz w:val="22"/>
                <w:szCs w:val="22"/>
              </w:rPr>
              <w:t>26.17.3.5.2</w:t>
            </w:r>
          </w:p>
        </w:tc>
        <w:tc>
          <w:tcPr>
            <w:tcW w:w="695" w:type="dxa"/>
            <w:tcBorders>
              <w:top w:val="single" w:sz="4" w:space="0" w:color="auto"/>
            </w:tcBorders>
          </w:tcPr>
          <w:p w14:paraId="26C17E01" w14:textId="4EA66470"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459</w:t>
            </w:r>
          </w:p>
        </w:tc>
        <w:tc>
          <w:tcPr>
            <w:tcW w:w="628" w:type="dxa"/>
            <w:tcBorders>
              <w:top w:val="single" w:sz="4" w:space="0" w:color="auto"/>
            </w:tcBorders>
          </w:tcPr>
          <w:p w14:paraId="680BBF75" w14:textId="606806A2" w:rsidR="00B10917" w:rsidRDefault="00B10917" w:rsidP="00B10917">
            <w:pPr>
              <w:spacing w:before="120" w:after="120"/>
              <w:rPr>
                <w:rFonts w:ascii="Calibri" w:hAnsi="Calibri" w:cs="Calibri"/>
                <w:color w:val="000000"/>
                <w:sz w:val="22"/>
                <w:szCs w:val="22"/>
              </w:rPr>
            </w:pPr>
            <w:r>
              <w:rPr>
                <w:rFonts w:ascii="Calibri" w:hAnsi="Calibri" w:cs="Calibri"/>
                <w:color w:val="000000"/>
                <w:sz w:val="22"/>
                <w:szCs w:val="22"/>
              </w:rPr>
              <w:t>12</w:t>
            </w:r>
          </w:p>
        </w:tc>
        <w:tc>
          <w:tcPr>
            <w:tcW w:w="2259" w:type="dxa"/>
            <w:tcBorders>
              <w:top w:val="single" w:sz="4" w:space="0" w:color="auto"/>
            </w:tcBorders>
          </w:tcPr>
          <w:p w14:paraId="25BCD634" w14:textId="11D36EEA" w:rsidR="00B10917" w:rsidRDefault="00B10917" w:rsidP="00B10917">
            <w:pPr>
              <w:rPr>
                <w:rFonts w:ascii="Calibri" w:hAnsi="Calibri" w:cs="Calibri"/>
                <w:color w:val="000000"/>
                <w:sz w:val="22"/>
                <w:szCs w:val="22"/>
              </w:rPr>
            </w:pPr>
            <w:r>
              <w:rPr>
                <w:rFonts w:ascii="Calibri" w:hAnsi="Calibri" w:cs="Calibri"/>
                <w:color w:val="000000"/>
                <w:sz w:val="22"/>
                <w:szCs w:val="22"/>
              </w:rPr>
              <w:t xml:space="preserve">"...dot11BSSColorCollisionSTAPeriod unless the BSS </w:t>
            </w:r>
            <w:proofErr w:type="spellStart"/>
            <w:r>
              <w:rPr>
                <w:rFonts w:ascii="Calibri" w:hAnsi="Calibri" w:cs="Calibri"/>
                <w:color w:val="000000"/>
                <w:sz w:val="22"/>
                <w:szCs w:val="22"/>
              </w:rPr>
              <w:t>color</w:t>
            </w:r>
            <w:proofErr w:type="spellEnd"/>
            <w:r>
              <w:rPr>
                <w:rFonts w:ascii="Calibri" w:hAnsi="Calibri" w:cs="Calibri"/>
                <w:color w:val="000000"/>
                <w:sz w:val="22"/>
                <w:szCs w:val="22"/>
              </w:rPr>
              <w:t xml:space="preserve"> collision no </w:t>
            </w:r>
            <w:r>
              <w:rPr>
                <w:rFonts w:ascii="Calibri" w:hAnsi="Calibri" w:cs="Calibri"/>
                <w:color w:val="000000"/>
                <w:sz w:val="22"/>
                <w:szCs w:val="22"/>
              </w:rPr>
              <w:lastRenderedPageBreak/>
              <w:t xml:space="preserve">longer exists or if the associated HE AP has set the BSS Color Disabled bit to 1 in HE Operation element that it transmits or if the non-AP STA has transmitted several such reports to its </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HE AP."</w:t>
            </w:r>
            <w:r>
              <w:rPr>
                <w:rFonts w:ascii="Calibri" w:hAnsi="Calibri" w:cs="Calibri"/>
                <w:color w:val="000000"/>
                <w:sz w:val="22"/>
                <w:szCs w:val="22"/>
              </w:rPr>
              <w:br/>
              <w:t>Remove "if" because "if" and "unless" are making a confuse.</w:t>
            </w:r>
          </w:p>
        </w:tc>
        <w:tc>
          <w:tcPr>
            <w:tcW w:w="2180" w:type="dxa"/>
            <w:tcBorders>
              <w:top w:val="single" w:sz="4" w:space="0" w:color="auto"/>
            </w:tcBorders>
          </w:tcPr>
          <w:p w14:paraId="5872558B" w14:textId="7752B65C" w:rsidR="00B10917" w:rsidRDefault="00B10917" w:rsidP="00B10917">
            <w:pPr>
              <w:rPr>
                <w:rFonts w:ascii="Calibri" w:hAnsi="Calibri" w:cs="Calibri"/>
                <w:color w:val="000000"/>
                <w:sz w:val="22"/>
                <w:szCs w:val="22"/>
              </w:rPr>
            </w:pPr>
            <w:r>
              <w:rPr>
                <w:rFonts w:ascii="Calibri" w:hAnsi="Calibri" w:cs="Calibri"/>
                <w:color w:val="000000"/>
                <w:sz w:val="22"/>
                <w:szCs w:val="22"/>
              </w:rPr>
              <w:lastRenderedPageBreak/>
              <w:t>As in the comment.</w:t>
            </w:r>
          </w:p>
        </w:tc>
        <w:tc>
          <w:tcPr>
            <w:tcW w:w="2271" w:type="dxa"/>
            <w:tcBorders>
              <w:top w:val="single" w:sz="4" w:space="0" w:color="auto"/>
            </w:tcBorders>
          </w:tcPr>
          <w:p w14:paraId="4D10F978" w14:textId="5355D647" w:rsidR="00B10917" w:rsidRDefault="00E62331" w:rsidP="00B10917">
            <w:pPr>
              <w:rPr>
                <w:rFonts w:ascii="Calibri" w:hAnsi="Calibri" w:cs="Calibri"/>
                <w:color w:val="000000"/>
                <w:sz w:val="22"/>
                <w:szCs w:val="22"/>
              </w:rPr>
            </w:pPr>
            <w:r>
              <w:rPr>
                <w:rFonts w:ascii="Calibri" w:hAnsi="Calibri" w:cs="Calibri"/>
                <w:color w:val="000000"/>
                <w:sz w:val="22"/>
                <w:szCs w:val="22"/>
              </w:rPr>
              <w:t>Revised</w:t>
            </w:r>
          </w:p>
          <w:p w14:paraId="2B3FFC0C" w14:textId="55CBB417" w:rsidR="00E62331" w:rsidRDefault="00E62331" w:rsidP="00B10917">
            <w:pPr>
              <w:rPr>
                <w:rFonts w:ascii="Calibri" w:hAnsi="Calibri" w:cs="Calibri"/>
                <w:color w:val="000000"/>
                <w:sz w:val="22"/>
                <w:szCs w:val="22"/>
              </w:rPr>
            </w:pPr>
            <w:r>
              <w:rPr>
                <w:rFonts w:ascii="Calibri" w:hAnsi="Calibri" w:cs="Calibri"/>
                <w:color w:val="000000"/>
                <w:sz w:val="22"/>
                <w:szCs w:val="22"/>
              </w:rPr>
              <w:lastRenderedPageBreak/>
              <w:t>Agree that the text can be clarified. The text has been changed to further clarify the conditions.</w:t>
            </w:r>
          </w:p>
          <w:p w14:paraId="7FA0E84A" w14:textId="77777777" w:rsidR="00E62331" w:rsidRDefault="00E62331" w:rsidP="00E62331">
            <w:pPr>
              <w:rPr>
                <w:rFonts w:ascii="Arial" w:hAnsi="Arial" w:cs="Arial"/>
                <w:sz w:val="20"/>
              </w:rPr>
            </w:pPr>
            <w:r>
              <w:rPr>
                <w:rFonts w:ascii="Calibri" w:hAnsi="Calibri" w:cs="Calibri"/>
                <w:color w:val="000000"/>
                <w:sz w:val="22"/>
                <w:szCs w:val="22"/>
              </w:rPr>
              <w:t xml:space="preserve"> </w:t>
            </w:r>
          </w:p>
          <w:p w14:paraId="1F0A561F" w14:textId="1A1EC3DF" w:rsidR="00E62331" w:rsidRDefault="00E62331" w:rsidP="00E62331">
            <w:pPr>
              <w:rPr>
                <w:rFonts w:ascii="Calibri" w:hAnsi="Calibri" w:cs="Calibri"/>
                <w:color w:val="000000"/>
                <w:sz w:val="22"/>
                <w:szCs w:val="22"/>
              </w:rPr>
            </w:pPr>
            <w:proofErr w:type="spellStart"/>
            <w:r>
              <w:rPr>
                <w:rFonts w:ascii="Arial" w:hAnsi="Arial" w:cs="Arial"/>
                <w:sz w:val="20"/>
              </w:rPr>
              <w:t>TGax</w:t>
            </w:r>
            <w:proofErr w:type="spellEnd"/>
            <w:r>
              <w:rPr>
                <w:rFonts w:ascii="Arial" w:hAnsi="Arial" w:cs="Arial"/>
                <w:sz w:val="20"/>
              </w:rPr>
              <w:t xml:space="preserve"> editor: please make changes in 11-19/1977r0 under all headings of CID 225</w:t>
            </w:r>
            <w:r>
              <w:rPr>
                <w:rFonts w:ascii="Arial" w:hAnsi="Arial" w:cs="Arial"/>
                <w:sz w:val="20"/>
              </w:rPr>
              <w:t>44</w:t>
            </w:r>
            <w:r>
              <w:rPr>
                <w:rFonts w:ascii="Arial" w:hAnsi="Arial" w:cs="Arial"/>
                <w:sz w:val="20"/>
              </w:rPr>
              <w:t>.</w:t>
            </w:r>
          </w:p>
          <w:p w14:paraId="3548885E" w14:textId="2E636786" w:rsidR="0021667C" w:rsidRDefault="0021667C" w:rsidP="00B10917">
            <w:pPr>
              <w:rPr>
                <w:rFonts w:ascii="Calibri" w:hAnsi="Calibri" w:cs="Calibri"/>
                <w:color w:val="000000"/>
                <w:sz w:val="22"/>
                <w:szCs w:val="22"/>
              </w:rPr>
            </w:pPr>
          </w:p>
        </w:tc>
      </w:tr>
    </w:tbl>
    <w:p w14:paraId="2D8A774A" w14:textId="00A531D6" w:rsidR="00E54F48" w:rsidRDefault="00E54F48" w:rsidP="00E54F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lastRenderedPageBreak/>
        <w:t>TGax</w:t>
      </w:r>
      <w:proofErr w:type="spellEnd"/>
      <w:r>
        <w:rPr>
          <w:rFonts w:ascii="Arial" w:hAnsi="Arial" w:cs="Arial"/>
          <w:b/>
          <w:bCs/>
          <w:i/>
          <w:color w:val="000000"/>
          <w:sz w:val="22"/>
          <w:szCs w:val="22"/>
          <w:u w:val="single"/>
          <w:lang w:val="en-SG" w:eastAsia="ko-KR"/>
        </w:rPr>
        <w:t xml:space="preserve"> Editor: Please modify the paragraph at P</w:t>
      </w:r>
      <w:r>
        <w:rPr>
          <w:rFonts w:ascii="Arial" w:hAnsi="Arial" w:cs="Arial"/>
          <w:b/>
          <w:bCs/>
          <w:i/>
          <w:color w:val="000000"/>
          <w:sz w:val="22"/>
          <w:szCs w:val="22"/>
          <w:u w:val="single"/>
          <w:lang w:val="en-SG" w:eastAsia="ko-KR"/>
        </w:rPr>
        <w:t>456</w:t>
      </w:r>
      <w:r>
        <w:rPr>
          <w:rFonts w:ascii="Arial" w:hAnsi="Arial" w:cs="Arial"/>
          <w:b/>
          <w:bCs/>
          <w:i/>
          <w:color w:val="000000"/>
          <w:sz w:val="22"/>
          <w:szCs w:val="22"/>
          <w:u w:val="single"/>
          <w:lang w:val="en-SG" w:eastAsia="ko-KR"/>
        </w:rPr>
        <w:t>L</w:t>
      </w:r>
      <w:r>
        <w:rPr>
          <w:rFonts w:ascii="Arial" w:hAnsi="Arial" w:cs="Arial"/>
          <w:b/>
          <w:bCs/>
          <w:i/>
          <w:color w:val="000000"/>
          <w:sz w:val="22"/>
          <w:szCs w:val="22"/>
          <w:u w:val="single"/>
          <w:lang w:val="en-SG" w:eastAsia="ko-KR"/>
        </w:rPr>
        <w:t>28</w:t>
      </w:r>
      <w:r>
        <w:rPr>
          <w:rFonts w:ascii="Arial" w:hAnsi="Arial" w:cs="Arial"/>
          <w:b/>
          <w:bCs/>
          <w:i/>
          <w:color w:val="000000"/>
          <w:sz w:val="22"/>
          <w:szCs w:val="22"/>
          <w:u w:val="single"/>
          <w:lang w:val="en-SG" w:eastAsia="ko-KR"/>
        </w:rPr>
        <w:t xml:space="preserve"> (802.11ax Draft 5.0) as follows CID 225</w:t>
      </w:r>
      <w:r>
        <w:rPr>
          <w:rFonts w:ascii="Arial" w:hAnsi="Arial" w:cs="Arial"/>
          <w:b/>
          <w:bCs/>
          <w:i/>
          <w:color w:val="000000"/>
          <w:sz w:val="22"/>
          <w:szCs w:val="22"/>
          <w:u w:val="single"/>
          <w:lang w:val="en-SG" w:eastAsia="ko-KR"/>
        </w:rPr>
        <w:t>34, 22535</w:t>
      </w:r>
      <w:r>
        <w:rPr>
          <w:rFonts w:ascii="Arial" w:hAnsi="Arial" w:cs="Arial"/>
          <w:b/>
          <w:bCs/>
          <w:i/>
          <w:color w:val="000000"/>
          <w:sz w:val="22"/>
          <w:szCs w:val="22"/>
          <w:u w:val="single"/>
          <w:lang w:val="en-SG" w:eastAsia="ko-KR"/>
        </w:rPr>
        <w:t>:</w:t>
      </w:r>
    </w:p>
    <w:p w14:paraId="6F488085" w14:textId="00003154" w:rsidR="00D924C5" w:rsidRDefault="00E54F48" w:rsidP="008E2685">
      <w:pPr>
        <w:pStyle w:val="SP15282631"/>
        <w:spacing w:before="240"/>
        <w:jc w:val="both"/>
        <w:rPr>
          <w:sz w:val="20"/>
          <w:szCs w:val="20"/>
        </w:rPr>
      </w:pPr>
      <w:r>
        <w:rPr>
          <w:sz w:val="20"/>
          <w:szCs w:val="20"/>
        </w:rPr>
        <w:t>A non-AP HE STA</w:t>
      </w:r>
      <w:ins w:id="3" w:author="Xiaofei Wang" w:date="2019-11-11T12:22:00Z">
        <w:r>
          <w:rPr>
            <w:sz w:val="20"/>
            <w:szCs w:val="20"/>
          </w:rPr>
          <w:t>, if associated with an HE AP,</w:t>
        </w:r>
      </w:ins>
      <w:r>
        <w:rPr>
          <w:sz w:val="20"/>
          <w:szCs w:val="20"/>
        </w:rPr>
        <w:t xml:space="preserve"> </w:t>
      </w:r>
      <w:del w:id="4" w:author="Xiaofei Wang" w:date="2019-11-11T12:22:00Z">
        <w:r w:rsidDel="00E54F48">
          <w:rPr>
            <w:sz w:val="20"/>
            <w:szCs w:val="20"/>
          </w:rPr>
          <w:delText xml:space="preserve">associated with an HE AP </w:delText>
        </w:r>
      </w:del>
      <w:r>
        <w:rPr>
          <w:sz w:val="20"/>
          <w:szCs w:val="20"/>
        </w:rPr>
        <w:t xml:space="preserve">that is transmitting </w:t>
      </w:r>
      <w:proofErr w:type="spellStart"/>
      <w:r>
        <w:rPr>
          <w:sz w:val="20"/>
          <w:szCs w:val="20"/>
        </w:rPr>
        <w:t>an</w:t>
      </w:r>
      <w:proofErr w:type="spellEnd"/>
      <w:r>
        <w:rPr>
          <w:sz w:val="20"/>
          <w:szCs w:val="20"/>
        </w:rPr>
        <w:t xml:space="preserve"> HE PPDU in a direct path to a TDLS peer STA shall set the BSS Color subfield of the HE Operation element it transmits to the peer STA to the value indicated in the BSS Color subfield of the HE Operation element received from the HE AP.</w:t>
      </w:r>
      <w:r>
        <w:rPr>
          <w:sz w:val="20"/>
          <w:szCs w:val="20"/>
        </w:rPr>
        <w:t xml:space="preserve"> </w:t>
      </w:r>
      <w:proofErr w:type="spellStart"/>
      <w:r>
        <w:rPr>
          <w:sz w:val="20"/>
          <w:szCs w:val="20"/>
        </w:rPr>
        <w:t>An</w:t>
      </w:r>
      <w:proofErr w:type="spellEnd"/>
      <w:r>
        <w:rPr>
          <w:sz w:val="20"/>
          <w:szCs w:val="20"/>
        </w:rPr>
        <w:t xml:space="preserve"> HE STA</w:t>
      </w:r>
      <w:ins w:id="5" w:author="Xiaofei Wang" w:date="2019-11-11T12:24:00Z">
        <w:r>
          <w:rPr>
            <w:sz w:val="20"/>
            <w:szCs w:val="20"/>
          </w:rPr>
          <w:t>, if</w:t>
        </w:r>
      </w:ins>
      <w:r>
        <w:rPr>
          <w:sz w:val="20"/>
          <w:szCs w:val="20"/>
        </w:rPr>
        <w:t xml:space="preserve"> associated with a non-HE AP</w:t>
      </w:r>
      <w:ins w:id="6" w:author="Xiaofei Wang" w:date="2019-11-11T12:24:00Z">
        <w:r>
          <w:rPr>
            <w:sz w:val="20"/>
            <w:szCs w:val="20"/>
          </w:rPr>
          <w:t>,</w:t>
        </w:r>
      </w:ins>
      <w:r>
        <w:rPr>
          <w:sz w:val="20"/>
          <w:szCs w:val="20"/>
        </w:rPr>
        <w:t xml:space="preserve"> that is the initiating STA of the TDLS link shall use the same active BSS color for all its TDLS links by setting the BSS Color subfield of the HE Operation element it transmits to the TDLS peer HE STA to the value of BSSID[39:44] of the non-HE AP or the transmitted BSSID[39:44] of the non-HE AP if the AP indicates the support of multiple BSSID in its Extended Capabilities element.</w:t>
      </w:r>
    </w:p>
    <w:p w14:paraId="227117D1" w14:textId="67AB7E86" w:rsidR="004B430D" w:rsidRDefault="004B430D" w:rsidP="004B430D">
      <w:pPr>
        <w:pStyle w:val="Default"/>
      </w:pPr>
    </w:p>
    <w:p w14:paraId="037ED70E" w14:textId="77777777" w:rsidR="004B430D" w:rsidRDefault="004B430D" w:rsidP="004B430D">
      <w:pPr>
        <w:pStyle w:val="Default"/>
        <w:rPr>
          <w:sz w:val="20"/>
          <w:szCs w:val="20"/>
        </w:rPr>
      </w:pPr>
      <w:proofErr w:type="spellStart"/>
      <w:r>
        <w:rPr>
          <w:sz w:val="20"/>
          <w:szCs w:val="20"/>
        </w:rPr>
        <w:t>An</w:t>
      </w:r>
      <w:proofErr w:type="spellEnd"/>
      <w:r>
        <w:rPr>
          <w:sz w:val="20"/>
          <w:szCs w:val="20"/>
        </w:rPr>
        <w:t xml:space="preserve"> HE STA that transmits </w:t>
      </w:r>
      <w:proofErr w:type="spellStart"/>
      <w:r>
        <w:rPr>
          <w:sz w:val="20"/>
          <w:szCs w:val="20"/>
        </w:rPr>
        <w:t>an</w:t>
      </w:r>
      <w:proofErr w:type="spellEnd"/>
      <w:r>
        <w:rPr>
          <w:sz w:val="20"/>
          <w:szCs w:val="20"/>
        </w:rPr>
        <w:t xml:space="preserve"> HE Operation element shall select an initial BSS color by following the procedure in 26.17.3.2 (Initial BSS color). </w:t>
      </w:r>
    </w:p>
    <w:p w14:paraId="6F69C1FB" w14:textId="77777777" w:rsidR="004B430D" w:rsidRDefault="004B430D" w:rsidP="004B430D">
      <w:pPr>
        <w:pStyle w:val="Default"/>
        <w:rPr>
          <w:sz w:val="20"/>
          <w:szCs w:val="20"/>
        </w:rPr>
      </w:pPr>
    </w:p>
    <w:p w14:paraId="3921BAE3" w14:textId="36874524" w:rsidR="004B430D" w:rsidRDefault="004B430D" w:rsidP="004B430D">
      <w:pPr>
        <w:pStyle w:val="Default"/>
        <w:rPr>
          <w:sz w:val="20"/>
          <w:szCs w:val="20"/>
        </w:rPr>
      </w:pPr>
      <w:proofErr w:type="spellStart"/>
      <w:r>
        <w:rPr>
          <w:sz w:val="20"/>
          <w:szCs w:val="20"/>
        </w:rPr>
        <w:t>An</w:t>
      </w:r>
      <w:proofErr w:type="spellEnd"/>
      <w:r>
        <w:rPr>
          <w:sz w:val="20"/>
          <w:szCs w:val="20"/>
        </w:rPr>
        <w:t xml:space="preserve"> HE STA that transmits </w:t>
      </w:r>
      <w:proofErr w:type="spellStart"/>
      <w:r>
        <w:rPr>
          <w:sz w:val="20"/>
          <w:szCs w:val="20"/>
        </w:rPr>
        <w:t>an</w:t>
      </w:r>
      <w:proofErr w:type="spellEnd"/>
      <w:r>
        <w:rPr>
          <w:sz w:val="20"/>
          <w:szCs w:val="20"/>
        </w:rPr>
        <w:t xml:space="preserve"> HE Operation element may disable BSS color by follow</w:t>
      </w:r>
      <w:ins w:id="7" w:author="Xiaofei Wang" w:date="2019-11-11T12:27:00Z">
        <w:r>
          <w:rPr>
            <w:sz w:val="20"/>
            <w:szCs w:val="20"/>
          </w:rPr>
          <w:t>ing</w:t>
        </w:r>
      </w:ins>
      <w:r>
        <w:rPr>
          <w:sz w:val="20"/>
          <w:szCs w:val="20"/>
        </w:rPr>
        <w:t xml:space="preserve"> the procedure in 26.17.3.3 (Disabling BSS color).</w:t>
      </w:r>
    </w:p>
    <w:p w14:paraId="7E743829" w14:textId="29AAD1BD" w:rsidR="002C69EE" w:rsidRDefault="002C69EE" w:rsidP="004B430D">
      <w:pPr>
        <w:pStyle w:val="Default"/>
      </w:pPr>
    </w:p>
    <w:p w14:paraId="57335EBE" w14:textId="5BA43713" w:rsidR="002C69EE" w:rsidRDefault="002C69EE" w:rsidP="002C69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t>TGax</w:t>
      </w:r>
      <w:proofErr w:type="spellEnd"/>
      <w:r>
        <w:rPr>
          <w:rFonts w:ascii="Arial" w:hAnsi="Arial" w:cs="Arial"/>
          <w:b/>
          <w:bCs/>
          <w:i/>
          <w:color w:val="000000"/>
          <w:sz w:val="22"/>
          <w:szCs w:val="22"/>
          <w:u w:val="single"/>
          <w:lang w:val="en-SG" w:eastAsia="ko-KR"/>
        </w:rPr>
        <w:t xml:space="preserve"> Editor: Please modify the paragraph at P45</w:t>
      </w:r>
      <w:r>
        <w:rPr>
          <w:rFonts w:ascii="Arial" w:hAnsi="Arial" w:cs="Arial"/>
          <w:b/>
          <w:bCs/>
          <w:i/>
          <w:color w:val="000000"/>
          <w:sz w:val="22"/>
          <w:szCs w:val="22"/>
          <w:u w:val="single"/>
          <w:lang w:val="en-SG" w:eastAsia="ko-KR"/>
        </w:rPr>
        <w:t>9</w:t>
      </w:r>
      <w:r>
        <w:rPr>
          <w:rFonts w:ascii="Arial" w:hAnsi="Arial" w:cs="Arial"/>
          <w:b/>
          <w:bCs/>
          <w:i/>
          <w:color w:val="000000"/>
          <w:sz w:val="22"/>
          <w:szCs w:val="22"/>
          <w:u w:val="single"/>
          <w:lang w:val="en-SG" w:eastAsia="ko-KR"/>
        </w:rPr>
        <w:t>L</w:t>
      </w:r>
      <w:r>
        <w:rPr>
          <w:rFonts w:ascii="Arial" w:hAnsi="Arial" w:cs="Arial"/>
          <w:b/>
          <w:bCs/>
          <w:i/>
          <w:color w:val="000000"/>
          <w:sz w:val="22"/>
          <w:szCs w:val="22"/>
          <w:u w:val="single"/>
          <w:lang w:val="en-SG" w:eastAsia="ko-KR"/>
        </w:rPr>
        <w:t>9</w:t>
      </w:r>
      <w:r>
        <w:rPr>
          <w:rFonts w:ascii="Arial" w:hAnsi="Arial" w:cs="Arial"/>
          <w:b/>
          <w:bCs/>
          <w:i/>
          <w:color w:val="000000"/>
          <w:sz w:val="22"/>
          <w:szCs w:val="22"/>
          <w:u w:val="single"/>
          <w:lang w:val="en-SG" w:eastAsia="ko-KR"/>
        </w:rPr>
        <w:t xml:space="preserve"> (802.11ax Draft 5.0) as follows CID 225</w:t>
      </w:r>
      <w:r>
        <w:rPr>
          <w:rFonts w:ascii="Arial" w:hAnsi="Arial" w:cs="Arial"/>
          <w:b/>
          <w:bCs/>
          <w:i/>
          <w:color w:val="000000"/>
          <w:sz w:val="22"/>
          <w:szCs w:val="22"/>
          <w:u w:val="single"/>
          <w:lang w:val="en-SG" w:eastAsia="ko-KR"/>
        </w:rPr>
        <w:t>42</w:t>
      </w:r>
      <w:r>
        <w:rPr>
          <w:rFonts w:ascii="Arial" w:hAnsi="Arial" w:cs="Arial"/>
          <w:b/>
          <w:bCs/>
          <w:i/>
          <w:color w:val="000000"/>
          <w:sz w:val="22"/>
          <w:szCs w:val="22"/>
          <w:u w:val="single"/>
          <w:lang w:val="en-SG" w:eastAsia="ko-KR"/>
        </w:rPr>
        <w:t>,</w:t>
      </w:r>
      <w:r>
        <w:rPr>
          <w:rFonts w:ascii="Arial" w:hAnsi="Arial" w:cs="Arial"/>
          <w:b/>
          <w:bCs/>
          <w:i/>
          <w:color w:val="000000"/>
          <w:sz w:val="22"/>
          <w:szCs w:val="22"/>
          <w:u w:val="single"/>
          <w:lang w:val="en-SG" w:eastAsia="ko-KR"/>
        </w:rPr>
        <w:t xml:space="preserve"> 22543 and</w:t>
      </w:r>
      <w:r>
        <w:rPr>
          <w:rFonts w:ascii="Arial" w:hAnsi="Arial" w:cs="Arial"/>
          <w:b/>
          <w:bCs/>
          <w:i/>
          <w:color w:val="000000"/>
          <w:sz w:val="22"/>
          <w:szCs w:val="22"/>
          <w:u w:val="single"/>
          <w:lang w:val="en-SG" w:eastAsia="ko-KR"/>
        </w:rPr>
        <w:t xml:space="preserve"> 225</w:t>
      </w:r>
      <w:r>
        <w:rPr>
          <w:rFonts w:ascii="Arial" w:hAnsi="Arial" w:cs="Arial"/>
          <w:b/>
          <w:bCs/>
          <w:i/>
          <w:color w:val="000000"/>
          <w:sz w:val="22"/>
          <w:szCs w:val="22"/>
          <w:u w:val="single"/>
          <w:lang w:val="en-SG" w:eastAsia="ko-KR"/>
        </w:rPr>
        <w:t>45</w:t>
      </w:r>
      <w:r>
        <w:rPr>
          <w:rFonts w:ascii="Arial" w:hAnsi="Arial" w:cs="Arial"/>
          <w:b/>
          <w:bCs/>
          <w:i/>
          <w:color w:val="000000"/>
          <w:sz w:val="22"/>
          <w:szCs w:val="22"/>
          <w:u w:val="single"/>
          <w:lang w:val="en-SG" w:eastAsia="ko-KR"/>
        </w:rPr>
        <w:t>:</w:t>
      </w:r>
    </w:p>
    <w:p w14:paraId="193D13F5" w14:textId="77777777" w:rsidR="002C69EE" w:rsidRPr="002C69EE" w:rsidRDefault="002C69EE" w:rsidP="004B430D">
      <w:pPr>
        <w:pStyle w:val="Default"/>
        <w:rPr>
          <w:lang w:val="en-SG"/>
        </w:rPr>
      </w:pPr>
    </w:p>
    <w:p w14:paraId="63A58E30" w14:textId="4DDCE4F3" w:rsidR="002C69EE" w:rsidRDefault="002C69EE" w:rsidP="004B430D">
      <w:pPr>
        <w:pStyle w:val="Default"/>
        <w:rPr>
          <w:ins w:id="8" w:author="Xiaofei Wang" w:date="2019-11-11T16:33:00Z"/>
          <w:sz w:val="20"/>
          <w:szCs w:val="20"/>
        </w:rPr>
      </w:pPr>
      <w:r>
        <w:rPr>
          <w:sz w:val="20"/>
          <w:szCs w:val="20"/>
        </w:rPr>
        <w:t xml:space="preserve">A non-AP HE STA that intends to autonomously report a BSS color collision to its associated HE AP shall do so by scheduling for transmission a BSS color collision Event Report frame every dot11BSSColorCollisionSTAPeriod unless </w:t>
      </w:r>
      <w:ins w:id="9" w:author="Xiaofei Wang" w:date="2019-11-11T16:34:00Z">
        <w:r>
          <w:rPr>
            <w:sz w:val="20"/>
            <w:szCs w:val="20"/>
          </w:rPr>
          <w:t>one of the following conditions is satisfied:</w:t>
        </w:r>
      </w:ins>
    </w:p>
    <w:p w14:paraId="561E5815" w14:textId="77777777" w:rsidR="002C69EE" w:rsidRDefault="002C69EE" w:rsidP="004B430D">
      <w:pPr>
        <w:pStyle w:val="Default"/>
        <w:rPr>
          <w:ins w:id="10" w:author="Xiaofei Wang" w:date="2019-11-11T16:33:00Z"/>
          <w:sz w:val="20"/>
          <w:szCs w:val="20"/>
        </w:rPr>
      </w:pPr>
    </w:p>
    <w:p w14:paraId="0F3F6B15" w14:textId="77777777" w:rsidR="002C69EE" w:rsidRDefault="002C69EE" w:rsidP="004B430D">
      <w:pPr>
        <w:pStyle w:val="Default"/>
        <w:rPr>
          <w:ins w:id="11" w:author="Xiaofei Wang" w:date="2019-11-11T16:34:00Z"/>
          <w:sz w:val="20"/>
          <w:szCs w:val="20"/>
        </w:rPr>
      </w:pPr>
      <w:ins w:id="12" w:author="Xiaofei Wang" w:date="2019-11-11T16:33:00Z">
        <w:r>
          <w:rPr>
            <w:sz w:val="20"/>
            <w:szCs w:val="20"/>
          </w:rPr>
          <w:t xml:space="preserve">— </w:t>
        </w:r>
        <w:r>
          <w:rPr>
            <w:sz w:val="20"/>
            <w:szCs w:val="20"/>
          </w:rPr>
          <w:t xml:space="preserve"> </w:t>
        </w:r>
      </w:ins>
      <w:r>
        <w:rPr>
          <w:sz w:val="20"/>
          <w:szCs w:val="20"/>
        </w:rPr>
        <w:t>the BSS color collision no longer exists</w:t>
      </w:r>
    </w:p>
    <w:p w14:paraId="37ABD908" w14:textId="6E5C7E4B" w:rsidR="002C69EE" w:rsidRDefault="002C69EE" w:rsidP="004B430D">
      <w:pPr>
        <w:pStyle w:val="Default"/>
        <w:rPr>
          <w:ins w:id="13" w:author="Xiaofei Wang" w:date="2019-11-11T16:34:00Z"/>
          <w:sz w:val="20"/>
          <w:szCs w:val="20"/>
        </w:rPr>
      </w:pPr>
      <w:ins w:id="14" w:author="Xiaofei Wang" w:date="2019-11-11T16:34:00Z">
        <w:r>
          <w:rPr>
            <w:sz w:val="20"/>
            <w:szCs w:val="20"/>
          </w:rPr>
          <w:t xml:space="preserve">— </w:t>
        </w:r>
      </w:ins>
      <w:del w:id="15" w:author="Xiaofei Wang" w:date="2019-11-11T16:34:00Z">
        <w:r w:rsidDel="002C69EE">
          <w:rPr>
            <w:sz w:val="20"/>
            <w:szCs w:val="20"/>
          </w:rPr>
          <w:delText xml:space="preserve"> or if </w:delText>
        </w:r>
      </w:del>
      <w:r>
        <w:rPr>
          <w:sz w:val="20"/>
          <w:szCs w:val="20"/>
        </w:rPr>
        <w:t>the associated HE AP has set the BSS Color Disabled bit to 1 in HE Operation element that it transmits</w:t>
      </w:r>
    </w:p>
    <w:p w14:paraId="284BAC1F" w14:textId="45F7A65E" w:rsidR="002C69EE" w:rsidRDefault="002C69EE" w:rsidP="004B430D">
      <w:pPr>
        <w:pStyle w:val="Default"/>
        <w:rPr>
          <w:sz w:val="20"/>
          <w:szCs w:val="20"/>
        </w:rPr>
      </w:pPr>
      <w:ins w:id="16" w:author="Xiaofei Wang" w:date="2019-11-11T16:34:00Z">
        <w:r>
          <w:rPr>
            <w:sz w:val="20"/>
            <w:szCs w:val="20"/>
          </w:rPr>
          <w:t xml:space="preserve">— </w:t>
        </w:r>
      </w:ins>
      <w:del w:id="17" w:author="Xiaofei Wang" w:date="2019-11-11T16:34:00Z">
        <w:r w:rsidDel="002C69EE">
          <w:rPr>
            <w:sz w:val="20"/>
            <w:szCs w:val="20"/>
          </w:rPr>
          <w:delText xml:space="preserve"> or if </w:delText>
        </w:r>
      </w:del>
      <w:r>
        <w:rPr>
          <w:sz w:val="20"/>
          <w:szCs w:val="20"/>
        </w:rPr>
        <w:t xml:space="preserve">the non-AP STA has transmitted </w:t>
      </w:r>
      <w:ins w:id="18" w:author="Xiaofei Wang" w:date="2019-11-11T16:39:00Z">
        <w:r w:rsidR="00523BA1">
          <w:rPr>
            <w:sz w:val="20"/>
            <w:szCs w:val="20"/>
          </w:rPr>
          <w:t>a cer</w:t>
        </w:r>
      </w:ins>
      <w:ins w:id="19" w:author="Xiaofei Wang" w:date="2019-11-11T16:40:00Z">
        <w:r w:rsidR="00523BA1">
          <w:rPr>
            <w:sz w:val="20"/>
            <w:szCs w:val="20"/>
          </w:rPr>
          <w:t xml:space="preserve">tain number of </w:t>
        </w:r>
      </w:ins>
      <w:del w:id="20" w:author="Xiaofei Wang" w:date="2019-11-11T16:39:00Z">
        <w:r w:rsidDel="00523BA1">
          <w:rPr>
            <w:sz w:val="20"/>
            <w:szCs w:val="20"/>
          </w:rPr>
          <w:delText xml:space="preserve">several </w:delText>
        </w:r>
      </w:del>
      <w:r>
        <w:rPr>
          <w:sz w:val="20"/>
          <w:szCs w:val="20"/>
        </w:rPr>
        <w:t>such reports to its associated HE AP.</w:t>
      </w:r>
    </w:p>
    <w:p w14:paraId="7DCD2274" w14:textId="59EF9CCE" w:rsidR="002C69EE" w:rsidRPr="004B430D" w:rsidRDefault="002C69EE" w:rsidP="004B430D">
      <w:pPr>
        <w:pStyle w:val="Default"/>
      </w:pPr>
      <w:r>
        <w:rPr>
          <w:sz w:val="18"/>
          <w:szCs w:val="18"/>
        </w:rPr>
        <w:t xml:space="preserve">NOTE—The </w:t>
      </w:r>
      <w:del w:id="21" w:author="Xiaofei Wang" w:date="2019-11-11T16:36:00Z">
        <w:r w:rsidDel="002C69EE">
          <w:rPr>
            <w:sz w:val="18"/>
            <w:szCs w:val="18"/>
          </w:rPr>
          <w:delText xml:space="preserve">maximum </w:delText>
        </w:r>
      </w:del>
      <w:r>
        <w:rPr>
          <w:sz w:val="18"/>
          <w:szCs w:val="18"/>
        </w:rPr>
        <w:t xml:space="preserve">number of BSS color collision event reports a non-AP STA transmits </w:t>
      </w:r>
      <w:ins w:id="22" w:author="Xiaofei Wang" w:date="2019-11-11T16:36:00Z">
        <w:r>
          <w:rPr>
            <w:sz w:val="18"/>
            <w:szCs w:val="18"/>
          </w:rPr>
          <w:t xml:space="preserve">to its associated AP </w:t>
        </w:r>
      </w:ins>
      <w:r>
        <w:rPr>
          <w:sz w:val="18"/>
          <w:szCs w:val="18"/>
        </w:rPr>
        <w:t>is out of scope of this standard.</w:t>
      </w:r>
    </w:p>
    <w:sectPr w:rsidR="002C69EE" w:rsidRPr="004B430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13BB" w14:textId="77777777" w:rsidR="00EC0240" w:rsidRDefault="00EC0240">
      <w:r>
        <w:separator/>
      </w:r>
    </w:p>
  </w:endnote>
  <w:endnote w:type="continuationSeparator" w:id="0">
    <w:p w14:paraId="741F1EDE" w14:textId="77777777" w:rsidR="00EC0240" w:rsidRDefault="00EC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C00B4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E8BA6" w14:textId="77777777" w:rsidR="00EC0240" w:rsidRDefault="00EC0240">
      <w:r>
        <w:separator/>
      </w:r>
    </w:p>
  </w:footnote>
  <w:footnote w:type="continuationSeparator" w:id="0">
    <w:p w14:paraId="758FF247" w14:textId="77777777" w:rsidR="00EC0240" w:rsidRDefault="00EC0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DE3FFBB" w:rsidR="00FE05E8" w:rsidRDefault="00EB50DF">
    <w:pPr>
      <w:pStyle w:val="Header"/>
      <w:tabs>
        <w:tab w:val="clear" w:pos="6480"/>
        <w:tab w:val="center" w:pos="4680"/>
        <w:tab w:val="right" w:pos="9360"/>
      </w:tabs>
    </w:pPr>
    <w:r>
      <w:rPr>
        <w:lang w:eastAsia="ko-KR"/>
      </w:rPr>
      <w:t>November</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r w:rsidR="00EC0240">
      <w:fldChar w:fldCharType="begin"/>
    </w:r>
    <w:r w:rsidR="00EC0240">
      <w:instrText xml:space="preserve"> TITLE  \* MERGEFORMAT </w:instrText>
    </w:r>
    <w:r w:rsidR="00EC0240">
      <w:fldChar w:fldCharType="separate"/>
    </w:r>
    <w:r w:rsidR="00676881">
      <w:t>doc.: IEEE 802.11-19</w:t>
    </w:r>
    <w:r w:rsidR="00FE05E8">
      <w:t>/</w:t>
    </w:r>
    <w:r w:rsidR="00EC0240">
      <w:fldChar w:fldCharType="end"/>
    </w:r>
    <w:r w:rsidR="00122B06">
      <w:rPr>
        <w:lang w:eastAsia="ko-KR"/>
      </w:rPr>
      <w:t>1</w:t>
    </w:r>
    <w:r w:rsidR="0000176E">
      <w:rPr>
        <w:lang w:eastAsia="ko-KR"/>
      </w:rPr>
      <w:t>9</w:t>
    </w:r>
    <w:r w:rsidR="00FC0CDF">
      <w:rPr>
        <w:lang w:eastAsia="ko-KR"/>
      </w:rPr>
      <w:t>77</w:t>
    </w:r>
    <w:r w:rsidR="00A6648F">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042D"/>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67C"/>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9EE"/>
    <w:rsid w:val="002C6B4F"/>
    <w:rsid w:val="002C6CFB"/>
    <w:rsid w:val="002C72E1"/>
    <w:rsid w:val="002D001B"/>
    <w:rsid w:val="002D1D40"/>
    <w:rsid w:val="002D1EBA"/>
    <w:rsid w:val="002D234A"/>
    <w:rsid w:val="002D2704"/>
    <w:rsid w:val="002D2D74"/>
    <w:rsid w:val="002D3073"/>
    <w:rsid w:val="002D3DEF"/>
    <w:rsid w:val="002D3FD2"/>
    <w:rsid w:val="002D518F"/>
    <w:rsid w:val="002D59C9"/>
    <w:rsid w:val="002D5D5C"/>
    <w:rsid w:val="002D6F6A"/>
    <w:rsid w:val="002D7ED5"/>
    <w:rsid w:val="002E1B18"/>
    <w:rsid w:val="002E2017"/>
    <w:rsid w:val="002E340A"/>
    <w:rsid w:val="002E4E3C"/>
    <w:rsid w:val="002E610A"/>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068"/>
    <w:rsid w:val="00361C21"/>
    <w:rsid w:val="003622ED"/>
    <w:rsid w:val="00362C5B"/>
    <w:rsid w:val="00363F49"/>
    <w:rsid w:val="003649E0"/>
    <w:rsid w:val="00364F4F"/>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30D"/>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046"/>
    <w:rsid w:val="00512749"/>
    <w:rsid w:val="00513528"/>
    <w:rsid w:val="0051588E"/>
    <w:rsid w:val="00517ED6"/>
    <w:rsid w:val="00520B8C"/>
    <w:rsid w:val="0052151C"/>
    <w:rsid w:val="005229D7"/>
    <w:rsid w:val="00522A49"/>
    <w:rsid w:val="005235B6"/>
    <w:rsid w:val="00523BA1"/>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351"/>
    <w:rsid w:val="00591B84"/>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468E"/>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3ECD"/>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2F00"/>
    <w:rsid w:val="00823EB1"/>
    <w:rsid w:val="0082437A"/>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19B"/>
    <w:rsid w:val="00887583"/>
    <w:rsid w:val="00887BE4"/>
    <w:rsid w:val="00890B40"/>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1C45"/>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685"/>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0D0F"/>
    <w:rsid w:val="009F12BC"/>
    <w:rsid w:val="009F1423"/>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9AC"/>
    <w:rsid w:val="00A80E2F"/>
    <w:rsid w:val="00A81018"/>
    <w:rsid w:val="00A8146E"/>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53E8"/>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091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C11"/>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19D5"/>
    <w:rsid w:val="00BF2436"/>
    <w:rsid w:val="00BF2F67"/>
    <w:rsid w:val="00BF321B"/>
    <w:rsid w:val="00BF36A4"/>
    <w:rsid w:val="00BF3773"/>
    <w:rsid w:val="00BF3E14"/>
    <w:rsid w:val="00BF4644"/>
    <w:rsid w:val="00BF6269"/>
    <w:rsid w:val="00BF63AA"/>
    <w:rsid w:val="00C00B4E"/>
    <w:rsid w:val="00C00D18"/>
    <w:rsid w:val="00C027A6"/>
    <w:rsid w:val="00C03B8D"/>
    <w:rsid w:val="00C0428C"/>
    <w:rsid w:val="00C04532"/>
    <w:rsid w:val="00C06D1A"/>
    <w:rsid w:val="00C078F3"/>
    <w:rsid w:val="00C10779"/>
    <w:rsid w:val="00C11262"/>
    <w:rsid w:val="00C11CDA"/>
    <w:rsid w:val="00C12071"/>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4C5"/>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4B"/>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4F48"/>
    <w:rsid w:val="00E55A58"/>
    <w:rsid w:val="00E55DFC"/>
    <w:rsid w:val="00E56CF6"/>
    <w:rsid w:val="00E5708C"/>
    <w:rsid w:val="00E5730F"/>
    <w:rsid w:val="00E57F35"/>
    <w:rsid w:val="00E610D6"/>
    <w:rsid w:val="00E62331"/>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1CBE"/>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186"/>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240"/>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0CDF"/>
    <w:rsid w:val="00FC11FE"/>
    <w:rsid w:val="00FC18E0"/>
    <w:rsid w:val="00FC19AE"/>
    <w:rsid w:val="00FC20C3"/>
    <w:rsid w:val="00FC29BA"/>
    <w:rsid w:val="00FC3B63"/>
    <w:rsid w:val="00FC3E02"/>
    <w:rsid w:val="00FC5CFA"/>
    <w:rsid w:val="00FC61F5"/>
    <w:rsid w:val="00FC64E4"/>
    <w:rsid w:val="00FD2FBB"/>
    <w:rsid w:val="00FD47AE"/>
    <w:rsid w:val="00FD4D70"/>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027548">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A366-4F7A-4F94-BCAE-FC44FD10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5</Pages>
  <Words>1144</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4060 and 4122</vt:lpstr>
      <vt:lpstr>doc.: IEEE 802.11-16/xxxxr0</vt:lpstr>
    </vt:vector>
  </TitlesOfParts>
  <Company>Broadcom Limited</Company>
  <LinksUpToDate>false</LinksUpToDate>
  <CharactersWithSpaces>7650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4060 and 4122</dc:title>
  <dc:subject>Submission</dc:subject>
  <dc:creator>Xiaofei.Wang@InterDigital.com</dc:creator>
  <cp:lastModifiedBy>Xiaofei Wang</cp:lastModifiedBy>
  <cp:revision>17</cp:revision>
  <cp:lastPrinted>2010-05-04T03:47:00Z</cp:lastPrinted>
  <dcterms:created xsi:type="dcterms:W3CDTF">2019-11-10T03:18:00Z</dcterms:created>
  <dcterms:modified xsi:type="dcterms:W3CDTF">2019-11-11T21:48:00Z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