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1AA7C86F" w:rsidR="003F5212" w:rsidRPr="008317C1" w:rsidRDefault="000057F2" w:rsidP="00BE2C6A">
            <w:pPr>
              <w:pStyle w:val="T2"/>
              <w:rPr>
                <w:sz w:val="26"/>
                <w:szCs w:val="26"/>
              </w:rPr>
            </w:pPr>
            <w:r>
              <w:rPr>
                <w:sz w:val="26"/>
                <w:szCs w:val="26"/>
              </w:rPr>
              <w:t xml:space="preserve">LB 240 </w:t>
            </w:r>
            <w:r w:rsidR="00A537A5" w:rsidRPr="008317C1">
              <w:rPr>
                <w:sz w:val="26"/>
                <w:szCs w:val="26"/>
              </w:rPr>
              <w:t>C</w:t>
            </w:r>
            <w:r w:rsidR="00BE2C6A">
              <w:rPr>
                <w:sz w:val="26"/>
                <w:szCs w:val="26"/>
              </w:rPr>
              <w:t>R</w:t>
            </w:r>
            <w:r>
              <w:rPr>
                <w:sz w:val="26"/>
                <w:szCs w:val="26"/>
              </w:rPr>
              <w:t xml:space="preserve"> MAC </w:t>
            </w:r>
            <w:r w:rsidR="00BE2C6A">
              <w:rPr>
                <w:sz w:val="26"/>
                <w:szCs w:val="26"/>
              </w:rPr>
              <w:t>M</w:t>
            </w:r>
            <w:r w:rsidR="00BE2C6A" w:rsidRPr="00BE2C6A">
              <w:rPr>
                <w:sz w:val="26"/>
                <w:szCs w:val="26"/>
              </w:rPr>
              <w:t>iscellaneous</w:t>
            </w:r>
            <w:r w:rsidR="00A537A5" w:rsidRPr="008317C1">
              <w:rPr>
                <w:sz w:val="26"/>
                <w:szCs w:val="26"/>
              </w:rPr>
              <w:t xml:space="preserve"> </w:t>
            </w:r>
          </w:p>
        </w:tc>
      </w:tr>
      <w:tr w:rsidR="00CA09B2" w:rsidRPr="00E271D3" w14:paraId="1F0CF52C" w14:textId="77777777">
        <w:trPr>
          <w:trHeight w:val="359"/>
          <w:jc w:val="center"/>
        </w:trPr>
        <w:tc>
          <w:tcPr>
            <w:tcW w:w="9576" w:type="dxa"/>
            <w:gridSpan w:val="5"/>
            <w:vAlign w:val="center"/>
          </w:tcPr>
          <w:p w14:paraId="06484F0A" w14:textId="24D5AAEC" w:rsidR="00CA09B2" w:rsidRPr="00E271D3" w:rsidRDefault="00CA09B2" w:rsidP="00CD480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894A01">
              <w:rPr>
                <w:b w:val="0"/>
                <w:sz w:val="22"/>
                <w:szCs w:val="22"/>
              </w:rPr>
              <w:t>9</w:t>
            </w:r>
            <w:r w:rsidR="00934BBB" w:rsidRPr="00E271D3">
              <w:rPr>
                <w:b w:val="0"/>
                <w:sz w:val="22"/>
                <w:szCs w:val="22"/>
              </w:rPr>
              <w:t>-</w:t>
            </w:r>
            <w:r w:rsidR="00CD480A">
              <w:rPr>
                <w:b w:val="0"/>
                <w:sz w:val="22"/>
                <w:szCs w:val="22"/>
              </w:rPr>
              <w:t>11</w:t>
            </w:r>
            <w:r w:rsidR="00701742" w:rsidRPr="00E271D3">
              <w:rPr>
                <w:b w:val="0"/>
                <w:sz w:val="22"/>
                <w:szCs w:val="22"/>
              </w:rPr>
              <w:t>-</w:t>
            </w:r>
            <w:r w:rsidR="00CD480A">
              <w:rPr>
                <w:b w:val="0"/>
                <w:sz w:val="22"/>
                <w:szCs w:val="22"/>
              </w:rPr>
              <w:t>09</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A5078A"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52FAFCF9"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w:t>
                            </w:r>
                            <w:r w:rsidR="00C752CD">
                              <w:rPr>
                                <w:lang w:eastAsia="ko-KR"/>
                              </w:rPr>
                              <w:t>5</w:t>
                            </w:r>
                            <w:r>
                              <w:rPr>
                                <w:rFonts w:hint="eastAsia"/>
                                <w:lang w:eastAsia="ko-KR"/>
                              </w:rPr>
                              <w:t>.</w:t>
                            </w:r>
                            <w:r>
                              <w:rPr>
                                <w:lang w:eastAsia="ko-KR"/>
                              </w:rPr>
                              <w:t>)</w:t>
                            </w:r>
                          </w:p>
                          <w:p w14:paraId="5B721DC5" w14:textId="59DEA34F" w:rsidR="00E663BE" w:rsidRDefault="00E663BE" w:rsidP="00C752CD">
                            <w:pPr>
                              <w:pStyle w:val="ListParagraph"/>
                              <w:numPr>
                                <w:ilvl w:val="0"/>
                                <w:numId w:val="28"/>
                              </w:numPr>
                              <w:jc w:val="both"/>
                              <w:rPr>
                                <w:lang w:eastAsia="ko-KR"/>
                              </w:rPr>
                            </w:pPr>
                            <w:r>
                              <w:rPr>
                                <w:rFonts w:hint="eastAsia"/>
                                <w:lang w:eastAsia="ko-KR"/>
                              </w:rPr>
                              <w:t xml:space="preserve">CIDs: </w:t>
                            </w:r>
                            <w:r w:rsidR="00C752CD" w:rsidRPr="00C752CD">
                              <w:rPr>
                                <w:lang w:eastAsia="ko-KR"/>
                              </w:rPr>
                              <w:t>1015, 2025, 1188, 1454, 2259</w:t>
                            </w:r>
                            <w:r w:rsidR="00D934AB" w:rsidRPr="00D934AB">
                              <w:rPr>
                                <w:rFonts w:hint="eastAsia"/>
                                <w:lang w:eastAsia="ko-KR"/>
                              </w:rPr>
                              <w:t xml:space="preserve"> </w:t>
                            </w:r>
                            <w:r>
                              <w:rPr>
                                <w:rFonts w:hint="eastAsia"/>
                                <w:lang w:eastAsia="ko-KR"/>
                              </w:rPr>
                              <w:t>(</w:t>
                            </w:r>
                            <w:r w:rsidR="00B06D57">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52FAFCF9"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w:t>
                      </w:r>
                      <w:r w:rsidR="00C752CD">
                        <w:rPr>
                          <w:lang w:eastAsia="ko-KR"/>
                        </w:rPr>
                        <w:t>5</w:t>
                      </w:r>
                      <w:r>
                        <w:rPr>
                          <w:rFonts w:hint="eastAsia"/>
                          <w:lang w:eastAsia="ko-KR"/>
                        </w:rPr>
                        <w:t>.</w:t>
                      </w:r>
                      <w:r>
                        <w:rPr>
                          <w:lang w:eastAsia="ko-KR"/>
                        </w:rPr>
                        <w:t>)</w:t>
                      </w:r>
                    </w:p>
                    <w:p w14:paraId="5B721DC5" w14:textId="59DEA34F" w:rsidR="00E663BE" w:rsidRDefault="00E663BE" w:rsidP="00C752CD">
                      <w:pPr>
                        <w:pStyle w:val="ListParagraph"/>
                        <w:numPr>
                          <w:ilvl w:val="0"/>
                          <w:numId w:val="28"/>
                        </w:numPr>
                        <w:jc w:val="both"/>
                        <w:rPr>
                          <w:lang w:eastAsia="ko-KR"/>
                        </w:rPr>
                      </w:pPr>
                      <w:r>
                        <w:rPr>
                          <w:rFonts w:hint="eastAsia"/>
                          <w:lang w:eastAsia="ko-KR"/>
                        </w:rPr>
                        <w:t xml:space="preserve">CIDs: </w:t>
                      </w:r>
                      <w:r w:rsidR="00C752CD" w:rsidRPr="00C752CD">
                        <w:rPr>
                          <w:lang w:eastAsia="ko-KR"/>
                        </w:rPr>
                        <w:t>1015, 2025, 1188, 1454, 2259</w:t>
                      </w:r>
                      <w:r w:rsidR="00D934AB" w:rsidRPr="00D934AB">
                        <w:rPr>
                          <w:rFonts w:hint="eastAsia"/>
                          <w:lang w:eastAsia="ko-KR"/>
                        </w:rPr>
                        <w:t xml:space="preserve"> </w:t>
                      </w:r>
                      <w:r>
                        <w:rPr>
                          <w:rFonts w:hint="eastAsia"/>
                          <w:lang w:eastAsia="ko-KR"/>
                        </w:rPr>
                        <w:t>(</w:t>
                      </w:r>
                      <w:r w:rsidR="00B06D57">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418ACAE8" w14:textId="77777777" w:rsidR="00C7010F" w:rsidRPr="004F3AF6" w:rsidRDefault="00C7010F" w:rsidP="00C7010F">
      <w:r w:rsidRPr="004F3AF6">
        <w:lastRenderedPageBreak/>
        <w:t>Interpretation of a Motion to Adopt</w:t>
      </w:r>
    </w:p>
    <w:p w14:paraId="0496F017" w14:textId="77777777" w:rsidR="00C7010F" w:rsidRPr="004C0F0A" w:rsidRDefault="00C7010F" w:rsidP="00C7010F">
      <w:pPr>
        <w:rPr>
          <w:lang w:eastAsia="ko-KR"/>
        </w:rPr>
      </w:pPr>
    </w:p>
    <w:p w14:paraId="2D85529C" w14:textId="03A12DC1" w:rsidR="00C7010F" w:rsidRPr="004F3AF6" w:rsidRDefault="00C7010F" w:rsidP="00C70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6EBF039C" w14:textId="77777777" w:rsidR="00C7010F" w:rsidRPr="004F3AF6" w:rsidRDefault="00C7010F" w:rsidP="00C7010F">
      <w:pPr>
        <w:rPr>
          <w:lang w:eastAsia="ko-KR"/>
        </w:rPr>
      </w:pPr>
    </w:p>
    <w:p w14:paraId="30FA68D1" w14:textId="0FC46000" w:rsidR="00C7010F" w:rsidRDefault="00C7010F" w:rsidP="00C7010F">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TGaz</w:t>
      </w:r>
      <w:proofErr w:type="spellEnd"/>
      <w:r>
        <w:rPr>
          <w:b/>
          <w:bCs/>
          <w:i/>
          <w:iCs/>
          <w:lang w:eastAsia="ko-KR"/>
        </w:rPr>
        <w:t xml:space="preserve"> Draft (i.e. they are instructions to the 802.11 editor on how to merge the text with the baseline documents).</w:t>
      </w:r>
    </w:p>
    <w:p w14:paraId="1193D832" w14:textId="77777777" w:rsidR="00C7010F" w:rsidRDefault="00C7010F" w:rsidP="00C7010F">
      <w:pPr>
        <w:rPr>
          <w:lang w:eastAsia="ko-KR"/>
        </w:rPr>
      </w:pPr>
    </w:p>
    <w:p w14:paraId="6FD9A777" w14:textId="7EB0D167" w:rsidR="00C7010F" w:rsidRDefault="00C7010F" w:rsidP="00C7010F">
      <w:pPr>
        <w:rPr>
          <w:b/>
          <w:bCs/>
          <w:i/>
          <w:iCs/>
          <w:lang w:eastAsia="ko-KR"/>
        </w:rPr>
      </w:pPr>
      <w:proofErr w:type="spellStart"/>
      <w:r>
        <w:rPr>
          <w:b/>
          <w:bCs/>
          <w:i/>
          <w:iCs/>
          <w:lang w:eastAsia="ko-KR"/>
        </w:rPr>
        <w:t>TGaz</w:t>
      </w:r>
      <w:proofErr w:type="spellEnd"/>
      <w:r>
        <w:rPr>
          <w:b/>
          <w:bCs/>
          <w:i/>
          <w:iCs/>
          <w:lang w:eastAsia="ko-KR"/>
        </w:rPr>
        <w:t xml:space="preserve"> Editor: Editing instructions preceded by “</w:t>
      </w:r>
      <w:proofErr w:type="spellStart"/>
      <w:r>
        <w:rPr>
          <w:b/>
          <w:bCs/>
          <w:i/>
          <w:iCs/>
          <w:lang w:eastAsia="ko-KR"/>
        </w:rPr>
        <w:t>TGaz</w:t>
      </w:r>
      <w:proofErr w:type="spellEnd"/>
      <w:r>
        <w:rPr>
          <w:b/>
          <w:bCs/>
          <w:i/>
          <w:iCs/>
          <w:lang w:eastAsia="ko-KR"/>
        </w:rPr>
        <w:t xml:space="preserve"> Editor” are instructions to the </w:t>
      </w:r>
      <w:proofErr w:type="spellStart"/>
      <w:r>
        <w:rPr>
          <w:b/>
          <w:bCs/>
          <w:i/>
          <w:iCs/>
          <w:lang w:eastAsia="ko-KR"/>
        </w:rPr>
        <w:t>TGaz</w:t>
      </w:r>
      <w:proofErr w:type="spellEnd"/>
      <w:r>
        <w:rPr>
          <w:b/>
          <w:bCs/>
          <w:i/>
          <w:iCs/>
          <w:lang w:eastAsia="ko-KR"/>
        </w:rPr>
        <w:t xml:space="preserve"> editor to modify existing material in the </w:t>
      </w:r>
      <w:proofErr w:type="spellStart"/>
      <w:r>
        <w:rPr>
          <w:b/>
          <w:bCs/>
          <w:i/>
          <w:iCs/>
          <w:lang w:eastAsia="ko-KR"/>
        </w:rPr>
        <w:t>TGaz</w:t>
      </w:r>
      <w:proofErr w:type="spellEnd"/>
      <w:r>
        <w:rPr>
          <w:b/>
          <w:bCs/>
          <w:i/>
          <w:iCs/>
          <w:lang w:eastAsia="ko-KR"/>
        </w:rPr>
        <w:t xml:space="preserve"> draft.  As a result of adopting the changes, the </w:t>
      </w:r>
      <w:proofErr w:type="spellStart"/>
      <w:r>
        <w:rPr>
          <w:b/>
          <w:bCs/>
          <w:i/>
          <w:iCs/>
          <w:lang w:eastAsia="ko-KR"/>
        </w:rPr>
        <w:t>TGaz</w:t>
      </w:r>
      <w:proofErr w:type="spellEnd"/>
      <w:r>
        <w:rPr>
          <w:b/>
          <w:bCs/>
          <w:i/>
          <w:iCs/>
          <w:lang w:eastAsia="ko-KR"/>
        </w:rPr>
        <w:t xml:space="preserve"> editor will execute the instructions rather than copy them to the </w:t>
      </w:r>
      <w:proofErr w:type="spellStart"/>
      <w:r>
        <w:rPr>
          <w:b/>
          <w:bCs/>
          <w:i/>
          <w:iCs/>
          <w:lang w:eastAsia="ko-KR"/>
        </w:rPr>
        <w:t>TGaz</w:t>
      </w:r>
      <w:proofErr w:type="spellEnd"/>
      <w:r>
        <w:rPr>
          <w:b/>
          <w:bCs/>
          <w:i/>
          <w:iCs/>
          <w:lang w:eastAsia="ko-KR"/>
        </w:rPr>
        <w:t xml:space="preserve"> Draft.</w:t>
      </w:r>
    </w:p>
    <w:p w14:paraId="347F75CB" w14:textId="77777777" w:rsidR="00C7010F" w:rsidRDefault="00C7010F" w:rsidP="004F6472">
      <w:pPr>
        <w:rPr>
          <w:b/>
          <w:bCs/>
          <w:i/>
          <w:iCs/>
          <w:color w:val="FF0000"/>
          <w:szCs w:val="22"/>
        </w:rPr>
      </w:pPr>
    </w:p>
    <w:tbl>
      <w:tblPr>
        <w:tblpPr w:leftFromText="180" w:rightFromText="180" w:vertAnchor="text" w:tblpX="15" w:tblpY="1"/>
        <w:tblOverlap w:val="never"/>
        <w:tblW w:w="94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4B2B9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64E8" w:rsidRPr="00907938" w14:paraId="0DF87423"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613813" w14:textId="37984A22" w:rsidR="00E864E8" w:rsidRDefault="00E864E8" w:rsidP="00E864E8">
            <w:pPr>
              <w:jc w:val="right"/>
              <w:rPr>
                <w:rFonts w:ascii="Calibri" w:hAnsi="Calibri" w:cs="Calibri"/>
                <w:color w:val="000000"/>
                <w:szCs w:val="22"/>
              </w:rPr>
            </w:pPr>
            <w:r>
              <w:rPr>
                <w:rFonts w:ascii="Calibri" w:hAnsi="Calibri" w:cs="Calibri"/>
                <w:color w:val="000000"/>
                <w:szCs w:val="22"/>
              </w:rPr>
              <w:t>1015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B11B60" w14:textId="6860C820" w:rsidR="00E864E8" w:rsidRDefault="00E864E8" w:rsidP="00E864E8">
            <w:pPr>
              <w:jc w:val="right"/>
              <w:rPr>
                <w:rFonts w:ascii="Calibri" w:hAnsi="Calibri" w:cs="Calibri"/>
                <w:color w:val="000000"/>
                <w:szCs w:val="22"/>
              </w:rPr>
            </w:pPr>
            <w:r>
              <w:rPr>
                <w:rFonts w:ascii="Calibri" w:hAnsi="Calibri" w:cs="Calibri"/>
                <w:color w:val="000000"/>
                <w:szCs w:val="22"/>
              </w:rPr>
              <w:t>16.28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740FFC" w14:textId="63EA624B" w:rsidR="00E864E8" w:rsidRDefault="00E864E8" w:rsidP="00E864E8">
            <w:pPr>
              <w:rPr>
                <w:rFonts w:ascii="Calibri" w:hAnsi="Calibri" w:cs="Calibri"/>
                <w:color w:val="000000"/>
                <w:szCs w:val="22"/>
              </w:rPr>
            </w:pPr>
            <w:r>
              <w:rPr>
                <w:rFonts w:ascii="Calibri" w:hAnsi="Calibri" w:cs="Calibri"/>
                <w:color w:val="000000"/>
                <w:szCs w:val="22"/>
              </w:rPr>
              <w:t>6.3.56.2.4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9615C7" w14:textId="31C9BBF3" w:rsidR="00E864E8" w:rsidRDefault="00E864E8" w:rsidP="00E864E8">
            <w:pPr>
              <w:rPr>
                <w:rFonts w:ascii="Calibri" w:hAnsi="Calibri" w:cs="Calibri"/>
                <w:color w:val="000000"/>
                <w:szCs w:val="22"/>
              </w:rPr>
            </w:pPr>
            <w:r>
              <w:rPr>
                <w:rFonts w:ascii="Calibri" w:hAnsi="Calibri" w:cs="Calibri"/>
                <w:color w:val="000000"/>
                <w:szCs w:val="22"/>
              </w:rPr>
              <w:t>States the MLME returns an error to the SME if there is no active FTM session.  Clarify what type of "error" and details on what conditions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CE6E53" w14:textId="233C37EA" w:rsidR="00E864E8" w:rsidRDefault="00E864E8" w:rsidP="00E864E8">
            <w:pPr>
              <w:rPr>
                <w:rFonts w:ascii="Calibri" w:hAnsi="Calibri" w:cs="Calibri"/>
                <w:color w:val="000000"/>
                <w:szCs w:val="22"/>
              </w:rPr>
            </w:pPr>
            <w:r>
              <w:rPr>
                <w:rFonts w:ascii="Calibri" w:hAnsi="Calibri" w:cs="Calibri"/>
                <w:color w:val="000000"/>
                <w:szCs w:val="22"/>
              </w:rPr>
              <w:t>Clarify 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8E0006" w14:textId="77777777" w:rsidR="00E864E8" w:rsidRDefault="00055BAD" w:rsidP="00E864E8">
            <w:pPr>
              <w:rPr>
                <w:rFonts w:ascii="Arial" w:hAnsi="Arial" w:cs="Arial"/>
                <w:sz w:val="20"/>
              </w:rPr>
            </w:pPr>
            <w:r>
              <w:rPr>
                <w:rFonts w:ascii="Arial" w:hAnsi="Arial" w:cs="Arial"/>
                <w:sz w:val="20"/>
              </w:rPr>
              <w:t xml:space="preserve">Revised- </w:t>
            </w:r>
          </w:p>
          <w:p w14:paraId="2486C57B" w14:textId="77777777" w:rsidR="00055BAD" w:rsidRDefault="00055BAD" w:rsidP="00E864E8">
            <w:pPr>
              <w:rPr>
                <w:rFonts w:ascii="Arial" w:hAnsi="Arial" w:cs="Arial"/>
                <w:sz w:val="20"/>
              </w:rPr>
            </w:pPr>
          </w:p>
          <w:p w14:paraId="5A8FD1AD" w14:textId="77777777" w:rsidR="00055BAD" w:rsidRDefault="00055BAD" w:rsidP="00E864E8">
            <w:pPr>
              <w:rPr>
                <w:rFonts w:ascii="Arial" w:hAnsi="Arial" w:cs="Arial"/>
                <w:sz w:val="20"/>
              </w:rPr>
            </w:pPr>
            <w:r>
              <w:rPr>
                <w:rFonts w:ascii="Arial" w:hAnsi="Arial" w:cs="Arial"/>
                <w:sz w:val="20"/>
              </w:rPr>
              <w:t xml:space="preserve">Since the SME maintains an FTM session, if there is no active FTM session, the SME does not issue the </w:t>
            </w:r>
            <w:r w:rsidRPr="00055BAD">
              <w:rPr>
                <w:rFonts w:ascii="Arial" w:hAnsi="Arial" w:cs="Arial"/>
                <w:sz w:val="20"/>
              </w:rPr>
              <w:t>MLME-</w:t>
            </w:r>
            <w:proofErr w:type="spellStart"/>
            <w:r w:rsidRPr="00055BAD">
              <w:rPr>
                <w:rFonts w:ascii="Arial" w:hAnsi="Arial" w:cs="Arial"/>
                <w:sz w:val="20"/>
              </w:rPr>
              <w:t>FINETIMINGMSMT.request</w:t>
            </w:r>
            <w:proofErr w:type="spellEnd"/>
            <w:r>
              <w:rPr>
                <w:rFonts w:ascii="Arial" w:hAnsi="Arial" w:cs="Arial"/>
                <w:sz w:val="20"/>
              </w:rPr>
              <w:t xml:space="preserve"> primitive. </w:t>
            </w:r>
          </w:p>
          <w:p w14:paraId="383BB98B" w14:textId="77777777" w:rsidR="00055BAD" w:rsidRDefault="00055BAD" w:rsidP="00E864E8">
            <w:pPr>
              <w:rPr>
                <w:rFonts w:ascii="Arial" w:hAnsi="Arial" w:cs="Arial"/>
                <w:sz w:val="20"/>
              </w:rPr>
            </w:pPr>
          </w:p>
          <w:p w14:paraId="6649E1D6" w14:textId="36B0A677" w:rsidR="00055BAD" w:rsidRDefault="00055BAD" w:rsidP="00E864E8">
            <w:pPr>
              <w:rPr>
                <w:rFonts w:ascii="Arial" w:hAnsi="Arial" w:cs="Arial"/>
                <w:sz w:val="20"/>
              </w:rPr>
            </w:pPr>
            <w:r>
              <w:rPr>
                <w:rFonts w:ascii="Arial" w:hAnsi="Arial" w:cs="Arial"/>
                <w:sz w:val="20"/>
              </w:rPr>
              <w:t xml:space="preserve">So, </w:t>
            </w:r>
            <w:r w:rsidR="0080799A">
              <w:rPr>
                <w:rFonts w:ascii="Arial" w:hAnsi="Arial" w:cs="Arial"/>
                <w:sz w:val="20"/>
              </w:rPr>
              <w:t xml:space="preserve">remove the error condition. </w:t>
            </w:r>
          </w:p>
          <w:p w14:paraId="31EF0311" w14:textId="77777777" w:rsidR="0080799A" w:rsidRDefault="0080799A" w:rsidP="00E864E8">
            <w:pPr>
              <w:rPr>
                <w:rFonts w:ascii="Arial" w:hAnsi="Arial" w:cs="Arial"/>
                <w:sz w:val="20"/>
              </w:rPr>
            </w:pPr>
          </w:p>
          <w:p w14:paraId="395562DE" w14:textId="64B07CCD" w:rsidR="00055BAD" w:rsidRDefault="0080799A" w:rsidP="00E864E8">
            <w:pPr>
              <w:rPr>
                <w:rFonts w:ascii="Arial" w:hAnsi="Arial" w:cs="Arial"/>
                <w:sz w:val="20"/>
              </w:rPr>
            </w:pPr>
            <w:proofErr w:type="spellStart"/>
            <w:r>
              <w:rPr>
                <w:rFonts w:ascii="Arial" w:hAnsi="Arial" w:cs="Arial"/>
                <w:sz w:val="20"/>
              </w:rPr>
              <w:t>TGaz</w:t>
            </w:r>
            <w:proofErr w:type="spellEnd"/>
            <w:r w:rsidRPr="00080680">
              <w:rPr>
                <w:rFonts w:ascii="Arial" w:hAnsi="Arial" w:cs="Arial"/>
                <w:sz w:val="20"/>
              </w:rPr>
              <w:t xml:space="preserve"> editor makes changes as specified in 11-19/</w:t>
            </w:r>
            <w:r>
              <w:rPr>
                <w:rFonts w:ascii="Arial" w:hAnsi="Arial" w:cs="Arial"/>
                <w:sz w:val="20"/>
              </w:rPr>
              <w:t>1958</w:t>
            </w:r>
            <w:r w:rsidRPr="00080680">
              <w:rPr>
                <w:rFonts w:ascii="Arial" w:hAnsi="Arial" w:cs="Arial"/>
                <w:sz w:val="20"/>
              </w:rPr>
              <w:t>r</w:t>
            </w:r>
            <w:r>
              <w:rPr>
                <w:rFonts w:ascii="Arial" w:hAnsi="Arial" w:cs="Arial"/>
                <w:sz w:val="20"/>
              </w:rPr>
              <w:t>0</w:t>
            </w:r>
            <w:r w:rsidRPr="00080680">
              <w:rPr>
                <w:rFonts w:ascii="Arial" w:hAnsi="Arial" w:cs="Arial"/>
                <w:sz w:val="20"/>
              </w:rPr>
              <w:t xml:space="preserve"> for CID </w:t>
            </w:r>
            <w:r>
              <w:rPr>
                <w:rFonts w:ascii="Arial" w:hAnsi="Arial" w:cs="Arial"/>
                <w:sz w:val="20"/>
              </w:rPr>
              <w:t>1015</w:t>
            </w:r>
            <w:r w:rsidRPr="00080680">
              <w:rPr>
                <w:rFonts w:ascii="Arial" w:hAnsi="Arial" w:cs="Arial"/>
                <w:sz w:val="20"/>
              </w:rPr>
              <w:t>.</w:t>
            </w:r>
          </w:p>
          <w:p w14:paraId="6B6B49BB" w14:textId="66F4DB59" w:rsidR="0080799A" w:rsidRDefault="0080799A" w:rsidP="00E864E8">
            <w:pPr>
              <w:rPr>
                <w:rFonts w:ascii="Arial" w:hAnsi="Arial" w:cs="Arial"/>
                <w:sz w:val="20"/>
              </w:rPr>
            </w:pPr>
          </w:p>
        </w:tc>
      </w:tr>
      <w:tr w:rsidR="0080799A" w:rsidRPr="00907938" w14:paraId="03DD77A3" w14:textId="77777777" w:rsidTr="00D74C9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D77FF92" w14:textId="77777777" w:rsidR="0080799A" w:rsidRDefault="0080799A" w:rsidP="00E864E8">
            <w:pPr>
              <w:rPr>
                <w:rFonts w:ascii="Arial" w:hAnsi="Arial" w:cs="Arial"/>
                <w:sz w:val="20"/>
              </w:rPr>
            </w:pPr>
          </w:p>
          <w:p w14:paraId="4A4C3AFE" w14:textId="1BC4080A" w:rsidR="0080799A" w:rsidRPr="0080799A" w:rsidRDefault="0080799A" w:rsidP="00E864E8">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(#1015)</w:t>
            </w:r>
            <w:r w:rsidRPr="0080799A">
              <w:rPr>
                <w:rFonts w:ascii="Arial" w:hAnsi="Arial" w:cs="Arial"/>
                <w:b/>
                <w:sz w:val="20"/>
              </w:rPr>
              <w:t xml:space="preserve"> </w:t>
            </w:r>
          </w:p>
          <w:p w14:paraId="5F9469CA" w14:textId="77777777" w:rsidR="0080799A" w:rsidRDefault="0080799A" w:rsidP="00E864E8">
            <w:pPr>
              <w:rPr>
                <w:rFonts w:ascii="Arial" w:hAnsi="Arial" w:cs="Arial"/>
                <w:sz w:val="20"/>
              </w:rPr>
            </w:pPr>
          </w:p>
          <w:p w14:paraId="413CC321" w14:textId="3ED4C59E" w:rsidR="0080799A" w:rsidRPr="0080799A" w:rsidRDefault="0080799A" w:rsidP="0080799A">
            <w:pPr>
              <w:rPr>
                <w:b/>
              </w:rPr>
            </w:pPr>
            <w:r w:rsidRPr="0080799A">
              <w:rPr>
                <w:b/>
              </w:rPr>
              <w:t xml:space="preserve">6.3.56.2.4 Effect of receipt  </w:t>
            </w:r>
          </w:p>
          <w:p w14:paraId="27154951" w14:textId="534E92ED" w:rsidR="0080799A" w:rsidRPr="0080799A" w:rsidRDefault="0080799A" w:rsidP="0080799A">
            <w:pPr>
              <w:rPr>
                <w:b/>
                <w:i/>
              </w:rPr>
            </w:pPr>
            <w:r w:rsidRPr="0080799A">
              <w:rPr>
                <w:b/>
                <w:i/>
              </w:rPr>
              <w:t xml:space="preserve">Change the following paragraph as follows):  </w:t>
            </w:r>
          </w:p>
          <w:p w14:paraId="058DE54D" w14:textId="293006F8" w:rsidR="0080799A" w:rsidRPr="0080799A" w:rsidRDefault="0080799A" w:rsidP="0080799A">
            <w:r w:rsidRPr="0080799A">
              <w:t>On receipt of this primitive. (#1766)</w:t>
            </w:r>
          </w:p>
          <w:p w14:paraId="086762B2" w14:textId="428D85A1" w:rsidR="0080799A" w:rsidRPr="0080799A" w:rsidRDefault="0080799A" w:rsidP="0080799A">
            <w:pPr>
              <w:rPr>
                <w:strike/>
                <w:color w:val="FF0000"/>
              </w:rPr>
            </w:pPr>
            <w:r w:rsidRPr="0080799A">
              <w:rPr>
                <w:strike/>
                <w:color w:val="FF0000"/>
              </w:rPr>
              <w:t xml:space="preserve">— If there is no active FTM session with the specified peer entity, the MLME returns an error to the SME. </w:t>
            </w:r>
          </w:p>
          <w:p w14:paraId="07C428D0" w14:textId="3D67D476" w:rsidR="0080799A" w:rsidRPr="0080799A" w:rsidRDefault="0080799A" w:rsidP="0080799A">
            <w:r w:rsidRPr="0080799A">
              <w:rPr>
                <w:strike/>
                <w:color w:val="FF0000"/>
              </w:rPr>
              <w:t xml:space="preserve">— If there is an active FTM session where </w:t>
            </w:r>
            <w:r w:rsidRPr="0080799A">
              <w:t xml:space="preserve">the corresponding measurement exchange is </w:t>
            </w:r>
          </w:p>
          <w:p w14:paraId="5BAB5DD9" w14:textId="77777777" w:rsidR="0080799A" w:rsidRPr="0080799A" w:rsidRDefault="0080799A" w:rsidP="00E864E8">
            <w:pPr>
              <w:rPr>
                <w:rFonts w:ascii="Arial" w:hAnsi="Arial" w:cs="Arial"/>
                <w:sz w:val="20"/>
                <w:lang w:val="en-US"/>
              </w:rPr>
            </w:pPr>
          </w:p>
          <w:p w14:paraId="1269E75C" w14:textId="77777777" w:rsidR="0080799A" w:rsidRDefault="0080799A" w:rsidP="00E864E8">
            <w:pPr>
              <w:rPr>
                <w:rFonts w:ascii="Arial" w:hAnsi="Arial" w:cs="Arial"/>
                <w:sz w:val="20"/>
              </w:rPr>
            </w:pPr>
          </w:p>
        </w:tc>
      </w:tr>
      <w:tr w:rsidR="001259E6" w:rsidRPr="00907938" w14:paraId="7E3E441A"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21C489" w14:textId="54A3A1E6" w:rsidR="001259E6" w:rsidRDefault="001259E6" w:rsidP="001259E6">
            <w:pPr>
              <w:jc w:val="right"/>
              <w:rPr>
                <w:rFonts w:ascii="Calibri" w:hAnsi="Calibri" w:cs="Calibri"/>
                <w:color w:val="000000"/>
                <w:szCs w:val="22"/>
              </w:rPr>
            </w:pPr>
            <w:r>
              <w:rPr>
                <w:rFonts w:ascii="Calibri" w:hAnsi="Calibri" w:cs="Calibri"/>
                <w:color w:val="000000"/>
                <w:szCs w:val="22"/>
              </w:rPr>
              <w:t>2025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37D850C" w14:textId="77777777" w:rsidR="001259E6" w:rsidRDefault="001259E6" w:rsidP="001259E6">
            <w:pPr>
              <w:jc w:val="right"/>
              <w:rPr>
                <w:rFonts w:ascii="Calibri" w:hAnsi="Calibri" w:cs="Calibr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660FEC" w14:textId="77777777" w:rsidR="001259E6" w:rsidRDefault="001259E6" w:rsidP="001259E6">
            <w:pPr>
              <w:rPr>
                <w:rFonts w:ascii="Calibri" w:hAnsi="Calibri" w:cs="Calibri"/>
                <w:color w:val="000000"/>
                <w:szCs w:val="22"/>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37DC686" w14:textId="4E7CE4D3" w:rsidR="001259E6" w:rsidRDefault="001259E6" w:rsidP="001259E6">
            <w:pPr>
              <w:rPr>
                <w:rFonts w:ascii="Calibri" w:hAnsi="Calibri" w:cs="Calibri"/>
                <w:color w:val="000000"/>
                <w:szCs w:val="22"/>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PHY-RXLTFSEQUENCE </w:t>
            </w:r>
            <w:r>
              <w:rPr>
                <w:rFonts w:ascii="Calibri" w:hAnsi="Calibri" w:cs="Calibri"/>
                <w:color w:val="000000"/>
                <w:szCs w:val="22"/>
              </w:rPr>
              <w:lastRenderedPageBreak/>
              <w:t>needs to be added to Table 8-2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35CAD6" w14:textId="28635569" w:rsidR="001259E6" w:rsidRDefault="001259E6" w:rsidP="001259E6">
            <w:pPr>
              <w:rPr>
                <w:rFonts w:ascii="Calibri" w:hAnsi="Calibri" w:cs="Calibri"/>
                <w:color w:val="000000"/>
                <w:szCs w:val="22"/>
              </w:rPr>
            </w:pPr>
            <w:r>
              <w:rPr>
                <w:rFonts w:ascii="Calibri" w:hAnsi="Calibri" w:cs="Calibri"/>
                <w:color w:val="000000"/>
                <w:szCs w:val="22"/>
              </w:rPr>
              <w:lastRenderedPageBreak/>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32D52C" w14:textId="77777777" w:rsidR="001259E6" w:rsidRDefault="00290D8B" w:rsidP="001259E6">
            <w:pPr>
              <w:rPr>
                <w:rFonts w:ascii="Arial" w:hAnsi="Arial" w:cs="Arial"/>
                <w:sz w:val="20"/>
              </w:rPr>
            </w:pPr>
            <w:r>
              <w:rPr>
                <w:rFonts w:ascii="Arial" w:hAnsi="Arial" w:cs="Arial"/>
                <w:sz w:val="20"/>
              </w:rPr>
              <w:t xml:space="preserve">Revised- </w:t>
            </w:r>
          </w:p>
          <w:p w14:paraId="1B02CCD6" w14:textId="77777777" w:rsidR="00290D8B" w:rsidRDefault="00290D8B" w:rsidP="001259E6">
            <w:pPr>
              <w:rPr>
                <w:rFonts w:ascii="Arial" w:hAnsi="Arial" w:cs="Arial"/>
                <w:sz w:val="20"/>
              </w:rPr>
            </w:pPr>
          </w:p>
          <w:p w14:paraId="1C67505C" w14:textId="77777777" w:rsidR="00290D8B" w:rsidRDefault="00290D8B" w:rsidP="001259E6">
            <w:pPr>
              <w:rPr>
                <w:rFonts w:ascii="Arial" w:hAnsi="Arial" w:cs="Arial"/>
                <w:sz w:val="20"/>
              </w:rPr>
            </w:pPr>
            <w:r>
              <w:rPr>
                <w:rFonts w:ascii="Arial" w:hAnsi="Arial" w:cs="Arial"/>
                <w:sz w:val="20"/>
              </w:rPr>
              <w:t xml:space="preserve">Agree in principle. </w:t>
            </w:r>
          </w:p>
          <w:p w14:paraId="502874F8" w14:textId="77777777" w:rsidR="00290D8B" w:rsidRDefault="00290D8B" w:rsidP="00290D8B">
            <w:pPr>
              <w:rPr>
                <w:rFonts w:ascii="Arial" w:hAnsi="Arial" w:cs="Arial"/>
                <w:sz w:val="20"/>
              </w:rPr>
            </w:pPr>
            <w:r w:rsidRPr="00290D8B">
              <w:rPr>
                <w:rFonts w:ascii="Arial" w:hAnsi="Arial" w:cs="Arial"/>
                <w:sz w:val="20"/>
              </w:rPr>
              <w:t xml:space="preserve">PHY-RXLTFSEQUENCE </w:t>
            </w:r>
            <w:r>
              <w:rPr>
                <w:rFonts w:ascii="Arial" w:hAnsi="Arial" w:cs="Arial"/>
                <w:sz w:val="20"/>
              </w:rPr>
              <w:t xml:space="preserve">is </w:t>
            </w:r>
            <w:r w:rsidRPr="00290D8B">
              <w:rPr>
                <w:rFonts w:ascii="Arial" w:hAnsi="Arial" w:cs="Arial"/>
                <w:sz w:val="20"/>
              </w:rPr>
              <w:t>added to Table 8-2</w:t>
            </w:r>
            <w:r>
              <w:rPr>
                <w:rFonts w:ascii="Arial" w:hAnsi="Arial" w:cs="Arial"/>
                <w:sz w:val="20"/>
              </w:rPr>
              <w:t>.</w:t>
            </w:r>
          </w:p>
          <w:p w14:paraId="430983ED" w14:textId="77777777" w:rsidR="00290D8B" w:rsidRDefault="00290D8B" w:rsidP="00290D8B">
            <w:pPr>
              <w:rPr>
                <w:rFonts w:ascii="Arial" w:hAnsi="Arial" w:cs="Arial"/>
                <w:sz w:val="20"/>
              </w:rPr>
            </w:pPr>
          </w:p>
          <w:p w14:paraId="49B34A82" w14:textId="0B385C6F" w:rsidR="00290D8B" w:rsidRDefault="00290D8B" w:rsidP="000972A6">
            <w:pPr>
              <w:rPr>
                <w:rFonts w:ascii="Arial" w:hAnsi="Arial" w:cs="Arial"/>
                <w:sz w:val="20"/>
              </w:rPr>
            </w:pPr>
            <w:proofErr w:type="spellStart"/>
            <w:r>
              <w:rPr>
                <w:rFonts w:ascii="Arial" w:hAnsi="Arial" w:cs="Arial"/>
                <w:sz w:val="20"/>
              </w:rPr>
              <w:t>TGaz</w:t>
            </w:r>
            <w:proofErr w:type="spellEnd"/>
            <w:r w:rsidRPr="00080680">
              <w:rPr>
                <w:rFonts w:ascii="Arial" w:hAnsi="Arial" w:cs="Arial"/>
                <w:sz w:val="20"/>
              </w:rPr>
              <w:t xml:space="preserve"> editor makes changes as specified in 11-19/</w:t>
            </w:r>
            <w:r>
              <w:rPr>
                <w:rFonts w:ascii="Arial" w:hAnsi="Arial" w:cs="Arial"/>
                <w:sz w:val="20"/>
              </w:rPr>
              <w:t>1958</w:t>
            </w:r>
            <w:r w:rsidRPr="00080680">
              <w:rPr>
                <w:rFonts w:ascii="Arial" w:hAnsi="Arial" w:cs="Arial"/>
                <w:sz w:val="20"/>
              </w:rPr>
              <w:t>r</w:t>
            </w:r>
            <w:r>
              <w:rPr>
                <w:rFonts w:ascii="Arial" w:hAnsi="Arial" w:cs="Arial"/>
                <w:sz w:val="20"/>
              </w:rPr>
              <w:t>0</w:t>
            </w:r>
            <w:r w:rsidRPr="00080680">
              <w:rPr>
                <w:rFonts w:ascii="Arial" w:hAnsi="Arial" w:cs="Arial"/>
                <w:sz w:val="20"/>
              </w:rPr>
              <w:t xml:space="preserve"> for CID </w:t>
            </w:r>
            <w:r w:rsidR="000972A6">
              <w:rPr>
                <w:rFonts w:ascii="Arial" w:hAnsi="Arial" w:cs="Arial"/>
                <w:sz w:val="20"/>
              </w:rPr>
              <w:t>2025</w:t>
            </w:r>
            <w:r w:rsidRPr="00080680">
              <w:rPr>
                <w:rFonts w:ascii="Arial" w:hAnsi="Arial" w:cs="Arial"/>
                <w:sz w:val="20"/>
              </w:rPr>
              <w:t>.</w:t>
            </w:r>
            <w:r>
              <w:rPr>
                <w:rFonts w:ascii="Arial" w:hAnsi="Arial" w:cs="Arial"/>
                <w:sz w:val="20"/>
              </w:rPr>
              <w:t xml:space="preserve"> </w:t>
            </w:r>
          </w:p>
        </w:tc>
      </w:tr>
      <w:tr w:rsidR="00290D8B" w:rsidRPr="00907938" w14:paraId="0C27448F" w14:textId="77777777" w:rsidTr="00E26CF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C134407" w14:textId="77777777" w:rsidR="00290D8B" w:rsidRDefault="00290D8B" w:rsidP="001259E6">
            <w:pPr>
              <w:rPr>
                <w:rFonts w:ascii="Arial" w:hAnsi="Arial" w:cs="Arial"/>
                <w:sz w:val="20"/>
              </w:rPr>
            </w:pPr>
          </w:p>
          <w:p w14:paraId="5E5D2A28" w14:textId="3DA849CC" w:rsidR="00290D8B" w:rsidRPr="0080799A" w:rsidRDefault="00290D8B" w:rsidP="00290D8B">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sidR="000972A6">
              <w:rPr>
                <w:rFonts w:ascii="Arial" w:hAnsi="Arial" w:cs="Arial"/>
                <w:b/>
                <w:sz w:val="20"/>
                <w:highlight w:val="yellow"/>
              </w:rPr>
              <w:t>2025</w:t>
            </w:r>
            <w:r w:rsidRPr="0080799A">
              <w:rPr>
                <w:rFonts w:ascii="Arial" w:hAnsi="Arial" w:cs="Arial"/>
                <w:b/>
                <w:sz w:val="20"/>
                <w:highlight w:val="yellow"/>
              </w:rPr>
              <w:t>)</w:t>
            </w:r>
            <w:r w:rsidRPr="0080799A">
              <w:rPr>
                <w:rFonts w:ascii="Arial" w:hAnsi="Arial" w:cs="Arial"/>
                <w:b/>
                <w:sz w:val="20"/>
              </w:rPr>
              <w:t xml:space="preserve"> </w:t>
            </w:r>
          </w:p>
          <w:p w14:paraId="33AA019F" w14:textId="77777777" w:rsidR="00290D8B" w:rsidRPr="000972A6" w:rsidRDefault="00290D8B" w:rsidP="000972A6"/>
          <w:p w14:paraId="1C0D0FB3" w14:textId="0D2D0023" w:rsidR="00290D8B" w:rsidRPr="000972A6" w:rsidRDefault="000972A6" w:rsidP="000972A6">
            <w:pPr>
              <w:rPr>
                <w:b/>
              </w:rPr>
            </w:pPr>
            <w:r>
              <w:rPr>
                <w:b/>
              </w:rPr>
              <w:t xml:space="preserve">8.3.4.2 </w:t>
            </w:r>
            <w:r w:rsidR="00290D8B" w:rsidRPr="000972A6">
              <w:rPr>
                <w:b/>
              </w:rPr>
              <w:t>PHY-SAP inter-(sub)layer service primitives</w:t>
            </w:r>
          </w:p>
          <w:p w14:paraId="3C1FFED3" w14:textId="77777777" w:rsidR="00290D8B" w:rsidRPr="000972A6" w:rsidRDefault="00290D8B" w:rsidP="000972A6">
            <w:pPr>
              <w:rPr>
                <w:b/>
                <w:i/>
              </w:rPr>
            </w:pPr>
            <w:r w:rsidRPr="000972A6">
              <w:rPr>
                <w:b/>
                <w:i/>
              </w:rPr>
              <w:t>Insert a new last row in Table 8-2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40"/>
              <w:gridCol w:w="1440"/>
              <w:gridCol w:w="1440"/>
            </w:tblGrid>
            <w:tr w:rsidR="00290D8B" w:rsidRPr="000972A6" w14:paraId="67EA0E65" w14:textId="77777777" w:rsidTr="00D74482">
              <w:trPr>
                <w:jc w:val="center"/>
              </w:trPr>
              <w:tc>
                <w:tcPr>
                  <w:tcW w:w="7200" w:type="dxa"/>
                  <w:gridSpan w:val="4"/>
                  <w:tcBorders>
                    <w:top w:val="nil"/>
                    <w:left w:val="nil"/>
                    <w:bottom w:val="nil"/>
                    <w:right w:val="nil"/>
                  </w:tcBorders>
                  <w:tcMar>
                    <w:top w:w="120" w:type="dxa"/>
                    <w:left w:w="120" w:type="dxa"/>
                    <w:bottom w:w="60" w:type="dxa"/>
                    <w:right w:w="120" w:type="dxa"/>
                  </w:tcMar>
                  <w:vAlign w:val="center"/>
                </w:tcPr>
                <w:p w14:paraId="327FB25B" w14:textId="126AF0FF" w:rsidR="00290D8B" w:rsidRPr="000972A6" w:rsidRDefault="000972A6" w:rsidP="00B06D57">
                  <w:pPr>
                    <w:framePr w:hSpace="180" w:wrap="around" w:vAnchor="text" w:hAnchor="text" w:x="15" w:y="1"/>
                    <w:suppressOverlap/>
                    <w:jc w:val="center"/>
                    <w:rPr>
                      <w:b/>
                    </w:rPr>
                  </w:pPr>
                  <w:bookmarkStart w:id="0" w:name="RTF33343537373a205461626c65"/>
                  <w:r>
                    <w:rPr>
                      <w:b/>
                    </w:rPr>
                    <w:t xml:space="preserve">Table 8-2 - </w:t>
                  </w:r>
                  <w:r w:rsidR="00290D8B" w:rsidRPr="000972A6">
                    <w:rPr>
                      <w:b/>
                    </w:rPr>
                    <w:t>PHY SAP inter-(sub)layer service primitives</w:t>
                  </w:r>
                  <w:bookmarkEnd w:id="0"/>
                </w:p>
              </w:tc>
            </w:tr>
            <w:tr w:rsidR="00290D8B" w:rsidRPr="000972A6" w14:paraId="616A4979" w14:textId="77777777" w:rsidTr="00D74482">
              <w:trPr>
                <w:trHeight w:val="4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9372185" w14:textId="77777777" w:rsidR="00290D8B" w:rsidRPr="000972A6" w:rsidRDefault="00290D8B" w:rsidP="00B06D57">
                  <w:pPr>
                    <w:framePr w:hSpace="180" w:wrap="around" w:vAnchor="text" w:hAnchor="text" w:x="15" w:y="1"/>
                    <w:suppressOverlap/>
                  </w:pPr>
                  <w:r w:rsidRPr="000972A6">
                    <w:t>Primitive</w:t>
                  </w:r>
                </w:p>
              </w:tc>
              <w:tc>
                <w:tcPr>
                  <w:tcW w:w="14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0DA336" w14:textId="77777777" w:rsidR="00290D8B" w:rsidRPr="000972A6" w:rsidRDefault="00290D8B" w:rsidP="00B06D57">
                  <w:pPr>
                    <w:framePr w:hSpace="180" w:wrap="around" w:vAnchor="text" w:hAnchor="text" w:x="15" w:y="1"/>
                    <w:suppressOverlap/>
                  </w:pPr>
                  <w:r w:rsidRPr="000972A6">
                    <w:t>Request</w:t>
                  </w:r>
                </w:p>
              </w:tc>
              <w:tc>
                <w:tcPr>
                  <w:tcW w:w="14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D3B3BC9" w14:textId="77777777" w:rsidR="00290D8B" w:rsidRPr="000972A6" w:rsidRDefault="00290D8B" w:rsidP="00B06D57">
                  <w:pPr>
                    <w:framePr w:hSpace="180" w:wrap="around" w:vAnchor="text" w:hAnchor="text" w:x="15" w:y="1"/>
                    <w:suppressOverlap/>
                  </w:pPr>
                  <w:r w:rsidRPr="000972A6">
                    <w:t>Indication</w:t>
                  </w:r>
                </w:p>
              </w:tc>
              <w:tc>
                <w:tcPr>
                  <w:tcW w:w="1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47180E3" w14:textId="77777777" w:rsidR="00290D8B" w:rsidRPr="000972A6" w:rsidRDefault="00290D8B" w:rsidP="00B06D57">
                  <w:pPr>
                    <w:framePr w:hSpace="180" w:wrap="around" w:vAnchor="text" w:hAnchor="text" w:x="15" w:y="1"/>
                    <w:suppressOverlap/>
                  </w:pPr>
                  <w:r w:rsidRPr="000972A6">
                    <w:t>Confirm</w:t>
                  </w:r>
                </w:p>
              </w:tc>
            </w:tr>
            <w:tr w:rsidR="00290D8B" w:rsidRPr="000972A6" w14:paraId="7213A2F7" w14:textId="77777777" w:rsidTr="00D74482">
              <w:trPr>
                <w:trHeight w:val="360"/>
                <w:jc w:val="center"/>
              </w:trPr>
              <w:tc>
                <w:tcPr>
                  <w:tcW w:w="28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918BF6" w14:textId="03C3441A" w:rsidR="00290D8B" w:rsidRPr="000972A6" w:rsidRDefault="00290D8B" w:rsidP="00B06D57">
                  <w:pPr>
                    <w:framePr w:hSpace="180" w:wrap="around" w:vAnchor="text" w:hAnchor="text" w:x="15" w:y="1"/>
                    <w:suppressOverlap/>
                  </w:pPr>
                  <w:r w:rsidRPr="000972A6">
                    <w:t>PHY-</w:t>
                  </w:r>
                  <w:r w:rsidR="000972A6">
                    <w:t>RXLTFSEQUENCE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B33082" w14:textId="77777777" w:rsidR="00290D8B" w:rsidRPr="000972A6" w:rsidRDefault="00290D8B" w:rsidP="00B06D57">
                  <w:pPr>
                    <w:framePr w:hSpace="180" w:wrap="around" w:vAnchor="text" w:hAnchor="text" w:x="15" w:y="1"/>
                    <w:suppressOverlap/>
                  </w:pPr>
                  <w:r w:rsidRPr="000972A6">
                    <w:t>X</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58EAC2" w14:textId="77777777" w:rsidR="00290D8B" w:rsidRPr="000972A6" w:rsidRDefault="00290D8B" w:rsidP="00B06D57">
                  <w:pPr>
                    <w:framePr w:hSpace="180" w:wrap="around" w:vAnchor="text" w:hAnchor="text" w:x="15" w:y="1"/>
                    <w:suppressOverlap/>
                  </w:pPr>
                  <w:r w:rsidRPr="000972A6">
                    <w:t xml:space="preserve"> </w:t>
                  </w:r>
                </w:p>
              </w:tc>
              <w:tc>
                <w:tcPr>
                  <w:tcW w:w="1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232CDF3" w14:textId="77777777" w:rsidR="00290D8B" w:rsidRPr="000972A6" w:rsidRDefault="00290D8B" w:rsidP="00B06D57">
                  <w:pPr>
                    <w:framePr w:hSpace="180" w:wrap="around" w:vAnchor="text" w:hAnchor="text" w:x="15" w:y="1"/>
                    <w:suppressOverlap/>
                  </w:pPr>
                </w:p>
              </w:tc>
            </w:tr>
          </w:tbl>
          <w:p w14:paraId="58864FA3" w14:textId="77777777" w:rsidR="00290D8B" w:rsidRDefault="00290D8B" w:rsidP="001259E6">
            <w:pPr>
              <w:rPr>
                <w:rFonts w:ascii="Arial" w:hAnsi="Arial" w:cs="Arial"/>
                <w:sz w:val="20"/>
              </w:rPr>
            </w:pPr>
          </w:p>
          <w:p w14:paraId="4970EC55" w14:textId="77777777" w:rsidR="00290D8B" w:rsidRDefault="00290D8B" w:rsidP="001259E6">
            <w:pPr>
              <w:rPr>
                <w:rFonts w:ascii="Arial" w:hAnsi="Arial" w:cs="Arial"/>
                <w:sz w:val="20"/>
              </w:rPr>
            </w:pPr>
          </w:p>
        </w:tc>
        <w:bookmarkStart w:id="1" w:name="_GoBack"/>
        <w:bookmarkEnd w:id="1"/>
      </w:tr>
      <w:tr w:rsidR="001259E6" w:rsidRPr="00907938" w14:paraId="692C557E"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30796C" w14:textId="7D28A304" w:rsidR="001259E6" w:rsidRDefault="001259E6" w:rsidP="001259E6">
            <w:pPr>
              <w:jc w:val="right"/>
              <w:rPr>
                <w:rFonts w:ascii="Calibri" w:hAnsi="Calibri" w:cs="Calibri"/>
                <w:color w:val="000000"/>
                <w:szCs w:val="22"/>
              </w:rPr>
            </w:pPr>
            <w:r>
              <w:rPr>
                <w:rFonts w:ascii="Calibri" w:hAnsi="Calibri" w:cs="Calibri"/>
                <w:color w:val="000000"/>
                <w:szCs w:val="22"/>
              </w:rPr>
              <w:t>1188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AEEEF1" w14:textId="5D4CFF30" w:rsidR="001259E6" w:rsidRDefault="001259E6" w:rsidP="001259E6">
            <w:pPr>
              <w:jc w:val="right"/>
              <w:rPr>
                <w:rFonts w:ascii="Calibri" w:hAnsi="Calibri" w:cs="Calibri"/>
                <w:color w:val="000000"/>
                <w:szCs w:val="22"/>
              </w:rPr>
            </w:pPr>
            <w:r>
              <w:rPr>
                <w:rFonts w:ascii="Calibri" w:hAnsi="Calibri" w:cs="Calibri"/>
                <w:color w:val="000000"/>
                <w:szCs w:val="22"/>
              </w:rPr>
              <w:t>21.03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114AB3" w14:textId="6DE6A9C7" w:rsidR="001259E6" w:rsidRDefault="001259E6" w:rsidP="001259E6">
            <w:pPr>
              <w:rPr>
                <w:rFonts w:ascii="Calibri" w:hAnsi="Calibri" w:cs="Calibri"/>
                <w:color w:val="000000"/>
                <w:szCs w:val="22"/>
              </w:rPr>
            </w:pPr>
            <w:r>
              <w:rPr>
                <w:rFonts w:ascii="Calibri" w:hAnsi="Calibri" w:cs="Calibri"/>
                <w:color w:val="000000"/>
                <w:szCs w:val="22"/>
              </w:rPr>
              <w:t>8.3.5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06B82E1" w14:textId="450C3339" w:rsidR="001259E6" w:rsidRDefault="001259E6" w:rsidP="001259E6">
            <w:pPr>
              <w:rPr>
                <w:rFonts w:ascii="Calibri" w:hAnsi="Calibri" w:cs="Calibri"/>
                <w:color w:val="000000"/>
                <w:szCs w:val="22"/>
              </w:rPr>
            </w:pPr>
            <w:r>
              <w:rPr>
                <w:rFonts w:ascii="Calibri" w:hAnsi="Calibri" w:cs="Calibri"/>
                <w:color w:val="000000"/>
                <w:szCs w:val="22"/>
              </w:rPr>
              <w:t>The is no PHY-SAP interface to indicate to the Receiver which sequences should be used in future secure EMDG TRN 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788C104" w14:textId="0015FC56" w:rsidR="001259E6" w:rsidRDefault="001259E6" w:rsidP="001259E6">
            <w:pPr>
              <w:rPr>
                <w:rFonts w:ascii="Calibri" w:hAnsi="Calibri" w:cs="Calibri"/>
                <w:color w:val="000000"/>
                <w:szCs w:val="22"/>
              </w:rPr>
            </w:pPr>
            <w:r>
              <w:rPr>
                <w:rFonts w:ascii="Calibri" w:hAnsi="Calibri" w:cs="Calibri"/>
                <w:color w:val="000000"/>
                <w:szCs w:val="22"/>
              </w:rPr>
              <w:t>Add a primitive to send those sequences to the PHY, or modify the PHY_RTLTFSEQUENCES to enable usage in DMG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CB9769" w14:textId="77777777" w:rsidR="001259E6" w:rsidRDefault="000C574D" w:rsidP="001259E6">
            <w:pPr>
              <w:rPr>
                <w:rFonts w:ascii="Arial" w:hAnsi="Arial" w:cs="Arial"/>
                <w:sz w:val="20"/>
              </w:rPr>
            </w:pPr>
            <w:r>
              <w:rPr>
                <w:rFonts w:ascii="Arial" w:hAnsi="Arial" w:cs="Arial"/>
                <w:sz w:val="20"/>
              </w:rPr>
              <w:t xml:space="preserve">Revised- </w:t>
            </w:r>
          </w:p>
          <w:p w14:paraId="50B7FD44" w14:textId="77777777" w:rsidR="000C574D" w:rsidRDefault="000C574D" w:rsidP="001259E6">
            <w:pPr>
              <w:rPr>
                <w:rFonts w:ascii="Arial" w:hAnsi="Arial" w:cs="Arial"/>
                <w:sz w:val="20"/>
              </w:rPr>
            </w:pPr>
            <w:r>
              <w:rPr>
                <w:rFonts w:ascii="Arial" w:hAnsi="Arial" w:cs="Arial"/>
                <w:sz w:val="20"/>
              </w:rPr>
              <w:t xml:space="preserve">Agree in principle. </w:t>
            </w:r>
          </w:p>
          <w:p w14:paraId="3D7BFAA9" w14:textId="77777777" w:rsidR="000C574D" w:rsidRDefault="000C574D" w:rsidP="001259E6">
            <w:pPr>
              <w:rPr>
                <w:rFonts w:ascii="Arial" w:hAnsi="Arial" w:cs="Arial"/>
                <w:sz w:val="20"/>
              </w:rPr>
            </w:pPr>
          </w:p>
          <w:p w14:paraId="3FE96078" w14:textId="0FBA4500" w:rsidR="000C574D" w:rsidRDefault="000C574D" w:rsidP="001259E6">
            <w:pPr>
              <w:rPr>
                <w:rFonts w:ascii="Arial" w:hAnsi="Arial" w:cs="Arial"/>
                <w:sz w:val="20"/>
              </w:rPr>
            </w:pPr>
            <w:r>
              <w:rPr>
                <w:rFonts w:ascii="Arial" w:hAnsi="Arial" w:cs="Arial"/>
                <w:sz w:val="20"/>
              </w:rPr>
              <w:t xml:space="preserve">Add a primitive to send the </w:t>
            </w:r>
            <w:r w:rsidRPr="000C574D">
              <w:rPr>
                <w:rFonts w:ascii="Arial" w:hAnsi="Arial" w:cs="Arial"/>
                <w:sz w:val="20"/>
              </w:rPr>
              <w:t>SECURE_TRN_SEQUENCES</w:t>
            </w:r>
            <w:r>
              <w:rPr>
                <w:rFonts w:ascii="Arial" w:hAnsi="Arial" w:cs="Arial"/>
                <w:sz w:val="20"/>
              </w:rPr>
              <w:t xml:space="preserve">. </w:t>
            </w:r>
          </w:p>
          <w:p w14:paraId="7726B7D4" w14:textId="77777777" w:rsidR="000C574D" w:rsidRDefault="000C574D" w:rsidP="001259E6">
            <w:pPr>
              <w:rPr>
                <w:rFonts w:ascii="Arial" w:hAnsi="Arial" w:cs="Arial"/>
                <w:sz w:val="20"/>
              </w:rPr>
            </w:pPr>
          </w:p>
          <w:p w14:paraId="446170AC" w14:textId="23C8FE28" w:rsidR="000C574D" w:rsidRDefault="000C574D" w:rsidP="000C574D">
            <w:pPr>
              <w:rPr>
                <w:rFonts w:ascii="Arial" w:hAnsi="Arial" w:cs="Arial"/>
                <w:sz w:val="20"/>
              </w:rPr>
            </w:pPr>
            <w:proofErr w:type="spellStart"/>
            <w:r>
              <w:rPr>
                <w:rFonts w:ascii="Arial" w:hAnsi="Arial" w:cs="Arial"/>
                <w:sz w:val="20"/>
              </w:rPr>
              <w:t>TGaz</w:t>
            </w:r>
            <w:proofErr w:type="spellEnd"/>
            <w:r w:rsidRPr="00080680">
              <w:rPr>
                <w:rFonts w:ascii="Arial" w:hAnsi="Arial" w:cs="Arial"/>
                <w:sz w:val="20"/>
              </w:rPr>
              <w:t xml:space="preserve"> editor makes changes as specified in 11-19/</w:t>
            </w:r>
            <w:r>
              <w:rPr>
                <w:rFonts w:ascii="Arial" w:hAnsi="Arial" w:cs="Arial"/>
                <w:sz w:val="20"/>
              </w:rPr>
              <w:t>1958</w:t>
            </w:r>
            <w:r w:rsidRPr="00080680">
              <w:rPr>
                <w:rFonts w:ascii="Arial" w:hAnsi="Arial" w:cs="Arial"/>
                <w:sz w:val="20"/>
              </w:rPr>
              <w:t>r</w:t>
            </w:r>
            <w:r>
              <w:rPr>
                <w:rFonts w:ascii="Arial" w:hAnsi="Arial" w:cs="Arial"/>
                <w:sz w:val="20"/>
              </w:rPr>
              <w:t>0</w:t>
            </w:r>
            <w:r w:rsidRPr="00080680">
              <w:rPr>
                <w:rFonts w:ascii="Arial" w:hAnsi="Arial" w:cs="Arial"/>
                <w:sz w:val="20"/>
              </w:rPr>
              <w:t xml:space="preserve"> for CID </w:t>
            </w:r>
            <w:r>
              <w:rPr>
                <w:rFonts w:ascii="Arial" w:hAnsi="Arial" w:cs="Arial"/>
                <w:sz w:val="20"/>
              </w:rPr>
              <w:t>1188</w:t>
            </w:r>
            <w:r w:rsidRPr="00080680">
              <w:rPr>
                <w:rFonts w:ascii="Arial" w:hAnsi="Arial" w:cs="Arial"/>
                <w:sz w:val="20"/>
              </w:rPr>
              <w:t>.</w:t>
            </w:r>
          </w:p>
        </w:tc>
      </w:tr>
      <w:tr w:rsidR="003F263B" w:rsidRPr="00907938" w14:paraId="6A208429" w14:textId="77777777" w:rsidTr="00F75F7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4C96BF7" w14:textId="77777777" w:rsidR="003F263B" w:rsidRDefault="003F263B" w:rsidP="006E6693">
            <w:pPr>
              <w:rPr>
                <w:rFonts w:ascii="Calibri" w:hAnsi="Calibri" w:cs="Calibri"/>
                <w:color w:val="000000"/>
                <w:szCs w:val="22"/>
              </w:rPr>
            </w:pPr>
          </w:p>
          <w:p w14:paraId="27252F36" w14:textId="1BB649AD" w:rsidR="006E6693" w:rsidRPr="0080799A" w:rsidRDefault="006E6693" w:rsidP="006E6693">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1188</w:t>
            </w:r>
            <w:r w:rsidRPr="0080799A">
              <w:rPr>
                <w:rFonts w:ascii="Arial" w:hAnsi="Arial" w:cs="Arial"/>
                <w:b/>
                <w:sz w:val="20"/>
                <w:highlight w:val="yellow"/>
              </w:rPr>
              <w:t>)</w:t>
            </w:r>
            <w:r w:rsidRPr="0080799A">
              <w:rPr>
                <w:rFonts w:ascii="Arial" w:hAnsi="Arial" w:cs="Arial"/>
                <w:b/>
                <w:sz w:val="20"/>
              </w:rPr>
              <w:t xml:space="preserve"> </w:t>
            </w:r>
          </w:p>
          <w:p w14:paraId="5890EF7A" w14:textId="77777777" w:rsidR="006E6693" w:rsidRPr="000972A6" w:rsidRDefault="006E6693" w:rsidP="006E6693"/>
          <w:p w14:paraId="4B3FF263" w14:textId="77777777" w:rsidR="006E6693" w:rsidRPr="000972A6" w:rsidRDefault="006E6693" w:rsidP="006E6693">
            <w:pPr>
              <w:rPr>
                <w:b/>
              </w:rPr>
            </w:pPr>
            <w:r>
              <w:rPr>
                <w:b/>
              </w:rPr>
              <w:t xml:space="preserve">8.3.4.2 </w:t>
            </w:r>
            <w:r w:rsidRPr="000972A6">
              <w:rPr>
                <w:b/>
              </w:rPr>
              <w:t>PHY-SAP inter-(sub)layer service primitives</w:t>
            </w:r>
          </w:p>
          <w:p w14:paraId="6F429C59" w14:textId="77777777" w:rsidR="006E6693" w:rsidRPr="000972A6" w:rsidRDefault="006E6693" w:rsidP="006E6693">
            <w:pPr>
              <w:rPr>
                <w:b/>
                <w:i/>
              </w:rPr>
            </w:pPr>
            <w:r w:rsidRPr="000972A6">
              <w:rPr>
                <w:b/>
                <w:i/>
              </w:rPr>
              <w:t>Insert a new last row in Table 8-2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40"/>
              <w:gridCol w:w="1440"/>
              <w:gridCol w:w="1440"/>
            </w:tblGrid>
            <w:tr w:rsidR="006E6693" w:rsidRPr="000972A6" w14:paraId="48B875E6" w14:textId="77777777" w:rsidTr="00EF3369">
              <w:trPr>
                <w:jc w:val="center"/>
              </w:trPr>
              <w:tc>
                <w:tcPr>
                  <w:tcW w:w="7200" w:type="dxa"/>
                  <w:gridSpan w:val="4"/>
                  <w:tcBorders>
                    <w:top w:val="nil"/>
                    <w:left w:val="nil"/>
                    <w:bottom w:val="nil"/>
                    <w:right w:val="nil"/>
                  </w:tcBorders>
                  <w:tcMar>
                    <w:top w:w="120" w:type="dxa"/>
                    <w:left w:w="120" w:type="dxa"/>
                    <w:bottom w:w="60" w:type="dxa"/>
                    <w:right w:w="120" w:type="dxa"/>
                  </w:tcMar>
                  <w:vAlign w:val="center"/>
                </w:tcPr>
                <w:p w14:paraId="6975011C" w14:textId="77777777" w:rsidR="006E6693" w:rsidRPr="000972A6" w:rsidRDefault="006E6693" w:rsidP="006E6693">
                  <w:pPr>
                    <w:framePr w:hSpace="180" w:wrap="around" w:vAnchor="text" w:hAnchor="text" w:x="15" w:y="1"/>
                    <w:suppressOverlap/>
                    <w:jc w:val="center"/>
                    <w:rPr>
                      <w:b/>
                    </w:rPr>
                  </w:pPr>
                  <w:r>
                    <w:rPr>
                      <w:b/>
                    </w:rPr>
                    <w:t xml:space="preserve">Table 8-2 - </w:t>
                  </w:r>
                  <w:r w:rsidRPr="000972A6">
                    <w:rPr>
                      <w:b/>
                    </w:rPr>
                    <w:t>PHY SAP inter-(sub)layer service primitives</w:t>
                  </w:r>
                </w:p>
              </w:tc>
            </w:tr>
            <w:tr w:rsidR="006E6693" w:rsidRPr="000972A6" w14:paraId="64F254B0" w14:textId="77777777" w:rsidTr="00EF3369">
              <w:trPr>
                <w:trHeight w:val="4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8FD384" w14:textId="77777777" w:rsidR="006E6693" w:rsidRPr="000972A6" w:rsidRDefault="006E6693" w:rsidP="006E6693">
                  <w:pPr>
                    <w:framePr w:hSpace="180" w:wrap="around" w:vAnchor="text" w:hAnchor="text" w:x="15" w:y="1"/>
                    <w:suppressOverlap/>
                  </w:pPr>
                  <w:r w:rsidRPr="000972A6">
                    <w:t>Primitive</w:t>
                  </w:r>
                </w:p>
              </w:tc>
              <w:tc>
                <w:tcPr>
                  <w:tcW w:w="14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B25C6D" w14:textId="77777777" w:rsidR="006E6693" w:rsidRPr="000972A6" w:rsidRDefault="006E6693" w:rsidP="006E6693">
                  <w:pPr>
                    <w:framePr w:hSpace="180" w:wrap="around" w:vAnchor="text" w:hAnchor="text" w:x="15" w:y="1"/>
                    <w:suppressOverlap/>
                  </w:pPr>
                  <w:r w:rsidRPr="000972A6">
                    <w:t>Request</w:t>
                  </w:r>
                </w:p>
              </w:tc>
              <w:tc>
                <w:tcPr>
                  <w:tcW w:w="14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908389" w14:textId="77777777" w:rsidR="006E6693" w:rsidRPr="000972A6" w:rsidRDefault="006E6693" w:rsidP="006E6693">
                  <w:pPr>
                    <w:framePr w:hSpace="180" w:wrap="around" w:vAnchor="text" w:hAnchor="text" w:x="15" w:y="1"/>
                    <w:suppressOverlap/>
                  </w:pPr>
                  <w:r w:rsidRPr="000972A6">
                    <w:t>Indication</w:t>
                  </w:r>
                </w:p>
              </w:tc>
              <w:tc>
                <w:tcPr>
                  <w:tcW w:w="1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12F29E" w14:textId="77777777" w:rsidR="006E6693" w:rsidRPr="000972A6" w:rsidRDefault="006E6693" w:rsidP="006E6693">
                  <w:pPr>
                    <w:framePr w:hSpace="180" w:wrap="around" w:vAnchor="text" w:hAnchor="text" w:x="15" w:y="1"/>
                    <w:suppressOverlap/>
                  </w:pPr>
                  <w:r w:rsidRPr="000972A6">
                    <w:t>Confirm</w:t>
                  </w:r>
                </w:p>
              </w:tc>
            </w:tr>
            <w:tr w:rsidR="006E6693" w:rsidRPr="000972A6" w14:paraId="113C0321" w14:textId="77777777" w:rsidTr="00EF3369">
              <w:trPr>
                <w:trHeight w:val="360"/>
                <w:jc w:val="center"/>
              </w:trPr>
              <w:tc>
                <w:tcPr>
                  <w:tcW w:w="28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FA7D41B" w14:textId="02FC5AC6" w:rsidR="006E6693" w:rsidRPr="000972A6" w:rsidRDefault="006E6693" w:rsidP="006E6693">
                  <w:pPr>
                    <w:framePr w:hSpace="180" w:wrap="around" w:vAnchor="text" w:hAnchor="text" w:x="15" w:y="1"/>
                    <w:suppressOverlap/>
                  </w:pPr>
                  <w:r w:rsidRPr="000972A6">
                    <w:t>PHY-</w:t>
                  </w:r>
                  <w:r>
                    <w:t>RX</w:t>
                  </w:r>
                  <w:r>
                    <w:t>TRN</w:t>
                  </w:r>
                  <w:r>
                    <w:t>SEQUENCE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80E66D" w14:textId="77777777" w:rsidR="006E6693" w:rsidRPr="000972A6" w:rsidRDefault="006E6693" w:rsidP="006E6693">
                  <w:pPr>
                    <w:framePr w:hSpace="180" w:wrap="around" w:vAnchor="text" w:hAnchor="text" w:x="15" w:y="1"/>
                    <w:suppressOverlap/>
                  </w:pPr>
                  <w:r w:rsidRPr="000972A6">
                    <w:t>X</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14BC8B" w14:textId="77777777" w:rsidR="006E6693" w:rsidRPr="000972A6" w:rsidRDefault="006E6693" w:rsidP="006E6693">
                  <w:pPr>
                    <w:framePr w:hSpace="180" w:wrap="around" w:vAnchor="text" w:hAnchor="text" w:x="15" w:y="1"/>
                    <w:suppressOverlap/>
                  </w:pPr>
                  <w:r w:rsidRPr="000972A6">
                    <w:t xml:space="preserve"> </w:t>
                  </w:r>
                </w:p>
              </w:tc>
              <w:tc>
                <w:tcPr>
                  <w:tcW w:w="1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691C4EA" w14:textId="77777777" w:rsidR="006E6693" w:rsidRPr="000972A6" w:rsidRDefault="006E6693" w:rsidP="006E6693">
                  <w:pPr>
                    <w:framePr w:hSpace="180" w:wrap="around" w:vAnchor="text" w:hAnchor="text" w:x="15" w:y="1"/>
                    <w:suppressOverlap/>
                  </w:pPr>
                </w:p>
              </w:tc>
            </w:tr>
          </w:tbl>
          <w:p w14:paraId="36287062" w14:textId="77777777" w:rsidR="006E6693" w:rsidRDefault="006E6693" w:rsidP="006E6693">
            <w:pPr>
              <w:pStyle w:val="IEEEStdsLevel3Header"/>
              <w:rPr>
                <w:lang w:eastAsia="en-US"/>
              </w:rPr>
            </w:pPr>
          </w:p>
          <w:p w14:paraId="486C1E3E" w14:textId="77777777" w:rsidR="006E6693" w:rsidRDefault="006E6693" w:rsidP="006E6693">
            <w:pPr>
              <w:pStyle w:val="IEEEStdsLevel4Header"/>
              <w:rPr>
                <w:lang w:eastAsia="en-US"/>
              </w:rPr>
            </w:pPr>
            <w:r>
              <w:rPr>
                <w:lang w:eastAsia="en-US"/>
              </w:rPr>
              <w:t>8.3.4.4 Vector descriptions</w:t>
            </w:r>
          </w:p>
          <w:p w14:paraId="76D104AA" w14:textId="77777777" w:rsidR="006E6693" w:rsidRPr="007C1238" w:rsidRDefault="006E6693" w:rsidP="006E6693">
            <w:pPr>
              <w:rPr>
                <w:bCs/>
                <w:i/>
                <w:szCs w:val="22"/>
              </w:rPr>
            </w:pPr>
            <w:r w:rsidRPr="007C1238">
              <w:rPr>
                <w:bCs/>
                <w:i/>
                <w:szCs w:val="22"/>
              </w:rPr>
              <w:t xml:space="preserve">Insert the following rows at the end of Table 8-4: </w:t>
            </w:r>
          </w:p>
          <w:p w14:paraId="4BACED49" w14:textId="77777777" w:rsidR="006E6693" w:rsidRDefault="006E6693" w:rsidP="006E6693">
            <w:pPr>
              <w:pStyle w:val="IEEEStdsParagraph"/>
              <w:rPr>
                <w:lang w:eastAsia="en-US"/>
              </w:rPr>
            </w:pPr>
          </w:p>
          <w:p w14:paraId="4417E95A" w14:textId="73E793D6" w:rsidR="006E6693" w:rsidRPr="00206B4A" w:rsidRDefault="006E6693" w:rsidP="004F0953">
            <w:pPr>
              <w:pStyle w:val="IEEEStdsRegularTableCaption"/>
              <w:numPr>
                <w:ilvl w:val="0"/>
                <w:numId w:val="0"/>
              </w:numPr>
            </w:pPr>
            <w:bookmarkStart w:id="2" w:name="RTF32313830343a205461626c65"/>
            <w:r w:rsidRPr="003C5A1B">
              <w:t>Table 8-4 —Vector description</w:t>
            </w:r>
            <w:bookmarkEnd w:id="2"/>
            <w:r w:rsidR="004F0953" w:rsidRPr="00206B4A">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6E6693" w:rsidRPr="006B11C2" w14:paraId="20123E54" w14:textId="77777777" w:rsidTr="00EF336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6007BF" w14:textId="77777777" w:rsidR="006E6693" w:rsidRPr="00BC1EC4" w:rsidRDefault="006E6693" w:rsidP="006E6693">
                  <w:pPr>
                    <w:pStyle w:val="IEEEStdsTableColumnHead"/>
                    <w:framePr w:hSpace="180" w:wrap="around" w:vAnchor="text" w:hAnchor="text" w:x="15" w:y="1"/>
                    <w:suppressOverlap/>
                    <w:rPr>
                      <w:sz w:val="20"/>
                    </w:rPr>
                  </w:pPr>
                  <w:r w:rsidRPr="00BC1EC4">
                    <w:rPr>
                      <w:sz w:val="20"/>
                    </w:rPr>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16135C" w14:textId="77777777" w:rsidR="006E6693" w:rsidRPr="00BC1EC4" w:rsidRDefault="006E6693" w:rsidP="006E6693">
                  <w:pPr>
                    <w:pStyle w:val="IEEEStdsTableColumnHead"/>
                    <w:framePr w:hSpace="180" w:wrap="around" w:vAnchor="text" w:hAnchor="text" w:x="15" w:y="1"/>
                    <w:suppressOverlap/>
                    <w:rPr>
                      <w:sz w:val="20"/>
                    </w:rPr>
                  </w:pPr>
                  <w:r w:rsidRPr="00BC1EC4">
                    <w:rPr>
                      <w:sz w:val="20"/>
                    </w:rPr>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F19C9F" w14:textId="77777777" w:rsidR="006E6693" w:rsidRPr="00BC1EC4" w:rsidRDefault="006E6693" w:rsidP="006E6693">
                  <w:pPr>
                    <w:pStyle w:val="IEEEStdsTableColumnHead"/>
                    <w:framePr w:hSpace="180" w:wrap="around" w:vAnchor="text" w:hAnchor="text" w:x="15" w:y="1"/>
                    <w:suppressOverlap/>
                    <w:rPr>
                      <w:sz w:val="20"/>
                    </w:rPr>
                  </w:pPr>
                  <w:r w:rsidRPr="00BC1EC4">
                    <w:rPr>
                      <w:sz w:val="20"/>
                    </w:rPr>
                    <w:t>Value</w:t>
                  </w:r>
                </w:p>
              </w:tc>
            </w:tr>
            <w:tr w:rsidR="006E6693" w:rsidRPr="006B11C2" w14:paraId="7D380043" w14:textId="77777777" w:rsidTr="00EF3369">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EDE9B0" w14:textId="434B9490" w:rsidR="006E6693" w:rsidRPr="00BC1EC4" w:rsidRDefault="00EA557E" w:rsidP="00EA557E">
                  <w:pPr>
                    <w:pStyle w:val="IEEEStdsTableData-Left"/>
                    <w:framePr w:hSpace="180" w:wrap="around" w:vAnchor="text" w:hAnchor="text" w:x="15" w:y="1"/>
                    <w:suppressOverlap/>
                    <w:rPr>
                      <w:sz w:val="20"/>
                    </w:rPr>
                  </w:pPr>
                  <w:r>
                    <w:rPr>
                      <w:sz w:val="20"/>
                    </w:rPr>
                    <w:lastRenderedPageBreak/>
                    <w:t>TRN</w:t>
                  </w:r>
                  <w:r w:rsidR="006E6693" w:rsidRPr="00BC1EC4">
                    <w:rPr>
                      <w:sz w:val="20"/>
                    </w:rPr>
                    <w:t>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B0897" w14:textId="06B5B05C" w:rsidR="006E6693" w:rsidRPr="00BC1EC4" w:rsidRDefault="00EA557E" w:rsidP="00EA557E">
                  <w:pPr>
                    <w:pStyle w:val="IEEEStdsTableData-Left"/>
                    <w:framePr w:hSpace="180" w:wrap="around" w:vAnchor="text" w:hAnchor="text" w:x="15" w:y="1"/>
                    <w:suppressOverlap/>
                    <w:rPr>
                      <w:sz w:val="20"/>
                    </w:rPr>
                  </w:pPr>
                  <w:r>
                    <w:rPr>
                      <w:sz w:val="20"/>
                    </w:rPr>
                    <w:t>TRN</w:t>
                  </w:r>
                  <w:r w:rsidR="006E6693" w:rsidRPr="00BC1EC4">
                    <w:rPr>
                      <w:sz w:val="20"/>
                    </w:rPr>
                    <w:t>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CD1DDF" w14:textId="4D6BBD46" w:rsidR="00EA557E" w:rsidRDefault="006E6693" w:rsidP="006E6693">
                  <w:pPr>
                    <w:pStyle w:val="IEEEStdsTableData-Left"/>
                    <w:framePr w:hSpace="180" w:wrap="around" w:vAnchor="text" w:hAnchor="text" w:x="15" w:y="1"/>
                    <w:suppressOverlap/>
                    <w:rPr>
                      <w:sz w:val="20"/>
                    </w:rPr>
                  </w:pPr>
                  <w:r w:rsidRPr="00BC1EC4">
                    <w:rPr>
                      <w:sz w:val="20"/>
                    </w:rPr>
                    <w:t xml:space="preserve">Indicates the </w:t>
                  </w:r>
                  <w:r w:rsidR="00EA557E" w:rsidRPr="00EA557E">
                    <w:rPr>
                      <w:sz w:val="20"/>
                    </w:rPr>
                    <w:t>Secure TRN bit sequences</w:t>
                  </w:r>
                  <w:r w:rsidR="00EA557E">
                    <w:rPr>
                      <w:sz w:val="20"/>
                    </w:rPr>
                    <w:t xml:space="preserve"> used in </w:t>
                  </w:r>
                  <w:r w:rsidR="00EA557E">
                    <w:t xml:space="preserve">the </w:t>
                  </w:r>
                  <w:r w:rsidR="00EA557E" w:rsidRPr="00EA557E">
                    <w:rPr>
                      <w:sz w:val="20"/>
                    </w:rPr>
                    <w:t>PEDMG secure ranging PPDU</w:t>
                  </w:r>
                  <w:r w:rsidR="00EA557E">
                    <w:rPr>
                      <w:sz w:val="20"/>
                    </w:rPr>
                    <w:t xml:space="preserve">.     </w:t>
                  </w:r>
                </w:p>
                <w:p w14:paraId="074FE5C7" w14:textId="77777777" w:rsidR="00EA557E" w:rsidRDefault="00EA557E" w:rsidP="006E6693">
                  <w:pPr>
                    <w:pStyle w:val="IEEEStdsTableData-Left"/>
                    <w:framePr w:hSpace="180" w:wrap="around" w:vAnchor="text" w:hAnchor="text" w:x="15" w:y="1"/>
                    <w:suppressOverlap/>
                    <w:rPr>
                      <w:sz w:val="20"/>
                    </w:rPr>
                  </w:pPr>
                </w:p>
                <w:p w14:paraId="05B14886" w14:textId="63D2DF1B" w:rsidR="00EA557E" w:rsidRPr="00EA557E" w:rsidRDefault="00EA557E" w:rsidP="00EA557E">
                  <w:pPr>
                    <w:pStyle w:val="IEEEStdsTableData-Left"/>
                    <w:framePr w:hSpace="180" w:wrap="around" w:vAnchor="text" w:hAnchor="text" w:x="15" w:y="1"/>
                    <w:suppressOverlap/>
                    <w:rPr>
                      <w:bCs/>
                      <w:sz w:val="20"/>
                    </w:rPr>
                  </w:pPr>
                  <w:r>
                    <w:rPr>
                      <w:sz w:val="20"/>
                    </w:rPr>
                    <w:t>T</w:t>
                  </w:r>
                  <w:r>
                    <w:rPr>
                      <w:bCs/>
                      <w:sz w:val="20"/>
                    </w:rPr>
                    <w:t xml:space="preserve">he </w:t>
                  </w:r>
                  <w:r w:rsidRPr="00EA557E">
                    <w:rPr>
                      <w:sz w:val="20"/>
                    </w:rPr>
                    <w:t>Secure TRN bit sequences</w:t>
                  </w:r>
                  <w:r>
                    <w:rPr>
                      <w:sz w:val="20"/>
                    </w:rPr>
                    <w:t xml:space="preserve"> generation is </w:t>
                  </w:r>
                  <w:proofErr w:type="spellStart"/>
                  <w:r>
                    <w:rPr>
                      <w:sz w:val="20"/>
                    </w:rPr>
                    <w:t>defiend</w:t>
                  </w:r>
                  <w:proofErr w:type="spellEnd"/>
                  <w:r>
                    <w:rPr>
                      <w:sz w:val="20"/>
                    </w:rPr>
                    <w:t xml:space="preserve"> in </w:t>
                  </w:r>
                  <w:r w:rsidRPr="00EA557E">
                    <w:rPr>
                      <w:bCs/>
                      <w:sz w:val="20"/>
                    </w:rPr>
                    <w:t xml:space="preserve">12.2.11 </w:t>
                  </w:r>
                  <w:r>
                    <w:rPr>
                      <w:bCs/>
                      <w:sz w:val="20"/>
                    </w:rPr>
                    <w:t>(</w:t>
                  </w:r>
                  <w:r w:rsidRPr="00EA557E">
                    <w:rPr>
                      <w:bCs/>
                      <w:sz w:val="20"/>
                    </w:rPr>
                    <w:t>PEDMG Secure Ranging Sequences</w:t>
                  </w:r>
                  <w:r>
                    <w:rPr>
                      <w:bCs/>
                      <w:sz w:val="20"/>
                    </w:rPr>
                    <w:t>)</w:t>
                  </w:r>
                  <w:r>
                    <w:rPr>
                      <w:bCs/>
                      <w:sz w:val="20"/>
                    </w:rPr>
                    <w:t xml:space="preserve">. </w:t>
                  </w:r>
                  <w:r>
                    <w:rPr>
                      <w:szCs w:val="18"/>
                    </w:rPr>
                    <w:t xml:space="preserve"> </w:t>
                  </w:r>
                </w:p>
              </w:tc>
            </w:tr>
          </w:tbl>
          <w:p w14:paraId="05C7695D" w14:textId="16FFCE4E" w:rsidR="006E6693" w:rsidRPr="00AD761F" w:rsidRDefault="006E6693" w:rsidP="006E6693">
            <w:pPr>
              <w:rPr>
                <w:i/>
              </w:rPr>
            </w:pPr>
          </w:p>
          <w:p w14:paraId="4E21D8D2" w14:textId="34318BD8" w:rsidR="006E6693" w:rsidRPr="00C042DA" w:rsidRDefault="008E0E78" w:rsidP="006E6693">
            <w:pPr>
              <w:pStyle w:val="IEEEStdsLevel4Header"/>
              <w:rPr>
                <w:lang w:bidi="he-IL"/>
              </w:rPr>
            </w:pPr>
            <w:r>
              <w:rPr>
                <w:lang w:bidi="he-IL"/>
              </w:rPr>
              <w:t>8.3.5.22</w:t>
            </w:r>
            <w:r w:rsidR="006E6693" w:rsidRPr="003C5A1B">
              <w:rPr>
                <w:lang w:bidi="he-IL"/>
              </w:rPr>
              <w:t xml:space="preserve"> PHY-</w:t>
            </w:r>
            <w:proofErr w:type="spellStart"/>
            <w:r w:rsidR="006E6693" w:rsidRPr="003C5A1B">
              <w:rPr>
                <w:lang w:bidi="he-IL"/>
              </w:rPr>
              <w:t>RX</w:t>
            </w:r>
            <w:r w:rsidR="00EA557E">
              <w:rPr>
                <w:lang w:bidi="he-IL"/>
              </w:rPr>
              <w:t>TRN</w:t>
            </w:r>
            <w:r w:rsidR="006E6693" w:rsidRPr="003C5A1B">
              <w:rPr>
                <w:lang w:bidi="he-IL"/>
              </w:rPr>
              <w:t>SEQUENCE.request</w:t>
            </w:r>
            <w:proofErr w:type="spellEnd"/>
          </w:p>
          <w:p w14:paraId="0387C76F" w14:textId="72BD35FE" w:rsidR="006E6693" w:rsidRPr="00DC144D" w:rsidRDefault="008E0E78" w:rsidP="006E6693">
            <w:pPr>
              <w:pStyle w:val="IEEEStdsLevel5Header"/>
              <w:numPr>
                <w:ilvl w:val="0"/>
                <w:numId w:val="0"/>
              </w:numPr>
            </w:pPr>
            <w:r>
              <w:t>8.3.5.22</w:t>
            </w:r>
            <w:r w:rsidR="006E6693" w:rsidRPr="00DC144D">
              <w:t>.1 Function</w:t>
            </w:r>
          </w:p>
          <w:p w14:paraId="0AFAAA52" w14:textId="2152258E" w:rsidR="006E6693" w:rsidRPr="00C042DA" w:rsidRDefault="006E6693" w:rsidP="006E6693">
            <w:pPr>
              <w:jc w:val="both"/>
              <w:rPr>
                <w:bCs/>
                <w:iCs/>
                <w:szCs w:val="22"/>
              </w:rPr>
            </w:pPr>
            <w:r w:rsidRPr="00C042DA">
              <w:rPr>
                <w:bCs/>
                <w:iCs/>
                <w:szCs w:val="22"/>
              </w:rPr>
              <w:t xml:space="preserve">This primitive is a request by the MAC sublayer to the local PHY entity to provide the </w:t>
            </w:r>
            <w:r w:rsidR="008E0E78">
              <w:rPr>
                <w:bCs/>
                <w:iCs/>
                <w:szCs w:val="22"/>
              </w:rPr>
              <w:t xml:space="preserve">Secure TRN bit </w:t>
            </w:r>
            <w:r w:rsidRPr="00C042DA">
              <w:rPr>
                <w:bCs/>
                <w:iCs/>
                <w:szCs w:val="22"/>
              </w:rPr>
              <w:t>sequence</w:t>
            </w:r>
            <w:r w:rsidR="008E0E78">
              <w:rPr>
                <w:bCs/>
                <w:iCs/>
                <w:szCs w:val="22"/>
              </w:rPr>
              <w:t>s</w:t>
            </w:r>
            <w:r w:rsidRPr="00C042DA">
              <w:rPr>
                <w:bCs/>
                <w:iCs/>
                <w:szCs w:val="22"/>
              </w:rPr>
              <w:t xml:space="preserve"> for the receipt of the </w:t>
            </w:r>
            <w:r w:rsidR="008E0E78">
              <w:rPr>
                <w:bCs/>
                <w:iCs/>
                <w:szCs w:val="22"/>
              </w:rPr>
              <w:t xml:space="preserve">PEDMG secure ranging PPDU. </w:t>
            </w:r>
          </w:p>
          <w:p w14:paraId="4D64B9B8" w14:textId="77777777" w:rsidR="006E6693" w:rsidRPr="00DC144D" w:rsidRDefault="006E6693" w:rsidP="006E6693">
            <w:pPr>
              <w:jc w:val="both"/>
              <w:rPr>
                <w:bCs/>
                <w:iCs/>
                <w:szCs w:val="22"/>
              </w:rPr>
            </w:pPr>
          </w:p>
          <w:p w14:paraId="2C35AEF2" w14:textId="5FA22AC2" w:rsidR="006E6693" w:rsidRPr="00DC144D" w:rsidRDefault="006E6693" w:rsidP="006E6693">
            <w:pPr>
              <w:pStyle w:val="IEEEStdsLevel5Header"/>
              <w:numPr>
                <w:ilvl w:val="0"/>
                <w:numId w:val="0"/>
              </w:numPr>
            </w:pPr>
            <w:r w:rsidRPr="00DC144D">
              <w:t>8.3.5.</w:t>
            </w:r>
            <w:r w:rsidR="008E0E78">
              <w:t>22</w:t>
            </w:r>
            <w:r w:rsidRPr="00DC144D">
              <w:t>.2 Semantics of the service primitive</w:t>
            </w:r>
          </w:p>
          <w:p w14:paraId="2285515C" w14:textId="77777777" w:rsidR="006E6693" w:rsidRPr="00C042DA" w:rsidRDefault="006E6693" w:rsidP="006E6693">
            <w:pPr>
              <w:jc w:val="both"/>
              <w:rPr>
                <w:bCs/>
                <w:iCs/>
                <w:szCs w:val="22"/>
              </w:rPr>
            </w:pPr>
            <w:r w:rsidRPr="00C042DA">
              <w:rPr>
                <w:bCs/>
                <w:iCs/>
                <w:szCs w:val="22"/>
              </w:rPr>
              <w:t xml:space="preserve">This primitive provides the following parameter: </w:t>
            </w:r>
          </w:p>
          <w:p w14:paraId="6F8EE8EC" w14:textId="2E6CFBB7" w:rsidR="006E6693" w:rsidRPr="00C042DA" w:rsidRDefault="006E6693" w:rsidP="006E6693">
            <w:pPr>
              <w:ind w:firstLine="720"/>
              <w:jc w:val="both"/>
              <w:rPr>
                <w:bCs/>
                <w:iCs/>
                <w:szCs w:val="22"/>
              </w:rPr>
            </w:pPr>
            <w:r w:rsidRPr="00C042DA">
              <w:rPr>
                <w:bCs/>
                <w:iCs/>
                <w:szCs w:val="22"/>
              </w:rPr>
              <w:t>PHY-</w:t>
            </w:r>
            <w:proofErr w:type="spellStart"/>
            <w:r w:rsidRPr="00C042DA">
              <w:rPr>
                <w:bCs/>
                <w:iCs/>
                <w:szCs w:val="22"/>
              </w:rPr>
              <w:t>RX</w:t>
            </w:r>
            <w:r w:rsidR="008E0E78">
              <w:rPr>
                <w:bCs/>
                <w:iCs/>
                <w:szCs w:val="22"/>
              </w:rPr>
              <w:t>TRN</w:t>
            </w:r>
            <w:r w:rsidRPr="00C042DA">
              <w:rPr>
                <w:bCs/>
                <w:iCs/>
                <w:szCs w:val="22"/>
              </w:rPr>
              <w:t>SEQUENCE.request</w:t>
            </w:r>
            <w:proofErr w:type="spellEnd"/>
            <w:r w:rsidRPr="00C042DA">
              <w:rPr>
                <w:bCs/>
                <w:iCs/>
                <w:szCs w:val="22"/>
              </w:rPr>
              <w:t>(</w:t>
            </w:r>
          </w:p>
          <w:p w14:paraId="588A8FE8" w14:textId="209CE0DC" w:rsidR="006E6693" w:rsidRPr="00C042DA" w:rsidRDefault="008E0E78" w:rsidP="006E6693">
            <w:pPr>
              <w:ind w:left="720" w:firstLine="720"/>
              <w:jc w:val="both"/>
              <w:rPr>
                <w:bCs/>
                <w:iCs/>
                <w:szCs w:val="22"/>
              </w:rPr>
            </w:pPr>
            <w:r>
              <w:rPr>
                <w:bCs/>
                <w:iCs/>
                <w:szCs w:val="22"/>
              </w:rPr>
              <w:t>TRN</w:t>
            </w:r>
            <w:r w:rsidR="006E6693" w:rsidRPr="00C042DA">
              <w:rPr>
                <w:bCs/>
                <w:iCs/>
                <w:szCs w:val="22"/>
              </w:rPr>
              <w:t>VECTOR</w:t>
            </w:r>
          </w:p>
          <w:p w14:paraId="56BF9FF4" w14:textId="77777777" w:rsidR="006E6693" w:rsidRPr="00C042DA" w:rsidRDefault="006E6693" w:rsidP="006E6693">
            <w:pPr>
              <w:ind w:left="720" w:firstLine="720"/>
              <w:jc w:val="both"/>
              <w:rPr>
                <w:bCs/>
                <w:iCs/>
                <w:szCs w:val="22"/>
              </w:rPr>
            </w:pPr>
            <w:r w:rsidRPr="00C042DA">
              <w:rPr>
                <w:bCs/>
                <w:iCs/>
                <w:szCs w:val="22"/>
              </w:rPr>
              <w:t>)</w:t>
            </w:r>
          </w:p>
          <w:p w14:paraId="10684A55" w14:textId="77777777" w:rsidR="006E6693" w:rsidRPr="00C042DA" w:rsidRDefault="006E6693" w:rsidP="006E6693">
            <w:pPr>
              <w:jc w:val="both"/>
              <w:rPr>
                <w:bCs/>
                <w:iCs/>
                <w:szCs w:val="22"/>
              </w:rPr>
            </w:pPr>
          </w:p>
          <w:p w14:paraId="0BF84792" w14:textId="3255A0FE" w:rsidR="006E6693" w:rsidRPr="00C042DA" w:rsidRDefault="006E6693" w:rsidP="006E6693">
            <w:pPr>
              <w:jc w:val="both"/>
              <w:rPr>
                <w:bCs/>
                <w:iCs/>
                <w:szCs w:val="22"/>
              </w:rPr>
            </w:pPr>
            <w:r w:rsidRPr="008E0E78">
              <w:rPr>
                <w:bCs/>
                <w:iCs/>
                <w:szCs w:val="22"/>
              </w:rPr>
              <w:t xml:space="preserve">The </w:t>
            </w:r>
            <w:r w:rsidR="008E0E78" w:rsidRPr="008E0E78">
              <w:rPr>
                <w:bCs/>
                <w:iCs/>
                <w:szCs w:val="22"/>
              </w:rPr>
              <w:t>TRN</w:t>
            </w:r>
            <w:r w:rsidRPr="008E0E78">
              <w:rPr>
                <w:bCs/>
                <w:iCs/>
                <w:szCs w:val="22"/>
              </w:rPr>
              <w:t xml:space="preserve">VECTOR </w:t>
            </w:r>
            <w:r w:rsidR="008E0E78" w:rsidRPr="008E0E78">
              <w:rPr>
                <w:bCs/>
                <w:iCs/>
                <w:szCs w:val="22"/>
              </w:rPr>
              <w:t xml:space="preserve">represents </w:t>
            </w:r>
            <w:r w:rsidR="008E0E78" w:rsidRPr="008E0E78">
              <w:rPr>
                <w:szCs w:val="22"/>
              </w:rPr>
              <w:t>the Secure TRN bit sequences used in the PEDMG secure ranging PPDU.</w:t>
            </w:r>
            <w:r w:rsidRPr="00C042DA">
              <w:rPr>
                <w:bCs/>
                <w:iCs/>
                <w:szCs w:val="22"/>
              </w:rPr>
              <w:t xml:space="preserve"> </w:t>
            </w:r>
          </w:p>
          <w:p w14:paraId="4EDE515A" w14:textId="77777777" w:rsidR="006E6693" w:rsidRPr="00DC144D" w:rsidRDefault="006E6693" w:rsidP="006E6693">
            <w:pPr>
              <w:jc w:val="both"/>
              <w:rPr>
                <w:bCs/>
                <w:iCs/>
                <w:szCs w:val="22"/>
              </w:rPr>
            </w:pPr>
          </w:p>
          <w:p w14:paraId="41E3D511" w14:textId="5C6514E9" w:rsidR="006E6693" w:rsidRPr="00DC144D" w:rsidRDefault="006E6693" w:rsidP="006E6693">
            <w:pPr>
              <w:pStyle w:val="IEEEStdsLevel5Header"/>
              <w:numPr>
                <w:ilvl w:val="0"/>
                <w:numId w:val="0"/>
              </w:numPr>
            </w:pPr>
            <w:r w:rsidRPr="00DC144D">
              <w:t>8.3.5.</w:t>
            </w:r>
            <w:r w:rsidR="008E0E78">
              <w:t>22</w:t>
            </w:r>
            <w:r w:rsidRPr="00DC144D">
              <w:t>.3 When generated</w:t>
            </w:r>
          </w:p>
          <w:p w14:paraId="5C71D22D" w14:textId="79D567DC" w:rsidR="006E6693" w:rsidRPr="00C042DA" w:rsidRDefault="006E6693" w:rsidP="006E6693">
            <w:pPr>
              <w:jc w:val="both"/>
              <w:rPr>
                <w:bCs/>
                <w:iCs/>
                <w:szCs w:val="22"/>
              </w:rPr>
            </w:pPr>
            <w:r w:rsidRPr="00C042DA">
              <w:rPr>
                <w:bCs/>
                <w:iCs/>
                <w:szCs w:val="22"/>
              </w:rPr>
              <w:t xml:space="preserve">This primitive is issued by the MAC sublayer to the PHY entity before receiving the </w:t>
            </w:r>
            <w:r w:rsidR="008E0E78">
              <w:rPr>
                <w:bCs/>
                <w:iCs/>
                <w:szCs w:val="22"/>
              </w:rPr>
              <w:t xml:space="preserve">secure TRN subfield of the </w:t>
            </w:r>
            <w:r w:rsidR="008E0E78" w:rsidRPr="008E0E78">
              <w:rPr>
                <w:szCs w:val="22"/>
              </w:rPr>
              <w:t>PEDMG secure ranging PPDU</w:t>
            </w:r>
            <w:r w:rsidRPr="00C042DA">
              <w:rPr>
                <w:bCs/>
                <w:iCs/>
                <w:szCs w:val="22"/>
              </w:rPr>
              <w:t xml:space="preserve">. </w:t>
            </w:r>
          </w:p>
          <w:p w14:paraId="159902DC" w14:textId="77777777" w:rsidR="006E6693" w:rsidRPr="00DC144D" w:rsidRDefault="006E6693" w:rsidP="006E6693">
            <w:pPr>
              <w:jc w:val="both"/>
              <w:rPr>
                <w:bCs/>
                <w:iCs/>
                <w:szCs w:val="22"/>
              </w:rPr>
            </w:pPr>
          </w:p>
          <w:p w14:paraId="2A0F64BA" w14:textId="29959003" w:rsidR="006E6693" w:rsidRPr="00DC144D" w:rsidRDefault="006E6693" w:rsidP="006E6693">
            <w:pPr>
              <w:pStyle w:val="IEEEStdsLevel5Header"/>
              <w:numPr>
                <w:ilvl w:val="0"/>
                <w:numId w:val="0"/>
              </w:numPr>
            </w:pPr>
            <w:r w:rsidRPr="00DC144D">
              <w:t>8.3.5.</w:t>
            </w:r>
            <w:r w:rsidR="008E0E78">
              <w:t>22</w:t>
            </w:r>
            <w:r w:rsidRPr="00DC144D">
              <w:t>.4 Effect of receipt</w:t>
            </w:r>
          </w:p>
          <w:p w14:paraId="7E67BEF1" w14:textId="5FDE0837" w:rsidR="006E6693" w:rsidRPr="00DC144D" w:rsidRDefault="006E6693" w:rsidP="008E0E78">
            <w:pPr>
              <w:jc w:val="both"/>
              <w:rPr>
                <w:bCs/>
                <w:iCs/>
                <w:szCs w:val="22"/>
              </w:rPr>
            </w:pPr>
            <w:r w:rsidRPr="00655F74">
              <w:rPr>
                <w:bCs/>
                <w:iCs/>
                <w:szCs w:val="22"/>
              </w:rPr>
              <w:t xml:space="preserve">The effect of receipt of this primitive by the PHY entity is to </w:t>
            </w:r>
            <w:r w:rsidR="008E0E78">
              <w:rPr>
                <w:bCs/>
                <w:iCs/>
                <w:szCs w:val="22"/>
              </w:rPr>
              <w:t xml:space="preserve">make a secure ranging waveform based on the TRNVECTOR. </w:t>
            </w:r>
          </w:p>
          <w:p w14:paraId="6D1514C4" w14:textId="77777777" w:rsidR="006E6693" w:rsidRPr="00DC144D" w:rsidRDefault="006E6693" w:rsidP="006E6693">
            <w:pPr>
              <w:jc w:val="both"/>
              <w:rPr>
                <w:bCs/>
                <w:iCs/>
                <w:szCs w:val="22"/>
              </w:rPr>
            </w:pPr>
          </w:p>
          <w:p w14:paraId="5CCA8EB9" w14:textId="524FEF4F" w:rsidR="006E6693" w:rsidRPr="00541499" w:rsidRDefault="008E0E78" w:rsidP="006E6693">
            <w:pPr>
              <w:pStyle w:val="IEEEStdsLevel4Header"/>
              <w:rPr>
                <w:lang w:bidi="he-IL"/>
              </w:rPr>
            </w:pPr>
            <w:r>
              <w:rPr>
                <w:lang w:bidi="he-IL"/>
              </w:rPr>
              <w:t>8.3.5.23</w:t>
            </w:r>
            <w:r w:rsidR="006E6693" w:rsidRPr="00DC144D">
              <w:rPr>
                <w:lang w:bidi="he-IL"/>
              </w:rPr>
              <w:t xml:space="preserve"> PHY-</w:t>
            </w:r>
            <w:proofErr w:type="spellStart"/>
            <w:r w:rsidR="006E6693" w:rsidRPr="00DC144D">
              <w:rPr>
                <w:lang w:bidi="he-IL"/>
              </w:rPr>
              <w:t>RX</w:t>
            </w:r>
            <w:r>
              <w:rPr>
                <w:lang w:bidi="he-IL"/>
              </w:rPr>
              <w:t>TRN</w:t>
            </w:r>
            <w:r w:rsidR="006E6693" w:rsidRPr="00DC144D">
              <w:rPr>
                <w:lang w:bidi="he-IL"/>
              </w:rPr>
              <w:t>SEQUENCE.confirm</w:t>
            </w:r>
            <w:proofErr w:type="spellEnd"/>
          </w:p>
          <w:p w14:paraId="61D24238" w14:textId="5B4842BC" w:rsidR="006E6693" w:rsidRPr="00541499" w:rsidRDefault="006E6693" w:rsidP="006E6693">
            <w:pPr>
              <w:pStyle w:val="IEEEStdsLevel5Header"/>
              <w:numPr>
                <w:ilvl w:val="0"/>
                <w:numId w:val="0"/>
              </w:numPr>
            </w:pPr>
            <w:r w:rsidRPr="00541499">
              <w:t>8.3.5.</w:t>
            </w:r>
            <w:r w:rsidR="008E0E78">
              <w:rPr>
                <w:lang w:bidi="he-IL"/>
              </w:rPr>
              <w:t>23</w:t>
            </w:r>
            <w:r w:rsidRPr="00541499">
              <w:t>.1 Function</w:t>
            </w:r>
          </w:p>
          <w:p w14:paraId="5A435794" w14:textId="4124D74A" w:rsidR="006E6693" w:rsidRDefault="006E6693" w:rsidP="006E6693">
            <w:pPr>
              <w:jc w:val="both"/>
              <w:rPr>
                <w:bCs/>
                <w:iCs/>
                <w:szCs w:val="22"/>
              </w:rPr>
            </w:pPr>
            <w:r w:rsidRPr="00541499">
              <w:rPr>
                <w:bCs/>
                <w:iCs/>
                <w:szCs w:val="22"/>
              </w:rPr>
              <w:t>This primitive is issued by the PHY to the local MAC entity to confirm that the PHY has applied the parameters provided by the PHY-</w:t>
            </w:r>
            <w:proofErr w:type="spellStart"/>
            <w:r w:rsidRPr="00541499">
              <w:rPr>
                <w:bCs/>
                <w:iCs/>
                <w:szCs w:val="22"/>
              </w:rPr>
              <w:t>RX</w:t>
            </w:r>
            <w:r w:rsidR="008E0E78">
              <w:rPr>
                <w:bCs/>
                <w:iCs/>
                <w:szCs w:val="22"/>
              </w:rPr>
              <w:t>TRN</w:t>
            </w:r>
            <w:r>
              <w:rPr>
                <w:bCs/>
                <w:iCs/>
                <w:szCs w:val="22"/>
              </w:rPr>
              <w:t>SEQUENCE.request</w:t>
            </w:r>
            <w:proofErr w:type="spellEnd"/>
            <w:r>
              <w:rPr>
                <w:bCs/>
                <w:iCs/>
                <w:szCs w:val="22"/>
              </w:rPr>
              <w:t xml:space="preserve"> primitive. </w:t>
            </w:r>
          </w:p>
          <w:p w14:paraId="64839E8E" w14:textId="77777777" w:rsidR="006E6693" w:rsidRPr="00541499" w:rsidRDefault="006E6693" w:rsidP="006E6693">
            <w:pPr>
              <w:jc w:val="both"/>
              <w:rPr>
                <w:bCs/>
                <w:iCs/>
                <w:szCs w:val="22"/>
              </w:rPr>
            </w:pPr>
          </w:p>
          <w:p w14:paraId="2866ACF7" w14:textId="56526258" w:rsidR="006E6693" w:rsidRPr="00541499" w:rsidRDefault="006E6693" w:rsidP="006E6693">
            <w:pPr>
              <w:pStyle w:val="IEEEStdsLevel5Header"/>
              <w:numPr>
                <w:ilvl w:val="0"/>
                <w:numId w:val="0"/>
              </w:numPr>
            </w:pPr>
            <w:r w:rsidRPr="00541499">
              <w:t>8.3.5.</w:t>
            </w:r>
            <w:r w:rsidR="008E0E78">
              <w:rPr>
                <w:lang w:bidi="he-IL"/>
              </w:rPr>
              <w:t>23</w:t>
            </w:r>
            <w:r w:rsidRPr="00541499">
              <w:t>.2 Semantics of the service primitive</w:t>
            </w:r>
          </w:p>
          <w:p w14:paraId="0606517B" w14:textId="77777777" w:rsidR="006E6693" w:rsidRPr="00541499" w:rsidRDefault="006E6693" w:rsidP="006E6693">
            <w:pPr>
              <w:jc w:val="both"/>
              <w:rPr>
                <w:bCs/>
                <w:iCs/>
                <w:szCs w:val="22"/>
              </w:rPr>
            </w:pPr>
            <w:r w:rsidRPr="00541499">
              <w:rPr>
                <w:bCs/>
                <w:iCs/>
                <w:szCs w:val="22"/>
              </w:rPr>
              <w:t>The semantics of the primitive are as follows:</w:t>
            </w:r>
          </w:p>
          <w:p w14:paraId="3B7095AE" w14:textId="77777777" w:rsidR="006E6693" w:rsidRPr="00541499" w:rsidRDefault="006E6693" w:rsidP="006E6693">
            <w:pPr>
              <w:jc w:val="both"/>
              <w:rPr>
                <w:bCs/>
                <w:iCs/>
                <w:szCs w:val="22"/>
              </w:rPr>
            </w:pPr>
          </w:p>
          <w:p w14:paraId="692AFE50" w14:textId="77777777" w:rsidR="006E6693" w:rsidRPr="00541499" w:rsidRDefault="006E6693" w:rsidP="006E6693">
            <w:pPr>
              <w:jc w:val="both"/>
              <w:rPr>
                <w:bCs/>
                <w:iCs/>
                <w:szCs w:val="22"/>
              </w:rPr>
            </w:pPr>
            <w:r w:rsidRPr="00541499">
              <w:rPr>
                <w:bCs/>
                <w:iCs/>
                <w:szCs w:val="22"/>
              </w:rPr>
              <w:t xml:space="preserve">This primitive provides the following parameter: </w:t>
            </w:r>
          </w:p>
          <w:p w14:paraId="316B358E" w14:textId="447B4EDA" w:rsidR="006E6693" w:rsidRPr="00541499" w:rsidRDefault="006E6693" w:rsidP="006E6693">
            <w:pPr>
              <w:ind w:firstLine="720"/>
              <w:jc w:val="both"/>
              <w:rPr>
                <w:bCs/>
                <w:iCs/>
                <w:szCs w:val="22"/>
              </w:rPr>
            </w:pPr>
            <w:r w:rsidRPr="00541499">
              <w:rPr>
                <w:bCs/>
                <w:iCs/>
                <w:szCs w:val="22"/>
              </w:rPr>
              <w:t>PHY-</w:t>
            </w:r>
            <w:proofErr w:type="spellStart"/>
            <w:r w:rsidRPr="00541499">
              <w:rPr>
                <w:bCs/>
                <w:iCs/>
                <w:szCs w:val="22"/>
              </w:rPr>
              <w:t>RX</w:t>
            </w:r>
            <w:r w:rsidR="008E0E78">
              <w:rPr>
                <w:bCs/>
                <w:iCs/>
                <w:szCs w:val="22"/>
              </w:rPr>
              <w:t>TRN</w:t>
            </w:r>
            <w:r w:rsidRPr="00541499">
              <w:rPr>
                <w:bCs/>
                <w:iCs/>
                <w:szCs w:val="22"/>
              </w:rPr>
              <w:t>SEQUENCE.confirm</w:t>
            </w:r>
            <w:proofErr w:type="spellEnd"/>
            <w:r w:rsidRPr="00541499">
              <w:rPr>
                <w:bCs/>
                <w:iCs/>
                <w:szCs w:val="22"/>
              </w:rPr>
              <w:t xml:space="preserve"> ()</w:t>
            </w:r>
          </w:p>
          <w:p w14:paraId="78F2510A" w14:textId="77777777" w:rsidR="006E6693" w:rsidRPr="00541499" w:rsidRDefault="006E6693" w:rsidP="006E6693">
            <w:pPr>
              <w:jc w:val="both"/>
              <w:rPr>
                <w:bCs/>
                <w:iCs/>
                <w:szCs w:val="22"/>
              </w:rPr>
            </w:pPr>
            <w:r w:rsidRPr="00541499">
              <w:rPr>
                <w:bCs/>
                <w:iCs/>
                <w:szCs w:val="22"/>
              </w:rPr>
              <w:t>This</w:t>
            </w:r>
            <w:r>
              <w:rPr>
                <w:bCs/>
                <w:iCs/>
                <w:szCs w:val="22"/>
              </w:rPr>
              <w:t xml:space="preserve"> primitive has no parameters.</w:t>
            </w:r>
          </w:p>
          <w:p w14:paraId="031BDF47" w14:textId="0C4FDC37" w:rsidR="006E6693" w:rsidRPr="00541499" w:rsidRDefault="006E6693" w:rsidP="006E6693">
            <w:pPr>
              <w:pStyle w:val="IEEEStdsLevel5Header"/>
              <w:numPr>
                <w:ilvl w:val="0"/>
                <w:numId w:val="0"/>
              </w:numPr>
            </w:pPr>
            <w:r w:rsidRPr="00541499">
              <w:lastRenderedPageBreak/>
              <w:t>8.3.5.</w:t>
            </w:r>
            <w:r w:rsidR="008E0E78">
              <w:t>23</w:t>
            </w:r>
            <w:r w:rsidRPr="00541499">
              <w:t>.3 When generated</w:t>
            </w:r>
          </w:p>
          <w:p w14:paraId="5F5156F8" w14:textId="2257DDCD" w:rsidR="006E6693" w:rsidRPr="00541499" w:rsidRDefault="006E6693" w:rsidP="006E6693">
            <w:pPr>
              <w:jc w:val="both"/>
              <w:rPr>
                <w:bCs/>
                <w:iCs/>
                <w:szCs w:val="22"/>
              </w:rPr>
            </w:pPr>
            <w:r w:rsidRPr="00541499">
              <w:rPr>
                <w:bCs/>
                <w:iCs/>
                <w:szCs w:val="22"/>
              </w:rPr>
              <w:t xml:space="preserve">This primitive is issued by the PHY to the MAC entity when the PHY has received and successfully applied the parameters in the PHY- </w:t>
            </w:r>
            <w:proofErr w:type="spellStart"/>
            <w:r w:rsidRPr="00541499">
              <w:rPr>
                <w:bCs/>
                <w:iCs/>
                <w:szCs w:val="22"/>
              </w:rPr>
              <w:t>R</w:t>
            </w:r>
            <w:r>
              <w:rPr>
                <w:bCs/>
                <w:iCs/>
                <w:szCs w:val="22"/>
              </w:rPr>
              <w:t>X</w:t>
            </w:r>
            <w:r w:rsidR="00B15BD9">
              <w:rPr>
                <w:bCs/>
                <w:iCs/>
                <w:szCs w:val="22"/>
              </w:rPr>
              <w:t>TRN</w:t>
            </w:r>
            <w:r>
              <w:rPr>
                <w:bCs/>
                <w:iCs/>
                <w:szCs w:val="22"/>
              </w:rPr>
              <w:t>SEQUENCE.request</w:t>
            </w:r>
            <w:proofErr w:type="spellEnd"/>
            <w:r>
              <w:rPr>
                <w:bCs/>
                <w:iCs/>
                <w:szCs w:val="22"/>
              </w:rPr>
              <w:t xml:space="preserve"> primitive.</w:t>
            </w:r>
          </w:p>
          <w:p w14:paraId="4E82606E" w14:textId="501E7481" w:rsidR="006E6693" w:rsidRPr="00541499" w:rsidRDefault="006E6693" w:rsidP="006E6693">
            <w:pPr>
              <w:pStyle w:val="IEEEStdsLevel5Header"/>
              <w:numPr>
                <w:ilvl w:val="0"/>
                <w:numId w:val="0"/>
              </w:numPr>
            </w:pPr>
            <w:r w:rsidRPr="00541499">
              <w:t>8.3.5.</w:t>
            </w:r>
            <w:r w:rsidR="008E0E78">
              <w:t>23</w:t>
            </w:r>
            <w:r w:rsidRPr="00541499">
              <w:t>.4 Effect of receipt</w:t>
            </w:r>
          </w:p>
          <w:p w14:paraId="7ABA41DC" w14:textId="77777777" w:rsidR="006E6693" w:rsidRPr="005D6E0D" w:rsidRDefault="006E6693" w:rsidP="006E6693">
            <w:pPr>
              <w:jc w:val="both"/>
              <w:rPr>
                <w:bCs/>
                <w:iCs/>
                <w:szCs w:val="22"/>
              </w:rPr>
            </w:pPr>
            <w:r w:rsidRPr="00541499">
              <w:rPr>
                <w:bCs/>
                <w:iCs/>
                <w:szCs w:val="22"/>
              </w:rPr>
              <w:t>The effect of the receipt of this primitive by the MAC is unspecified.</w:t>
            </w:r>
          </w:p>
          <w:p w14:paraId="103B13F1" w14:textId="77777777" w:rsidR="006E6693" w:rsidRDefault="006E6693" w:rsidP="006E6693">
            <w:pPr>
              <w:rPr>
                <w:rFonts w:ascii="Arial" w:hAnsi="Arial" w:cs="Arial"/>
                <w:sz w:val="20"/>
              </w:rPr>
            </w:pPr>
          </w:p>
          <w:p w14:paraId="3FD504A8" w14:textId="77777777" w:rsidR="003F263B" w:rsidRDefault="003F263B" w:rsidP="001259E6">
            <w:pPr>
              <w:rPr>
                <w:rFonts w:ascii="Arial" w:hAnsi="Arial" w:cs="Arial"/>
                <w:sz w:val="20"/>
              </w:rPr>
            </w:pPr>
          </w:p>
        </w:tc>
      </w:tr>
      <w:tr w:rsidR="00E864E8" w:rsidRPr="00907938" w14:paraId="205DE903"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47C9BB" w14:textId="387C74BB" w:rsidR="00E864E8" w:rsidRDefault="00E864E8" w:rsidP="00E864E8">
            <w:pPr>
              <w:jc w:val="right"/>
              <w:rPr>
                <w:rFonts w:ascii="Calibri" w:hAnsi="Calibri" w:cs="Calibri"/>
                <w:color w:val="000000"/>
                <w:szCs w:val="22"/>
              </w:rPr>
            </w:pPr>
            <w:r>
              <w:rPr>
                <w:rFonts w:ascii="Calibri" w:hAnsi="Calibri" w:cs="Calibri"/>
                <w:color w:val="000000"/>
                <w:szCs w:val="22"/>
              </w:rPr>
              <w:lastRenderedPageBreak/>
              <w:t>1546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12DE09" w14:textId="3F1C624A" w:rsidR="00E864E8" w:rsidRDefault="00E864E8" w:rsidP="00E864E8">
            <w:pPr>
              <w:jc w:val="right"/>
              <w:rPr>
                <w:rFonts w:ascii="Calibri" w:hAnsi="Calibri" w:cs="Calibri"/>
                <w:color w:val="000000"/>
                <w:szCs w:val="22"/>
              </w:rPr>
            </w:pPr>
            <w:r>
              <w:rPr>
                <w:rFonts w:ascii="Calibri" w:hAnsi="Calibri" w:cs="Calibri"/>
                <w:color w:val="000000"/>
                <w:szCs w:val="22"/>
              </w:rPr>
              <w:t>71.08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CDCB43F" w14:textId="3EF398E2" w:rsidR="00E864E8" w:rsidRDefault="00E864E8" w:rsidP="00E864E8">
            <w:pPr>
              <w:rPr>
                <w:rFonts w:ascii="Calibri" w:hAnsi="Calibri" w:cs="Calibri"/>
                <w:color w:val="000000"/>
                <w:szCs w:val="22"/>
              </w:rPr>
            </w:pPr>
            <w:r>
              <w:rPr>
                <w:rFonts w:ascii="Calibri" w:hAnsi="Calibri" w:cs="Calibri"/>
                <w:color w:val="000000"/>
                <w:szCs w:val="22"/>
              </w:rPr>
              <w:t>9.6.7.48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FB9879" w14:textId="223CF470" w:rsidR="00E864E8" w:rsidRDefault="00E864E8" w:rsidP="00E864E8">
            <w:pPr>
              <w:rPr>
                <w:rFonts w:ascii="Calibri" w:hAnsi="Calibri" w:cs="Calibri"/>
                <w:color w:val="000000"/>
                <w:szCs w:val="22"/>
              </w:rPr>
            </w:pPr>
            <w:r>
              <w:rPr>
                <w:rFonts w:ascii="Calibri" w:hAnsi="Calibri" w:cs="Calibri"/>
                <w:color w:val="000000"/>
                <w:szCs w:val="22"/>
              </w:rPr>
              <w:t xml:space="preserve">The definition of the Time-Stamp Error subfield does not seem very efficient or appropriate. We should consider </w:t>
            </w:r>
            <w:proofErr w:type="spellStart"/>
            <w:r>
              <w:rPr>
                <w:rFonts w:ascii="Calibri" w:hAnsi="Calibri" w:cs="Calibri"/>
                <w:color w:val="000000"/>
                <w:szCs w:val="22"/>
              </w:rPr>
              <w:t>imprioving</w:t>
            </w:r>
            <w:proofErr w:type="spellEnd"/>
            <w:r>
              <w:rPr>
                <w:rFonts w:ascii="Calibri" w:hAnsi="Calibri" w:cs="Calibri"/>
                <w:color w:val="000000"/>
                <w:szCs w:val="22"/>
              </w:rPr>
              <w:t xml:space="preserve"> on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152DA7" w14:textId="177A3A77" w:rsidR="00E864E8" w:rsidRDefault="00E864E8" w:rsidP="00E864E8">
            <w:pPr>
              <w:rPr>
                <w:rFonts w:ascii="Calibri" w:hAnsi="Calibri" w:cs="Calibri"/>
                <w:color w:val="000000"/>
                <w:szCs w:val="22"/>
              </w:rPr>
            </w:pPr>
            <w:r>
              <w:rPr>
                <w:rFonts w:ascii="Calibri" w:hAnsi="Calibri" w:cs="Calibri"/>
                <w:color w:val="000000"/>
                <w:szCs w:val="22"/>
              </w:rPr>
              <w:t>Revisit the definition of the Time-Stamp Error subfield and improve on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20F3FA" w14:textId="77777777" w:rsidR="00E864E8" w:rsidRDefault="00290D8B" w:rsidP="00E864E8">
            <w:pPr>
              <w:rPr>
                <w:rFonts w:ascii="Arial" w:hAnsi="Arial" w:cs="Arial"/>
                <w:sz w:val="20"/>
              </w:rPr>
            </w:pPr>
            <w:r>
              <w:rPr>
                <w:rFonts w:ascii="Arial" w:hAnsi="Arial" w:cs="Arial"/>
                <w:sz w:val="20"/>
              </w:rPr>
              <w:t xml:space="preserve">Rejected- </w:t>
            </w:r>
          </w:p>
          <w:p w14:paraId="5B853562" w14:textId="0C184460" w:rsidR="00290D8B" w:rsidRPr="00255725" w:rsidRDefault="00255725" w:rsidP="00E864E8">
            <w:pPr>
              <w:rPr>
                <w:rFonts w:ascii="Arial" w:hAnsi="Arial" w:cs="Arial"/>
                <w:sz w:val="20"/>
                <w:lang w:val="en-US"/>
              </w:rPr>
            </w:pPr>
            <w:r w:rsidRPr="00255725">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E864E8" w:rsidRPr="00907938" w14:paraId="755D1FA0"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81A3A20" w14:textId="2F675318" w:rsidR="00E864E8" w:rsidRDefault="00E864E8" w:rsidP="00E864E8">
            <w:pPr>
              <w:jc w:val="right"/>
              <w:rPr>
                <w:rFonts w:ascii="Calibri" w:hAnsi="Calibri" w:cs="Calibri"/>
                <w:color w:val="000000"/>
                <w:szCs w:val="22"/>
              </w:rPr>
            </w:pPr>
            <w:r>
              <w:rPr>
                <w:rFonts w:ascii="Calibri" w:hAnsi="Calibri" w:cs="Calibri"/>
                <w:color w:val="000000"/>
                <w:szCs w:val="22"/>
              </w:rPr>
              <w:t>2259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134D909" w14:textId="29EB9344" w:rsidR="00E864E8" w:rsidRDefault="00E864E8" w:rsidP="00E864E8">
            <w:pPr>
              <w:jc w:val="right"/>
              <w:rPr>
                <w:rFonts w:ascii="Calibri" w:hAnsi="Calibri" w:cs="Calibri"/>
                <w:color w:val="000000"/>
                <w:szCs w:val="22"/>
              </w:rPr>
            </w:pPr>
            <w:r>
              <w:rPr>
                <w:rFonts w:ascii="Calibri" w:hAnsi="Calibri" w:cs="Calibri"/>
                <w:color w:val="000000"/>
                <w:szCs w:val="22"/>
              </w:rPr>
              <w:t>128.27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76E80B" w14:textId="4D7D5F7C" w:rsidR="00E864E8" w:rsidRDefault="00E864E8" w:rsidP="00E864E8">
            <w:pPr>
              <w:rPr>
                <w:rFonts w:ascii="Calibri" w:hAnsi="Calibri" w:cs="Calibri"/>
                <w:color w:val="000000"/>
                <w:szCs w:val="22"/>
              </w:rPr>
            </w:pPr>
            <w:r>
              <w:rPr>
                <w:rFonts w:ascii="Calibri" w:hAnsi="Calibri" w:cs="Calibri"/>
                <w:color w:val="000000"/>
                <w:szCs w:val="22"/>
              </w:rPr>
              <w:t>12.2.11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B0A333" w14:textId="5DC4F255" w:rsidR="00E864E8" w:rsidRDefault="00E864E8" w:rsidP="00E864E8">
            <w:pPr>
              <w:rPr>
                <w:rFonts w:ascii="Calibri" w:hAnsi="Calibri" w:cs="Calibri"/>
                <w:color w:val="000000"/>
                <w:szCs w:val="22"/>
              </w:rPr>
            </w:pPr>
            <w:r>
              <w:rPr>
                <w:rFonts w:ascii="Calibri" w:hAnsi="Calibri" w:cs="Calibri"/>
                <w:color w:val="000000"/>
                <w:szCs w:val="22"/>
              </w:rPr>
              <w:t xml:space="preserve">"The first 32 octets of the Secret Key are used for encryption using AES-Counter Mode...of message exchanges between 28 the I-STA and R-STA" - how does this relate to keys established as part of RSNA negotiations that are used to protected data/management frames. If this applies to FTMR/FTM frames, nonce construction, </w:t>
            </w:r>
            <w:proofErr w:type="spellStart"/>
            <w:r>
              <w:rPr>
                <w:rFonts w:ascii="Calibri" w:hAnsi="Calibri" w:cs="Calibri"/>
                <w:color w:val="000000"/>
                <w:szCs w:val="22"/>
              </w:rPr>
              <w:t>aad</w:t>
            </w:r>
            <w:proofErr w:type="spellEnd"/>
            <w:r>
              <w:rPr>
                <w:rFonts w:ascii="Calibri" w:hAnsi="Calibri" w:cs="Calibri"/>
                <w:color w:val="000000"/>
                <w:szCs w:val="22"/>
              </w:rPr>
              <w:t xml:space="preserve"> construction may need to be specified (or could be the same as RSNA)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718DA8" w14:textId="6791A25C" w:rsidR="00E864E8" w:rsidRDefault="00E864E8" w:rsidP="00E864E8">
            <w:pPr>
              <w:rPr>
                <w:rFonts w:ascii="Calibri" w:hAnsi="Calibri" w:cs="Calibri"/>
                <w:color w:val="000000"/>
                <w:szCs w:val="22"/>
              </w:rPr>
            </w:pPr>
            <w:r>
              <w:rPr>
                <w:rFonts w:ascii="Calibri" w:hAnsi="Calibri" w:cs="Calibri"/>
                <w:color w:val="000000"/>
                <w:szCs w:val="22"/>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2BE2D1" w14:textId="77777777" w:rsidR="00E864E8" w:rsidRDefault="00B06D57" w:rsidP="00E864E8">
            <w:pPr>
              <w:rPr>
                <w:rFonts w:ascii="Arial" w:hAnsi="Arial" w:cs="Arial"/>
                <w:sz w:val="20"/>
              </w:rPr>
            </w:pPr>
            <w:r>
              <w:rPr>
                <w:rFonts w:ascii="Arial" w:hAnsi="Arial" w:cs="Arial"/>
                <w:sz w:val="20"/>
              </w:rPr>
              <w:t xml:space="preserve">Revised- </w:t>
            </w:r>
          </w:p>
          <w:p w14:paraId="23E2D486" w14:textId="77777777" w:rsidR="00B06D57" w:rsidRDefault="00B06D57" w:rsidP="00E864E8">
            <w:pPr>
              <w:rPr>
                <w:rFonts w:ascii="Arial" w:hAnsi="Arial" w:cs="Arial"/>
                <w:sz w:val="20"/>
              </w:rPr>
            </w:pPr>
            <w:r>
              <w:rPr>
                <w:rFonts w:ascii="Arial" w:hAnsi="Arial" w:cs="Arial"/>
                <w:sz w:val="20"/>
              </w:rPr>
              <w:t xml:space="preserve">Agree in principle. </w:t>
            </w:r>
          </w:p>
          <w:p w14:paraId="166772DD" w14:textId="51702653" w:rsidR="00DF6CC2" w:rsidRDefault="00DF6CC2" w:rsidP="00E864E8">
            <w:pPr>
              <w:rPr>
                <w:rFonts w:ascii="Arial" w:hAnsi="Arial" w:cs="Arial"/>
                <w:sz w:val="20"/>
              </w:rPr>
            </w:pPr>
            <w:r>
              <w:rPr>
                <w:rFonts w:ascii="Arial" w:hAnsi="Arial" w:cs="Arial"/>
                <w:sz w:val="20"/>
              </w:rPr>
              <w:t xml:space="preserve">The first 32 octets of the secret key are removed. </w:t>
            </w:r>
          </w:p>
          <w:p w14:paraId="567B1C7C" w14:textId="77777777" w:rsidR="00DF6CC2" w:rsidRDefault="00DF6CC2" w:rsidP="00E864E8">
            <w:pPr>
              <w:rPr>
                <w:rFonts w:ascii="Arial" w:hAnsi="Arial" w:cs="Arial"/>
                <w:sz w:val="20"/>
              </w:rPr>
            </w:pPr>
          </w:p>
          <w:p w14:paraId="4C00B52F" w14:textId="48370913" w:rsidR="00DF6CC2" w:rsidRDefault="00D917E7" w:rsidP="00E864E8">
            <w:pPr>
              <w:rPr>
                <w:rFonts w:ascii="Arial" w:hAnsi="Arial" w:cs="Arial"/>
                <w:sz w:val="20"/>
              </w:rPr>
            </w:pPr>
            <w:r>
              <w:rPr>
                <w:rFonts w:ascii="Arial" w:hAnsi="Arial" w:cs="Arial"/>
                <w:sz w:val="20"/>
              </w:rPr>
              <w:t xml:space="preserve">But, since the related </w:t>
            </w:r>
            <w:proofErr w:type="spellStart"/>
            <w:r>
              <w:rPr>
                <w:rFonts w:ascii="Arial" w:hAnsi="Arial" w:cs="Arial"/>
                <w:sz w:val="20"/>
              </w:rPr>
              <w:t>chanes</w:t>
            </w:r>
            <w:proofErr w:type="spellEnd"/>
            <w:r>
              <w:rPr>
                <w:rFonts w:ascii="Arial" w:hAnsi="Arial" w:cs="Arial"/>
                <w:sz w:val="20"/>
              </w:rPr>
              <w:t xml:space="preserve"> are applied on</w:t>
            </w:r>
            <w:r>
              <w:t xml:space="preserve"> </w:t>
            </w:r>
            <w:hyperlink r:id="rId9" w:history="1">
              <w:r w:rsidRPr="00730CD4">
                <w:rPr>
                  <w:rStyle w:val="Hyperlink"/>
                  <w:rFonts w:ascii="Arial" w:hAnsi="Arial" w:cs="Arial"/>
                  <w:sz w:val="20"/>
                </w:rPr>
                <w:t>https://mentor.ieee.org/802.11/dcn/19/11-19-1785-04-00az-lb240-secure-edmg-ftm-cids-v2.docx</w:t>
              </w:r>
            </w:hyperlink>
            <w:r>
              <w:rPr>
                <w:rFonts w:ascii="Arial" w:hAnsi="Arial" w:cs="Arial"/>
                <w:sz w:val="20"/>
              </w:rPr>
              <w:t xml:space="preserve">, </w:t>
            </w:r>
            <w:proofErr w:type="spellStart"/>
            <w:r>
              <w:rPr>
                <w:rFonts w:ascii="Arial" w:hAnsi="Arial" w:cs="Arial"/>
                <w:sz w:val="20"/>
              </w:rPr>
              <w:t>TGaz</w:t>
            </w:r>
            <w:proofErr w:type="spellEnd"/>
            <w:r>
              <w:rPr>
                <w:rFonts w:ascii="Arial" w:hAnsi="Arial" w:cs="Arial"/>
                <w:sz w:val="20"/>
              </w:rPr>
              <w:t xml:space="preserve"> editor needs no changes on </w:t>
            </w:r>
            <w:proofErr w:type="spellStart"/>
            <w:r>
              <w:rPr>
                <w:rFonts w:ascii="Arial" w:hAnsi="Arial" w:cs="Arial"/>
                <w:sz w:val="20"/>
              </w:rPr>
              <w:t>TGaz</w:t>
            </w:r>
            <w:proofErr w:type="spellEnd"/>
            <w:r>
              <w:rPr>
                <w:rFonts w:ascii="Arial" w:hAnsi="Arial" w:cs="Arial"/>
                <w:sz w:val="20"/>
              </w:rPr>
              <w:t xml:space="preserve"> Draft for this CID. </w:t>
            </w:r>
          </w:p>
          <w:p w14:paraId="1433FCD7" w14:textId="77777777" w:rsidR="00D917E7" w:rsidRDefault="00D917E7" w:rsidP="00E864E8">
            <w:pPr>
              <w:rPr>
                <w:rFonts w:ascii="Arial" w:hAnsi="Arial" w:cs="Arial"/>
                <w:sz w:val="20"/>
              </w:rPr>
            </w:pPr>
          </w:p>
          <w:p w14:paraId="4C14FB10" w14:textId="77777777" w:rsidR="00DF6CC2" w:rsidRDefault="00DF6CC2" w:rsidP="00E864E8">
            <w:pPr>
              <w:rPr>
                <w:rFonts w:ascii="Arial" w:hAnsi="Arial" w:cs="Arial"/>
                <w:sz w:val="20"/>
              </w:rPr>
            </w:pPr>
          </w:p>
          <w:p w14:paraId="4FFFDC1D" w14:textId="77777777" w:rsidR="00B06D57" w:rsidRDefault="00B06D57" w:rsidP="00E864E8">
            <w:pPr>
              <w:rPr>
                <w:rFonts w:ascii="Arial" w:hAnsi="Arial" w:cs="Arial"/>
                <w:sz w:val="20"/>
              </w:rPr>
            </w:pPr>
          </w:p>
          <w:p w14:paraId="61542D5C" w14:textId="25E02B1E" w:rsidR="00B06D57" w:rsidRDefault="00B06D57" w:rsidP="00E864E8">
            <w:pPr>
              <w:rPr>
                <w:rFonts w:ascii="Arial" w:hAnsi="Arial" w:cs="Arial"/>
                <w:sz w:val="20"/>
              </w:rPr>
            </w:pPr>
          </w:p>
        </w:tc>
      </w:tr>
      <w:tr w:rsidR="001259E6" w:rsidRPr="00907938" w14:paraId="10DF1069"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1E324E" w14:textId="27A952F4" w:rsidR="001259E6" w:rsidRDefault="001259E6" w:rsidP="00E864E8">
            <w:pPr>
              <w:jc w:val="right"/>
              <w:rPr>
                <w:rFonts w:ascii="Calibri" w:hAnsi="Calibri" w:cs="Calibri"/>
                <w:color w:val="000000"/>
                <w:szCs w:val="22"/>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7CD538" w14:textId="77777777" w:rsidR="001259E6" w:rsidRDefault="001259E6" w:rsidP="00E864E8">
            <w:pPr>
              <w:jc w:val="right"/>
              <w:rPr>
                <w:rFonts w:ascii="Calibri" w:hAnsi="Calibri" w:cs="Calibr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C9AFC" w14:textId="77777777" w:rsidR="001259E6" w:rsidRDefault="001259E6" w:rsidP="00E864E8">
            <w:pPr>
              <w:rPr>
                <w:rFonts w:ascii="Calibri" w:hAnsi="Calibri" w:cs="Calibri"/>
                <w:color w:val="000000"/>
                <w:szCs w:val="22"/>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A2A6FD" w14:textId="77777777" w:rsidR="001259E6" w:rsidRDefault="001259E6" w:rsidP="00E864E8">
            <w:pPr>
              <w:rPr>
                <w:rFonts w:ascii="Calibri" w:hAnsi="Calibri" w:cs="Calibri"/>
                <w:color w:val="000000"/>
                <w:szCs w:val="22"/>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D11E7" w14:textId="77777777" w:rsidR="001259E6" w:rsidRDefault="001259E6" w:rsidP="00E864E8">
            <w:pPr>
              <w:rPr>
                <w:rFonts w:ascii="Calibri" w:hAnsi="Calibri" w:cs="Calibri"/>
                <w:color w:val="000000"/>
                <w:szCs w:val="22"/>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D4842A" w14:textId="77777777" w:rsidR="001259E6" w:rsidRDefault="001259E6" w:rsidP="00E864E8">
            <w:pPr>
              <w:rPr>
                <w:rFonts w:ascii="Arial" w:hAnsi="Arial" w:cs="Arial"/>
                <w:sz w:val="20"/>
              </w:rPr>
            </w:pPr>
          </w:p>
        </w:tc>
      </w:tr>
      <w:tr w:rsidR="00E864E8" w:rsidRPr="00907938" w14:paraId="6D0F32A9" w14:textId="77777777" w:rsidTr="004B2B94">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1BB99C" w14:textId="05D4234C" w:rsidR="00E864E8" w:rsidRDefault="00E864E8" w:rsidP="004B2B94">
            <w:pPr>
              <w:pStyle w:val="Default"/>
              <w:jc w:val="both"/>
              <w:rPr>
                <w:sz w:val="22"/>
                <w:szCs w:val="22"/>
              </w:rPr>
            </w:pPr>
          </w:p>
          <w:p w14:paraId="5AF80860" w14:textId="2C427E36" w:rsidR="00E864E8" w:rsidRPr="000C120D" w:rsidRDefault="00E864E8" w:rsidP="004B2B94">
            <w:pPr>
              <w:jc w:val="both"/>
              <w:rPr>
                <w:b/>
                <w:sz w:val="28"/>
                <w:szCs w:val="22"/>
                <w:u w:val="single"/>
              </w:rPr>
            </w:pPr>
            <w:r>
              <w:rPr>
                <w:b/>
                <w:sz w:val="28"/>
                <w:szCs w:val="22"/>
                <w:u w:val="single"/>
              </w:rPr>
              <w:t>Proposed Text Updates: CID 1828, 1831, 1830, 1832</w:t>
            </w:r>
          </w:p>
          <w:p w14:paraId="21A6BD54" w14:textId="77777777" w:rsidR="00E864E8" w:rsidRDefault="00E864E8" w:rsidP="004B2B94">
            <w:pPr>
              <w:jc w:val="both"/>
              <w:rPr>
                <w:b/>
                <w:i/>
                <w:szCs w:val="22"/>
              </w:rPr>
            </w:pPr>
          </w:p>
          <w:p w14:paraId="53745709" w14:textId="267338D2" w:rsidR="00E864E8" w:rsidRDefault="00E864E8" w:rsidP="004B2B94">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11.22.6.4.6.1 (Secure Non-TB ranging mode ) as the followings:</w:t>
            </w:r>
            <w:r>
              <w:rPr>
                <w:b/>
                <w:i/>
                <w:szCs w:val="22"/>
              </w:rPr>
              <w:t xml:space="preserve"> </w:t>
            </w:r>
          </w:p>
          <w:p w14:paraId="123D445D" w14:textId="77777777" w:rsidR="00E864E8" w:rsidRPr="00463945" w:rsidRDefault="00E864E8" w:rsidP="004B2B94">
            <w:pPr>
              <w:jc w:val="both"/>
            </w:pPr>
          </w:p>
          <w:p w14:paraId="5AD0EAA9" w14:textId="4B9F1BA0" w:rsidR="00E864E8" w:rsidRDefault="00E864E8" w:rsidP="004B2B94">
            <w:pPr>
              <w:pStyle w:val="Default"/>
              <w:jc w:val="both"/>
              <w:rPr>
                <w:sz w:val="20"/>
                <w:szCs w:val="20"/>
              </w:rPr>
            </w:pPr>
            <w:r>
              <w:rPr>
                <w:sz w:val="22"/>
                <w:szCs w:val="22"/>
              </w:rPr>
              <w:t>An ISTA that sends a Ranging NDP PPDU a SIFS after transmission of the Ranging NDP Announcement frame to a RSTA shall set the TXVECTOR parameter LTF_SEQUENCE as follows:</w:t>
            </w:r>
          </w:p>
          <w:p w14:paraId="20C277F3" w14:textId="2D5792AD" w:rsidR="00E864E8" w:rsidRDefault="00E864E8" w:rsidP="004B2B94">
            <w:pPr>
              <w:pStyle w:val="Default"/>
              <w:jc w:val="both"/>
              <w:rPr>
                <w:sz w:val="23"/>
                <w:szCs w:val="23"/>
              </w:rPr>
            </w:pPr>
            <w:r>
              <w:rPr>
                <w:sz w:val="20"/>
                <w:szCs w:val="20"/>
              </w:rPr>
              <w:t xml:space="preserve">— </w:t>
            </w:r>
            <w:r w:rsidRPr="00DB68A4">
              <w:rPr>
                <w:strike/>
                <w:color w:val="FF0000"/>
                <w:sz w:val="22"/>
                <w:szCs w:val="22"/>
              </w:rPr>
              <w:t>Secure HE-LTF with pre-determined sequence</w:t>
            </w:r>
            <w:r>
              <w:rPr>
                <w:strike/>
                <w:color w:val="FF0000"/>
                <w:sz w:val="22"/>
                <w:szCs w:val="22"/>
              </w:rPr>
              <w:t xml:space="preserve"> </w:t>
            </w:r>
            <w:r w:rsidRPr="00DB68A4">
              <w:rPr>
                <w:color w:val="FF0000"/>
                <w:sz w:val="22"/>
                <w:szCs w:val="22"/>
                <w:u w:val="single"/>
              </w:rPr>
              <w:t xml:space="preserve">Either </w:t>
            </w:r>
            <w:r>
              <w:rPr>
                <w:color w:val="FF0000"/>
                <w:sz w:val="22"/>
                <w:szCs w:val="22"/>
                <w:u w:val="single"/>
              </w:rPr>
              <w:t>the S</w:t>
            </w:r>
            <w:r w:rsidRPr="00DB68A4">
              <w:rPr>
                <w:color w:val="FF0000"/>
                <w:sz w:val="22"/>
                <w:szCs w:val="22"/>
                <w:u w:val="single"/>
              </w:rPr>
              <w:t>ecure-LTF-bits-UL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if the SAC subfield in the STA Info SAC field in the Ranging NDP Announcement is set to a value of 0;</w:t>
            </w:r>
            <w:r>
              <w:rPr>
                <w:sz w:val="23"/>
                <w:szCs w:val="23"/>
              </w:rPr>
              <w:t xml:space="preserve"> </w:t>
            </w:r>
          </w:p>
          <w:p w14:paraId="294156DE" w14:textId="24E24DB8" w:rsidR="00E864E8" w:rsidRDefault="00E864E8" w:rsidP="004B2B94">
            <w:pPr>
              <w:jc w:val="both"/>
              <w:rPr>
                <w:szCs w:val="22"/>
              </w:rPr>
            </w:pPr>
            <w:r>
              <w:rPr>
                <w:sz w:val="20"/>
              </w:rPr>
              <w:lastRenderedPageBreak/>
              <w:t>— Otherwise t</w:t>
            </w:r>
            <w:r>
              <w:rPr>
                <w:szCs w:val="22"/>
              </w:rPr>
              <w:t xml:space="preserve">he </w:t>
            </w:r>
            <w:r w:rsidRPr="00463945">
              <w:rPr>
                <w:color w:val="FF0000"/>
                <w:szCs w:val="22"/>
                <w:u w:val="single"/>
              </w:rPr>
              <w:t>Secure-LTF-bits-</w:t>
            </w:r>
            <w:r>
              <w:rPr>
                <w:color w:val="FF0000"/>
                <w:szCs w:val="22"/>
                <w:u w:val="single"/>
              </w:rPr>
              <w:t>U</w:t>
            </w:r>
            <w:r w:rsidRPr="00463945">
              <w:rPr>
                <w:color w:val="FF0000"/>
                <w:szCs w:val="22"/>
                <w:u w:val="single"/>
              </w:rPr>
              <w:t xml:space="preserve">L </w:t>
            </w:r>
            <w:r>
              <w:rPr>
                <w:color w:val="FF0000"/>
                <w:szCs w:val="22"/>
                <w:u w:val="single"/>
              </w:rPr>
              <w:t xml:space="preserve">(see </w:t>
            </w:r>
            <w:r w:rsidRPr="00B82D86">
              <w:rPr>
                <w:color w:val="FF0000"/>
                <w:szCs w:val="22"/>
                <w:u w:val="single"/>
              </w:rPr>
              <w:t>11.22.6.4.6.3 (Secure LTF Generation Information)</w:t>
            </w:r>
            <w:r>
              <w:rPr>
                <w:color w:val="FF0000"/>
                <w:szCs w:val="22"/>
                <w:u w:val="single"/>
              </w:rPr>
              <w:t>)</w:t>
            </w:r>
            <w:r w:rsidRPr="00B82D86">
              <w:rPr>
                <w:color w:val="FF0000"/>
                <w:szCs w:val="22"/>
                <w:u w:val="single"/>
              </w:rPr>
              <w:t xml:space="preserve"> </w:t>
            </w:r>
            <w:r w:rsidRPr="00463945">
              <w:rPr>
                <w:color w:val="FF0000"/>
                <w:szCs w:val="22"/>
                <w:u w:val="single"/>
              </w:rPr>
              <w:t>based on</w:t>
            </w:r>
            <w:r>
              <w:rPr>
                <w:color w:val="FF0000"/>
                <w:szCs w:val="22"/>
                <w:u w:val="single"/>
              </w:rPr>
              <w:t xml:space="preserve"> (#1830, 1832) </w:t>
            </w:r>
            <w:r w:rsidRPr="00463945">
              <w:rPr>
                <w:color w:val="FF0000"/>
                <w:szCs w:val="22"/>
                <w:u w:val="single"/>
              </w:rPr>
              <w:t xml:space="preserve"> </w:t>
            </w:r>
            <w:r>
              <w:rPr>
                <w:szCs w:val="22"/>
              </w:rPr>
              <w:t xml:space="preserve">LTF sequence generation information in the Secure LTF Parameters field in the last received Fine Timing Measurement frame or last received Location Measurement Report frame from the RSTA. </w:t>
            </w:r>
          </w:p>
          <w:p w14:paraId="4AAE3B98" w14:textId="7A17E16F" w:rsidR="00E864E8" w:rsidRDefault="00E864E8" w:rsidP="004B2B94">
            <w:pPr>
              <w:jc w:val="both"/>
              <w:rPr>
                <w:szCs w:val="22"/>
              </w:rPr>
            </w:pPr>
            <w:r>
              <w:rPr>
                <w:szCs w:val="22"/>
              </w:rPr>
              <w:t>…</w:t>
            </w:r>
          </w:p>
          <w:p w14:paraId="01305989" w14:textId="77777777" w:rsidR="00E864E8" w:rsidRDefault="00E864E8" w:rsidP="004B2B94">
            <w:pPr>
              <w:jc w:val="both"/>
              <w:rPr>
                <w:szCs w:val="22"/>
              </w:rPr>
            </w:pPr>
          </w:p>
          <w:p w14:paraId="67A5E1C6" w14:textId="72B246C7" w:rsidR="00E864E8" w:rsidRDefault="00E864E8" w:rsidP="004B2B94">
            <w:pPr>
              <w:pStyle w:val="Default"/>
              <w:jc w:val="both"/>
              <w:rPr>
                <w:sz w:val="23"/>
                <w:szCs w:val="23"/>
              </w:rPr>
            </w:pPr>
            <w:r>
              <w:rPr>
                <w:sz w:val="22"/>
                <w:szCs w:val="22"/>
              </w:rPr>
              <w:t>After transmission of the Ranging NDP Announcement frame to the RSTA, the ISTA’s MAC sublayer shall issue a PHY-</w:t>
            </w:r>
            <w:proofErr w:type="spellStart"/>
            <w:r>
              <w:rPr>
                <w:sz w:val="22"/>
                <w:szCs w:val="22"/>
              </w:rPr>
              <w:t>RXLTFSEQUENCE.request</w:t>
            </w:r>
            <w:proofErr w:type="spellEnd"/>
            <w:r>
              <w:rPr>
                <w:sz w:val="22"/>
                <w:szCs w:val="22"/>
              </w:rPr>
              <w:t xml:space="preserve"> primitive with a LTFVECTOR parameter that is set </w:t>
            </w:r>
            <w:r w:rsidRPr="00DB68A4">
              <w:rPr>
                <w:strike/>
                <w:color w:val="FF0000"/>
                <w:sz w:val="22"/>
                <w:szCs w:val="22"/>
              </w:rPr>
              <w:t xml:space="preserve">to the LTF sequence generation information in </w:t>
            </w:r>
            <w:r>
              <w:rPr>
                <w:sz w:val="22"/>
                <w:szCs w:val="22"/>
              </w:rPr>
              <w:t xml:space="preserve">as follows: </w:t>
            </w:r>
          </w:p>
          <w:p w14:paraId="61D35ABE" w14:textId="36DAE3FD" w:rsidR="00E864E8" w:rsidRDefault="00E864E8" w:rsidP="004B2B94">
            <w:pPr>
              <w:pStyle w:val="Default"/>
              <w:jc w:val="both"/>
              <w:rPr>
                <w:sz w:val="23"/>
                <w:szCs w:val="23"/>
              </w:rPr>
            </w:pPr>
            <w:r>
              <w:rPr>
                <w:sz w:val="22"/>
                <w:szCs w:val="22"/>
              </w:rPr>
              <w:t xml:space="preserve">— </w:t>
            </w:r>
            <w:r w:rsidRPr="00DB68A4">
              <w:rPr>
                <w:strike/>
                <w:color w:val="FF0000"/>
                <w:sz w:val="22"/>
                <w:szCs w:val="22"/>
              </w:rPr>
              <w:t>Secure HE-LTF with pre-determined sequence</w:t>
            </w:r>
            <w:r w:rsidRPr="00361848">
              <w:rPr>
                <w:color w:val="FF0000"/>
                <w:sz w:val="22"/>
                <w:szCs w:val="22"/>
                <w:u w:val="single"/>
              </w:rPr>
              <w:t xml:space="preserve"> 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if the SAC subfield in the STA Info SAC field in the Ranging NDP Announcement is set to 0 </w:t>
            </w:r>
          </w:p>
          <w:p w14:paraId="02052FA5" w14:textId="066944DE" w:rsidR="00E864E8" w:rsidRDefault="00E864E8" w:rsidP="004B2B94">
            <w:pPr>
              <w:jc w:val="both"/>
              <w:rPr>
                <w:szCs w:val="22"/>
              </w:rPr>
            </w:pPr>
            <w:r>
              <w:rPr>
                <w:szCs w:val="22"/>
              </w:rPr>
              <w:t xml:space="preserve">—Otherwise the </w:t>
            </w:r>
            <w:r w:rsidRPr="00463945">
              <w:rPr>
                <w:color w:val="FF0000"/>
                <w:szCs w:val="22"/>
                <w:u w:val="single"/>
              </w:rPr>
              <w:t>Secure-LTF-bits-</w:t>
            </w:r>
            <w:r>
              <w:rPr>
                <w:color w:val="FF0000"/>
                <w:szCs w:val="22"/>
                <w:u w:val="single"/>
              </w:rPr>
              <w:t>D</w:t>
            </w:r>
            <w:r w:rsidRPr="00463945">
              <w:rPr>
                <w:color w:val="FF0000"/>
                <w:szCs w:val="22"/>
                <w:u w:val="single"/>
              </w:rPr>
              <w:t>L (see 11.22.6.4.6.3 (Secure LTF Generation Information)) based on</w:t>
            </w:r>
            <w:r>
              <w:rPr>
                <w:color w:val="FF0000"/>
                <w:szCs w:val="22"/>
                <w:u w:val="single"/>
              </w:rPr>
              <w:t xml:space="preserve">  (#1830, 1832) </w:t>
            </w:r>
            <w:r>
              <w:rPr>
                <w:szCs w:val="22"/>
              </w:rPr>
              <w:t xml:space="preserve"> Secure LTF Parameters field in the last received Fine Timing Measurement frame or last received Location Measurement Report frame from the RSTA.</w:t>
            </w:r>
          </w:p>
          <w:p w14:paraId="1C019121" w14:textId="0D5FED8C" w:rsidR="00E864E8" w:rsidRDefault="00E864E8" w:rsidP="004B2B94">
            <w:pPr>
              <w:jc w:val="both"/>
              <w:rPr>
                <w:szCs w:val="22"/>
              </w:rPr>
            </w:pPr>
            <w:r>
              <w:rPr>
                <w:szCs w:val="22"/>
              </w:rPr>
              <w:t>…</w:t>
            </w:r>
          </w:p>
          <w:p w14:paraId="03295DB6" w14:textId="77777777" w:rsidR="00E864E8" w:rsidRDefault="00E864E8" w:rsidP="004B2B94">
            <w:pPr>
              <w:jc w:val="both"/>
              <w:rPr>
                <w:szCs w:val="22"/>
              </w:rPr>
            </w:pPr>
          </w:p>
          <w:p w14:paraId="4C414DA7" w14:textId="2A21A529" w:rsidR="00E864E8" w:rsidRDefault="00E864E8" w:rsidP="004B2B94">
            <w:pPr>
              <w:pStyle w:val="Default"/>
              <w:jc w:val="both"/>
              <w:rPr>
                <w:sz w:val="23"/>
                <w:szCs w:val="23"/>
              </w:rPr>
            </w:pPr>
            <w:r>
              <w:rPr>
                <w:sz w:val="22"/>
                <w:szCs w:val="22"/>
              </w:rPr>
              <w:t xml:space="preserve">When a RSTA receives a Ranging NDP Announcement from an ISTA frame in which the SAC subfield in the STA Info SAC field is set to 0, the RSTA shall: </w:t>
            </w:r>
          </w:p>
          <w:p w14:paraId="43115AFC" w14:textId="371BFE31" w:rsidR="00E864E8" w:rsidRDefault="00E864E8" w:rsidP="004B2B94">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w:t>
            </w:r>
            <w:r w:rsidRPr="00E30C7D">
              <w:rPr>
                <w:strike/>
                <w:color w:val="FF0000"/>
                <w:sz w:val="22"/>
                <w:szCs w:val="22"/>
              </w:rPr>
              <w:t>Secure HE-LTF with pre-determined sequence</w:t>
            </w:r>
            <w:r w:rsidRPr="00E30C7D">
              <w:rPr>
                <w:strike/>
                <w:color w:val="FF0000"/>
                <w:sz w:val="22"/>
                <w:szCs w:val="22"/>
                <w:u w:val="single"/>
              </w:rPr>
              <w:t xml:space="preserv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U</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w:t>
            </w:r>
          </w:p>
          <w:p w14:paraId="54A291EF" w14:textId="2E1F7D11" w:rsidR="00E864E8" w:rsidRDefault="00E864E8" w:rsidP="004B2B94">
            <w:pPr>
              <w:pStyle w:val="Default"/>
              <w:jc w:val="both"/>
              <w:rPr>
                <w:sz w:val="22"/>
                <w:szCs w:val="22"/>
              </w:rPr>
            </w:pPr>
            <w:r w:rsidRPr="00E30C7D">
              <w:rPr>
                <w:color w:val="FF0000"/>
                <w:sz w:val="22"/>
                <w:szCs w:val="22"/>
                <w:u w:val="single"/>
              </w:rPr>
              <w:t xml:space="preserve">— </w:t>
            </w:r>
            <w:r>
              <w:rPr>
                <w:sz w:val="22"/>
                <w:szCs w:val="22"/>
              </w:rPr>
              <w:t xml:space="preserve">Send an HE Ranging NDP with the TXVECTOR parameter LTF_SEQUENCE set to </w:t>
            </w:r>
            <w:r w:rsidRPr="00E30C7D">
              <w:rPr>
                <w:strike/>
                <w:color w:val="FF0000"/>
                <w:sz w:val="22"/>
                <w:szCs w:val="22"/>
              </w:rPr>
              <w:t xml:space="preserve">Secure HE-LTF with pre-determined sequence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color w:val="FF0000"/>
                <w:sz w:val="22"/>
                <w:szCs w:val="22"/>
                <w:u w:val="single"/>
              </w:rPr>
              <w:t xml:space="preserve"> </w:t>
            </w:r>
            <w:r>
              <w:rPr>
                <w:sz w:val="22"/>
                <w:szCs w:val="22"/>
              </w:rPr>
              <w:t xml:space="preserve">to the ISTA, if the RSTA receives an HE Ranging NDP from the ISTA a SIFS after the ranging NDP Announcement frame; </w:t>
            </w:r>
          </w:p>
          <w:p w14:paraId="004CEBDE" w14:textId="5E255664" w:rsidR="00E864E8" w:rsidRDefault="00E864E8" w:rsidP="004B2B94">
            <w:pPr>
              <w:pStyle w:val="Default"/>
              <w:jc w:val="both"/>
              <w:rPr>
                <w:sz w:val="22"/>
                <w:szCs w:val="22"/>
              </w:rPr>
            </w:pPr>
            <w:r w:rsidRPr="00E30C7D">
              <w:rPr>
                <w:color w:val="FF0000"/>
                <w:sz w:val="22"/>
                <w:szCs w:val="22"/>
                <w:u w:val="single"/>
              </w:rPr>
              <w:t xml:space="preserve">— </w:t>
            </w:r>
            <w:r>
              <w:rPr>
                <w:sz w:val="22"/>
                <w:szCs w:val="22"/>
              </w:rPr>
              <w:t xml:space="preserve">Send a Location Measurement Report frame that includes the Secure LTF Parameters field to the ISTA, if the RSTA receives an HE Ranging NDP from the ISTA a SIFS after the ranging NDP Announcement frame. </w:t>
            </w:r>
          </w:p>
          <w:p w14:paraId="2CF70759" w14:textId="77777777" w:rsidR="00E864E8" w:rsidRPr="00E30C7D" w:rsidRDefault="00E864E8" w:rsidP="004B2B94">
            <w:pPr>
              <w:jc w:val="both"/>
              <w:rPr>
                <w:szCs w:val="22"/>
                <w:lang w:val="en-US"/>
              </w:rPr>
            </w:pPr>
          </w:p>
          <w:p w14:paraId="7473985D" w14:textId="6C343F48" w:rsidR="00E864E8" w:rsidRDefault="00E864E8" w:rsidP="004B2B94">
            <w:pPr>
              <w:pStyle w:val="Default"/>
              <w:jc w:val="both"/>
              <w:rPr>
                <w:sz w:val="23"/>
                <w:szCs w:val="23"/>
              </w:rPr>
            </w:pPr>
            <w:r>
              <w:rPr>
                <w:sz w:val="22"/>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11A92E96" w14:textId="0F83B7F7" w:rsidR="00E864E8" w:rsidRDefault="00E864E8" w:rsidP="004B2B94">
            <w:pPr>
              <w:pStyle w:val="Default"/>
              <w:spacing w:after="6"/>
              <w:jc w:val="both"/>
              <w:rPr>
                <w:sz w:val="23"/>
                <w:szCs w:val="23"/>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the </w:t>
            </w:r>
            <w:r w:rsidRPr="00361848">
              <w:rPr>
                <w:color w:val="FF0000"/>
                <w:sz w:val="22"/>
                <w:szCs w:val="22"/>
                <w:u w:val="single"/>
              </w:rPr>
              <w:t>Secure-LTF-bits-UL (see 11.22.6.4.6.3 (Secure LTF Generation Information)) based on</w:t>
            </w:r>
            <w:r>
              <w:rPr>
                <w:color w:val="FF0000"/>
                <w:sz w:val="22"/>
                <w:szCs w:val="22"/>
                <w:u w:val="single"/>
              </w:rPr>
              <w:t xml:space="preserve"> </w:t>
            </w:r>
            <w:r>
              <w:rPr>
                <w:color w:val="FF0000"/>
                <w:szCs w:val="22"/>
                <w:u w:val="single"/>
              </w:rPr>
              <w:t xml:space="preserve">(#1830, 1832) </w:t>
            </w:r>
            <w:r>
              <w:rPr>
                <w:sz w:val="22"/>
                <w:szCs w:val="22"/>
              </w:rPr>
              <w:t xml:space="preserve">LTF sequence generation information in the Secure LTF Parameters field in the last transmitted Fine Timing Measurement frame or last transmitted Location Measurement Report frame to the ISTA; </w:t>
            </w:r>
          </w:p>
          <w:p w14:paraId="226CDB47" w14:textId="2F20CE5B" w:rsidR="00E864E8" w:rsidRPr="00463945" w:rsidRDefault="00E864E8" w:rsidP="004B2B94">
            <w:pPr>
              <w:pStyle w:val="Default"/>
              <w:spacing w:after="6"/>
              <w:jc w:val="both"/>
              <w:rPr>
                <w:sz w:val="22"/>
                <w:szCs w:val="22"/>
              </w:rPr>
            </w:pPr>
            <w:r>
              <w:rPr>
                <w:sz w:val="22"/>
                <w:szCs w:val="22"/>
              </w:rPr>
              <w:t xml:space="preserve">— </w:t>
            </w:r>
            <w:r w:rsidRPr="00463945">
              <w:rPr>
                <w:sz w:val="22"/>
                <w:szCs w:val="22"/>
              </w:rPr>
              <w:t xml:space="preserve">Send an HE Ranging NDP with the TXVECTOR parameter LTF_SEQUENCE set to the </w:t>
            </w:r>
            <w:r w:rsidRPr="00463945">
              <w:rPr>
                <w:color w:val="FF0000"/>
                <w:sz w:val="22"/>
                <w:szCs w:val="22"/>
                <w:u w:val="single"/>
              </w:rPr>
              <w:t>Secure-LTF-bits-</w:t>
            </w:r>
            <w:r>
              <w:rPr>
                <w:color w:val="FF0000"/>
                <w:sz w:val="22"/>
                <w:szCs w:val="22"/>
                <w:u w:val="single"/>
              </w:rPr>
              <w:t>D</w:t>
            </w:r>
            <w:r w:rsidRPr="00463945">
              <w:rPr>
                <w:color w:val="FF0000"/>
                <w:sz w:val="22"/>
                <w:szCs w:val="22"/>
                <w:u w:val="single"/>
              </w:rPr>
              <w:t>L (see 11.22.6.4.6.3 (Secure LTF Generation Information)) based on</w:t>
            </w:r>
            <w:r w:rsidRPr="00DB68A4">
              <w:rPr>
                <w:color w:val="FF0000"/>
                <w:sz w:val="22"/>
                <w:szCs w:val="22"/>
                <w:u w:val="single"/>
              </w:rPr>
              <w:t xml:space="preserve"> (#1830, 1832) </w:t>
            </w:r>
            <w:r w:rsidRPr="00DB68A4">
              <w:rPr>
                <w:sz w:val="22"/>
                <w:szCs w:val="22"/>
              </w:rPr>
              <w:t xml:space="preserve"> </w:t>
            </w:r>
            <w:r w:rsidRPr="00463945">
              <w:rPr>
                <w:sz w:val="22"/>
                <w:szCs w:val="22"/>
              </w:rPr>
              <w:t xml:space="preserve">LTF sequence generation information in the Secure LTF Parameters field in the last transmitted Fine Timing Measurement frame or last transmitted Location Measurement Report frame to the ISTA, if the RSTA receives an HE Ranging NDP from the ISTA a SIFS after the ranging NDP Announcement frame; </w:t>
            </w:r>
          </w:p>
          <w:p w14:paraId="452501C4" w14:textId="3F4EE374" w:rsidR="00E864E8" w:rsidRDefault="00E864E8" w:rsidP="004B2B94">
            <w:pPr>
              <w:pStyle w:val="Default"/>
              <w:jc w:val="both"/>
              <w:rPr>
                <w:sz w:val="22"/>
                <w:szCs w:val="22"/>
              </w:rPr>
            </w:pPr>
            <w:r w:rsidRPr="00463945">
              <w:rPr>
                <w:sz w:val="22"/>
                <w:szCs w:val="22"/>
              </w:rPr>
              <w:t>— Send a Location Measurement Report frame that includes the Secure LTF Parameters field to the ISTA, if the RSTA receives</w:t>
            </w:r>
            <w:r>
              <w:rPr>
                <w:sz w:val="22"/>
                <w:szCs w:val="22"/>
              </w:rPr>
              <w:t xml:space="preserve"> an HE Ranging NDP from the ISTA a SIFS after the ranging NDP Announcement frame. </w:t>
            </w:r>
          </w:p>
          <w:p w14:paraId="43A640D1" w14:textId="7C7FA59C" w:rsidR="00E864E8" w:rsidRDefault="00E864E8" w:rsidP="004B2B94">
            <w:pPr>
              <w:jc w:val="both"/>
              <w:rPr>
                <w:szCs w:val="22"/>
                <w:lang w:val="en-US"/>
              </w:rPr>
            </w:pPr>
            <w:r>
              <w:rPr>
                <w:szCs w:val="22"/>
                <w:lang w:val="en-US"/>
              </w:rPr>
              <w:t>…</w:t>
            </w:r>
          </w:p>
          <w:p w14:paraId="4801443D" w14:textId="77777777" w:rsidR="00E864E8" w:rsidRDefault="00E864E8" w:rsidP="004B2B94">
            <w:pPr>
              <w:jc w:val="both"/>
              <w:rPr>
                <w:szCs w:val="22"/>
                <w:lang w:val="en-US"/>
              </w:rPr>
            </w:pPr>
          </w:p>
          <w:p w14:paraId="73A3A7A8" w14:textId="43E2A0E1" w:rsidR="00E864E8" w:rsidRDefault="00E864E8" w:rsidP="004B2B94">
            <w:pPr>
              <w:jc w:val="both"/>
              <w:rPr>
                <w:szCs w:val="22"/>
              </w:rPr>
            </w:pPr>
            <w:r w:rsidRPr="001B6844">
              <w:rPr>
                <w:szCs w:val="22"/>
              </w:rPr>
              <w:t xml:space="preserve">When a STA sending an HE Ranging NDP sets the TXVECTOR parameter LTF_SEQUENCE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(e.g., 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ToD</w:t>
            </w:r>
            <w:proofErr w:type="spellEnd"/>
            <w:r w:rsidRPr="001B6844">
              <w:rPr>
                <w:szCs w:val="22"/>
              </w:rPr>
              <w:t xml:space="preserve"> value of HE Ranging NDP for the secure range measurement.</w:t>
            </w:r>
          </w:p>
          <w:p w14:paraId="1F69398E" w14:textId="77777777" w:rsidR="00E864E8" w:rsidRDefault="00E864E8" w:rsidP="004B2B94">
            <w:pPr>
              <w:jc w:val="both"/>
              <w:rPr>
                <w:szCs w:val="22"/>
              </w:rPr>
            </w:pPr>
          </w:p>
          <w:p w14:paraId="5E4416D7" w14:textId="6842B4B9" w:rsidR="00E864E8" w:rsidRPr="001B6844" w:rsidRDefault="00E864E8" w:rsidP="004B2B94">
            <w:pPr>
              <w:jc w:val="both"/>
              <w:rPr>
                <w:szCs w:val="22"/>
                <w:lang w:val="en-US"/>
              </w:rPr>
            </w:pPr>
            <w:r w:rsidRPr="001B6844">
              <w:rPr>
                <w:szCs w:val="22"/>
              </w:rPr>
              <w:lastRenderedPageBreak/>
              <w:t>When a 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(e.g., 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w:t>
            </w:r>
          </w:p>
          <w:p w14:paraId="752D13D6" w14:textId="77777777" w:rsidR="00E864E8" w:rsidRDefault="00E864E8" w:rsidP="004B2B94">
            <w:pPr>
              <w:jc w:val="both"/>
              <w:rPr>
                <w:szCs w:val="22"/>
                <w:lang w:val="en-US"/>
              </w:rPr>
            </w:pPr>
          </w:p>
          <w:p w14:paraId="193111DC" w14:textId="4666B592" w:rsidR="00E864E8" w:rsidRDefault="00E864E8" w:rsidP="004B2B94">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11.22.6.4.6.2 (Secure TB ranging mode ) as the followings:</w:t>
            </w:r>
            <w:r>
              <w:rPr>
                <w:b/>
                <w:i/>
                <w:szCs w:val="22"/>
              </w:rPr>
              <w:t xml:space="preserve"> </w:t>
            </w:r>
          </w:p>
          <w:p w14:paraId="6C10F48A" w14:textId="77777777" w:rsidR="00E864E8" w:rsidRPr="00463945" w:rsidRDefault="00E864E8" w:rsidP="004B2B94">
            <w:pPr>
              <w:jc w:val="both"/>
            </w:pPr>
          </w:p>
          <w:p w14:paraId="6DFCF85E" w14:textId="62AA386A" w:rsidR="00E864E8" w:rsidRPr="00463945" w:rsidRDefault="00E864E8" w:rsidP="004B2B94">
            <w:pPr>
              <w:pStyle w:val="Default"/>
              <w:jc w:val="both"/>
              <w:rPr>
                <w:sz w:val="22"/>
                <w:szCs w:val="22"/>
              </w:rPr>
            </w:pPr>
            <w:r w:rsidRPr="00463945">
              <w:rPr>
                <w:sz w:val="22"/>
                <w:szCs w:val="22"/>
              </w:rPr>
              <w:t>After transmission of the Ranging Secure Sounding Trigger frame to the ISTA, the RSTA’s MAC  sublayer shall issue a PHY-</w:t>
            </w:r>
            <w:proofErr w:type="spellStart"/>
            <w:r w:rsidRPr="00463945">
              <w:rPr>
                <w:sz w:val="22"/>
                <w:szCs w:val="22"/>
              </w:rPr>
              <w:t>RXLTFSEQUENCE.request</w:t>
            </w:r>
            <w:proofErr w:type="spellEnd"/>
            <w:r w:rsidRPr="00463945">
              <w:rPr>
                <w:sz w:val="22"/>
                <w:szCs w:val="22"/>
              </w:rPr>
              <w:t xml:space="preserve"> primitive with a LTFVECTOR parameter LTF_SEQUENCE that is set to as follows: </w:t>
            </w:r>
          </w:p>
          <w:p w14:paraId="1F36EC84" w14:textId="72CBFC57" w:rsidR="00E864E8" w:rsidRPr="00463945" w:rsidRDefault="00E864E8" w:rsidP="004B2B94">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Pr="00361848">
              <w:rPr>
                <w:color w:val="FF0000"/>
                <w:sz w:val="22"/>
                <w:szCs w:val="22"/>
                <w:u w:val="single"/>
              </w:rPr>
              <w:t xml:space="preserve"> Either </w:t>
            </w:r>
            <w:r>
              <w:rPr>
                <w:color w:val="FF0000"/>
                <w:sz w:val="22"/>
                <w:szCs w:val="22"/>
                <w:u w:val="single"/>
              </w:rPr>
              <w:t>the S</w:t>
            </w:r>
            <w:r w:rsidRPr="00361848">
              <w:rPr>
                <w:color w:val="FF0000"/>
                <w:sz w:val="22"/>
                <w:szCs w:val="22"/>
                <w:u w:val="single"/>
              </w:rPr>
              <w:t>ecure-LTF-bits-UL for generating any secure HE-LTF or null</w:t>
            </w:r>
            <w:r>
              <w:rPr>
                <w:color w:val="FF0000"/>
                <w:sz w:val="22"/>
                <w:szCs w:val="22"/>
                <w:u w:val="single"/>
              </w:rPr>
              <w:t xml:space="preserve"> </w:t>
            </w:r>
            <w:r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0A86DE05" w14:textId="4B3544DD" w:rsidR="00E864E8" w:rsidRPr="00463945" w:rsidRDefault="00E864E8" w:rsidP="004B2B94">
            <w:pPr>
              <w:jc w:val="both"/>
              <w:rPr>
                <w:szCs w:val="22"/>
              </w:rPr>
            </w:pPr>
            <w:r w:rsidRPr="00463945">
              <w:rPr>
                <w:szCs w:val="22"/>
              </w:rPr>
              <w:t xml:space="preserve">— Otherwise the </w:t>
            </w:r>
            <w:r w:rsidRPr="00463945">
              <w:rPr>
                <w:color w:val="FF0000"/>
                <w:szCs w:val="22"/>
                <w:u w:val="single"/>
              </w:rPr>
              <w:t>Secure-LTF-bits-UL (see 11.22.6.4.6.3 (Secure LTF Generation Information)) based on</w:t>
            </w:r>
            <w:r w:rsidRPr="00361848">
              <w:rPr>
                <w:color w:val="FF0000"/>
                <w:szCs w:val="22"/>
                <w:u w:val="single"/>
              </w:rPr>
              <w:t xml:space="preserve"> (#1830, 1832) </w:t>
            </w:r>
            <w:r w:rsidRPr="00463945">
              <w:rPr>
                <w:szCs w:val="22"/>
              </w:rPr>
              <w:t>LTF sequence generation information in the Secure LTF Parameters field in the last transmitted Fine Timing Measurement frame or last transmitted Location Measurement Report frame to the ISTA.</w:t>
            </w:r>
          </w:p>
          <w:p w14:paraId="54C2147C" w14:textId="1D72F65F" w:rsidR="00E864E8" w:rsidRDefault="00E864E8" w:rsidP="004B2B94">
            <w:pPr>
              <w:jc w:val="both"/>
              <w:rPr>
                <w:szCs w:val="22"/>
              </w:rPr>
            </w:pPr>
            <w:r>
              <w:rPr>
                <w:szCs w:val="22"/>
              </w:rPr>
              <w:t>…</w:t>
            </w:r>
          </w:p>
          <w:p w14:paraId="5E626BF5" w14:textId="77777777" w:rsidR="00E864E8" w:rsidRPr="00463945" w:rsidRDefault="00E864E8" w:rsidP="004B2B94">
            <w:pPr>
              <w:jc w:val="both"/>
              <w:rPr>
                <w:szCs w:val="22"/>
              </w:rPr>
            </w:pPr>
          </w:p>
          <w:p w14:paraId="03FE8D8D" w14:textId="42071B11" w:rsidR="00E864E8" w:rsidRPr="00463945" w:rsidRDefault="00E864E8" w:rsidP="004B2B94">
            <w:pPr>
              <w:pStyle w:val="Default"/>
              <w:jc w:val="both"/>
              <w:rPr>
                <w:sz w:val="22"/>
                <w:szCs w:val="22"/>
              </w:rPr>
            </w:pPr>
            <w:r w:rsidRPr="00463945">
              <w:rPr>
                <w:sz w:val="22"/>
                <w:szCs w:val="22"/>
              </w:rPr>
              <w:t xml:space="preserve">When the RSTA receives the HE TB Ranging NDP from the ISTA, the RSTA shall: </w:t>
            </w:r>
          </w:p>
          <w:p w14:paraId="3E7AEDBC" w14:textId="61CB7F04" w:rsidR="00E864E8" w:rsidRPr="00463945" w:rsidRDefault="00E864E8" w:rsidP="004B2B94">
            <w:pPr>
              <w:pStyle w:val="Default"/>
              <w:spacing w:after="6"/>
              <w:jc w:val="both"/>
              <w:rPr>
                <w:sz w:val="22"/>
                <w:szCs w:val="22"/>
              </w:rPr>
            </w:pPr>
            <w:r w:rsidRPr="00463945">
              <w:rPr>
                <w:sz w:val="22"/>
                <w:szCs w:val="22"/>
              </w:rPr>
              <w:t xml:space="preserve">(a) Send a Ranging NDP Announcement frame. </w:t>
            </w:r>
          </w:p>
          <w:p w14:paraId="0CFF2AFA" w14:textId="129A8871" w:rsidR="00E864E8" w:rsidRPr="00463945" w:rsidRDefault="00E864E8" w:rsidP="004B2B94">
            <w:pPr>
              <w:pStyle w:val="Default"/>
              <w:jc w:val="both"/>
              <w:rPr>
                <w:sz w:val="22"/>
                <w:szCs w:val="22"/>
              </w:rPr>
            </w:pPr>
            <w:r w:rsidRPr="00463945">
              <w:rPr>
                <w:sz w:val="22"/>
                <w:szCs w:val="22"/>
              </w:rPr>
              <w:t xml:space="preserve">(b) Send an HE Ranging NDP with the TXVECTOR parameter LTF_SEQUENCE set to as follows: </w:t>
            </w:r>
          </w:p>
          <w:p w14:paraId="5DB33114" w14:textId="169C94FD" w:rsidR="00E864E8" w:rsidRPr="00463945" w:rsidRDefault="00E864E8" w:rsidP="004B2B94">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Pr="00361848">
              <w:rPr>
                <w:color w:val="FF0000"/>
                <w:sz w:val="22"/>
                <w:szCs w:val="22"/>
                <w:u w:val="single"/>
              </w:rPr>
              <w:t xml:space="preserve"> 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3E6EAF52" w14:textId="559FACB9" w:rsidR="00E864E8" w:rsidRPr="00463945" w:rsidRDefault="00E864E8" w:rsidP="004B2B94">
            <w:pPr>
              <w:pStyle w:val="Default"/>
              <w:jc w:val="both"/>
              <w:rPr>
                <w:sz w:val="22"/>
                <w:szCs w:val="22"/>
              </w:rPr>
            </w:pPr>
            <w:r w:rsidRPr="00463945">
              <w:rPr>
                <w:sz w:val="22"/>
                <w:szCs w:val="22"/>
              </w:rPr>
              <w:t xml:space="preserve">— Otherwise the </w:t>
            </w:r>
            <w:r w:rsidRPr="00463945">
              <w:rPr>
                <w:color w:val="FF0000"/>
                <w:sz w:val="22"/>
                <w:szCs w:val="22"/>
                <w:u w:val="single"/>
              </w:rPr>
              <w:t>Secure-LTF-bits-DL (see 11.22.6.4.6.3 (Secure LTF Generation Information)) based on</w:t>
            </w:r>
            <w:r w:rsidRPr="00361848">
              <w:rPr>
                <w:color w:val="FF0000"/>
                <w:sz w:val="22"/>
                <w:szCs w:val="22"/>
                <w:u w:val="single"/>
              </w:rPr>
              <w:t xml:space="preserve"> (#1830, 1832) </w:t>
            </w:r>
            <w:r w:rsidRPr="00463945">
              <w:rPr>
                <w:sz w:val="22"/>
                <w:szCs w:val="22"/>
              </w:rPr>
              <w:t xml:space="preserve">LTF sequence generation information in the Secure LTF Parameters field in the last transmitted Fine Timing Measurement frame or last transmitted Location Measurement Report frame to the ISTA. </w:t>
            </w:r>
          </w:p>
          <w:p w14:paraId="3748BB93" w14:textId="55AEC9A1" w:rsidR="00E864E8" w:rsidRPr="00463945" w:rsidRDefault="00E864E8" w:rsidP="004B2B94">
            <w:pPr>
              <w:pStyle w:val="Default"/>
              <w:jc w:val="both"/>
              <w:rPr>
                <w:sz w:val="22"/>
                <w:szCs w:val="22"/>
              </w:rPr>
            </w:pPr>
            <w:r w:rsidRPr="00463945">
              <w:rPr>
                <w:sz w:val="22"/>
                <w:szCs w:val="22"/>
              </w:rPr>
              <w:t xml:space="preserve">(c) Send a Location Measurement Report frame that includes the Secure LTF Parameters field to the ISTA. </w:t>
            </w:r>
          </w:p>
          <w:p w14:paraId="3498B132" w14:textId="45CABAA6" w:rsidR="00E864E8" w:rsidRDefault="00E864E8" w:rsidP="004B2B94">
            <w:pPr>
              <w:jc w:val="both"/>
              <w:rPr>
                <w:szCs w:val="22"/>
                <w:lang w:val="en-US"/>
              </w:rPr>
            </w:pPr>
            <w:r>
              <w:rPr>
                <w:szCs w:val="22"/>
                <w:lang w:val="en-US"/>
              </w:rPr>
              <w:t>…</w:t>
            </w:r>
          </w:p>
          <w:p w14:paraId="0DAA83E2" w14:textId="77777777" w:rsidR="00E864E8" w:rsidRDefault="00E864E8" w:rsidP="004B2B94">
            <w:pPr>
              <w:jc w:val="both"/>
              <w:rPr>
                <w:szCs w:val="22"/>
                <w:lang w:val="en-US"/>
              </w:rPr>
            </w:pPr>
          </w:p>
          <w:p w14:paraId="70D748BB" w14:textId="70089D74" w:rsidR="00E864E8" w:rsidRDefault="00E864E8" w:rsidP="004B2B94">
            <w:pPr>
              <w:pStyle w:val="Default"/>
              <w:jc w:val="both"/>
              <w:rPr>
                <w:sz w:val="23"/>
                <w:szCs w:val="23"/>
              </w:rPr>
            </w:pPr>
            <w:r>
              <w:rPr>
                <w:sz w:val="22"/>
                <w:szCs w:val="22"/>
              </w:rPr>
              <w:t xml:space="preserve">When an ISTA receives a Ranging Secure Sounding Trigger frame from a RSTA in which the value of the SAC subfield in the Trigger Dependent User Info field is equal to the value of the LTF Generation SAC subfield in the Secure LTF Parameters field in the last received Fine Timing Measurement frame or last received Location Measurement Report frame from the RSTA, the ISTA shall: </w:t>
            </w:r>
          </w:p>
          <w:p w14:paraId="0E0E188F" w14:textId="69B21843" w:rsidR="00E864E8" w:rsidRDefault="00E864E8" w:rsidP="004B2B94">
            <w:pPr>
              <w:pStyle w:val="Default"/>
              <w:spacing w:after="3"/>
              <w:jc w:val="both"/>
              <w:rPr>
                <w:sz w:val="23"/>
                <w:szCs w:val="23"/>
              </w:rPr>
            </w:pPr>
            <w:r>
              <w:rPr>
                <w:sz w:val="22"/>
                <w:szCs w:val="22"/>
              </w:rPr>
              <w:t xml:space="preserve">— Send an HE TB Ranging NDP with the TXVECTOR parameter LTF_SEQUENCE set to </w:t>
            </w:r>
            <w:r w:rsidRPr="00463945">
              <w:rPr>
                <w:strike/>
                <w:color w:val="FF0000"/>
                <w:sz w:val="22"/>
                <w:szCs w:val="22"/>
              </w:rPr>
              <w:t xml:space="preserve">either secure HE-LTF with predetermined </w:t>
            </w:r>
            <w:r w:rsidRPr="00DB68A4">
              <w:rPr>
                <w:strike/>
                <w:color w:val="FF0000"/>
                <w:sz w:val="22"/>
                <w:szCs w:val="22"/>
              </w:rPr>
              <w:t>sequence or</w:t>
            </w:r>
            <w:r w:rsidRPr="00DB68A4">
              <w:rPr>
                <w:color w:val="FF0000"/>
                <w:sz w:val="22"/>
                <w:szCs w:val="22"/>
              </w:rPr>
              <w:t xml:space="preserve"> </w:t>
            </w:r>
            <w:r>
              <w:rPr>
                <w:sz w:val="22"/>
                <w:szCs w:val="22"/>
              </w:rPr>
              <w:t xml:space="preserve">the </w:t>
            </w:r>
            <w:r w:rsidRPr="00361848">
              <w:rPr>
                <w:color w:val="FF0000"/>
                <w:sz w:val="22"/>
                <w:szCs w:val="22"/>
                <w:u w:val="single"/>
              </w:rPr>
              <w:t>Secure-LTF-bits-</w:t>
            </w:r>
            <w:r>
              <w:rPr>
                <w:color w:val="FF0000"/>
                <w:sz w:val="22"/>
                <w:szCs w:val="22"/>
                <w:u w:val="single"/>
              </w:rPr>
              <w:t>U</w:t>
            </w:r>
            <w:r w:rsidRPr="00361848">
              <w:rPr>
                <w:color w:val="FF0000"/>
                <w:sz w:val="22"/>
                <w:szCs w:val="22"/>
                <w:u w:val="single"/>
              </w:rPr>
              <w:t xml:space="preserve">L (see 11.22.6.4.6.3 (Secure LTF Generation Information)) based on (#1830, 1832) </w:t>
            </w:r>
            <w:r>
              <w:rPr>
                <w:sz w:val="22"/>
                <w:szCs w:val="22"/>
              </w:rPr>
              <w:t xml:space="preserve">LTF sequence generation information in the Secure LTF Parameters field in the last received Fine Timing Measurement frame or last received Location Measurement Report frame from the RSTA; </w:t>
            </w:r>
          </w:p>
          <w:p w14:paraId="4DD0EBB5" w14:textId="7059A11F" w:rsidR="00E864E8" w:rsidRDefault="00E864E8" w:rsidP="004B2B94">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LTF_SEQUENCE that is set to </w:t>
            </w:r>
            <w:r w:rsidRPr="00463945">
              <w:rPr>
                <w:strike/>
                <w:color w:val="FF0000"/>
                <w:sz w:val="22"/>
                <w:szCs w:val="22"/>
              </w:rPr>
              <w:t>either secure HE-LTF with predetermined sequence or</w:t>
            </w:r>
            <w:r w:rsidRPr="00463945">
              <w:rPr>
                <w:color w:val="FF0000"/>
                <w:sz w:val="22"/>
                <w:szCs w:val="22"/>
              </w:rPr>
              <w:t xml:space="preserve"> </w:t>
            </w:r>
            <w:r>
              <w:rPr>
                <w:sz w:val="22"/>
                <w:szCs w:val="22"/>
              </w:rPr>
              <w:t xml:space="preserve">the </w:t>
            </w:r>
            <w:r w:rsidRPr="00361848">
              <w:rPr>
                <w:color w:val="FF0000"/>
                <w:sz w:val="22"/>
                <w:szCs w:val="22"/>
                <w:u w:val="single"/>
              </w:rPr>
              <w:t xml:space="preserve">Secure-LTF-bits-DL (see 11.22.6.4.6.3 (Secure LTF Generation Information)) based on (#1830, 1832) </w:t>
            </w:r>
            <w:r>
              <w:rPr>
                <w:sz w:val="22"/>
                <w:szCs w:val="22"/>
              </w:rPr>
              <w:t xml:space="preserve">LTF sequence generation information in the Secure LTF Parameters field in the last received Fine Timing Measurement frame or last received Location Measurement Report frame from the RSTA; </w:t>
            </w:r>
          </w:p>
          <w:p w14:paraId="7655A312" w14:textId="77777777" w:rsidR="00E864E8" w:rsidRDefault="00E864E8" w:rsidP="004B2B94">
            <w:pPr>
              <w:jc w:val="both"/>
              <w:rPr>
                <w:szCs w:val="22"/>
                <w:lang w:val="en-US"/>
              </w:rPr>
            </w:pPr>
            <w:r>
              <w:rPr>
                <w:szCs w:val="22"/>
                <w:lang w:val="en-US"/>
              </w:rPr>
              <w:t>…</w:t>
            </w:r>
          </w:p>
          <w:p w14:paraId="71E998BD" w14:textId="77777777" w:rsidR="00E864E8" w:rsidRPr="00463945" w:rsidRDefault="00E864E8" w:rsidP="004B2B94">
            <w:pPr>
              <w:jc w:val="both"/>
              <w:rPr>
                <w:szCs w:val="22"/>
                <w:lang w:val="en-US"/>
              </w:rPr>
            </w:pPr>
          </w:p>
          <w:p w14:paraId="7B5F6AF7" w14:textId="75E2EAB4" w:rsidR="00E864E8" w:rsidRDefault="00E864E8" w:rsidP="004B2B94">
            <w:pPr>
              <w:pStyle w:val="Default"/>
              <w:jc w:val="both"/>
              <w:rPr>
                <w:sz w:val="23"/>
                <w:szCs w:val="23"/>
              </w:rPr>
            </w:pPr>
            <w:r>
              <w:rPr>
                <w:sz w:val="22"/>
                <w:szCs w:val="22"/>
              </w:rPr>
              <w:t xml:space="preserve">When an ISTA receives a Ranging Secure Sounding Trigger frame from a RSTA in which the value of the SAC subfield in the Trigger Dependent User Info field is not equal to the value of the LTF Generation SAC </w:t>
            </w:r>
            <w:r>
              <w:rPr>
                <w:sz w:val="22"/>
                <w:szCs w:val="22"/>
              </w:rPr>
              <w:lastRenderedPageBreak/>
              <w:t xml:space="preserve">subfield in the Secure LTF Parameters field in the last received Fine Timing Measurement frame or last received Location Measurement Report frame from the RSTA, the ISTA shall: </w:t>
            </w:r>
          </w:p>
          <w:p w14:paraId="4D675A17" w14:textId="2EA4936B" w:rsidR="00E864E8" w:rsidRDefault="00E864E8" w:rsidP="004B2B94">
            <w:pPr>
              <w:pStyle w:val="Default"/>
              <w:spacing w:after="3"/>
              <w:jc w:val="both"/>
              <w:rPr>
                <w:sz w:val="23"/>
                <w:szCs w:val="23"/>
              </w:rPr>
            </w:pPr>
            <w:r>
              <w:rPr>
                <w:sz w:val="22"/>
                <w:szCs w:val="22"/>
              </w:rPr>
              <w:t xml:space="preserve">a) Send an HE TB Ranging NDP with the TXVECTOR parameter LTF_SEQUENCE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sidRPr="00DB68A4">
              <w:rPr>
                <w:color w:val="FF0000"/>
                <w:sz w:val="22"/>
                <w:szCs w:val="22"/>
                <w:u w:val="single"/>
              </w:rPr>
              <w:t xml:space="preserv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U</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w:t>
            </w:r>
          </w:p>
          <w:p w14:paraId="1CFBE2F8" w14:textId="0786C41C" w:rsidR="00E864E8" w:rsidRDefault="00E864E8" w:rsidP="004B2B94">
            <w:pPr>
              <w:pStyle w:val="Default"/>
              <w:jc w:val="both"/>
              <w:rPr>
                <w:sz w:val="22"/>
                <w:szCs w:val="22"/>
              </w:rPr>
            </w:pPr>
            <w:r>
              <w:rPr>
                <w:sz w:val="22"/>
                <w:szCs w:val="22"/>
              </w:rPr>
              <w:t>b) Issue a PHY-</w:t>
            </w:r>
            <w:proofErr w:type="spellStart"/>
            <w:r>
              <w:rPr>
                <w:sz w:val="22"/>
                <w:szCs w:val="22"/>
              </w:rPr>
              <w:t>RXLTFSEQUENCE.request</w:t>
            </w:r>
            <w:proofErr w:type="spellEnd"/>
            <w:r>
              <w:rPr>
                <w:sz w:val="22"/>
                <w:szCs w:val="22"/>
              </w:rPr>
              <w:t xml:space="preserve"> primitive with a LTFVECTOR parameter LTF_SEQUENCE that is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Pr>
                <w:color w:val="FF0000"/>
                <w:sz w:val="22"/>
                <w:szCs w:val="22"/>
                <w:u w:val="single"/>
              </w:rPr>
              <w:t xml:space="preserve"> 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w:t>
            </w:r>
          </w:p>
          <w:p w14:paraId="4E5DDCB4" w14:textId="77777777" w:rsidR="00E864E8" w:rsidRDefault="00E864E8" w:rsidP="004B2B94">
            <w:pPr>
              <w:jc w:val="both"/>
              <w:rPr>
                <w:szCs w:val="22"/>
                <w:lang w:val="en-US"/>
              </w:rPr>
            </w:pPr>
            <w:r>
              <w:rPr>
                <w:szCs w:val="22"/>
                <w:lang w:val="en-US"/>
              </w:rPr>
              <w:t>…</w:t>
            </w:r>
          </w:p>
          <w:p w14:paraId="33CD40BE" w14:textId="77777777" w:rsidR="00E864E8" w:rsidRDefault="00E864E8" w:rsidP="004B2B94">
            <w:pPr>
              <w:jc w:val="both"/>
              <w:rPr>
                <w:szCs w:val="22"/>
                <w:lang w:val="en-US"/>
              </w:rPr>
            </w:pPr>
          </w:p>
          <w:p w14:paraId="09421C9E" w14:textId="0DC22DC3" w:rsidR="00E864E8" w:rsidRPr="001B6844" w:rsidRDefault="00E864E8" w:rsidP="004B2B94">
            <w:pPr>
              <w:pStyle w:val="Default"/>
              <w:jc w:val="both"/>
              <w:rPr>
                <w:sz w:val="22"/>
                <w:szCs w:val="22"/>
              </w:rPr>
            </w:pPr>
            <w:r w:rsidRPr="001B6844">
              <w:rPr>
                <w:sz w:val="22"/>
                <w:szCs w:val="22"/>
              </w:rPr>
              <w:t xml:space="preserve">When an RSTA sending an HE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ToD</w:t>
            </w:r>
            <w:proofErr w:type="spellEnd"/>
            <w:r w:rsidRPr="001B6844">
              <w:rPr>
                <w:sz w:val="22"/>
                <w:szCs w:val="22"/>
              </w:rPr>
              <w:t xml:space="preserve"> value of HE Ranging NDP for the range measurement. </w:t>
            </w:r>
          </w:p>
          <w:p w14:paraId="22149E9D" w14:textId="77777777" w:rsidR="00E864E8" w:rsidRPr="001B6844" w:rsidRDefault="00E864E8" w:rsidP="004B2B94">
            <w:pPr>
              <w:pStyle w:val="Default"/>
              <w:jc w:val="both"/>
              <w:rPr>
                <w:sz w:val="22"/>
                <w:szCs w:val="22"/>
              </w:rPr>
            </w:pPr>
          </w:p>
          <w:p w14:paraId="52EBF98F" w14:textId="6D6257AC" w:rsidR="00E864E8" w:rsidRPr="001B6844" w:rsidRDefault="00E864E8" w:rsidP="004B2B94">
            <w:pPr>
              <w:pStyle w:val="Default"/>
              <w:jc w:val="both"/>
              <w:rPr>
                <w:sz w:val="22"/>
                <w:szCs w:val="22"/>
              </w:rPr>
            </w:pPr>
            <w:r w:rsidRPr="001B6844">
              <w:rPr>
                <w:sz w:val="22"/>
                <w:szCs w:val="22"/>
              </w:rPr>
              <w:t>When a RSTA receiving an HE TB Ranging NDP sets the LTFVECTOR parameter in the PHY-</w:t>
            </w:r>
            <w:proofErr w:type="spellStart"/>
            <w:r w:rsidRPr="001B6844">
              <w:rPr>
                <w:sz w:val="22"/>
                <w:szCs w:val="22"/>
              </w:rPr>
              <w:t>RXLTFSEQUENCE.request</w:t>
            </w:r>
            <w:proofErr w:type="spellEnd"/>
            <w:r w:rsidRPr="001B6844">
              <w:rPr>
                <w:sz w:val="22"/>
                <w:szCs w:val="22"/>
              </w:rPr>
              <w:t xml:space="preserve"> primitive to </w:t>
            </w:r>
            <w:r w:rsidRPr="001B6844">
              <w:rPr>
                <w:strike/>
                <w:color w:val="FF0000"/>
                <w:sz w:val="22"/>
                <w:szCs w:val="22"/>
              </w:rPr>
              <w:t>Secure HE-LTF with predetermined sequence</w:t>
            </w:r>
            <w:r w:rsidRPr="001B6844">
              <w:rPr>
                <w:color w:val="FF0000"/>
                <w:sz w:val="22"/>
                <w:szCs w:val="22"/>
                <w:u w:val="single"/>
              </w:rPr>
              <w:t xml:space="preserve"> either </w:t>
            </w:r>
            <w:r>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ToA</w:t>
            </w:r>
            <w:proofErr w:type="spellEnd"/>
            <w:r w:rsidRPr="001B6844">
              <w:rPr>
                <w:sz w:val="22"/>
                <w:szCs w:val="22"/>
              </w:rPr>
              <w:t xml:space="preserve"> value of the HE Ranging NDP and set the Invalid Measurement Indication subfield to 1 in the </w:t>
            </w:r>
            <w:proofErr w:type="spellStart"/>
            <w:r w:rsidRPr="001B6844">
              <w:rPr>
                <w:sz w:val="22"/>
                <w:szCs w:val="22"/>
              </w:rPr>
              <w:t>ToA</w:t>
            </w:r>
            <w:proofErr w:type="spellEnd"/>
            <w:r w:rsidRPr="001B6844">
              <w:rPr>
                <w:sz w:val="22"/>
                <w:szCs w:val="22"/>
              </w:rPr>
              <w:t xml:space="preserve"> Error field in the Location Measurement Report carrying the </w:t>
            </w:r>
            <w:proofErr w:type="spellStart"/>
            <w:r w:rsidRPr="001B6844">
              <w:rPr>
                <w:sz w:val="22"/>
                <w:szCs w:val="22"/>
              </w:rPr>
              <w:t>ToA</w:t>
            </w:r>
            <w:proofErr w:type="spellEnd"/>
            <w:r w:rsidRPr="001B6844">
              <w:rPr>
                <w:sz w:val="22"/>
                <w:szCs w:val="22"/>
              </w:rPr>
              <w:t xml:space="preserve"> value of the HE TB Ranging NDP. </w:t>
            </w:r>
          </w:p>
          <w:p w14:paraId="67B0A240" w14:textId="77777777" w:rsidR="00E864E8" w:rsidRPr="001B6844" w:rsidRDefault="00E864E8" w:rsidP="004B2B94">
            <w:pPr>
              <w:pStyle w:val="Default"/>
              <w:jc w:val="both"/>
              <w:rPr>
                <w:sz w:val="22"/>
                <w:szCs w:val="22"/>
              </w:rPr>
            </w:pPr>
          </w:p>
          <w:p w14:paraId="2652C269" w14:textId="70CA4669" w:rsidR="00E864E8" w:rsidRPr="001B6844" w:rsidRDefault="00E864E8" w:rsidP="004B2B94">
            <w:pPr>
              <w:pStyle w:val="Default"/>
              <w:jc w:val="both"/>
              <w:rPr>
                <w:sz w:val="22"/>
                <w:szCs w:val="22"/>
              </w:rPr>
            </w:pPr>
            <w:r w:rsidRPr="001B6844">
              <w:rPr>
                <w:sz w:val="22"/>
                <w:szCs w:val="22"/>
              </w:rPr>
              <w:t xml:space="preserve">When an ISTA sending an HE TB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ISTA shall not use the </w:t>
            </w:r>
            <w:proofErr w:type="spellStart"/>
            <w:r w:rsidRPr="001B6844">
              <w:rPr>
                <w:sz w:val="22"/>
                <w:szCs w:val="22"/>
              </w:rPr>
              <w:t>ToD</w:t>
            </w:r>
            <w:proofErr w:type="spellEnd"/>
            <w:r w:rsidRPr="001B6844">
              <w:rPr>
                <w:sz w:val="22"/>
                <w:szCs w:val="22"/>
              </w:rPr>
              <w:t xml:space="preserve"> value of HE TB Ranging NDP for the range measurement. </w:t>
            </w:r>
          </w:p>
          <w:p w14:paraId="695125D0" w14:textId="77777777" w:rsidR="00E864E8" w:rsidRPr="001B6844" w:rsidRDefault="00E864E8" w:rsidP="004B2B94">
            <w:pPr>
              <w:jc w:val="both"/>
              <w:rPr>
                <w:szCs w:val="22"/>
              </w:rPr>
            </w:pPr>
          </w:p>
          <w:p w14:paraId="4EE8EA75" w14:textId="1AFC1DC3" w:rsidR="00E864E8" w:rsidRPr="001B6844" w:rsidRDefault="00E864E8" w:rsidP="004B2B94">
            <w:pPr>
              <w:jc w:val="both"/>
              <w:rPr>
                <w:szCs w:val="22"/>
              </w:rPr>
            </w:pPr>
            <w:r w:rsidRPr="001B6844">
              <w:rPr>
                <w:szCs w:val="22"/>
              </w:rPr>
              <w:t>When an ISTA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HE-_LTF with predetermined sequence</w:t>
            </w:r>
            <w:r w:rsidRPr="001B6844">
              <w:rPr>
                <w:color w:val="FF0000"/>
                <w:szCs w:val="22"/>
                <w:u w:val="single"/>
              </w:rPr>
              <w:t xml:space="preserve"> either </w:t>
            </w:r>
            <w:r>
              <w:rPr>
                <w:color w:val="FF0000"/>
                <w:szCs w:val="22"/>
                <w:u w:val="single"/>
              </w:rPr>
              <w:t xml:space="preserve">the </w:t>
            </w:r>
            <w:r w:rsidRPr="001B6844">
              <w:rPr>
                <w:color w:val="FF0000"/>
                <w:szCs w:val="22"/>
                <w:u w:val="single"/>
              </w:rPr>
              <w:t>bit string (</w:t>
            </w:r>
            <w:r>
              <w:rPr>
                <w:color w:val="FF0000"/>
                <w:szCs w:val="22"/>
                <w:u w:val="single"/>
              </w:rPr>
              <w:t xml:space="preserve">e.g., </w:t>
            </w:r>
            <w:r w:rsidRPr="001B6844">
              <w:rPr>
                <w:color w:val="FF0000"/>
                <w:szCs w:val="22"/>
                <w:u w:val="single"/>
              </w:rPr>
              <w:t>the Secure-LTF-bits-DL or Secure-LTF-bits-DL</w:t>
            </w:r>
            <w:r>
              <w:rPr>
                <w:color w:val="FF0000"/>
                <w:szCs w:val="22"/>
                <w:u w:val="single"/>
              </w:rPr>
              <w:t>)</w:t>
            </w:r>
            <w:r w:rsidRPr="001B6844">
              <w:rPr>
                <w:color w:val="FF0000"/>
                <w:szCs w:val="22"/>
                <w:u w:val="single"/>
              </w:rPr>
              <w:t xml:space="preserve"> for generating any secure HE-LTF or null (#1828, 1831)</w:t>
            </w:r>
            <w:r w:rsidRPr="001B6844">
              <w:rPr>
                <w:szCs w:val="22"/>
              </w:rPr>
              <w:t xml:space="preserve">, the ISTA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 if the Location Measurement Report transmission from the ISTA was negotiated.</w:t>
            </w:r>
          </w:p>
          <w:p w14:paraId="5A8092C8" w14:textId="77777777" w:rsidR="00E864E8" w:rsidRDefault="00E864E8" w:rsidP="004B2B94">
            <w:pPr>
              <w:pStyle w:val="Default"/>
              <w:jc w:val="both"/>
              <w:rPr>
                <w:rFonts w:ascii="Arial" w:hAnsi="Arial" w:cs="Arial"/>
                <w:sz w:val="20"/>
              </w:rPr>
            </w:pPr>
          </w:p>
          <w:p w14:paraId="27DA8158" w14:textId="550E7FCE" w:rsidR="00E864E8" w:rsidRDefault="00E864E8" w:rsidP="004B2B94">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Change Table 28-1 (TXVECTOR and RXVECTOR parameters) </w:t>
            </w:r>
            <w:r w:rsidRPr="00F76384">
              <w:rPr>
                <w:b/>
                <w:bCs/>
                <w:i/>
                <w:szCs w:val="22"/>
                <w:highlight w:val="yellow"/>
              </w:rPr>
              <w:t>as follows:</w:t>
            </w:r>
            <w:r>
              <w:rPr>
                <w:b/>
                <w:bCs/>
                <w:i/>
                <w:szCs w:val="22"/>
                <w:highlight w:val="yellow"/>
              </w:rPr>
              <w:tab/>
            </w:r>
          </w:p>
          <w:p w14:paraId="6F500E89" w14:textId="77777777" w:rsidR="00E864E8" w:rsidRDefault="00E864E8" w:rsidP="004B2B94">
            <w:pPr>
              <w:rPr>
                <w:b/>
                <w:bCs/>
                <w:i/>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57"/>
              <w:gridCol w:w="4683"/>
              <w:gridCol w:w="420"/>
              <w:gridCol w:w="420"/>
            </w:tblGrid>
            <w:tr w:rsidR="00E864E8" w14:paraId="336AA938" w14:textId="77777777" w:rsidTr="00361848">
              <w:trPr>
                <w:jc w:val="center"/>
              </w:trPr>
              <w:tc>
                <w:tcPr>
                  <w:tcW w:w="8620" w:type="dxa"/>
                  <w:gridSpan w:val="5"/>
                  <w:vAlign w:val="center"/>
                  <w:hideMark/>
                </w:tcPr>
                <w:p w14:paraId="050F34D6" w14:textId="1BBF27BD" w:rsidR="00E864E8" w:rsidRPr="00CA48F7" w:rsidRDefault="00E864E8" w:rsidP="00B06D57">
                  <w:pPr>
                    <w:pStyle w:val="IEEEStdsRegularTableCaption"/>
                    <w:framePr w:hSpace="180" w:wrap="around" w:vAnchor="text" w:hAnchor="text" w:x="15" w:y="1"/>
                    <w:numPr>
                      <w:ilvl w:val="0"/>
                      <w:numId w:val="0"/>
                    </w:numPr>
                    <w:suppressOverlap/>
                  </w:pPr>
                  <w:r>
                    <w:t>Table 28-1—TXVECTOR and RXVECTOR parameters</w:t>
                  </w:r>
                </w:p>
              </w:tc>
            </w:tr>
            <w:tr w:rsidR="00E864E8" w14:paraId="64D30EB6" w14:textId="77777777" w:rsidTr="00F76384">
              <w:trPr>
                <w:trHeight w:hRule="exac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DEA9B05" w14:textId="77777777" w:rsidR="00E864E8" w:rsidRPr="00F2569F" w:rsidRDefault="00E864E8" w:rsidP="00B06D57">
                  <w:pPr>
                    <w:pStyle w:val="IEEEStdsTableColumnHead"/>
                    <w:framePr w:hSpace="180" w:wrap="around" w:vAnchor="text" w:hAnchor="text" w:x="15" w:y="1"/>
                    <w:suppressOverlap/>
                    <w:rPr>
                      <w:sz w:val="20"/>
                    </w:rPr>
                  </w:pPr>
                  <w:r w:rsidRPr="00F2569F">
                    <w:rPr>
                      <w:sz w:val="20"/>
                    </w:rPr>
                    <w:t>Parameter</w:t>
                  </w:r>
                </w:p>
              </w:tc>
              <w:tc>
                <w:tcPr>
                  <w:tcW w:w="245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C49C1D8" w14:textId="77777777" w:rsidR="00E864E8" w:rsidRPr="00F2569F" w:rsidRDefault="00E864E8" w:rsidP="00B06D57">
                  <w:pPr>
                    <w:pStyle w:val="IEEEStdsTableColumnHead"/>
                    <w:framePr w:hSpace="180" w:wrap="around" w:vAnchor="text" w:hAnchor="text" w:x="15" w:y="1"/>
                    <w:suppressOverlap/>
                    <w:rPr>
                      <w:sz w:val="20"/>
                    </w:rPr>
                  </w:pPr>
                  <w:r w:rsidRPr="00F2569F">
                    <w:rPr>
                      <w:sz w:val="20"/>
                    </w:rPr>
                    <w:t>Condition</w:t>
                  </w:r>
                </w:p>
              </w:tc>
              <w:tc>
                <w:tcPr>
                  <w:tcW w:w="468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49E49B2" w14:textId="77777777" w:rsidR="00E864E8" w:rsidRPr="00F2569F" w:rsidRDefault="00E864E8" w:rsidP="00B06D57">
                  <w:pPr>
                    <w:pStyle w:val="IEEEStdsTableColumnHead"/>
                    <w:framePr w:hSpace="180" w:wrap="around" w:vAnchor="text" w:hAnchor="text" w:x="15" w:y="1"/>
                    <w:suppressOverlap/>
                    <w:rPr>
                      <w:sz w:val="20"/>
                    </w:rPr>
                  </w:pPr>
                  <w:r w:rsidRPr="00F2569F">
                    <w:rPr>
                      <w:sz w:val="2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7DFD6C" w14:textId="77777777" w:rsidR="00E864E8" w:rsidRDefault="00E864E8" w:rsidP="00B06D57">
                  <w:pPr>
                    <w:pStyle w:val="IEEEStdsTableColumnHead"/>
                    <w:framePr w:hSpace="180" w:wrap="around" w:vAnchor="text" w:hAnchor="text" w:x="15" w:y="1"/>
                    <w:suppressOverlap/>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76FBDDA" w14:textId="77777777" w:rsidR="00E864E8" w:rsidRDefault="00E864E8" w:rsidP="00B06D57">
                  <w:pPr>
                    <w:pStyle w:val="IEEEStdsTableColumnHead"/>
                    <w:framePr w:hSpace="180" w:wrap="around" w:vAnchor="text" w:hAnchor="text" w:x="15" w:y="1"/>
                    <w:suppressOverlap/>
                  </w:pPr>
                  <w:r>
                    <w:t>RXVECTOR</w:t>
                  </w:r>
                </w:p>
              </w:tc>
            </w:tr>
            <w:tr w:rsidR="00E864E8" w14:paraId="56241897" w14:textId="77777777" w:rsidTr="00F76384">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FE85701" w14:textId="77777777" w:rsidR="00E864E8" w:rsidRPr="00F76384" w:rsidRDefault="00E864E8" w:rsidP="00B06D57">
                  <w:pPr>
                    <w:pStyle w:val="IEEEStdsTableData-Center"/>
                    <w:framePr w:hSpace="180" w:wrap="around" w:vAnchor="text" w:hAnchor="text" w:x="15" w:y="1"/>
                    <w:suppressOverlap/>
                    <w:rPr>
                      <w:sz w:val="20"/>
                    </w:rPr>
                  </w:pPr>
                  <w:r w:rsidRPr="00F76384">
                    <w:rPr>
                      <w:sz w:val="20"/>
                    </w:rPr>
                    <w:lastRenderedPageBreak/>
                    <w:t>LTF_SEQUENCE</w:t>
                  </w: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5E70A4" w14:textId="77777777" w:rsidR="00E864E8" w:rsidRPr="00F76384" w:rsidRDefault="00E864E8" w:rsidP="00B06D57">
                  <w:pPr>
                    <w:pStyle w:val="IEEEStdsTableData-Center"/>
                    <w:framePr w:hSpace="180" w:wrap="around" w:vAnchor="text" w:hAnchor="text" w:x="15" w:y="1"/>
                    <w:suppressOverlap/>
                    <w:jc w:val="left"/>
                    <w:rPr>
                      <w:sz w:val="20"/>
                    </w:rPr>
                  </w:pPr>
                  <w:r w:rsidRPr="00F76384">
                    <w:rPr>
                      <w:sz w:val="20"/>
                    </w:rPr>
                    <w:t>FORMAT is either HE_SU or HE_TB and APEP_LENGTH is 0</w:t>
                  </w:r>
                </w:p>
              </w:tc>
              <w:tc>
                <w:tcPr>
                  <w:tcW w:w="4683" w:type="dxa"/>
                  <w:tcBorders>
                    <w:top w:val="single" w:sz="12" w:space="0" w:color="000000"/>
                    <w:left w:val="single" w:sz="2" w:space="0" w:color="000000"/>
                    <w:bottom w:val="single" w:sz="2" w:space="0" w:color="000000"/>
                    <w:right w:val="single" w:sz="2" w:space="0" w:color="000000"/>
                  </w:tcBorders>
                </w:tcPr>
                <w:p w14:paraId="45143505" w14:textId="77968F97" w:rsidR="00E864E8" w:rsidRPr="00F76384" w:rsidRDefault="00E864E8" w:rsidP="00B06D57">
                  <w:pPr>
                    <w:pStyle w:val="IEEEStdsTableData-Center"/>
                    <w:framePr w:hSpace="180" w:wrap="around" w:vAnchor="text" w:hAnchor="text" w:x="15" w:y="1"/>
                    <w:suppressOverlap/>
                    <w:jc w:val="both"/>
                    <w:rPr>
                      <w:sz w:val="20"/>
                    </w:rPr>
                  </w:pPr>
                  <w:r w:rsidRPr="00F76384">
                    <w:rPr>
                      <w:sz w:val="20"/>
                    </w:rPr>
                    <w:t xml:space="preserve">Indicates the LTF sequence generation information </w:t>
                  </w:r>
                  <w:r w:rsidRPr="00F76384">
                    <w:rPr>
                      <w:strike/>
                      <w:color w:val="FF0000"/>
                      <w:sz w:val="20"/>
                    </w:rPr>
                    <w:t xml:space="preserve">to make the randomized LTF sequence </w:t>
                  </w:r>
                  <w:r w:rsidRPr="00F76384">
                    <w:rPr>
                      <w:sz w:val="20"/>
                    </w:rPr>
                    <w:t xml:space="preserve">used in the </w:t>
                  </w:r>
                  <w:proofErr w:type="spellStart"/>
                  <w:r w:rsidRPr="00F76384">
                    <w:rPr>
                      <w:strike/>
                      <w:color w:val="FF0000"/>
                      <w:sz w:val="20"/>
                    </w:rPr>
                    <w:t>HEz</w:t>
                  </w:r>
                  <w:proofErr w:type="spellEnd"/>
                  <w:r w:rsidRPr="00F76384">
                    <w:rPr>
                      <w:strike/>
                      <w:color w:val="FF0000"/>
                      <w:sz w:val="20"/>
                    </w:rPr>
                    <w:t xml:space="preserve"> sounding NDP PPDU</w:t>
                  </w:r>
                  <w:r w:rsidRPr="00F76384">
                    <w:rPr>
                      <w:sz w:val="20"/>
                    </w:rPr>
                    <w:t xml:space="preserve"> </w:t>
                  </w:r>
                  <w:r w:rsidRPr="00F76384">
                    <w:rPr>
                      <w:color w:val="FF0000"/>
                      <w:sz w:val="20"/>
                      <w:u w:val="single"/>
                    </w:rPr>
                    <w:t>HE Ranging NDP PPDU or HE TB Ranging NDP PPDU</w:t>
                  </w:r>
                  <w:r w:rsidRPr="00F76384">
                    <w:rPr>
                      <w:sz w:val="20"/>
                    </w:rPr>
                    <w:t xml:space="preserve">. </w:t>
                  </w:r>
                </w:p>
                <w:p w14:paraId="3342DACE" w14:textId="77777777" w:rsidR="00E864E8" w:rsidRPr="00F76384" w:rsidRDefault="00E864E8" w:rsidP="00B06D57">
                  <w:pPr>
                    <w:pStyle w:val="IEEEStdsTableData-Center"/>
                    <w:framePr w:hSpace="180" w:wrap="around" w:vAnchor="text" w:hAnchor="text" w:x="15" w:y="1"/>
                    <w:suppressOverlap/>
                    <w:jc w:val="both"/>
                    <w:rPr>
                      <w:sz w:val="20"/>
                    </w:rPr>
                  </w:pPr>
                </w:p>
                <w:p w14:paraId="3AAC83B9" w14:textId="77777777" w:rsidR="00E864E8" w:rsidRPr="00F76384" w:rsidRDefault="00E864E8" w:rsidP="00B06D57">
                  <w:pPr>
                    <w:pStyle w:val="IEEEStdsTableData-Center"/>
                    <w:framePr w:hSpace="180" w:wrap="around" w:vAnchor="text" w:hAnchor="text" w:x="15" w:y="1"/>
                    <w:suppressOverlap/>
                    <w:jc w:val="both"/>
                    <w:rPr>
                      <w:strike/>
                      <w:color w:val="FF0000"/>
                      <w:sz w:val="20"/>
                    </w:rPr>
                  </w:pPr>
                  <w:r w:rsidRPr="00F76384">
                    <w:rPr>
                      <w:strike/>
                      <w:color w:val="FF0000"/>
                      <w:sz w:val="20"/>
                    </w:rPr>
                    <w:t>The LTF sequence generation information is defined in 9.4.2.251 (Secure LTF Parameters).</w:t>
                  </w:r>
                </w:p>
                <w:p w14:paraId="1B6E1928" w14:textId="315C2E77" w:rsidR="00E864E8" w:rsidRPr="00F76384" w:rsidRDefault="00E864E8" w:rsidP="00B06D57">
                  <w:pPr>
                    <w:pStyle w:val="IEEEStdsTableData-Center"/>
                    <w:framePr w:hSpace="180" w:wrap="around" w:vAnchor="text" w:hAnchor="text" w:x="15" w:y="1"/>
                    <w:suppressOverlap/>
                    <w:jc w:val="both"/>
                    <w:rPr>
                      <w:color w:val="FF0000"/>
                      <w:sz w:val="20"/>
                      <w:u w:val="single"/>
                    </w:rPr>
                  </w:pPr>
                  <w:r w:rsidRPr="00F76384">
                    <w:rPr>
                      <w:color w:val="FF0000"/>
                      <w:sz w:val="20"/>
                      <w:u w:val="single"/>
                    </w:rPr>
                    <w:t>Set to the Secure-LTF-bits-DL when the secure HE-LTFs are used and the UPLINK_FLAG parameter is set to 0 (see 11.22.6.4.6 (Secure Non-TB and -TB Ranging Measurement Exchange Protocol)).</w:t>
                  </w:r>
                </w:p>
                <w:p w14:paraId="7AEEED1E" w14:textId="0B2C8702" w:rsidR="00E864E8" w:rsidRPr="00F76384" w:rsidRDefault="00E864E8" w:rsidP="00B06D57">
                  <w:pPr>
                    <w:pStyle w:val="IEEEStdsTableData-Center"/>
                    <w:framePr w:hSpace="180" w:wrap="around" w:vAnchor="text" w:hAnchor="text" w:x="15" w:y="1"/>
                    <w:suppressOverlap/>
                    <w:jc w:val="both"/>
                    <w:rPr>
                      <w:color w:val="FF0000"/>
                      <w:sz w:val="20"/>
                      <w:u w:val="single"/>
                    </w:rPr>
                  </w:pPr>
                  <w:r w:rsidRPr="00F76384">
                    <w:rPr>
                      <w:color w:val="FF0000"/>
                      <w:sz w:val="20"/>
                      <w:u w:val="single"/>
                    </w:rPr>
                    <w:t xml:space="preserve">Set to the Secure-LTF-bits-UL when the secure HE-LTFs are used and the UPLINK_FLAG parameter is set to 1 (see 11.22.6.4.6 (Secure Non-TB and -TB Ranging Measurement Exchange Protocol)). </w:t>
                  </w:r>
                </w:p>
                <w:p w14:paraId="0B88CE4A" w14:textId="25573202" w:rsidR="00E864E8" w:rsidRPr="00F76384" w:rsidRDefault="00E864E8" w:rsidP="00B06D57">
                  <w:pPr>
                    <w:pStyle w:val="IEEEStdsTableData-Center"/>
                    <w:framePr w:hSpace="180" w:wrap="around" w:vAnchor="text" w:hAnchor="text" w:x="15" w:y="1"/>
                    <w:suppressOverlap/>
                    <w:jc w:val="both"/>
                    <w:rPr>
                      <w:color w:val="FF0000"/>
                      <w:sz w:val="20"/>
                      <w:u w:val="single"/>
                    </w:rPr>
                  </w:pPr>
                  <w:r w:rsidRPr="00F76384">
                    <w:rPr>
                      <w:color w:val="FF0000"/>
                      <w:sz w:val="20"/>
                      <w:u w:val="single"/>
                    </w:rPr>
                    <w:t xml:space="preserve">Set to null if the regular HE-LTFs are used. </w:t>
                  </w:r>
                </w:p>
                <w:p w14:paraId="26D0F072" w14:textId="7902C93C" w:rsidR="00E864E8" w:rsidRPr="00F76384" w:rsidRDefault="00E864E8" w:rsidP="00B06D57">
                  <w:pPr>
                    <w:pStyle w:val="IEEEStdsTableData-Center"/>
                    <w:framePr w:hSpace="180" w:wrap="around" w:vAnchor="text" w:hAnchor="text" w:x="15" w:y="1"/>
                    <w:suppressOverlap/>
                    <w:jc w:val="left"/>
                    <w:rPr>
                      <w:sz w:val="20"/>
                    </w:rPr>
                  </w:pPr>
                </w:p>
              </w:tc>
              <w:tc>
                <w:tcPr>
                  <w:tcW w:w="420" w:type="dxa"/>
                  <w:tcBorders>
                    <w:top w:val="single" w:sz="12" w:space="0" w:color="000000"/>
                    <w:left w:val="single" w:sz="2" w:space="0" w:color="000000"/>
                    <w:bottom w:val="single" w:sz="2" w:space="0" w:color="000000"/>
                    <w:right w:val="single" w:sz="2" w:space="0" w:color="000000"/>
                  </w:tcBorders>
                  <w:hideMark/>
                </w:tcPr>
                <w:p w14:paraId="38A51690" w14:textId="77777777" w:rsidR="00E864E8" w:rsidRDefault="00E864E8" w:rsidP="00B06D57">
                  <w:pPr>
                    <w:pStyle w:val="IEEEStdsTableData-Center"/>
                    <w:framePr w:hSpace="180" w:wrap="around" w:vAnchor="text" w:hAnchor="text" w:x="15" w:y="1"/>
                    <w:suppressOverlap/>
                    <w:jc w:val="left"/>
                  </w:pPr>
                  <w:r>
                    <w:t>O</w:t>
                  </w:r>
                </w:p>
              </w:tc>
              <w:tc>
                <w:tcPr>
                  <w:tcW w:w="420" w:type="dxa"/>
                  <w:tcBorders>
                    <w:top w:val="single" w:sz="12" w:space="0" w:color="000000"/>
                    <w:left w:val="single" w:sz="2" w:space="0" w:color="000000"/>
                    <w:bottom w:val="single" w:sz="2" w:space="0" w:color="000000"/>
                    <w:right w:val="single" w:sz="12" w:space="0" w:color="000000"/>
                  </w:tcBorders>
                  <w:hideMark/>
                </w:tcPr>
                <w:p w14:paraId="305F614A" w14:textId="77777777" w:rsidR="00E864E8" w:rsidRDefault="00E864E8" w:rsidP="00B06D57">
                  <w:pPr>
                    <w:pStyle w:val="IEEEStdsTableData-Center"/>
                    <w:framePr w:hSpace="180" w:wrap="around" w:vAnchor="text" w:hAnchor="text" w:x="15" w:y="1"/>
                    <w:suppressOverlap/>
                    <w:jc w:val="left"/>
                  </w:pPr>
                  <w:r>
                    <w:t>N</w:t>
                  </w:r>
                </w:p>
              </w:tc>
            </w:tr>
            <w:tr w:rsidR="00E864E8" w14:paraId="20B5D3D4" w14:textId="77777777" w:rsidTr="00F76384">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1D04859" w14:textId="77777777" w:rsidR="00E864E8" w:rsidRPr="00F2569F" w:rsidRDefault="00E864E8" w:rsidP="00B06D57">
                  <w:pPr>
                    <w:framePr w:hSpace="180" w:wrap="around" w:vAnchor="text" w:hAnchor="text" w:x="15" w:y="1"/>
                    <w:suppressOverlap/>
                    <w:rPr>
                      <w:sz w:val="20"/>
                    </w:rPr>
                  </w:pP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7462F5" w14:textId="77777777" w:rsidR="00E864E8" w:rsidRPr="00E97854" w:rsidRDefault="00E864E8" w:rsidP="00B06D57">
                  <w:pPr>
                    <w:pStyle w:val="IEEEStdsTableData-Center"/>
                    <w:framePr w:hSpace="180" w:wrap="around" w:vAnchor="text" w:hAnchor="text" w:x="15" w:y="1"/>
                    <w:suppressOverlap/>
                    <w:jc w:val="left"/>
                    <w:rPr>
                      <w:sz w:val="20"/>
                    </w:rPr>
                  </w:pPr>
                  <w:r w:rsidRPr="00E97854">
                    <w:rPr>
                      <w:sz w:val="20"/>
                    </w:rPr>
                    <w:t>Otherwise</w:t>
                  </w:r>
                </w:p>
              </w:tc>
              <w:tc>
                <w:tcPr>
                  <w:tcW w:w="5523" w:type="dxa"/>
                  <w:gridSpan w:val="3"/>
                  <w:tcBorders>
                    <w:top w:val="single" w:sz="12" w:space="0" w:color="000000"/>
                    <w:left w:val="single" w:sz="2" w:space="0" w:color="000000"/>
                    <w:bottom w:val="single" w:sz="2" w:space="0" w:color="000000"/>
                    <w:right w:val="single" w:sz="12" w:space="0" w:color="000000"/>
                  </w:tcBorders>
                  <w:hideMark/>
                </w:tcPr>
                <w:p w14:paraId="02054F0A" w14:textId="77777777" w:rsidR="00E864E8" w:rsidRPr="00E97854" w:rsidRDefault="00E864E8" w:rsidP="00B06D57">
                  <w:pPr>
                    <w:pStyle w:val="IEEEStdsTableData-Center"/>
                    <w:framePr w:hSpace="180" w:wrap="around" w:vAnchor="text" w:hAnchor="text" w:x="15" w:y="1"/>
                    <w:suppressOverlap/>
                    <w:jc w:val="left"/>
                    <w:rPr>
                      <w:sz w:val="20"/>
                    </w:rPr>
                  </w:pPr>
                  <w:r w:rsidRPr="00E97854">
                    <w:rPr>
                      <w:sz w:val="20"/>
                    </w:rPr>
                    <w:t>See corresponding entry in Table 21-1 (TXVECTOR and RXVECTOR parameters).</w:t>
                  </w:r>
                </w:p>
              </w:tc>
            </w:tr>
          </w:tbl>
          <w:p w14:paraId="118BF3E0" w14:textId="77777777" w:rsidR="00E864E8" w:rsidRDefault="00E864E8" w:rsidP="004B2B94">
            <w:pPr>
              <w:pStyle w:val="Default"/>
              <w:jc w:val="both"/>
              <w:rPr>
                <w:rFonts w:ascii="Arial" w:hAnsi="Arial" w:cs="Arial"/>
                <w:sz w:val="20"/>
                <w:lang w:val="en-GB"/>
              </w:rPr>
            </w:pPr>
          </w:p>
          <w:p w14:paraId="05B2D3B8" w14:textId="77777777" w:rsidR="00E864E8" w:rsidRDefault="00E864E8" w:rsidP="004B2B94">
            <w:pPr>
              <w:pStyle w:val="Default"/>
              <w:jc w:val="both"/>
              <w:rPr>
                <w:rFonts w:ascii="Arial" w:hAnsi="Arial" w:cs="Arial"/>
                <w:sz w:val="20"/>
                <w:lang w:val="en-GB"/>
              </w:rPr>
            </w:pPr>
          </w:p>
          <w:p w14:paraId="34D6283B" w14:textId="1018A478" w:rsidR="00E864E8" w:rsidRDefault="00E864E8" w:rsidP="004B2B94">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Delete 5</w:t>
            </w:r>
            <w:r w:rsidRPr="00F76384">
              <w:rPr>
                <w:b/>
                <w:bCs/>
                <w:i/>
                <w:iCs/>
                <w:szCs w:val="22"/>
                <w:highlight w:val="yellow"/>
                <w:vertAlign w:val="superscript"/>
              </w:rPr>
              <w:t>th</w:t>
            </w:r>
            <w:r w:rsidRPr="00F76384">
              <w:rPr>
                <w:b/>
                <w:bCs/>
                <w:i/>
                <w:iCs/>
                <w:szCs w:val="22"/>
                <w:highlight w:val="yellow"/>
              </w:rPr>
              <w:t xml:space="preserve"> entry (LTF_SEQUENCE  parameter) of Table 28-1 (TXVECTOR and RXVECTOR parameters)</w:t>
            </w:r>
            <w:r w:rsidRPr="00F76384">
              <w:rPr>
                <w:b/>
                <w:bCs/>
                <w:i/>
                <w:szCs w:val="22"/>
                <w:highlight w:val="yellow"/>
              </w:rPr>
              <w:t>:</w:t>
            </w:r>
            <w:r w:rsidRPr="00F76384">
              <w:rPr>
                <w:b/>
                <w:bCs/>
                <w:i/>
                <w:szCs w:val="22"/>
                <w:highlight w:val="yellow"/>
              </w:rPr>
              <w:tab/>
            </w:r>
          </w:p>
          <w:p w14:paraId="348386C6" w14:textId="77777777" w:rsidR="00E864E8" w:rsidRDefault="00E864E8" w:rsidP="004B2B94">
            <w:pPr>
              <w:pStyle w:val="Default"/>
              <w:jc w:val="both"/>
              <w:rPr>
                <w:rFonts w:ascii="Arial" w:hAnsi="Arial" w:cs="Arial"/>
                <w:sz w:val="20"/>
                <w:lang w:val="en-GB"/>
              </w:rPr>
            </w:pPr>
          </w:p>
          <w:p w14:paraId="5DF443FA" w14:textId="6D290CBD" w:rsidR="00E864E8" w:rsidRDefault="00E864E8" w:rsidP="004B2B94">
            <w:pPr>
              <w:rPr>
                <w:b/>
                <w:bCs/>
                <w:i/>
                <w:szCs w:val="22"/>
              </w:rPr>
            </w:pPr>
            <w:proofErr w:type="spellStart"/>
            <w:r w:rsidRPr="00361848">
              <w:rPr>
                <w:b/>
                <w:bCs/>
                <w:i/>
                <w:iCs/>
                <w:szCs w:val="22"/>
                <w:highlight w:val="yellow"/>
              </w:rPr>
              <w:t>TGaz</w:t>
            </w:r>
            <w:proofErr w:type="spellEnd"/>
            <w:r w:rsidRPr="00361848">
              <w:rPr>
                <w:b/>
                <w:bCs/>
                <w:i/>
                <w:iCs/>
                <w:szCs w:val="22"/>
                <w:highlight w:val="yellow"/>
              </w:rPr>
              <w:t xml:space="preserve"> Editor: Change Table 28-</w:t>
            </w:r>
            <w:r>
              <w:rPr>
                <w:b/>
                <w:bCs/>
                <w:i/>
                <w:iCs/>
                <w:szCs w:val="22"/>
                <w:highlight w:val="yellow"/>
              </w:rPr>
              <w:t xml:space="preserve">2a </w:t>
            </w:r>
            <w:r w:rsidRPr="00361848">
              <w:rPr>
                <w:b/>
                <w:bCs/>
                <w:i/>
                <w:iCs/>
                <w:szCs w:val="22"/>
                <w:highlight w:val="yellow"/>
              </w:rPr>
              <w:t>(</w:t>
            </w:r>
            <w:r>
              <w:rPr>
                <w:b/>
                <w:bCs/>
                <w:i/>
                <w:iCs/>
                <w:szCs w:val="22"/>
                <w:highlight w:val="yellow"/>
              </w:rPr>
              <w:t xml:space="preserve">LTFVECTOR </w:t>
            </w:r>
            <w:r w:rsidRPr="00361848">
              <w:rPr>
                <w:b/>
                <w:bCs/>
                <w:i/>
                <w:iCs/>
                <w:szCs w:val="22"/>
                <w:highlight w:val="yellow"/>
              </w:rPr>
              <w:t xml:space="preserve">parameters) </w:t>
            </w:r>
            <w:r w:rsidRPr="00361848">
              <w:rPr>
                <w:b/>
                <w:bCs/>
                <w:i/>
                <w:szCs w:val="22"/>
                <w:highlight w:val="yellow"/>
              </w:rPr>
              <w:t>as follows:</w:t>
            </w:r>
          </w:p>
          <w:p w14:paraId="3870E454" w14:textId="77777777" w:rsidR="00E864E8" w:rsidRPr="00F76384" w:rsidRDefault="00E864E8" w:rsidP="004B2B94">
            <w:pPr>
              <w:pStyle w:val="Default"/>
              <w:jc w:val="both"/>
              <w:rPr>
                <w:rFonts w:ascii="Arial" w:hAnsi="Arial" w:cs="Arial"/>
                <w:sz w:val="20"/>
                <w:lang w:val="en-GB"/>
              </w:rPr>
            </w:pPr>
          </w:p>
          <w:p w14:paraId="42C8F54B" w14:textId="07B176F9" w:rsidR="00E864E8" w:rsidRPr="00CA48F7" w:rsidRDefault="00E864E8" w:rsidP="004B2B94">
            <w:pPr>
              <w:pStyle w:val="IEEEStdsRegularTableCaption"/>
              <w:numPr>
                <w:ilvl w:val="0"/>
                <w:numId w:val="0"/>
              </w:numPr>
            </w:pPr>
            <w:r>
              <w:t>Table 28-2a—</w:t>
            </w:r>
            <w:r w:rsidRPr="00B00F12">
              <w:t>LTFVECTOR parameters</w:t>
            </w:r>
          </w:p>
          <w:tbl>
            <w:tblPr>
              <w:tblStyle w:val="TableGrid"/>
              <w:tblW w:w="0" w:type="auto"/>
              <w:tblInd w:w="392" w:type="dxa"/>
              <w:tblLayout w:type="fixed"/>
              <w:tblLook w:val="04A0" w:firstRow="1" w:lastRow="0" w:firstColumn="1" w:lastColumn="0" w:noHBand="0" w:noVBand="1"/>
            </w:tblPr>
            <w:tblGrid>
              <w:gridCol w:w="2970"/>
              <w:gridCol w:w="5580"/>
            </w:tblGrid>
            <w:tr w:rsidR="00E864E8" w14:paraId="6CC1F747" w14:textId="77777777" w:rsidTr="00F76384">
              <w:tc>
                <w:tcPr>
                  <w:tcW w:w="2970" w:type="dxa"/>
                  <w:vAlign w:val="center"/>
                </w:tcPr>
                <w:p w14:paraId="0B5110AF" w14:textId="494BD82C" w:rsidR="00E864E8" w:rsidRPr="00F76384" w:rsidRDefault="00E864E8" w:rsidP="00B06D57">
                  <w:pPr>
                    <w:pStyle w:val="Default"/>
                    <w:framePr w:hSpace="180" w:wrap="around" w:vAnchor="text" w:hAnchor="text" w:x="15" w:y="1"/>
                    <w:suppressOverlap/>
                    <w:jc w:val="center"/>
                    <w:rPr>
                      <w:rFonts w:ascii="Arial" w:hAnsi="Arial" w:cs="Arial"/>
                      <w:b/>
                      <w:sz w:val="20"/>
                      <w:szCs w:val="20"/>
                    </w:rPr>
                  </w:pPr>
                  <w:r w:rsidRPr="00F76384">
                    <w:rPr>
                      <w:b/>
                      <w:sz w:val="20"/>
                      <w:szCs w:val="20"/>
                    </w:rPr>
                    <w:t>Parameter</w:t>
                  </w:r>
                </w:p>
              </w:tc>
              <w:tc>
                <w:tcPr>
                  <w:tcW w:w="5580" w:type="dxa"/>
                  <w:vAlign w:val="center"/>
                </w:tcPr>
                <w:p w14:paraId="3FF9C9DD" w14:textId="7DB0F788" w:rsidR="00E864E8" w:rsidRPr="00F76384" w:rsidRDefault="00E864E8" w:rsidP="00B06D57">
                  <w:pPr>
                    <w:pStyle w:val="Default"/>
                    <w:framePr w:hSpace="180" w:wrap="around" w:vAnchor="text" w:hAnchor="text" w:x="15" w:y="1"/>
                    <w:suppressOverlap/>
                    <w:jc w:val="center"/>
                    <w:rPr>
                      <w:rFonts w:ascii="Arial" w:hAnsi="Arial" w:cs="Arial"/>
                      <w:b/>
                      <w:sz w:val="20"/>
                      <w:szCs w:val="20"/>
                    </w:rPr>
                  </w:pPr>
                  <w:r w:rsidRPr="00F76384">
                    <w:rPr>
                      <w:b/>
                      <w:sz w:val="20"/>
                      <w:szCs w:val="20"/>
                    </w:rPr>
                    <w:t>Value</w:t>
                  </w:r>
                </w:p>
              </w:tc>
            </w:tr>
            <w:tr w:rsidR="00E864E8" w14:paraId="23D7BD69" w14:textId="77777777" w:rsidTr="00F76384">
              <w:tc>
                <w:tcPr>
                  <w:tcW w:w="2970" w:type="dxa"/>
                </w:tcPr>
                <w:p w14:paraId="68385062" w14:textId="7C7FF1C0" w:rsidR="00E864E8" w:rsidRPr="00F76384" w:rsidRDefault="00E864E8" w:rsidP="00B06D57">
                  <w:pPr>
                    <w:pStyle w:val="Default"/>
                    <w:framePr w:hSpace="180" w:wrap="around" w:vAnchor="text" w:hAnchor="text" w:x="15" w:y="1"/>
                    <w:suppressOverlap/>
                    <w:rPr>
                      <w:rFonts w:ascii="Arial" w:hAnsi="Arial" w:cs="Arial"/>
                      <w:sz w:val="20"/>
                      <w:szCs w:val="20"/>
                    </w:rPr>
                  </w:pPr>
                  <w:r w:rsidRPr="00F76384">
                    <w:rPr>
                      <w:sz w:val="20"/>
                      <w:szCs w:val="20"/>
                    </w:rPr>
                    <w:t>LTF_SEQUENCE</w:t>
                  </w:r>
                </w:p>
              </w:tc>
              <w:tc>
                <w:tcPr>
                  <w:tcW w:w="5580" w:type="dxa"/>
                </w:tcPr>
                <w:p w14:paraId="4CEE0796" w14:textId="660F7F87" w:rsidR="00E864E8" w:rsidRPr="00F76384" w:rsidRDefault="00E864E8" w:rsidP="00B06D57">
                  <w:pPr>
                    <w:pStyle w:val="Default"/>
                    <w:framePr w:hSpace="180" w:wrap="around" w:vAnchor="text" w:hAnchor="text" w:x="15" w:y="1"/>
                    <w:suppressOverlap/>
                    <w:jc w:val="both"/>
                    <w:rPr>
                      <w:sz w:val="20"/>
                      <w:szCs w:val="20"/>
                    </w:rPr>
                  </w:pPr>
                  <w:r w:rsidRPr="00F76384">
                    <w:rPr>
                      <w:sz w:val="20"/>
                      <w:szCs w:val="20"/>
                    </w:rPr>
                    <w:t xml:space="preserve">Indicates the LTF sequence generation information </w:t>
                  </w:r>
                  <w:r w:rsidRPr="00F76384">
                    <w:rPr>
                      <w:strike/>
                      <w:color w:val="FF0000"/>
                      <w:sz w:val="20"/>
                      <w:szCs w:val="20"/>
                    </w:rPr>
                    <w:t xml:space="preserve">to make the randomized LTF sequence </w:t>
                  </w:r>
                  <w:r w:rsidRPr="00F76384">
                    <w:rPr>
                      <w:sz w:val="20"/>
                      <w:szCs w:val="20"/>
                    </w:rPr>
                    <w:t xml:space="preserve">used in the </w:t>
                  </w:r>
                  <w:proofErr w:type="spellStart"/>
                  <w:r w:rsidRPr="00F76384">
                    <w:rPr>
                      <w:strike/>
                      <w:color w:val="FF0000"/>
                      <w:sz w:val="20"/>
                      <w:szCs w:val="20"/>
                    </w:rPr>
                    <w:t>HEz</w:t>
                  </w:r>
                  <w:proofErr w:type="spellEnd"/>
                  <w:r w:rsidRPr="00F76384">
                    <w:rPr>
                      <w:strike/>
                      <w:color w:val="FF0000"/>
                      <w:sz w:val="20"/>
                      <w:szCs w:val="20"/>
                    </w:rPr>
                    <w:t xml:space="preserve"> sounding NDP PPDU</w:t>
                  </w:r>
                  <w:r w:rsidRPr="00F76384">
                    <w:rPr>
                      <w:color w:val="FF0000"/>
                      <w:sz w:val="20"/>
                      <w:szCs w:val="20"/>
                    </w:rPr>
                    <w:t xml:space="preserve"> </w:t>
                  </w:r>
                  <w:r w:rsidRPr="00F76384">
                    <w:rPr>
                      <w:sz w:val="20"/>
                      <w:szCs w:val="20"/>
                    </w:rPr>
                    <w:t xml:space="preserve">HE Ranging NDP </w:t>
                  </w:r>
                  <w:r w:rsidRPr="00F76384">
                    <w:rPr>
                      <w:color w:val="FF0000"/>
                      <w:sz w:val="20"/>
                      <w:szCs w:val="20"/>
                      <w:u w:val="single"/>
                    </w:rPr>
                    <w:t xml:space="preserve">PPDU </w:t>
                  </w:r>
                  <w:r w:rsidRPr="00F76384">
                    <w:rPr>
                      <w:sz w:val="20"/>
                      <w:szCs w:val="20"/>
                    </w:rPr>
                    <w:t>and HE TB Ranging NDP.</w:t>
                  </w:r>
                </w:p>
                <w:p w14:paraId="4FF2306E" w14:textId="77777777" w:rsidR="00E864E8" w:rsidRDefault="00E864E8" w:rsidP="00B06D57">
                  <w:pPr>
                    <w:pStyle w:val="Default"/>
                    <w:framePr w:hSpace="180" w:wrap="around" w:vAnchor="text" w:hAnchor="text" w:x="15" w:y="1"/>
                    <w:suppressOverlap/>
                    <w:jc w:val="both"/>
                    <w:rPr>
                      <w:strike/>
                      <w:color w:val="FF0000"/>
                      <w:sz w:val="20"/>
                      <w:szCs w:val="20"/>
                    </w:rPr>
                  </w:pPr>
                  <w:r w:rsidRPr="00F76384">
                    <w:rPr>
                      <w:strike/>
                      <w:color w:val="FF0000"/>
                      <w:sz w:val="20"/>
                      <w:szCs w:val="20"/>
                    </w:rPr>
                    <w:t>The LTF sequence generation information is defined in 9.4.2.251 (Secure LTF Parameters).</w:t>
                  </w:r>
                </w:p>
                <w:p w14:paraId="1424050B" w14:textId="77777777" w:rsidR="00E864E8" w:rsidRDefault="00E864E8" w:rsidP="00B06D57">
                  <w:pPr>
                    <w:pStyle w:val="Default"/>
                    <w:framePr w:hSpace="180" w:wrap="around" w:vAnchor="text" w:hAnchor="text" w:x="15" w:y="1"/>
                    <w:suppressOverlap/>
                    <w:rPr>
                      <w:strike/>
                      <w:color w:val="FF0000"/>
                      <w:sz w:val="20"/>
                      <w:szCs w:val="20"/>
                    </w:rPr>
                  </w:pPr>
                </w:p>
                <w:p w14:paraId="4748D616" w14:textId="77777777" w:rsidR="00E864E8" w:rsidRPr="00F76384" w:rsidRDefault="00E864E8" w:rsidP="00B06D57">
                  <w:pPr>
                    <w:pStyle w:val="IEEEStdsTableData-Center"/>
                    <w:framePr w:hSpace="180" w:wrap="around" w:vAnchor="text" w:hAnchor="text" w:x="15" w:y="1"/>
                    <w:suppressOverlap/>
                    <w:jc w:val="left"/>
                    <w:rPr>
                      <w:color w:val="FF0000"/>
                      <w:sz w:val="20"/>
                      <w:u w:val="single"/>
                    </w:rPr>
                  </w:pPr>
                </w:p>
                <w:p w14:paraId="37A0464C" w14:textId="6BE83222" w:rsidR="00E864E8" w:rsidRDefault="00E864E8" w:rsidP="00B06D57">
                  <w:pPr>
                    <w:pStyle w:val="IEEEStdsTableData-Center"/>
                    <w:framePr w:hSpace="180" w:wrap="around" w:vAnchor="text" w:hAnchor="text" w:x="15" w:y="1"/>
                    <w:suppressOverlap/>
                    <w:jc w:val="left"/>
                    <w:rPr>
                      <w:color w:val="FF0000"/>
                      <w:sz w:val="20"/>
                      <w:u w:val="single"/>
                    </w:rPr>
                  </w:pPr>
                  <w:r w:rsidRPr="00F76384">
                    <w:rPr>
                      <w:color w:val="FF0000"/>
                      <w:sz w:val="20"/>
                      <w:u w:val="single"/>
                    </w:rPr>
                    <w:t xml:space="preserve">Set to the Secure-LTF-bits-DL </w:t>
                  </w:r>
                  <w:r>
                    <w:rPr>
                      <w:color w:val="FF0000"/>
                      <w:sz w:val="20"/>
                      <w:u w:val="single"/>
                    </w:rPr>
                    <w:t xml:space="preserve">when receiving </w:t>
                  </w:r>
                  <w:r w:rsidRPr="00F76384">
                    <w:rPr>
                      <w:color w:val="FF0000"/>
                      <w:sz w:val="20"/>
                      <w:u w:val="single"/>
                    </w:rPr>
                    <w:t>the secure HE-LTFs</w:t>
                  </w:r>
                  <w:r>
                    <w:rPr>
                      <w:color w:val="FF0000"/>
                      <w:sz w:val="20"/>
                      <w:u w:val="single"/>
                    </w:rPr>
                    <w:t xml:space="preserve"> sent by a RSTA. </w:t>
                  </w:r>
                  <w:r w:rsidRPr="00F76384">
                    <w:rPr>
                      <w:color w:val="FF0000"/>
                      <w:sz w:val="20"/>
                      <w:u w:val="single"/>
                    </w:rPr>
                    <w:t>(</w:t>
                  </w:r>
                  <w:proofErr w:type="gramStart"/>
                  <w:r w:rsidRPr="00F76384">
                    <w:rPr>
                      <w:color w:val="FF0000"/>
                      <w:sz w:val="20"/>
                      <w:u w:val="single"/>
                    </w:rPr>
                    <w:t>see</w:t>
                  </w:r>
                  <w:proofErr w:type="gramEnd"/>
                  <w:r w:rsidRPr="00F76384">
                    <w:rPr>
                      <w:color w:val="FF0000"/>
                      <w:sz w:val="20"/>
                      <w:u w:val="single"/>
                    </w:rPr>
                    <w:t xml:space="preserve"> 11.22.6.4.6 (Secure Non-TB and -TB Ranging Measurement Exchange Protocol)).</w:t>
                  </w:r>
                </w:p>
                <w:p w14:paraId="575C88C1" w14:textId="77777777" w:rsidR="00E864E8" w:rsidRDefault="00E864E8" w:rsidP="00B06D57">
                  <w:pPr>
                    <w:pStyle w:val="IEEEStdsTableData-Center"/>
                    <w:framePr w:hSpace="180" w:wrap="around" w:vAnchor="text" w:hAnchor="text" w:x="15" w:y="1"/>
                    <w:suppressOverlap/>
                    <w:jc w:val="left"/>
                    <w:rPr>
                      <w:color w:val="FF0000"/>
                      <w:sz w:val="20"/>
                      <w:u w:val="single"/>
                    </w:rPr>
                  </w:pPr>
                </w:p>
                <w:p w14:paraId="10E955E5" w14:textId="137E3EEC" w:rsidR="00E864E8" w:rsidRDefault="00E864E8" w:rsidP="00B06D57">
                  <w:pPr>
                    <w:pStyle w:val="IEEEStdsTableData-Center"/>
                    <w:framePr w:hSpace="180" w:wrap="around" w:vAnchor="text" w:hAnchor="text" w:x="15" w:y="1"/>
                    <w:suppressOverlap/>
                    <w:jc w:val="left"/>
                    <w:rPr>
                      <w:color w:val="FF0000"/>
                      <w:sz w:val="20"/>
                      <w:u w:val="single"/>
                    </w:rPr>
                  </w:pPr>
                  <w:r w:rsidRPr="00361848">
                    <w:rPr>
                      <w:color w:val="FF0000"/>
                      <w:sz w:val="20"/>
                      <w:u w:val="single"/>
                    </w:rPr>
                    <w:t>Set to the Secure-LTF-bits-</w:t>
                  </w:r>
                  <w:r>
                    <w:rPr>
                      <w:color w:val="FF0000"/>
                      <w:sz w:val="20"/>
                      <w:u w:val="single"/>
                    </w:rPr>
                    <w:t>U</w:t>
                  </w:r>
                  <w:r w:rsidRPr="00361848">
                    <w:rPr>
                      <w:color w:val="FF0000"/>
                      <w:sz w:val="20"/>
                      <w:u w:val="single"/>
                    </w:rPr>
                    <w:t xml:space="preserve">L </w:t>
                  </w:r>
                  <w:r>
                    <w:rPr>
                      <w:color w:val="FF0000"/>
                      <w:sz w:val="20"/>
                      <w:u w:val="single"/>
                    </w:rPr>
                    <w:t xml:space="preserve">when receiving </w:t>
                  </w:r>
                  <w:r w:rsidRPr="00361848">
                    <w:rPr>
                      <w:color w:val="FF0000"/>
                      <w:sz w:val="20"/>
                      <w:u w:val="single"/>
                    </w:rPr>
                    <w:t>the secure HE-LTFs</w:t>
                  </w:r>
                  <w:r>
                    <w:rPr>
                      <w:color w:val="FF0000"/>
                      <w:sz w:val="20"/>
                      <w:u w:val="single"/>
                    </w:rPr>
                    <w:t xml:space="preserve"> sent by an ISTA. </w:t>
                  </w:r>
                  <w:r w:rsidRPr="00361848">
                    <w:rPr>
                      <w:color w:val="FF0000"/>
                      <w:sz w:val="20"/>
                      <w:u w:val="single"/>
                    </w:rPr>
                    <w:t>(</w:t>
                  </w:r>
                  <w:proofErr w:type="gramStart"/>
                  <w:r w:rsidRPr="00361848">
                    <w:rPr>
                      <w:color w:val="FF0000"/>
                      <w:sz w:val="20"/>
                      <w:u w:val="single"/>
                    </w:rPr>
                    <w:t>see</w:t>
                  </w:r>
                  <w:proofErr w:type="gramEnd"/>
                  <w:r w:rsidRPr="00361848">
                    <w:rPr>
                      <w:color w:val="FF0000"/>
                      <w:sz w:val="20"/>
                      <w:u w:val="single"/>
                    </w:rPr>
                    <w:t xml:space="preserve"> 11.22.6.4.6 (Secure Non-TB and -TB Ranging Measurement Exchange Protocol)).</w:t>
                  </w:r>
                </w:p>
                <w:p w14:paraId="364DF9A1" w14:textId="7A0356D6" w:rsidR="00E864E8" w:rsidRDefault="00E864E8" w:rsidP="00B06D57">
                  <w:pPr>
                    <w:pStyle w:val="IEEEStdsTableData-Center"/>
                    <w:framePr w:hSpace="180" w:wrap="around" w:vAnchor="text" w:hAnchor="text" w:x="15" w:y="1"/>
                    <w:suppressOverlap/>
                    <w:jc w:val="left"/>
                    <w:rPr>
                      <w:color w:val="FF0000"/>
                      <w:sz w:val="20"/>
                      <w:u w:val="single"/>
                    </w:rPr>
                  </w:pPr>
                  <w:r w:rsidRPr="00361848">
                    <w:rPr>
                      <w:color w:val="FF0000"/>
                      <w:sz w:val="20"/>
                      <w:u w:val="single"/>
                    </w:rPr>
                    <w:t xml:space="preserve">Set to null if </w:t>
                  </w:r>
                  <w:r>
                    <w:rPr>
                      <w:color w:val="FF0000"/>
                      <w:sz w:val="20"/>
                      <w:u w:val="single"/>
                    </w:rPr>
                    <w:t xml:space="preserve">receiving the regular </w:t>
                  </w:r>
                  <w:r w:rsidRPr="00361848">
                    <w:rPr>
                      <w:color w:val="FF0000"/>
                      <w:sz w:val="20"/>
                      <w:u w:val="single"/>
                    </w:rPr>
                    <w:t>HE-LTFs</w:t>
                  </w:r>
                  <w:r>
                    <w:rPr>
                      <w:color w:val="FF0000"/>
                      <w:sz w:val="20"/>
                      <w:u w:val="single"/>
                    </w:rPr>
                    <w:t xml:space="preserve">. </w:t>
                  </w:r>
                </w:p>
                <w:p w14:paraId="5370A787" w14:textId="2180AF6B" w:rsidR="00E864E8" w:rsidRPr="00F76384" w:rsidRDefault="00E864E8" w:rsidP="00B06D57">
                  <w:pPr>
                    <w:pStyle w:val="IEEEStdsTableData-Center"/>
                    <w:framePr w:hSpace="180" w:wrap="around" w:vAnchor="text" w:hAnchor="text" w:x="15" w:y="1"/>
                    <w:suppressOverlap/>
                    <w:jc w:val="left"/>
                    <w:rPr>
                      <w:rFonts w:ascii="Arial" w:hAnsi="Arial" w:cs="Arial"/>
                      <w:sz w:val="20"/>
                    </w:rPr>
                  </w:pPr>
                </w:p>
              </w:tc>
            </w:tr>
          </w:tbl>
          <w:p w14:paraId="6D2756E9" w14:textId="77777777" w:rsidR="00E864E8" w:rsidRPr="00F76384" w:rsidRDefault="00E864E8" w:rsidP="004B2B94">
            <w:pPr>
              <w:pStyle w:val="Default"/>
              <w:jc w:val="both"/>
              <w:rPr>
                <w:rFonts w:ascii="Arial" w:hAnsi="Arial" w:cs="Arial"/>
                <w:sz w:val="20"/>
                <w:lang w:val="en-GB"/>
              </w:rPr>
            </w:pPr>
          </w:p>
          <w:p w14:paraId="4287C14B" w14:textId="77777777" w:rsidR="00E864E8" w:rsidRPr="00907938" w:rsidRDefault="00E864E8" w:rsidP="004B2B94">
            <w:pPr>
              <w:pStyle w:val="Default"/>
              <w:jc w:val="both"/>
              <w:rPr>
                <w:rFonts w:ascii="Arial" w:hAnsi="Arial" w:cs="Arial"/>
                <w:sz w:val="20"/>
              </w:rPr>
            </w:pPr>
          </w:p>
        </w:tc>
      </w:tr>
      <w:tr w:rsidR="00E864E8" w:rsidRPr="00907938" w14:paraId="0FE8B285" w14:textId="77777777" w:rsidTr="004B2B9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4B2EF9" w14:textId="77777777" w:rsidR="00E864E8" w:rsidRPr="00907938" w:rsidRDefault="00E864E8" w:rsidP="004B2B94">
            <w:pPr>
              <w:jc w:val="right"/>
              <w:rPr>
                <w:rFonts w:ascii="Arial" w:hAnsi="Arial" w:cs="Arial"/>
                <w:sz w:val="20"/>
              </w:rPr>
            </w:pPr>
            <w:r w:rsidRPr="00907938">
              <w:rPr>
                <w:rFonts w:ascii="Arial" w:hAnsi="Arial" w:cs="Arial"/>
                <w:sz w:val="20"/>
              </w:rPr>
              <w:lastRenderedPageBreak/>
              <w:t>1833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55BA89" w14:textId="77777777" w:rsidR="00E864E8" w:rsidRPr="00907938" w:rsidRDefault="00E864E8" w:rsidP="004B2B94">
            <w:pPr>
              <w:jc w:val="right"/>
              <w:rPr>
                <w:rFonts w:ascii="Arial" w:hAnsi="Arial" w:cs="Arial"/>
                <w:sz w:val="20"/>
              </w:rPr>
            </w:pPr>
            <w:r w:rsidRPr="00907938">
              <w:rPr>
                <w:rFonts w:ascii="Arial" w:hAnsi="Arial" w:cs="Arial"/>
                <w:sz w:val="20"/>
              </w:rPr>
              <w:t>111.05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E1D676" w14:textId="77777777" w:rsidR="00E864E8" w:rsidRPr="00907938" w:rsidRDefault="00E864E8" w:rsidP="004B2B94">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ED4BA7" w14:textId="77777777" w:rsidR="00E864E8" w:rsidRPr="00907938" w:rsidRDefault="00E864E8" w:rsidP="004B2B94">
            <w:pPr>
              <w:rPr>
                <w:rFonts w:ascii="Arial" w:hAnsi="Arial" w:cs="Arial"/>
                <w:sz w:val="20"/>
              </w:rPr>
            </w:pPr>
            <w:r w:rsidRPr="00907938">
              <w:rPr>
                <w:rFonts w:ascii="Arial" w:hAnsi="Arial" w:cs="Arial"/>
                <w:sz w:val="20"/>
              </w:rPr>
              <w:t>"When there is a transmission failure within a secure measurement exchange sequence, the</w:t>
            </w:r>
            <w:r w:rsidRPr="00907938">
              <w:rPr>
                <w:rFonts w:ascii="Arial" w:hAnsi="Arial" w:cs="Arial"/>
                <w:sz w:val="20"/>
              </w:rPr>
              <w:br/>
              <w:t>recovery procedure of the LTF Generation SAC and its associated LTF Sequence Generation</w:t>
            </w:r>
            <w:r w:rsidRPr="00907938">
              <w:rPr>
                <w:rFonts w:ascii="Arial" w:hAnsi="Arial" w:cs="Arial"/>
                <w:sz w:val="20"/>
              </w:rPr>
              <w:br/>
            </w:r>
            <w:r w:rsidRPr="00907938">
              <w:rPr>
                <w:rFonts w:ascii="Arial" w:hAnsi="Arial" w:cs="Arial"/>
                <w:sz w:val="20"/>
              </w:rPr>
              <w:lastRenderedPageBreak/>
              <w:t>Information parameters is illustrated in Figure 11-o (Error recovery of secure measurement</w:t>
            </w:r>
            <w:r w:rsidRPr="00907938">
              <w:rPr>
                <w:rFonts w:ascii="Arial" w:hAnsi="Arial" w:cs="Arial"/>
                <w:sz w:val="20"/>
              </w:rPr>
              <w:br/>
              <w:t xml:space="preserve">exchange in Non-TB mode)." normative </w:t>
            </w:r>
            <w:proofErr w:type="spellStart"/>
            <w:r w:rsidRPr="00907938">
              <w:rPr>
                <w:rFonts w:ascii="Arial" w:hAnsi="Arial" w:cs="Arial"/>
                <w:sz w:val="20"/>
              </w:rPr>
              <w:t>behavior</w:t>
            </w:r>
            <w:proofErr w:type="spellEnd"/>
            <w:r w:rsidRPr="00907938">
              <w:rPr>
                <w:rFonts w:ascii="Arial" w:hAnsi="Arial" w:cs="Arial"/>
                <w:sz w:val="20"/>
              </w:rPr>
              <w:t xml:space="preserve"> needs to be defined in text not figures.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C16E5" w14:textId="77777777" w:rsidR="00E864E8" w:rsidRPr="00907938" w:rsidRDefault="00E864E8" w:rsidP="004B2B94">
            <w:pPr>
              <w:rPr>
                <w:rFonts w:ascii="Arial" w:hAnsi="Arial" w:cs="Arial"/>
                <w:sz w:val="20"/>
              </w:rPr>
            </w:pPr>
            <w:r w:rsidRPr="00907938">
              <w:rPr>
                <w:rFonts w:ascii="Arial" w:hAnsi="Arial" w:cs="Arial"/>
                <w:sz w:val="20"/>
              </w:rPr>
              <w:lastRenderedPageBreak/>
              <w:t>Reformat figure to normative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2F7E13" w14:textId="77777777" w:rsidR="00E864E8" w:rsidRDefault="00E864E8" w:rsidP="004B2B94">
            <w:pPr>
              <w:rPr>
                <w:rFonts w:ascii="Arial" w:hAnsi="Arial" w:cs="Arial"/>
                <w:sz w:val="20"/>
              </w:rPr>
            </w:pPr>
            <w:r>
              <w:rPr>
                <w:rFonts w:ascii="Arial" w:hAnsi="Arial" w:cs="Arial"/>
                <w:sz w:val="20"/>
              </w:rPr>
              <w:t xml:space="preserve">Rejected- </w:t>
            </w:r>
          </w:p>
          <w:p w14:paraId="23147FD9" w14:textId="77777777" w:rsidR="00E864E8" w:rsidRDefault="00E864E8" w:rsidP="004B2B94">
            <w:pPr>
              <w:rPr>
                <w:rFonts w:ascii="Arial" w:hAnsi="Arial" w:cs="Arial"/>
                <w:sz w:val="20"/>
              </w:rPr>
            </w:pPr>
            <w:r>
              <w:rPr>
                <w:rFonts w:ascii="Arial" w:hAnsi="Arial" w:cs="Arial"/>
                <w:sz w:val="20"/>
              </w:rPr>
              <w:t xml:space="preserve">The normative </w:t>
            </w:r>
            <w:proofErr w:type="spellStart"/>
            <w:r>
              <w:rPr>
                <w:rFonts w:ascii="Arial" w:hAnsi="Arial" w:cs="Arial"/>
                <w:sz w:val="20"/>
              </w:rPr>
              <w:t>behaviors</w:t>
            </w:r>
            <w:proofErr w:type="spellEnd"/>
            <w:r>
              <w:rPr>
                <w:rFonts w:ascii="Arial" w:hAnsi="Arial" w:cs="Arial"/>
                <w:sz w:val="20"/>
              </w:rPr>
              <w:t xml:space="preserve"> are already described. Figure shows an example of the error recovery normative behaviour. </w:t>
            </w:r>
          </w:p>
          <w:p w14:paraId="0286FEC6" w14:textId="56C2D48B" w:rsidR="00E864E8" w:rsidRPr="00907938" w:rsidRDefault="00E864E8" w:rsidP="004B2B94">
            <w:pPr>
              <w:rPr>
                <w:rFonts w:ascii="Arial" w:hAnsi="Arial" w:cs="Arial"/>
                <w:sz w:val="20"/>
              </w:rPr>
            </w:pPr>
          </w:p>
        </w:tc>
      </w:tr>
      <w:tr w:rsidR="00E864E8" w:rsidRPr="00907938" w14:paraId="3665AC1C" w14:textId="77777777" w:rsidTr="004B2B9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CFFDA9" w14:textId="40046496" w:rsidR="00E864E8" w:rsidRPr="00907938" w:rsidRDefault="00E864E8" w:rsidP="004B2B94">
            <w:pPr>
              <w:jc w:val="right"/>
              <w:rPr>
                <w:rFonts w:ascii="Arial" w:hAnsi="Arial" w:cs="Arial"/>
                <w:sz w:val="20"/>
              </w:rPr>
            </w:pPr>
            <w:r w:rsidRPr="00907938">
              <w:rPr>
                <w:rFonts w:ascii="Arial" w:hAnsi="Arial" w:cs="Arial"/>
                <w:sz w:val="20"/>
              </w:rPr>
              <w:t>1582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431364" w14:textId="77777777" w:rsidR="00E864E8" w:rsidRPr="00907938" w:rsidRDefault="00E864E8" w:rsidP="004B2B94">
            <w:pPr>
              <w:jc w:val="right"/>
              <w:rPr>
                <w:rFonts w:ascii="Arial" w:hAnsi="Arial" w:cs="Arial"/>
                <w:sz w:val="20"/>
              </w:rPr>
            </w:pPr>
            <w:r w:rsidRPr="00907938">
              <w:rPr>
                <w:rFonts w:ascii="Arial" w:hAnsi="Arial" w:cs="Arial"/>
                <w:sz w:val="20"/>
              </w:rPr>
              <w:t>116.35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4B9262" w14:textId="77777777" w:rsidR="00E864E8" w:rsidRPr="00907938" w:rsidRDefault="00E864E8" w:rsidP="004B2B94">
            <w:pPr>
              <w:rPr>
                <w:rFonts w:ascii="Arial" w:hAnsi="Arial" w:cs="Arial"/>
                <w:sz w:val="20"/>
              </w:rPr>
            </w:pPr>
            <w:r w:rsidRPr="00907938">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3B9623" w14:textId="77777777" w:rsidR="00E864E8" w:rsidRPr="00907938" w:rsidRDefault="00E864E8" w:rsidP="004B2B94">
            <w:pPr>
              <w:rPr>
                <w:rFonts w:ascii="Arial" w:hAnsi="Arial" w:cs="Arial"/>
                <w:sz w:val="20"/>
              </w:rPr>
            </w:pPr>
            <w:r w:rsidRPr="00907938">
              <w:rPr>
                <w:rFonts w:ascii="Arial" w:hAnsi="Arial" w:cs="Arial"/>
                <w:sz w:val="20"/>
              </w:rPr>
              <w:t xml:space="preserve">Equation (11-aa) shows in the secure TB ranging mode, the value of Offset in STA info subfield of NDPA is a variable, but when the DL Rep and DL N_STS is determined, the value of Offset is also determined. </w:t>
            </w:r>
            <w:proofErr w:type="spellStart"/>
            <w:r w:rsidRPr="00907938">
              <w:rPr>
                <w:rFonts w:ascii="Arial" w:hAnsi="Arial" w:cs="Arial"/>
                <w:sz w:val="20"/>
              </w:rPr>
              <w:t>Offset_i</w:t>
            </w:r>
            <w:proofErr w:type="spellEnd"/>
            <w:r w:rsidRPr="00907938">
              <w:rPr>
                <w:rFonts w:ascii="Arial" w:hAnsi="Arial" w:cs="Arial"/>
                <w:sz w:val="20"/>
              </w:rPr>
              <w:t xml:space="preserve"> = Offset_{i-1} + DL Rep_{i-1}*DL N_STS_{i-1}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FBA311" w14:textId="77777777" w:rsidR="00E864E8" w:rsidRPr="00907938" w:rsidRDefault="00E864E8" w:rsidP="004B2B94">
            <w:pPr>
              <w:rPr>
                <w:rFonts w:ascii="Arial" w:hAnsi="Arial" w:cs="Arial"/>
                <w:sz w:val="20"/>
              </w:rPr>
            </w:pPr>
            <w:r w:rsidRPr="00907938">
              <w:rPr>
                <w:rFonts w:ascii="Arial" w:hAnsi="Arial" w:cs="Arial"/>
                <w:sz w:val="20"/>
              </w:rPr>
              <w:t>The equation needs to be revised according to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792A90" w14:textId="77777777" w:rsidR="00E864E8" w:rsidRDefault="00E864E8" w:rsidP="004B2B94">
            <w:pPr>
              <w:rPr>
                <w:rFonts w:ascii="Arial" w:hAnsi="Arial" w:cs="Arial"/>
                <w:sz w:val="20"/>
              </w:rPr>
            </w:pPr>
            <w:r>
              <w:rPr>
                <w:rFonts w:ascii="Arial" w:hAnsi="Arial" w:cs="Arial"/>
                <w:sz w:val="20"/>
              </w:rPr>
              <w:t xml:space="preserve">Rejected- </w:t>
            </w:r>
          </w:p>
          <w:p w14:paraId="6D2EADFD" w14:textId="12245618" w:rsidR="00E864E8" w:rsidRDefault="00E864E8" w:rsidP="004B2B94">
            <w:pPr>
              <w:rPr>
                <w:rFonts w:ascii="Arial" w:hAnsi="Arial" w:cs="Arial"/>
                <w:sz w:val="20"/>
              </w:rPr>
            </w:pPr>
            <w:r w:rsidRPr="000D10EE">
              <w:rPr>
                <w:rFonts w:ascii="Arial" w:hAnsi="Arial" w:cs="Arial"/>
                <w:sz w:val="20"/>
              </w:rPr>
              <w:t>In the Ranging NDPA frame, there is no requirement that the STA Info field shall be listed the ascending order of the Offset subfield value. The changed equation is not correct.</w:t>
            </w:r>
          </w:p>
          <w:p w14:paraId="3FABA1A9" w14:textId="25BB0332" w:rsidR="00E864E8" w:rsidRPr="00907938" w:rsidRDefault="00E864E8" w:rsidP="004B2B94">
            <w:pPr>
              <w:rPr>
                <w:rFonts w:ascii="Arial" w:hAnsi="Arial" w:cs="Arial"/>
                <w:sz w:val="20"/>
              </w:rPr>
            </w:pPr>
          </w:p>
        </w:tc>
      </w:tr>
      <w:tr w:rsidR="00E864E8" w:rsidRPr="00907938" w14:paraId="42D4BDAB" w14:textId="77777777" w:rsidTr="004B2B9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7F0AE9" w14:textId="0162C80F" w:rsidR="00E864E8" w:rsidRPr="00907938" w:rsidRDefault="00E864E8" w:rsidP="004B2B94">
            <w:pPr>
              <w:jc w:val="right"/>
              <w:rPr>
                <w:rFonts w:ascii="Arial" w:hAnsi="Arial" w:cs="Arial"/>
                <w:sz w:val="20"/>
              </w:rPr>
            </w:pPr>
            <w:r w:rsidRPr="00907938">
              <w:rPr>
                <w:rFonts w:ascii="Arial" w:hAnsi="Arial" w:cs="Arial"/>
                <w:sz w:val="20"/>
              </w:rPr>
              <w:t>2208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9D25420" w14:textId="77777777" w:rsidR="00E864E8" w:rsidRPr="00907938" w:rsidRDefault="00E864E8" w:rsidP="004B2B94">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4F23467" w14:textId="77777777" w:rsidR="00E864E8" w:rsidRPr="00907938" w:rsidRDefault="00E864E8" w:rsidP="004B2B94">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D13905" w14:textId="77777777" w:rsidR="00E864E8" w:rsidRPr="00907938" w:rsidRDefault="00E864E8" w:rsidP="004B2B94">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Most if not all of the "a value </w:t>
            </w:r>
            <w:proofErr w:type="spellStart"/>
            <w:r w:rsidRPr="00907938">
              <w:rPr>
                <w:rFonts w:ascii="Arial" w:hAnsi="Arial" w:cs="Arial"/>
                <w:sz w:val="20"/>
              </w:rPr>
              <w:t>of"s</w:t>
            </w:r>
            <w:proofErr w:type="spellEnd"/>
            <w:r w:rsidRPr="00907938">
              <w:rPr>
                <w:rFonts w:ascii="Arial" w:hAnsi="Arial" w:cs="Arial"/>
                <w:sz w:val="20"/>
              </w:rPr>
              <w:t xml:space="preserve"> are not </w:t>
            </w:r>
            <w:proofErr w:type="spellStart"/>
            <w:r w:rsidRPr="00907938">
              <w:rPr>
                <w:rFonts w:ascii="Arial" w:hAnsi="Arial" w:cs="Arial"/>
                <w:sz w:val="20"/>
              </w:rPr>
              <w:t>specifc</w:t>
            </w:r>
            <w:proofErr w:type="spellEnd"/>
            <w:r w:rsidRPr="00907938">
              <w:rPr>
                <w:rFonts w:ascii="Arial" w:hAnsi="Arial" w:cs="Arial"/>
                <w:sz w:val="20"/>
              </w:rPr>
              <w:t xml:space="preserve"> enough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855A57" w14:textId="77777777" w:rsidR="00E864E8" w:rsidRPr="00907938" w:rsidRDefault="00E864E8" w:rsidP="004B2B94">
            <w:pPr>
              <w:rPr>
                <w:rFonts w:ascii="Arial" w:hAnsi="Arial" w:cs="Arial"/>
                <w:sz w:val="20"/>
              </w:rPr>
            </w:pPr>
            <w:r w:rsidRPr="00907938">
              <w:rPr>
                <w:rFonts w:ascii="Arial" w:hAnsi="Arial" w:cs="Arial"/>
                <w:sz w:val="20"/>
              </w:rPr>
              <w:t>Change them to "the value of".  Similar problem with "keep a current" -&gt; "keep the current"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907368" w14:textId="75FF2E04" w:rsidR="00E864E8" w:rsidRDefault="00E864E8" w:rsidP="004B2B94">
            <w:pPr>
              <w:rPr>
                <w:rFonts w:ascii="Arial" w:hAnsi="Arial" w:cs="Arial"/>
                <w:sz w:val="20"/>
              </w:rPr>
            </w:pPr>
            <w:r>
              <w:rPr>
                <w:rFonts w:ascii="Arial" w:hAnsi="Arial" w:cs="Arial"/>
                <w:sz w:val="20"/>
              </w:rPr>
              <w:t xml:space="preserve">Rejected- </w:t>
            </w:r>
          </w:p>
          <w:p w14:paraId="6BA8326C" w14:textId="10F433DD" w:rsidR="00E864E8" w:rsidRPr="00DF0A26" w:rsidRDefault="00E864E8" w:rsidP="004B2B94">
            <w:pPr>
              <w:rPr>
                <w:rFonts w:ascii="Arial" w:hAnsi="Arial" w:cs="Arial"/>
                <w:sz w:val="20"/>
              </w:rPr>
            </w:pPr>
            <w:r w:rsidRPr="00DF0A26">
              <w:rPr>
                <w:rFonts w:ascii="Arial" w:hAnsi="Arial" w:cs="Arial"/>
                <w:sz w:val="20"/>
              </w:rPr>
              <w:t xml:space="preserve">The text changes for the CID </w:t>
            </w:r>
            <w:r>
              <w:rPr>
                <w:rFonts w:ascii="Arial" w:hAnsi="Arial" w:cs="Arial"/>
                <w:sz w:val="20"/>
              </w:rPr>
              <w:t>451</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2EA34AAD" w14:textId="77777777" w:rsidR="00E864E8" w:rsidRDefault="00E864E8" w:rsidP="004B2B94">
            <w:pPr>
              <w:rPr>
                <w:rFonts w:ascii="Arial" w:hAnsi="Arial" w:cs="Arial"/>
                <w:sz w:val="20"/>
              </w:rPr>
            </w:pPr>
            <w:r w:rsidRPr="00DF0A26">
              <w:rPr>
                <w:rFonts w:ascii="Arial" w:hAnsi="Arial" w:cs="Arial"/>
                <w:sz w:val="20"/>
              </w:rPr>
              <w:t>Please refer the below related submission.</w:t>
            </w:r>
          </w:p>
          <w:p w14:paraId="4974A8FC" w14:textId="77777777" w:rsidR="00E864E8" w:rsidRDefault="00A5078A" w:rsidP="004B2B94">
            <w:pPr>
              <w:rPr>
                <w:rFonts w:ascii="Arial" w:hAnsi="Arial" w:cs="Arial"/>
                <w:sz w:val="20"/>
              </w:rPr>
            </w:pPr>
            <w:hyperlink r:id="rId10" w:history="1">
              <w:r w:rsidR="00E864E8" w:rsidRPr="004C7CE6">
                <w:rPr>
                  <w:rStyle w:val="Hyperlink"/>
                  <w:rFonts w:ascii="Arial" w:hAnsi="Arial" w:cs="Arial"/>
                  <w:sz w:val="20"/>
                </w:rPr>
                <w:t>https://mentor.ieee.org/802.11/dcn/18/11-18-1781-03-00az-cc28-cr-secure-non-tb-ranging-measurement-exchange-protocol.docx</w:t>
              </w:r>
            </w:hyperlink>
          </w:p>
          <w:p w14:paraId="51E7C09A" w14:textId="59954F6E" w:rsidR="00E864E8" w:rsidRPr="00907938" w:rsidRDefault="00E864E8" w:rsidP="004B2B94">
            <w:pPr>
              <w:rPr>
                <w:rFonts w:ascii="Arial" w:hAnsi="Arial" w:cs="Arial"/>
                <w:sz w:val="20"/>
              </w:rPr>
            </w:pPr>
          </w:p>
        </w:tc>
      </w:tr>
      <w:tr w:rsidR="00E864E8" w:rsidRPr="00907938" w14:paraId="3C1F811D" w14:textId="77777777" w:rsidTr="004B2B9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7D2E45" w14:textId="77777777" w:rsidR="00E864E8" w:rsidRPr="00907938" w:rsidRDefault="00E864E8" w:rsidP="004B2B94">
            <w:pPr>
              <w:jc w:val="right"/>
              <w:rPr>
                <w:rFonts w:ascii="Arial" w:hAnsi="Arial" w:cs="Arial"/>
                <w:sz w:val="20"/>
              </w:rPr>
            </w:pPr>
            <w:r w:rsidRPr="00907938">
              <w:rPr>
                <w:rFonts w:ascii="Arial" w:hAnsi="Arial" w:cs="Arial"/>
                <w:sz w:val="20"/>
              </w:rPr>
              <w:t>2219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B651583" w14:textId="77777777" w:rsidR="00E864E8" w:rsidRPr="00907938" w:rsidRDefault="00E864E8" w:rsidP="004B2B94">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71397" w14:textId="77777777" w:rsidR="00E864E8" w:rsidRPr="00907938" w:rsidRDefault="00E864E8" w:rsidP="004B2B94">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4B748E5" w14:textId="77777777" w:rsidR="00E864E8" w:rsidRPr="00907938" w:rsidRDefault="00E864E8" w:rsidP="004B2B94">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The description of the secure measurement mechanism is extremely opaque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744624" w14:textId="77777777" w:rsidR="00E864E8" w:rsidRPr="00907938" w:rsidRDefault="00E864E8" w:rsidP="004B2B94">
            <w:pPr>
              <w:rPr>
                <w:rFonts w:ascii="Arial" w:hAnsi="Arial" w:cs="Arial"/>
                <w:sz w:val="20"/>
              </w:rPr>
            </w:pPr>
            <w:r w:rsidRPr="00907938">
              <w:rPr>
                <w:rFonts w:ascii="Arial" w:hAnsi="Arial" w:cs="Arial"/>
                <w:sz w:val="20"/>
              </w:rPr>
              <w:t>Add a general description outlining the general principles, i.e. what the LTF carries, how this is set at the transmitted and verified at the receiver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C74CB0" w14:textId="77777777" w:rsidR="00E864E8" w:rsidRDefault="00E864E8" w:rsidP="004B2B94">
            <w:pPr>
              <w:rPr>
                <w:rFonts w:ascii="Arial" w:hAnsi="Arial" w:cs="Arial"/>
                <w:sz w:val="20"/>
              </w:rPr>
            </w:pPr>
            <w:r>
              <w:rPr>
                <w:rFonts w:ascii="Arial" w:hAnsi="Arial" w:cs="Arial"/>
                <w:sz w:val="20"/>
              </w:rPr>
              <w:t xml:space="preserve">Rejected- </w:t>
            </w:r>
          </w:p>
          <w:p w14:paraId="2DF540D5" w14:textId="0942852A" w:rsidR="00E864E8" w:rsidRDefault="00E864E8" w:rsidP="004B2B94">
            <w:pPr>
              <w:rPr>
                <w:rFonts w:ascii="Arial" w:hAnsi="Arial" w:cs="Arial"/>
                <w:sz w:val="20"/>
              </w:rPr>
            </w:pPr>
            <w:r>
              <w:rPr>
                <w:rFonts w:ascii="Arial" w:hAnsi="Arial" w:cs="Arial"/>
                <w:sz w:val="20"/>
              </w:rPr>
              <w:t xml:space="preserve">Based on the comments received in Comment Collection 28, the sub-clause </w:t>
            </w:r>
            <w:r w:rsidRPr="000D10EE">
              <w:rPr>
                <w:rFonts w:ascii="Arial" w:hAnsi="Arial" w:cs="Arial"/>
                <w:sz w:val="20"/>
              </w:rPr>
              <w:t xml:space="preserve">11.22.6.4.6 </w:t>
            </w:r>
            <w:r>
              <w:rPr>
                <w:rFonts w:ascii="Arial" w:hAnsi="Arial" w:cs="Arial"/>
                <w:sz w:val="20"/>
              </w:rPr>
              <w:t>(</w:t>
            </w:r>
            <w:r w:rsidRPr="000D10EE">
              <w:rPr>
                <w:rFonts w:ascii="Arial" w:hAnsi="Arial" w:cs="Arial"/>
                <w:sz w:val="20"/>
              </w:rPr>
              <w:t>Secure Non-TB and -TB Ranging Measurement Exchange Protocol</w:t>
            </w:r>
            <w:r>
              <w:rPr>
                <w:rFonts w:ascii="Arial" w:hAnsi="Arial" w:cs="Arial"/>
                <w:sz w:val="20"/>
              </w:rPr>
              <w:t xml:space="preserve">) has been rewritten for more clarification. </w:t>
            </w:r>
          </w:p>
          <w:p w14:paraId="0224A14E" w14:textId="2521BDF4" w:rsidR="00E864E8" w:rsidRDefault="00E864E8" w:rsidP="004B2B94">
            <w:pPr>
              <w:rPr>
                <w:rFonts w:ascii="Arial" w:hAnsi="Arial" w:cs="Arial"/>
                <w:sz w:val="20"/>
              </w:rPr>
            </w:pPr>
            <w:r>
              <w:rPr>
                <w:rFonts w:ascii="Arial" w:hAnsi="Arial" w:cs="Arial"/>
                <w:sz w:val="20"/>
              </w:rPr>
              <w:t>Please refer the below submissions.</w:t>
            </w:r>
          </w:p>
          <w:p w14:paraId="587CC4B4" w14:textId="1A810D1D" w:rsidR="00E864E8" w:rsidRDefault="00A5078A" w:rsidP="004B2B94">
            <w:pPr>
              <w:rPr>
                <w:rFonts w:ascii="Arial" w:hAnsi="Arial" w:cs="Arial"/>
                <w:sz w:val="20"/>
              </w:rPr>
            </w:pPr>
            <w:hyperlink r:id="rId11" w:history="1">
              <w:r w:rsidR="00E864E8" w:rsidRPr="00ED2F16">
                <w:rPr>
                  <w:rStyle w:val="Hyperlink"/>
                  <w:rFonts w:ascii="Arial" w:hAnsi="Arial" w:cs="Arial"/>
                  <w:sz w:val="20"/>
                </w:rPr>
                <w:t>https://mentor.ieee.org/802.11/dcn/18/11-18-1781-03-00az-cc28-cr-secure-non-tb-ranging-measurement-exchange-protocol.docx</w:t>
              </w:r>
            </w:hyperlink>
          </w:p>
          <w:p w14:paraId="65B3C1D2" w14:textId="6BF513C4" w:rsidR="00E864E8" w:rsidRPr="00907938" w:rsidRDefault="00A5078A" w:rsidP="004B2B94">
            <w:pPr>
              <w:rPr>
                <w:rFonts w:ascii="Arial" w:hAnsi="Arial" w:cs="Arial"/>
                <w:sz w:val="20"/>
              </w:rPr>
            </w:pPr>
            <w:hyperlink r:id="rId12" w:history="1">
              <w:r w:rsidR="00E864E8" w:rsidRPr="00ED2F16">
                <w:rPr>
                  <w:rStyle w:val="Hyperlink"/>
                  <w:rFonts w:ascii="Arial" w:hAnsi="Arial" w:cs="Arial"/>
                  <w:sz w:val="20"/>
                </w:rPr>
                <w:t>https://mentor.ieee.org/802.11/dcn/18/11-18-1782-02-00az-cc28-cr-secure-tb-ranging-measurement-exchange-protocol.docx</w:t>
              </w:r>
            </w:hyperlink>
          </w:p>
        </w:tc>
      </w:tr>
    </w:tbl>
    <w:p w14:paraId="04D5951B" w14:textId="72FB91C8" w:rsidR="00D018E1" w:rsidRDefault="00E864E8" w:rsidP="00101E1B">
      <w:pPr>
        <w:rPr>
          <w:b/>
          <w:bCs/>
          <w:iCs/>
          <w:color w:val="FF0000"/>
          <w:szCs w:val="22"/>
          <w:lang w:val="en-US"/>
        </w:rPr>
      </w:pPr>
      <w:r>
        <w:rPr>
          <w:b/>
          <w:bCs/>
          <w:iCs/>
          <w:color w:val="FF0000"/>
          <w:szCs w:val="22"/>
          <w:lang w:val="en-US"/>
        </w:rPr>
        <w:br w:type="textWrapping" w:clear="all"/>
      </w:r>
    </w:p>
    <w:p w14:paraId="404579B1" w14:textId="77777777" w:rsidR="0059521E" w:rsidRPr="00BD5CDE" w:rsidRDefault="0059521E" w:rsidP="00F76384">
      <w:pPr>
        <w:pStyle w:val="IEEEStdsParagraph"/>
        <w:spacing w:after="0"/>
        <w:contextualSpacing/>
        <w:rPr>
          <w:lang w:val="en-GB"/>
        </w:rPr>
      </w:pPr>
    </w:p>
    <w:sectPr w:rsidR="0059521E" w:rsidRPr="00BD5CDE" w:rsidSect="009154C4">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DD455" w14:textId="77777777" w:rsidR="00A5078A" w:rsidRDefault="00A5078A">
      <w:r>
        <w:separator/>
      </w:r>
    </w:p>
  </w:endnote>
  <w:endnote w:type="continuationSeparator" w:id="0">
    <w:p w14:paraId="01848B74" w14:textId="77777777" w:rsidR="00A5078A" w:rsidRDefault="00A5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9"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3B10" w14:textId="77777777" w:rsidR="00292CA5" w:rsidRDefault="00292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010F0">
      <w:rPr>
        <w:noProof/>
      </w:rPr>
      <w:t>3</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F033" w14:textId="77777777" w:rsidR="00292CA5" w:rsidRDefault="00292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D4037" w14:textId="77777777" w:rsidR="00A5078A" w:rsidRDefault="00A5078A">
      <w:r>
        <w:separator/>
      </w:r>
    </w:p>
  </w:footnote>
  <w:footnote w:type="continuationSeparator" w:id="0">
    <w:p w14:paraId="484A4BB0" w14:textId="77777777" w:rsidR="00A5078A" w:rsidRDefault="00A5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C245" w14:textId="77777777" w:rsidR="00292CA5" w:rsidRDefault="00292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58B6BFF7" w:rsidR="00102578" w:rsidRDefault="00586C16" w:rsidP="00A23929">
    <w:pPr>
      <w:pStyle w:val="Header"/>
      <w:tabs>
        <w:tab w:val="center" w:pos="4680"/>
        <w:tab w:val="left" w:pos="6480"/>
        <w:tab w:val="right" w:pos="9360"/>
      </w:tabs>
    </w:pPr>
    <w:r>
      <w:t xml:space="preserve">November </w:t>
    </w:r>
    <w:r w:rsidR="00102578">
      <w:t>201</w:t>
    </w:r>
    <w:r w:rsidR="00B43B7F">
      <w:t>9</w:t>
    </w:r>
    <w:r w:rsidR="00102578">
      <w:tab/>
      <w:t xml:space="preserve">                                                         </w:t>
    </w:r>
    <w:r w:rsidR="00292CA5">
      <w:t xml:space="preserve">           </w:t>
    </w:r>
    <w:r w:rsidR="00102578">
      <w:t>doc.: IEEE 802.11-1</w:t>
    </w:r>
    <w:r w:rsidR="005E44E2">
      <w:t>9</w:t>
    </w:r>
    <w:r w:rsidR="00102578">
      <w:t>/</w:t>
    </w:r>
    <w:r w:rsidR="00CD480A">
      <w:t>1958</w:t>
    </w:r>
    <w:r w:rsidR="00102578">
      <w:t>r</w:t>
    </w:r>
    <w:r>
      <w:t>0</w:t>
    </w:r>
    <w:r w:rsidR="00102578">
      <w:fldChar w:fldCharType="begin"/>
    </w:r>
    <w:r w:rsidR="00102578">
      <w:instrText xml:space="preserve"> KEYWORDS  \* MERGEFORMAT </w:instrText>
    </w:r>
    <w:r w:rsidR="001025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6971" w14:textId="77777777" w:rsidR="00292CA5" w:rsidRDefault="00292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 w:numId="36">
    <w:abstractNumId w:val="1"/>
    <w:lvlOverride w:ilvl="0">
      <w:lvl w:ilvl="0">
        <w:start w:val="1"/>
        <w:numFmt w:val="bullet"/>
        <w:pStyle w:val="IEEEStdsRegularTableCaption"/>
        <w:lvlText w:val="8.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pStyle w:val="IEEEStdsRegularTableCaption"/>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pStyle w:val="IEEEStdsRegularTableCaption"/>
        <w:lvlText w:val="Table 8-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10FA"/>
    <w:rsid w:val="000024DC"/>
    <w:rsid w:val="0000260E"/>
    <w:rsid w:val="000057F2"/>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7B3"/>
    <w:rsid w:val="00054CC4"/>
    <w:rsid w:val="00055447"/>
    <w:rsid w:val="0005568E"/>
    <w:rsid w:val="00055715"/>
    <w:rsid w:val="00055BAD"/>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289C"/>
    <w:rsid w:val="00083479"/>
    <w:rsid w:val="000834E4"/>
    <w:rsid w:val="00083ADC"/>
    <w:rsid w:val="0008658D"/>
    <w:rsid w:val="00086600"/>
    <w:rsid w:val="00086C47"/>
    <w:rsid w:val="00086D4E"/>
    <w:rsid w:val="000878EF"/>
    <w:rsid w:val="000903E9"/>
    <w:rsid w:val="000908A0"/>
    <w:rsid w:val="000917A3"/>
    <w:rsid w:val="00091D16"/>
    <w:rsid w:val="00093A61"/>
    <w:rsid w:val="00093BD9"/>
    <w:rsid w:val="00093E36"/>
    <w:rsid w:val="00094618"/>
    <w:rsid w:val="00094F4F"/>
    <w:rsid w:val="00096774"/>
    <w:rsid w:val="000972A6"/>
    <w:rsid w:val="000A04B5"/>
    <w:rsid w:val="000A08F0"/>
    <w:rsid w:val="000A094D"/>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4D"/>
    <w:rsid w:val="000C579E"/>
    <w:rsid w:val="000C5807"/>
    <w:rsid w:val="000C5A9B"/>
    <w:rsid w:val="000C5C2E"/>
    <w:rsid w:val="000C61BB"/>
    <w:rsid w:val="000C6CE9"/>
    <w:rsid w:val="000C70D2"/>
    <w:rsid w:val="000D0124"/>
    <w:rsid w:val="000D0D9B"/>
    <w:rsid w:val="000D1002"/>
    <w:rsid w:val="000D10EE"/>
    <w:rsid w:val="000D12B1"/>
    <w:rsid w:val="000D250B"/>
    <w:rsid w:val="000D340C"/>
    <w:rsid w:val="000D34DB"/>
    <w:rsid w:val="000D3F0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59E6"/>
    <w:rsid w:val="00127D17"/>
    <w:rsid w:val="00130372"/>
    <w:rsid w:val="00131673"/>
    <w:rsid w:val="00131896"/>
    <w:rsid w:val="00131DC4"/>
    <w:rsid w:val="00131EB1"/>
    <w:rsid w:val="00131F6E"/>
    <w:rsid w:val="001324CC"/>
    <w:rsid w:val="00132DB8"/>
    <w:rsid w:val="00132E80"/>
    <w:rsid w:val="00133007"/>
    <w:rsid w:val="001331E3"/>
    <w:rsid w:val="001335F9"/>
    <w:rsid w:val="00133629"/>
    <w:rsid w:val="00133C4C"/>
    <w:rsid w:val="00133C9D"/>
    <w:rsid w:val="00135855"/>
    <w:rsid w:val="00137510"/>
    <w:rsid w:val="0013760A"/>
    <w:rsid w:val="001405A3"/>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0C51"/>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1D1E"/>
    <w:rsid w:val="001B2B51"/>
    <w:rsid w:val="001B3783"/>
    <w:rsid w:val="001B4065"/>
    <w:rsid w:val="001B4326"/>
    <w:rsid w:val="001B545B"/>
    <w:rsid w:val="001B5F5C"/>
    <w:rsid w:val="001B5F7B"/>
    <w:rsid w:val="001B624E"/>
    <w:rsid w:val="001B6703"/>
    <w:rsid w:val="001B6844"/>
    <w:rsid w:val="001B7928"/>
    <w:rsid w:val="001C0017"/>
    <w:rsid w:val="001C075C"/>
    <w:rsid w:val="001C07A3"/>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253"/>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46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5725"/>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67CCE"/>
    <w:rsid w:val="00270528"/>
    <w:rsid w:val="002705CC"/>
    <w:rsid w:val="0027445A"/>
    <w:rsid w:val="00276265"/>
    <w:rsid w:val="00276274"/>
    <w:rsid w:val="00276386"/>
    <w:rsid w:val="0028059D"/>
    <w:rsid w:val="00280A24"/>
    <w:rsid w:val="00280AD0"/>
    <w:rsid w:val="00282039"/>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0D8B"/>
    <w:rsid w:val="00291AE6"/>
    <w:rsid w:val="00292195"/>
    <w:rsid w:val="0029245D"/>
    <w:rsid w:val="00292CA5"/>
    <w:rsid w:val="002934C0"/>
    <w:rsid w:val="00294A4F"/>
    <w:rsid w:val="00296499"/>
    <w:rsid w:val="002968DC"/>
    <w:rsid w:val="00296C3F"/>
    <w:rsid w:val="002979E7"/>
    <w:rsid w:val="00297AA1"/>
    <w:rsid w:val="00297D84"/>
    <w:rsid w:val="00297E96"/>
    <w:rsid w:val="002A0211"/>
    <w:rsid w:val="002A0FC2"/>
    <w:rsid w:val="002A14A1"/>
    <w:rsid w:val="002A1812"/>
    <w:rsid w:val="002A21A0"/>
    <w:rsid w:val="002A2675"/>
    <w:rsid w:val="002A3AA2"/>
    <w:rsid w:val="002A4452"/>
    <w:rsid w:val="002A4E47"/>
    <w:rsid w:val="002A583E"/>
    <w:rsid w:val="002A7800"/>
    <w:rsid w:val="002B20F9"/>
    <w:rsid w:val="002B2207"/>
    <w:rsid w:val="002B27F6"/>
    <w:rsid w:val="002B4304"/>
    <w:rsid w:val="002B4B8B"/>
    <w:rsid w:val="002B5AAF"/>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0F0"/>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BD3"/>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5323"/>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57927"/>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63B"/>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11A"/>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277B"/>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3945"/>
    <w:rsid w:val="004639B4"/>
    <w:rsid w:val="00464CC9"/>
    <w:rsid w:val="0046516A"/>
    <w:rsid w:val="00466B46"/>
    <w:rsid w:val="00467602"/>
    <w:rsid w:val="00467B8B"/>
    <w:rsid w:val="00471BAF"/>
    <w:rsid w:val="00472667"/>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2B94"/>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745"/>
    <w:rsid w:val="004D3A9D"/>
    <w:rsid w:val="004D6386"/>
    <w:rsid w:val="004D6494"/>
    <w:rsid w:val="004D6A79"/>
    <w:rsid w:val="004D7324"/>
    <w:rsid w:val="004D7CBF"/>
    <w:rsid w:val="004E04D7"/>
    <w:rsid w:val="004E199C"/>
    <w:rsid w:val="004E1A92"/>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0953"/>
    <w:rsid w:val="004F1069"/>
    <w:rsid w:val="004F120D"/>
    <w:rsid w:val="004F1880"/>
    <w:rsid w:val="004F18A7"/>
    <w:rsid w:val="004F1974"/>
    <w:rsid w:val="004F2BC1"/>
    <w:rsid w:val="004F353A"/>
    <w:rsid w:val="004F3FB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C7E"/>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70D"/>
    <w:rsid w:val="00586A4C"/>
    <w:rsid w:val="00586C16"/>
    <w:rsid w:val="00587389"/>
    <w:rsid w:val="00587AFB"/>
    <w:rsid w:val="00590498"/>
    <w:rsid w:val="00591A96"/>
    <w:rsid w:val="00592031"/>
    <w:rsid w:val="00592CF7"/>
    <w:rsid w:val="00592EC8"/>
    <w:rsid w:val="00594927"/>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B39"/>
    <w:rsid w:val="005D6EEC"/>
    <w:rsid w:val="005D713D"/>
    <w:rsid w:val="005E0E41"/>
    <w:rsid w:val="005E0F89"/>
    <w:rsid w:val="005E17EA"/>
    <w:rsid w:val="005E2260"/>
    <w:rsid w:val="005E3539"/>
    <w:rsid w:val="005E375E"/>
    <w:rsid w:val="005E44AA"/>
    <w:rsid w:val="005E44E2"/>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874"/>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595"/>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AE6"/>
    <w:rsid w:val="006C3F1B"/>
    <w:rsid w:val="006C4014"/>
    <w:rsid w:val="006C417C"/>
    <w:rsid w:val="006C41A4"/>
    <w:rsid w:val="006C4644"/>
    <w:rsid w:val="006C4906"/>
    <w:rsid w:val="006C4D62"/>
    <w:rsid w:val="006C4E28"/>
    <w:rsid w:val="006C5271"/>
    <w:rsid w:val="006C5888"/>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6693"/>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5FE"/>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56B"/>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632A"/>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3984"/>
    <w:rsid w:val="007B41F8"/>
    <w:rsid w:val="007B49DF"/>
    <w:rsid w:val="007B4FB4"/>
    <w:rsid w:val="007B63E2"/>
    <w:rsid w:val="007B744F"/>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0799A"/>
    <w:rsid w:val="00810B46"/>
    <w:rsid w:val="00810D81"/>
    <w:rsid w:val="00811583"/>
    <w:rsid w:val="008127B1"/>
    <w:rsid w:val="00812A59"/>
    <w:rsid w:val="008136BB"/>
    <w:rsid w:val="008138EB"/>
    <w:rsid w:val="00814618"/>
    <w:rsid w:val="00814FF4"/>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3CAB"/>
    <w:rsid w:val="008D400B"/>
    <w:rsid w:val="008D4497"/>
    <w:rsid w:val="008D55C3"/>
    <w:rsid w:val="008D62C7"/>
    <w:rsid w:val="008D6455"/>
    <w:rsid w:val="008D65E7"/>
    <w:rsid w:val="008D6A17"/>
    <w:rsid w:val="008D6BD4"/>
    <w:rsid w:val="008E01D0"/>
    <w:rsid w:val="008E051C"/>
    <w:rsid w:val="008E078D"/>
    <w:rsid w:val="008E0C8A"/>
    <w:rsid w:val="008E0E78"/>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938"/>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4569"/>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4D8"/>
    <w:rsid w:val="009B2952"/>
    <w:rsid w:val="009B2D7F"/>
    <w:rsid w:val="009B2EC8"/>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6FD6"/>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FE4"/>
    <w:rsid w:val="00A27C9F"/>
    <w:rsid w:val="00A27E4B"/>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078A"/>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492B"/>
    <w:rsid w:val="00A65549"/>
    <w:rsid w:val="00A65881"/>
    <w:rsid w:val="00A6663C"/>
    <w:rsid w:val="00A66AC8"/>
    <w:rsid w:val="00A67D2F"/>
    <w:rsid w:val="00A700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976ED"/>
    <w:rsid w:val="00AA003B"/>
    <w:rsid w:val="00AA0ADB"/>
    <w:rsid w:val="00AA1A26"/>
    <w:rsid w:val="00AA1D8F"/>
    <w:rsid w:val="00AA427C"/>
    <w:rsid w:val="00AA4994"/>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36A"/>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0A6"/>
    <w:rsid w:val="00AF0837"/>
    <w:rsid w:val="00AF0AEB"/>
    <w:rsid w:val="00AF1926"/>
    <w:rsid w:val="00AF2242"/>
    <w:rsid w:val="00AF2780"/>
    <w:rsid w:val="00AF318A"/>
    <w:rsid w:val="00AF47DB"/>
    <w:rsid w:val="00AF4B09"/>
    <w:rsid w:val="00AF50E6"/>
    <w:rsid w:val="00AF5588"/>
    <w:rsid w:val="00AF55BE"/>
    <w:rsid w:val="00AF5923"/>
    <w:rsid w:val="00AF5E36"/>
    <w:rsid w:val="00AF6457"/>
    <w:rsid w:val="00AF69F7"/>
    <w:rsid w:val="00AF69FC"/>
    <w:rsid w:val="00AF7F1F"/>
    <w:rsid w:val="00B00065"/>
    <w:rsid w:val="00B00F12"/>
    <w:rsid w:val="00B010EA"/>
    <w:rsid w:val="00B016C3"/>
    <w:rsid w:val="00B0177A"/>
    <w:rsid w:val="00B01CC6"/>
    <w:rsid w:val="00B01E15"/>
    <w:rsid w:val="00B02B85"/>
    <w:rsid w:val="00B02CA7"/>
    <w:rsid w:val="00B02E34"/>
    <w:rsid w:val="00B0347D"/>
    <w:rsid w:val="00B06286"/>
    <w:rsid w:val="00B06D57"/>
    <w:rsid w:val="00B07794"/>
    <w:rsid w:val="00B079D5"/>
    <w:rsid w:val="00B10793"/>
    <w:rsid w:val="00B10E4B"/>
    <w:rsid w:val="00B110F0"/>
    <w:rsid w:val="00B12612"/>
    <w:rsid w:val="00B13207"/>
    <w:rsid w:val="00B133DC"/>
    <w:rsid w:val="00B13474"/>
    <w:rsid w:val="00B14354"/>
    <w:rsid w:val="00B1453A"/>
    <w:rsid w:val="00B15BD9"/>
    <w:rsid w:val="00B16B0F"/>
    <w:rsid w:val="00B16E48"/>
    <w:rsid w:val="00B17827"/>
    <w:rsid w:val="00B201AE"/>
    <w:rsid w:val="00B22469"/>
    <w:rsid w:val="00B22B82"/>
    <w:rsid w:val="00B22D6C"/>
    <w:rsid w:val="00B2451A"/>
    <w:rsid w:val="00B24BD2"/>
    <w:rsid w:val="00B24DD9"/>
    <w:rsid w:val="00B25610"/>
    <w:rsid w:val="00B25A70"/>
    <w:rsid w:val="00B25CD4"/>
    <w:rsid w:val="00B266FE"/>
    <w:rsid w:val="00B270DC"/>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2D86"/>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2C6A"/>
    <w:rsid w:val="00BE338E"/>
    <w:rsid w:val="00BE3DEF"/>
    <w:rsid w:val="00BE416E"/>
    <w:rsid w:val="00BE47D8"/>
    <w:rsid w:val="00BE4A42"/>
    <w:rsid w:val="00BE51DE"/>
    <w:rsid w:val="00BE532C"/>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48FA"/>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0E06"/>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10F"/>
    <w:rsid w:val="00C704E2"/>
    <w:rsid w:val="00C71C8F"/>
    <w:rsid w:val="00C71DD0"/>
    <w:rsid w:val="00C723F5"/>
    <w:rsid w:val="00C7244A"/>
    <w:rsid w:val="00C7314B"/>
    <w:rsid w:val="00C740ED"/>
    <w:rsid w:val="00C752C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A9F"/>
    <w:rsid w:val="00CC5663"/>
    <w:rsid w:val="00CC72ED"/>
    <w:rsid w:val="00CC7374"/>
    <w:rsid w:val="00CD015D"/>
    <w:rsid w:val="00CD1EEE"/>
    <w:rsid w:val="00CD26F8"/>
    <w:rsid w:val="00CD2A81"/>
    <w:rsid w:val="00CD2EF3"/>
    <w:rsid w:val="00CD30DA"/>
    <w:rsid w:val="00CD366F"/>
    <w:rsid w:val="00CD3725"/>
    <w:rsid w:val="00CD4514"/>
    <w:rsid w:val="00CD480A"/>
    <w:rsid w:val="00CD4B76"/>
    <w:rsid w:val="00CD506E"/>
    <w:rsid w:val="00CD5881"/>
    <w:rsid w:val="00CD59F0"/>
    <w:rsid w:val="00CD7EA0"/>
    <w:rsid w:val="00CE0893"/>
    <w:rsid w:val="00CE0CF2"/>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BCC"/>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AE5"/>
    <w:rsid w:val="00D57C52"/>
    <w:rsid w:val="00D57E5E"/>
    <w:rsid w:val="00D600DB"/>
    <w:rsid w:val="00D60774"/>
    <w:rsid w:val="00D61609"/>
    <w:rsid w:val="00D617C1"/>
    <w:rsid w:val="00D6293F"/>
    <w:rsid w:val="00D62F52"/>
    <w:rsid w:val="00D63F68"/>
    <w:rsid w:val="00D646FC"/>
    <w:rsid w:val="00D65F4C"/>
    <w:rsid w:val="00D66304"/>
    <w:rsid w:val="00D665AE"/>
    <w:rsid w:val="00D6691F"/>
    <w:rsid w:val="00D67519"/>
    <w:rsid w:val="00D67C27"/>
    <w:rsid w:val="00D7073A"/>
    <w:rsid w:val="00D73777"/>
    <w:rsid w:val="00D737E9"/>
    <w:rsid w:val="00D739F1"/>
    <w:rsid w:val="00D73A06"/>
    <w:rsid w:val="00D73A32"/>
    <w:rsid w:val="00D741AC"/>
    <w:rsid w:val="00D74624"/>
    <w:rsid w:val="00D74AE8"/>
    <w:rsid w:val="00D752BC"/>
    <w:rsid w:val="00D765D4"/>
    <w:rsid w:val="00D776D6"/>
    <w:rsid w:val="00D800CF"/>
    <w:rsid w:val="00D81183"/>
    <w:rsid w:val="00D8197B"/>
    <w:rsid w:val="00D822F3"/>
    <w:rsid w:val="00D83FDC"/>
    <w:rsid w:val="00D840DC"/>
    <w:rsid w:val="00D842B5"/>
    <w:rsid w:val="00D84E87"/>
    <w:rsid w:val="00D8559B"/>
    <w:rsid w:val="00D86E10"/>
    <w:rsid w:val="00D87E95"/>
    <w:rsid w:val="00D90280"/>
    <w:rsid w:val="00D917E7"/>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BE1"/>
    <w:rsid w:val="00DA3FE4"/>
    <w:rsid w:val="00DA44FB"/>
    <w:rsid w:val="00DA727A"/>
    <w:rsid w:val="00DB0C45"/>
    <w:rsid w:val="00DB0FA7"/>
    <w:rsid w:val="00DB21BE"/>
    <w:rsid w:val="00DB270D"/>
    <w:rsid w:val="00DB2B7D"/>
    <w:rsid w:val="00DB358E"/>
    <w:rsid w:val="00DB5373"/>
    <w:rsid w:val="00DB5E41"/>
    <w:rsid w:val="00DB6511"/>
    <w:rsid w:val="00DB68A4"/>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01D0"/>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0A26"/>
    <w:rsid w:val="00DF1211"/>
    <w:rsid w:val="00DF36EA"/>
    <w:rsid w:val="00DF3AE0"/>
    <w:rsid w:val="00DF5570"/>
    <w:rsid w:val="00DF578B"/>
    <w:rsid w:val="00DF597C"/>
    <w:rsid w:val="00DF61E5"/>
    <w:rsid w:val="00DF6CC2"/>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BD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0C7D"/>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B9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35E"/>
    <w:rsid w:val="00E77BA9"/>
    <w:rsid w:val="00E80D91"/>
    <w:rsid w:val="00E81F5D"/>
    <w:rsid w:val="00E82F56"/>
    <w:rsid w:val="00E836A5"/>
    <w:rsid w:val="00E83F17"/>
    <w:rsid w:val="00E84A43"/>
    <w:rsid w:val="00E84CCE"/>
    <w:rsid w:val="00E85044"/>
    <w:rsid w:val="00E8636B"/>
    <w:rsid w:val="00E86446"/>
    <w:rsid w:val="00E864E8"/>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57E"/>
    <w:rsid w:val="00EA560D"/>
    <w:rsid w:val="00EA5B58"/>
    <w:rsid w:val="00EA6663"/>
    <w:rsid w:val="00EA6B8B"/>
    <w:rsid w:val="00EA71D2"/>
    <w:rsid w:val="00EA73D8"/>
    <w:rsid w:val="00EB0775"/>
    <w:rsid w:val="00EB109F"/>
    <w:rsid w:val="00EB161D"/>
    <w:rsid w:val="00EB1DC4"/>
    <w:rsid w:val="00EB2FA7"/>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10"/>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2EC"/>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384"/>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5BB"/>
    <w:rsid w:val="00FA1AA9"/>
    <w:rsid w:val="00FA2053"/>
    <w:rsid w:val="00FA2AA9"/>
    <w:rsid w:val="00FA4A81"/>
    <w:rsid w:val="00FA4D2A"/>
    <w:rsid w:val="00FA4FBC"/>
    <w:rsid w:val="00FA5B7E"/>
    <w:rsid w:val="00FA7226"/>
    <w:rsid w:val="00FA7C30"/>
    <w:rsid w:val="00FA7F6D"/>
    <w:rsid w:val="00FB079B"/>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6DEF"/>
    <w:rsid w:val="00FC7B80"/>
    <w:rsid w:val="00FC7EAB"/>
    <w:rsid w:val="00FD0077"/>
    <w:rsid w:val="00FD0348"/>
    <w:rsid w:val="00FD06A9"/>
    <w:rsid w:val="00FD100C"/>
    <w:rsid w:val="00FD1720"/>
    <w:rsid w:val="00FD1ED9"/>
    <w:rsid w:val="00FD1F0B"/>
    <w:rsid w:val="00FD2D2C"/>
    <w:rsid w:val="00FD2EA5"/>
    <w:rsid w:val="00FD4EEE"/>
    <w:rsid w:val="00FD4F0B"/>
    <w:rsid w:val="00FD61BB"/>
    <w:rsid w:val="00FD6848"/>
    <w:rsid w:val="00FD7732"/>
    <w:rsid w:val="00FD7B44"/>
    <w:rsid w:val="00FD7C86"/>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44876460">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336666">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641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1782-02-00az-cc28-cr-secure-tb-ranging-measurement-exchange-protocol.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781-03-00az-cc28-cr-secure-non-tb-ranging-measurement-exchange-protocol.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8/11-18-1781-03-00az-cc28-cr-secure-non-tb-ranging-measurement-exchange-protocol.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9/11-19-1785-04-00az-lb240-secure-edmg-ftm-cids-v2.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1DFC-9583-487C-BD2C-7406E637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2019-11-11T18:37:00Z</dcterms:created>
  <dcterms:modified xsi:type="dcterms:W3CDTF">2019-11-11T20:00:00Z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