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37C9AF3D" w:rsidR="005E768D" w:rsidRPr="00183F4C" w:rsidRDefault="00317208" w:rsidP="00D62AA4">
            <w:pPr>
              <w:pStyle w:val="T2"/>
            </w:pPr>
            <w:r>
              <w:rPr>
                <w:lang w:eastAsia="ko-KR"/>
              </w:rPr>
              <w:t>LB2</w:t>
            </w:r>
            <w:r w:rsidR="00D62AA4">
              <w:rPr>
                <w:lang w:eastAsia="ko-KR"/>
              </w:rPr>
              <w:t>44</w:t>
            </w:r>
            <w:r>
              <w:rPr>
                <w:lang w:eastAsia="ko-KR"/>
              </w:rPr>
              <w:t xml:space="preserve"> CR MAC Miscellaneous</w:t>
            </w:r>
          </w:p>
        </w:tc>
      </w:tr>
      <w:tr w:rsidR="005E768D" w:rsidRPr="00183F4C" w14:paraId="21DB67C5" w14:textId="77777777" w:rsidTr="00CF2532">
        <w:trPr>
          <w:trHeight w:val="359"/>
          <w:jc w:val="center"/>
        </w:trPr>
        <w:tc>
          <w:tcPr>
            <w:tcW w:w="9576" w:type="dxa"/>
            <w:gridSpan w:val="5"/>
            <w:vAlign w:val="center"/>
          </w:tcPr>
          <w:p w14:paraId="5E774D40" w14:textId="1B6B268F" w:rsidR="005E768D" w:rsidRPr="00183F4C" w:rsidRDefault="005E768D" w:rsidP="00D62AA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D62AA4">
              <w:rPr>
                <w:b w:val="0"/>
                <w:sz w:val="20"/>
              </w:rPr>
              <w:t>11</w:t>
            </w:r>
            <w:r w:rsidR="0088012D">
              <w:rPr>
                <w:rFonts w:hint="eastAsia"/>
                <w:b w:val="0"/>
                <w:sz w:val="20"/>
                <w:lang w:eastAsia="ko-KR"/>
              </w:rPr>
              <w:t>-</w:t>
            </w:r>
            <w:r w:rsidR="00D62AA4">
              <w:rPr>
                <w:b w:val="0"/>
                <w:sz w:val="20"/>
                <w:lang w:eastAsia="ko-KR"/>
              </w:rPr>
              <w:t>0</w:t>
            </w:r>
            <w:r w:rsidR="00D66448">
              <w:rPr>
                <w:b w:val="0"/>
                <w:sz w:val="20"/>
                <w:lang w:eastAsia="ko-KR"/>
              </w:rPr>
              <w:t>9</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6F523C"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40C76A53"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w:t>
                            </w:r>
                            <w:r w:rsidR="00D62AA4">
                              <w:rPr>
                                <w:lang w:eastAsia="ko-KR"/>
                              </w:rPr>
                              <w:t>44</w:t>
                            </w:r>
                            <w:r>
                              <w:rPr>
                                <w:lang w:eastAsia="ko-KR"/>
                              </w:rPr>
                              <w:t xml:space="preserve">. </w:t>
                            </w:r>
                          </w:p>
                          <w:p w14:paraId="2A028863" w14:textId="4A5D3663"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62AA4">
                              <w:rPr>
                                <w:lang w:eastAsia="ko-KR"/>
                              </w:rPr>
                              <w:t>5.0</w:t>
                            </w:r>
                            <w:r>
                              <w:rPr>
                                <w:rFonts w:hint="eastAsia"/>
                                <w:lang w:eastAsia="ko-KR"/>
                              </w:rPr>
                              <w:t>.</w:t>
                            </w:r>
                            <w:r>
                              <w:rPr>
                                <w:lang w:eastAsia="ko-KR"/>
                              </w:rPr>
                              <w:t>)</w:t>
                            </w:r>
                          </w:p>
                          <w:p w14:paraId="3E36FC3B" w14:textId="3B36C8D5" w:rsidR="003552E4" w:rsidRDefault="003552E4" w:rsidP="00B8510A">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B8510A" w:rsidRPr="00B8510A">
                              <w:rPr>
                                <w:lang w:eastAsia="ko-KR"/>
                              </w:rPr>
                              <w:t>22087, 22120, 22178, 22265</w:t>
                            </w:r>
                            <w:r w:rsidR="00B8510A">
                              <w:rPr>
                                <w:lang w:eastAsia="ko-KR"/>
                              </w:rPr>
                              <w:t>,</w:t>
                            </w:r>
                            <w:r w:rsidR="00317208">
                              <w:rPr>
                                <w:lang w:eastAsia="ko-KR"/>
                              </w:rPr>
                              <w:t xml:space="preserve"> </w:t>
                            </w:r>
                            <w:r w:rsidR="00B8510A">
                              <w:rPr>
                                <w:lang w:eastAsia="ko-KR"/>
                              </w:rPr>
                              <w:t xml:space="preserve">22357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40C76A53"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w:t>
                      </w:r>
                      <w:r w:rsidR="00D62AA4">
                        <w:rPr>
                          <w:lang w:eastAsia="ko-KR"/>
                        </w:rPr>
                        <w:t>44</w:t>
                      </w:r>
                      <w:r>
                        <w:rPr>
                          <w:lang w:eastAsia="ko-KR"/>
                        </w:rPr>
                        <w:t xml:space="preserve">. </w:t>
                      </w:r>
                    </w:p>
                    <w:p w14:paraId="2A028863" w14:textId="4A5D3663"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62AA4">
                        <w:rPr>
                          <w:lang w:eastAsia="ko-KR"/>
                        </w:rPr>
                        <w:t>5.0</w:t>
                      </w:r>
                      <w:r>
                        <w:rPr>
                          <w:rFonts w:hint="eastAsia"/>
                          <w:lang w:eastAsia="ko-KR"/>
                        </w:rPr>
                        <w:t>.</w:t>
                      </w:r>
                      <w:r>
                        <w:rPr>
                          <w:lang w:eastAsia="ko-KR"/>
                        </w:rPr>
                        <w:t>)</w:t>
                      </w:r>
                    </w:p>
                    <w:p w14:paraId="3E36FC3B" w14:textId="3B36C8D5" w:rsidR="003552E4" w:rsidRDefault="003552E4" w:rsidP="00B8510A">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B8510A" w:rsidRPr="00B8510A">
                        <w:rPr>
                          <w:lang w:eastAsia="ko-KR"/>
                        </w:rPr>
                        <w:t>22087, 22120, 22178, 22265</w:t>
                      </w:r>
                      <w:r w:rsidR="00B8510A">
                        <w:rPr>
                          <w:lang w:eastAsia="ko-KR"/>
                        </w:rPr>
                        <w:t>,</w:t>
                      </w:r>
                      <w:r w:rsidR="00317208">
                        <w:rPr>
                          <w:lang w:eastAsia="ko-KR"/>
                        </w:rPr>
                        <w:t xml:space="preserve"> </w:t>
                      </w:r>
                      <w:r w:rsidR="00B8510A">
                        <w:rPr>
                          <w:lang w:eastAsia="ko-KR"/>
                        </w:rPr>
                        <w:t xml:space="preserve">22357 </w:t>
                      </w:r>
                      <w:r w:rsidRPr="00080680">
                        <w:rPr>
                          <w:rFonts w:hint="eastAsia"/>
                          <w:lang w:eastAsia="ko-KR"/>
                        </w:rPr>
                        <w:t>(</w:t>
                      </w:r>
                      <w:r w:rsidR="00317208">
                        <w:rPr>
                          <w:lang w:eastAsia="ko-KR"/>
                        </w:rPr>
                        <w:t>5</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66CD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43C3331" w:rsidR="00266CD5" w:rsidRPr="001B0D42" w:rsidRDefault="00266CD5" w:rsidP="00266CD5">
            <w:pPr>
              <w:tabs>
                <w:tab w:val="left" w:pos="288"/>
              </w:tabs>
              <w:rPr>
                <w:rFonts w:ascii="Arial" w:hAnsi="Arial" w:cs="Arial"/>
                <w:sz w:val="20"/>
              </w:rPr>
            </w:pPr>
            <w:r>
              <w:rPr>
                <w:rFonts w:ascii="Arial" w:hAnsi="Arial" w:cs="Arial"/>
                <w:sz w:val="20"/>
              </w:rPr>
              <w:t>22087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3484B425" w:rsidR="00266CD5" w:rsidRPr="001B0D42" w:rsidRDefault="00266CD5" w:rsidP="00266CD5">
            <w:pPr>
              <w:jc w:val="right"/>
              <w:rPr>
                <w:rFonts w:ascii="Arial" w:hAnsi="Arial" w:cs="Arial"/>
                <w:sz w:val="20"/>
              </w:rPr>
            </w:pPr>
            <w:r>
              <w:rPr>
                <w:rFonts w:ascii="Arial" w:hAnsi="Arial" w:cs="Arial"/>
                <w:sz w:val="20"/>
              </w:rPr>
              <w:t>162.00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61FFC502" w:rsidR="00266CD5" w:rsidRPr="001B0D42" w:rsidRDefault="00266CD5" w:rsidP="00266CD5">
            <w:pPr>
              <w:rPr>
                <w:rFonts w:ascii="Arial" w:hAnsi="Arial" w:cs="Arial"/>
                <w:sz w:val="20"/>
              </w:rPr>
            </w:pPr>
            <w:r>
              <w:rPr>
                <w:rFonts w:ascii="Arial" w:hAnsi="Arial" w:cs="Arial"/>
                <w:sz w:val="20"/>
              </w:rPr>
              <w:t>9.4.2.67.8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1FC68E73" w:rsidR="00266CD5" w:rsidRPr="001B0D42" w:rsidRDefault="00266CD5" w:rsidP="00266CD5">
            <w:pPr>
              <w:rPr>
                <w:rFonts w:ascii="Arial" w:hAnsi="Arial" w:cs="Arial"/>
                <w:sz w:val="20"/>
              </w:rPr>
            </w:pPr>
            <w:r>
              <w:rPr>
                <w:rFonts w:ascii="Arial" w:hAnsi="Arial" w:cs="Arial"/>
                <w:sz w:val="20"/>
              </w:rPr>
              <w:t xml:space="preserve">BSS </w:t>
            </w:r>
            <w:proofErr w:type="spellStart"/>
            <w:r>
              <w:rPr>
                <w:rFonts w:ascii="Arial" w:hAnsi="Arial" w:cs="Arial"/>
                <w:sz w:val="20"/>
              </w:rPr>
              <w:t>Color</w:t>
            </w:r>
            <w:proofErr w:type="spellEnd"/>
            <w:r>
              <w:rPr>
                <w:rFonts w:ascii="Arial" w:hAnsi="Arial" w:cs="Arial"/>
                <w:sz w:val="20"/>
              </w:rPr>
              <w:t xml:space="preserve"> In Use can also be reported </w:t>
            </w:r>
            <w:proofErr w:type="spellStart"/>
            <w:r>
              <w:rPr>
                <w:rFonts w:ascii="Arial" w:hAnsi="Arial" w:cs="Arial"/>
                <w:sz w:val="20"/>
              </w:rPr>
              <w:t>y</w:t>
            </w:r>
            <w:proofErr w:type="spellEnd"/>
            <w:r>
              <w:rPr>
                <w:rFonts w:ascii="Arial" w:hAnsi="Arial" w:cs="Arial"/>
                <w:sz w:val="20"/>
              </w:rPr>
              <w:t xml:space="preserve"> an AP (AP1) to its associated STAs, i.e. in order to avoid the collision with AP's co-located STA </w:t>
            </w:r>
            <w:proofErr w:type="spellStart"/>
            <w:r>
              <w:rPr>
                <w:rFonts w:ascii="Arial" w:hAnsi="Arial" w:cs="Arial"/>
                <w:sz w:val="20"/>
              </w:rPr>
              <w:t>Tx</w:t>
            </w:r>
            <w:proofErr w:type="spellEnd"/>
            <w:r>
              <w:rPr>
                <w:rFonts w:ascii="Arial" w:hAnsi="Arial" w:cs="Arial"/>
                <w:sz w:val="20"/>
              </w:rPr>
              <w:t>/Ex with its AP (AP2).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1F53A673" w:rsidR="00266CD5" w:rsidRPr="001B0D42" w:rsidRDefault="00266CD5" w:rsidP="00266CD5">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6443B89" w14:textId="77777777" w:rsidR="00266CD5" w:rsidRDefault="00873186" w:rsidP="00266CD5">
            <w:pPr>
              <w:rPr>
                <w:rFonts w:ascii="Arial" w:hAnsi="Arial" w:cs="Arial"/>
                <w:sz w:val="20"/>
              </w:rPr>
            </w:pPr>
            <w:r>
              <w:rPr>
                <w:rFonts w:ascii="Arial" w:hAnsi="Arial" w:cs="Arial"/>
                <w:sz w:val="20"/>
              </w:rPr>
              <w:t xml:space="preserve">Rejected- </w:t>
            </w:r>
          </w:p>
          <w:p w14:paraId="218ABDC7" w14:textId="629F2F38" w:rsidR="00280226" w:rsidRDefault="00BB6354" w:rsidP="00873186">
            <w:pPr>
              <w:rPr>
                <w:rFonts w:ascii="Arial" w:hAnsi="Arial" w:cs="Arial"/>
                <w:sz w:val="20"/>
              </w:rPr>
            </w:pPr>
            <w:r w:rsidRPr="00BB6354">
              <w:rPr>
                <w:rFonts w:ascii="Arial" w:hAnsi="Arial" w:cs="Arial"/>
                <w:sz w:val="20"/>
              </w:rPr>
              <w:t xml:space="preserve">After receiving the BSS </w:t>
            </w:r>
            <w:proofErr w:type="spellStart"/>
            <w:r w:rsidRPr="00BB6354">
              <w:rPr>
                <w:rFonts w:ascii="Arial" w:hAnsi="Arial" w:cs="Arial"/>
                <w:sz w:val="20"/>
              </w:rPr>
              <w:t>color</w:t>
            </w:r>
            <w:proofErr w:type="spellEnd"/>
            <w:r w:rsidRPr="00BB6354">
              <w:rPr>
                <w:rFonts w:ascii="Arial" w:hAnsi="Arial" w:cs="Arial"/>
                <w:sz w:val="20"/>
              </w:rPr>
              <w:t xml:space="preserve"> in use event report from the AP1, if the AP2 wants more reliable transmission (avoiding the collision caused by the SR transmission from the associated STAs of the AP1) to the AP1</w:t>
            </w:r>
            <w:r>
              <w:rPr>
                <w:rFonts w:ascii="Arial" w:hAnsi="Arial" w:cs="Arial"/>
                <w:sz w:val="20"/>
              </w:rPr>
              <w:t xml:space="preserve">, the AP2 may use the RTS/CTS protocol. </w:t>
            </w:r>
          </w:p>
          <w:p w14:paraId="7F83FAFD" w14:textId="77777777" w:rsidR="00280226" w:rsidRDefault="00280226" w:rsidP="00873186">
            <w:pPr>
              <w:rPr>
                <w:rFonts w:ascii="Arial" w:hAnsi="Arial" w:cs="Arial"/>
                <w:sz w:val="20"/>
              </w:rPr>
            </w:pPr>
          </w:p>
          <w:p w14:paraId="6C6E5036" w14:textId="7A7DC100" w:rsidR="00873186" w:rsidRPr="001B0D42" w:rsidRDefault="00280226" w:rsidP="00873186">
            <w:pPr>
              <w:rPr>
                <w:rFonts w:ascii="Arial" w:hAnsi="Arial" w:cs="Arial"/>
                <w:sz w:val="20"/>
              </w:rPr>
            </w:pPr>
            <w:r w:rsidRPr="00280226">
              <w:rPr>
                <w:rFonts w:ascii="Arial" w:hAnsi="Arial" w:cs="Arial"/>
                <w:sz w:val="20"/>
              </w:rPr>
              <w:t xml:space="preserve">And, if the AP1 disallows all SR transmissions on the BSS </w:t>
            </w:r>
            <w:proofErr w:type="spellStart"/>
            <w:r w:rsidRPr="00280226">
              <w:rPr>
                <w:rFonts w:ascii="Arial" w:hAnsi="Arial" w:cs="Arial"/>
                <w:sz w:val="20"/>
              </w:rPr>
              <w:t>color</w:t>
            </w:r>
            <w:proofErr w:type="spellEnd"/>
            <w:r w:rsidRPr="00280226">
              <w:rPr>
                <w:rFonts w:ascii="Arial" w:hAnsi="Arial" w:cs="Arial"/>
                <w:sz w:val="20"/>
              </w:rPr>
              <w:t xml:space="preserve"> associated with the AP2, the performance can be degraded. </w:t>
            </w:r>
            <w:r w:rsidR="00873186">
              <w:rPr>
                <w:rFonts w:ascii="Arial" w:hAnsi="Arial" w:cs="Arial"/>
                <w:sz w:val="20"/>
              </w:rPr>
              <w:t xml:space="preserve"> </w:t>
            </w:r>
          </w:p>
        </w:tc>
      </w:tr>
      <w:tr w:rsidR="00266CD5"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3A632588" w:rsidR="00266CD5" w:rsidRPr="00080680" w:rsidRDefault="00266CD5" w:rsidP="00266CD5">
            <w:pPr>
              <w:tabs>
                <w:tab w:val="left" w:pos="288"/>
              </w:tabs>
              <w:rPr>
                <w:rFonts w:ascii="Arial" w:hAnsi="Arial" w:cs="Arial"/>
                <w:sz w:val="20"/>
              </w:rPr>
            </w:pPr>
            <w:r>
              <w:rPr>
                <w:rFonts w:ascii="Arial" w:hAnsi="Arial" w:cs="Arial"/>
                <w:sz w:val="20"/>
              </w:rPr>
              <w:t>22120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16D2F40C" w:rsidR="00266CD5" w:rsidRPr="00080680" w:rsidRDefault="00266CD5" w:rsidP="00266CD5">
            <w:pPr>
              <w:jc w:val="right"/>
              <w:rPr>
                <w:rFonts w:ascii="Arial" w:hAnsi="Arial" w:cs="Arial"/>
                <w:sz w:val="20"/>
              </w:rPr>
            </w:pPr>
            <w:r>
              <w:rPr>
                <w:rFonts w:ascii="Arial" w:hAnsi="Arial" w:cs="Arial"/>
                <w:sz w:val="20"/>
              </w:rPr>
              <w:t>298.04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35E9342C" w:rsidR="00266CD5" w:rsidRPr="00080680" w:rsidRDefault="00266CD5" w:rsidP="00266CD5">
            <w:pPr>
              <w:rPr>
                <w:rFonts w:ascii="Arial" w:hAnsi="Arial" w:cs="Arial"/>
                <w:sz w:val="20"/>
              </w:rPr>
            </w:pPr>
            <w:r>
              <w:rPr>
                <w:rFonts w:ascii="Arial" w:hAnsi="Arial" w:cs="Arial"/>
                <w:sz w:val="20"/>
              </w:rPr>
              <w:t>11.22.2.8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1BF6DA10" w:rsidR="00266CD5" w:rsidRPr="00080680" w:rsidRDefault="00266CD5" w:rsidP="00266CD5">
            <w:pPr>
              <w:rPr>
                <w:rFonts w:ascii="Arial" w:hAnsi="Arial" w:cs="Arial"/>
                <w:sz w:val="20"/>
              </w:rPr>
            </w:pPr>
            <w:r>
              <w:rPr>
                <w:rFonts w:ascii="Arial" w:hAnsi="Arial" w:cs="Arial"/>
                <w:sz w:val="20"/>
              </w:rPr>
              <w:t xml:space="preserve">The BSS </w:t>
            </w:r>
            <w:proofErr w:type="spellStart"/>
            <w:r>
              <w:rPr>
                <w:rFonts w:ascii="Arial" w:hAnsi="Arial" w:cs="Arial"/>
                <w:sz w:val="20"/>
              </w:rPr>
              <w:t>color</w:t>
            </w:r>
            <w:proofErr w:type="spellEnd"/>
            <w:r>
              <w:rPr>
                <w:rFonts w:ascii="Arial" w:hAnsi="Arial" w:cs="Arial"/>
                <w:sz w:val="20"/>
              </w:rPr>
              <w:t xml:space="preserve"> in Use should also be applied to STA's co-located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8186AFB" w:rsidR="00266CD5" w:rsidRPr="00080680" w:rsidRDefault="00266CD5" w:rsidP="00266CD5">
            <w:pPr>
              <w:rPr>
                <w:rFonts w:ascii="Arial" w:hAnsi="Arial" w:cs="Arial"/>
                <w:sz w:val="20"/>
              </w:rPr>
            </w:pPr>
            <w:r>
              <w:rPr>
                <w:rFonts w:ascii="Arial" w:hAnsi="Arial" w:cs="Arial"/>
                <w:sz w:val="20"/>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6CEB19" w14:textId="77777777" w:rsidR="00280226" w:rsidRDefault="00280226" w:rsidP="00280226">
            <w:pPr>
              <w:rPr>
                <w:rFonts w:ascii="Arial" w:hAnsi="Arial" w:cs="Arial"/>
                <w:sz w:val="20"/>
              </w:rPr>
            </w:pPr>
            <w:r>
              <w:rPr>
                <w:rFonts w:ascii="Arial" w:hAnsi="Arial" w:cs="Arial"/>
                <w:sz w:val="20"/>
              </w:rPr>
              <w:t xml:space="preserve">Rejected- </w:t>
            </w:r>
          </w:p>
          <w:p w14:paraId="5E10ABA5" w14:textId="77777777" w:rsidR="00280226" w:rsidRDefault="00280226" w:rsidP="00280226">
            <w:pPr>
              <w:rPr>
                <w:rFonts w:ascii="Arial" w:hAnsi="Arial" w:cs="Arial"/>
                <w:sz w:val="20"/>
              </w:rPr>
            </w:pPr>
            <w:r w:rsidRPr="00BB6354">
              <w:rPr>
                <w:rFonts w:ascii="Arial" w:hAnsi="Arial" w:cs="Arial"/>
                <w:sz w:val="20"/>
              </w:rPr>
              <w:t xml:space="preserve">After receiving the BSS </w:t>
            </w:r>
            <w:proofErr w:type="spellStart"/>
            <w:r w:rsidRPr="00BB6354">
              <w:rPr>
                <w:rFonts w:ascii="Arial" w:hAnsi="Arial" w:cs="Arial"/>
                <w:sz w:val="20"/>
              </w:rPr>
              <w:t>color</w:t>
            </w:r>
            <w:proofErr w:type="spellEnd"/>
            <w:r w:rsidRPr="00BB6354">
              <w:rPr>
                <w:rFonts w:ascii="Arial" w:hAnsi="Arial" w:cs="Arial"/>
                <w:sz w:val="20"/>
              </w:rPr>
              <w:t xml:space="preserve"> in use event report from the AP1, if the AP2 wants more reliable transmission (avoiding the collision caused by the SR transmission from the associated STAs of the AP1) to the AP1</w:t>
            </w:r>
            <w:r>
              <w:rPr>
                <w:rFonts w:ascii="Arial" w:hAnsi="Arial" w:cs="Arial"/>
                <w:sz w:val="20"/>
              </w:rPr>
              <w:t xml:space="preserve">, the AP2 may use the RTS/CTS protocol. </w:t>
            </w:r>
          </w:p>
          <w:p w14:paraId="4095CA62" w14:textId="77777777" w:rsidR="00280226" w:rsidRDefault="00280226" w:rsidP="00280226">
            <w:pPr>
              <w:rPr>
                <w:rFonts w:ascii="Arial" w:hAnsi="Arial" w:cs="Arial"/>
                <w:sz w:val="20"/>
              </w:rPr>
            </w:pPr>
          </w:p>
          <w:p w14:paraId="21AFFFDE" w14:textId="0C37DF78" w:rsidR="00266CD5" w:rsidRPr="00080680" w:rsidRDefault="00280226" w:rsidP="00266CD5">
            <w:pPr>
              <w:rPr>
                <w:rFonts w:ascii="Arial" w:hAnsi="Arial" w:cs="Arial"/>
                <w:sz w:val="20"/>
              </w:rPr>
            </w:pPr>
            <w:r w:rsidRPr="00280226">
              <w:rPr>
                <w:rFonts w:ascii="Arial" w:hAnsi="Arial" w:cs="Arial"/>
                <w:sz w:val="20"/>
              </w:rPr>
              <w:t xml:space="preserve">And, if the AP1 disallows all SR transmissions on the BSS </w:t>
            </w:r>
            <w:proofErr w:type="spellStart"/>
            <w:r w:rsidRPr="00280226">
              <w:rPr>
                <w:rFonts w:ascii="Arial" w:hAnsi="Arial" w:cs="Arial"/>
                <w:sz w:val="20"/>
              </w:rPr>
              <w:t>color</w:t>
            </w:r>
            <w:proofErr w:type="spellEnd"/>
            <w:r w:rsidRPr="00280226">
              <w:rPr>
                <w:rFonts w:ascii="Arial" w:hAnsi="Arial" w:cs="Arial"/>
                <w:sz w:val="20"/>
              </w:rPr>
              <w:t xml:space="preserve"> associated with the AP2, the performance can be degraded. </w:t>
            </w:r>
            <w:r>
              <w:rPr>
                <w:rFonts w:ascii="Arial" w:hAnsi="Arial" w:cs="Arial"/>
                <w:sz w:val="20"/>
              </w:rPr>
              <w:t xml:space="preserve"> </w:t>
            </w:r>
          </w:p>
        </w:tc>
      </w:tr>
      <w:tr w:rsidR="00266CD5"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528F09D1" w:rsidR="00266CD5" w:rsidRPr="00080680" w:rsidRDefault="00266CD5" w:rsidP="00266CD5">
            <w:pPr>
              <w:tabs>
                <w:tab w:val="left" w:pos="288"/>
              </w:tabs>
              <w:rPr>
                <w:rFonts w:ascii="Arial" w:hAnsi="Arial" w:cs="Arial"/>
                <w:sz w:val="20"/>
              </w:rPr>
            </w:pPr>
            <w:r>
              <w:rPr>
                <w:rFonts w:ascii="Arial" w:hAnsi="Arial" w:cs="Arial"/>
                <w:sz w:val="20"/>
              </w:rPr>
              <w:t>22178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54786932" w:rsidR="00266CD5" w:rsidRPr="00080680" w:rsidRDefault="00266CD5" w:rsidP="00266CD5">
            <w:pPr>
              <w:jc w:val="right"/>
              <w:rPr>
                <w:rFonts w:ascii="Arial" w:hAnsi="Arial" w:cs="Arial"/>
                <w:sz w:val="20"/>
              </w:rPr>
            </w:pPr>
            <w:r>
              <w:rPr>
                <w:rFonts w:ascii="Arial" w:hAnsi="Arial" w:cs="Arial"/>
                <w:sz w:val="20"/>
              </w:rPr>
              <w:t>365.19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2A688DF0" w:rsidR="00266CD5" w:rsidRPr="00080680" w:rsidRDefault="00266CD5" w:rsidP="00266CD5">
            <w:pPr>
              <w:rPr>
                <w:rFonts w:ascii="Arial" w:hAnsi="Arial" w:cs="Arial"/>
                <w:sz w:val="20"/>
              </w:rPr>
            </w:pPr>
            <w:r>
              <w:rPr>
                <w:rFonts w:ascii="Arial" w:hAnsi="Arial" w:cs="Arial"/>
                <w:sz w:val="20"/>
              </w:rPr>
              <w:t>26.5.9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081A03D0" w:rsidR="00266CD5" w:rsidRPr="00080680" w:rsidRDefault="00266CD5" w:rsidP="00266CD5">
            <w:pPr>
              <w:rPr>
                <w:rFonts w:ascii="Arial" w:hAnsi="Arial" w:cs="Arial"/>
                <w:sz w:val="20"/>
              </w:rPr>
            </w:pPr>
            <w:r>
              <w:rPr>
                <w:rFonts w:ascii="Arial" w:hAnsi="Arial" w:cs="Arial"/>
                <w:sz w:val="20"/>
              </w:rPr>
              <w:t>"An non-AP HE STA may include the UL MU Power Capabilities element in an (Re)Association Request</w:t>
            </w:r>
            <w:r>
              <w:rPr>
                <w:rFonts w:ascii="Arial" w:hAnsi="Arial" w:cs="Arial"/>
                <w:sz w:val="20"/>
              </w:rPr>
              <w:br/>
              <w:t xml:space="preserve">frame in order to inform </w:t>
            </w:r>
            <w:proofErr w:type="spellStart"/>
            <w:r>
              <w:rPr>
                <w:rFonts w:ascii="Arial" w:hAnsi="Arial" w:cs="Arial"/>
                <w:sz w:val="20"/>
              </w:rPr>
              <w:t>an</w:t>
            </w:r>
            <w:proofErr w:type="spellEnd"/>
            <w:r>
              <w:rPr>
                <w:rFonts w:ascii="Arial" w:hAnsi="Arial" w:cs="Arial"/>
                <w:sz w:val="20"/>
              </w:rPr>
              <w:t xml:space="preserve"> HE AP of the relative </w:t>
            </w:r>
            <w:r>
              <w:rPr>
                <w:rFonts w:ascii="Arial" w:hAnsi="Arial" w:cs="Arial"/>
                <w:sz w:val="20"/>
              </w:rPr>
              <w:lastRenderedPageBreak/>
              <w:t>maximum transmit power that the non-AP HE STA is</w:t>
            </w:r>
            <w:r>
              <w:rPr>
                <w:rFonts w:ascii="Arial" w:hAnsi="Arial" w:cs="Arial"/>
                <w:sz w:val="20"/>
              </w:rPr>
              <w:br/>
              <w:t xml:space="preserve">capable of transmitting </w:t>
            </w:r>
            <w:proofErr w:type="spellStart"/>
            <w:r>
              <w:rPr>
                <w:rFonts w:ascii="Arial" w:hAnsi="Arial" w:cs="Arial"/>
                <w:sz w:val="20"/>
              </w:rPr>
              <w:t>an</w:t>
            </w:r>
            <w:proofErr w:type="spellEnd"/>
            <w:r>
              <w:rPr>
                <w:rFonts w:ascii="Arial" w:hAnsi="Arial" w:cs="Arial"/>
                <w:sz w:val="20"/>
              </w:rPr>
              <w:t xml:space="preserve"> HE TB PPDU for each HE-MCS in the current operating channel width when</w:t>
            </w:r>
            <w:r>
              <w:rPr>
                <w:rFonts w:ascii="Arial" w:hAnsi="Arial" w:cs="Arial"/>
                <w:sz w:val="20"/>
              </w:rPr>
              <w:br/>
              <w:t>using an RU size greater than or equal to 242 subcarriers." is duplicative of Table 9-36--Association Request frame body / Table 9-38--</w:t>
            </w:r>
            <w:proofErr w:type="spellStart"/>
            <w:r>
              <w:rPr>
                <w:rFonts w:ascii="Arial" w:hAnsi="Arial" w:cs="Arial"/>
                <w:sz w:val="20"/>
              </w:rPr>
              <w:t>Reassociation</w:t>
            </w:r>
            <w:proofErr w:type="spellEnd"/>
            <w:r>
              <w:rPr>
                <w:rFonts w:ascii="Arial" w:hAnsi="Arial" w:cs="Arial"/>
                <w:sz w:val="20"/>
              </w:rPr>
              <w:t xml:space="preserve"> Request frame body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49124272" w:rsidR="00266CD5" w:rsidRPr="00080680" w:rsidRDefault="00266CD5" w:rsidP="00266CD5">
            <w:pPr>
              <w:rPr>
                <w:rFonts w:ascii="Arial" w:hAnsi="Arial" w:cs="Arial"/>
                <w:sz w:val="20"/>
              </w:rPr>
            </w:pPr>
            <w:r>
              <w:rPr>
                <w:rFonts w:ascii="Arial" w:hAnsi="Arial" w:cs="Arial"/>
                <w:sz w:val="20"/>
              </w:rPr>
              <w:lastRenderedPageBreak/>
              <w:t>Change "include the UL MU Power Capabilities element in an (Re)Association Request</w:t>
            </w:r>
            <w:r>
              <w:rPr>
                <w:rFonts w:ascii="Arial" w:hAnsi="Arial" w:cs="Arial"/>
                <w:sz w:val="20"/>
              </w:rPr>
              <w:br/>
              <w:t xml:space="preserve">frame in order to inform" to "use an UL MU Power </w:t>
            </w:r>
            <w:r>
              <w:rPr>
                <w:rFonts w:ascii="Arial" w:hAnsi="Arial" w:cs="Arial"/>
                <w:sz w:val="20"/>
              </w:rPr>
              <w:lastRenderedPageBreak/>
              <w:t>Capabilities element to inform"</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41D4926" w14:textId="18F734D3" w:rsidR="00266CD5" w:rsidRPr="00080680" w:rsidRDefault="00474DDB" w:rsidP="00266CD5">
            <w:pPr>
              <w:rPr>
                <w:rFonts w:ascii="Arial" w:hAnsi="Arial" w:cs="Arial"/>
                <w:sz w:val="20"/>
              </w:rPr>
            </w:pPr>
            <w:r>
              <w:rPr>
                <w:rFonts w:ascii="Arial" w:hAnsi="Arial" w:cs="Arial"/>
                <w:sz w:val="20"/>
              </w:rPr>
              <w:lastRenderedPageBreak/>
              <w:t>Accepted</w:t>
            </w:r>
          </w:p>
        </w:tc>
      </w:tr>
      <w:tr w:rsidR="00266CD5" w:rsidRPr="00324744" w14:paraId="1DA534F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3A5AAC" w14:textId="00191843" w:rsidR="00266CD5" w:rsidRPr="00080680" w:rsidRDefault="00266CD5" w:rsidP="00266CD5">
            <w:pPr>
              <w:tabs>
                <w:tab w:val="left" w:pos="288"/>
              </w:tabs>
              <w:rPr>
                <w:rFonts w:ascii="Arial" w:hAnsi="Arial" w:cs="Arial"/>
                <w:sz w:val="20"/>
              </w:rPr>
            </w:pPr>
            <w:r>
              <w:rPr>
                <w:rFonts w:ascii="Arial" w:hAnsi="Arial" w:cs="Arial"/>
                <w:sz w:val="20"/>
              </w:rPr>
              <w:t>22265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0B53D6C" w14:textId="5DC460AF" w:rsidR="00266CD5" w:rsidRPr="00080680" w:rsidRDefault="00266CD5" w:rsidP="00266CD5">
            <w:pPr>
              <w:jc w:val="right"/>
              <w:rPr>
                <w:rFonts w:ascii="Arial" w:hAnsi="Arial" w:cs="Arial"/>
                <w:sz w:val="20"/>
              </w:rPr>
            </w:pPr>
            <w:r>
              <w:rPr>
                <w:rFonts w:ascii="Arial" w:hAnsi="Arial" w:cs="Arial"/>
                <w:sz w:val="20"/>
              </w:rPr>
              <w:t>215.20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020FE9" w14:textId="51BE0911" w:rsidR="00266CD5" w:rsidRPr="00080680" w:rsidRDefault="00266CD5" w:rsidP="00266CD5">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E290F8C" w14:textId="026EC372" w:rsidR="00266CD5" w:rsidRPr="00080680" w:rsidRDefault="00266CD5" w:rsidP="00266CD5">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t xml:space="preserve">power that a STA is capable of transmitting </w:t>
            </w:r>
            <w:proofErr w:type="spellStart"/>
            <w:r>
              <w:rPr>
                <w:rFonts w:ascii="Arial" w:hAnsi="Arial" w:cs="Arial"/>
                <w:sz w:val="20"/>
              </w:rPr>
              <w:t>an</w:t>
            </w:r>
            <w:proofErr w:type="spellEnd"/>
            <w:r>
              <w:rPr>
                <w:rFonts w:ascii="Arial" w:hAnsi="Arial" w:cs="Arial"/>
                <w:sz w:val="20"/>
              </w:rPr>
              <w:t xml:space="preserve"> HE TB PPDU for each HE-MCS in the operating channel</w:t>
            </w:r>
            <w:r>
              <w:rPr>
                <w:rFonts w:ascii="Arial" w:hAnsi="Arial" w:cs="Arial"/>
                <w:sz w:val="20"/>
              </w:rPr>
              <w:br/>
              <w:t>width" -- but this doesn't work, because the operating channel width can change (and there's no mechanism for the element to be updated, since it's only included in the (re)</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req</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4646A5" w14:textId="6E4C9FF6" w:rsidR="00266CD5" w:rsidRPr="00080680" w:rsidRDefault="00266CD5" w:rsidP="00266CD5">
            <w:pPr>
              <w:rPr>
                <w:rFonts w:ascii="Arial" w:hAnsi="Arial" w:cs="Arial"/>
                <w:sz w:val="20"/>
              </w:rPr>
            </w:pPr>
            <w:r>
              <w:rPr>
                <w:rFonts w:ascii="Arial" w:hAnsi="Arial" w:cs="Arial"/>
                <w:sz w:val="20"/>
              </w:rPr>
              <w:t xml:space="preserve">Delete </w:t>
            </w:r>
            <w:proofErr w:type="gramStart"/>
            <w:r>
              <w:rPr>
                <w:rFonts w:ascii="Arial" w:hAnsi="Arial" w:cs="Arial"/>
                <w:sz w:val="20"/>
              </w:rPr>
              <w:t>" in</w:t>
            </w:r>
            <w:proofErr w:type="gramEnd"/>
            <w:r>
              <w:rPr>
                <w:rFonts w:ascii="Arial" w:hAnsi="Arial" w:cs="Arial"/>
                <w:sz w:val="20"/>
              </w:rPr>
              <w:t xml:space="preserve">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C30E5A" w14:textId="77777777" w:rsidR="00976250" w:rsidRDefault="00976250" w:rsidP="00266CD5">
            <w:pPr>
              <w:rPr>
                <w:rFonts w:ascii="Arial" w:hAnsi="Arial" w:cs="Arial"/>
                <w:sz w:val="20"/>
              </w:rPr>
            </w:pPr>
            <w:r>
              <w:rPr>
                <w:rFonts w:ascii="Arial" w:hAnsi="Arial" w:cs="Arial"/>
                <w:sz w:val="20"/>
              </w:rPr>
              <w:t xml:space="preserve">Rejected- </w:t>
            </w:r>
          </w:p>
          <w:p w14:paraId="59386C30" w14:textId="50DC732F" w:rsidR="00976250" w:rsidRDefault="00976250" w:rsidP="00976250">
            <w:pPr>
              <w:rPr>
                <w:rFonts w:ascii="Arial" w:hAnsi="Arial" w:cs="Arial"/>
                <w:sz w:val="20"/>
              </w:rPr>
            </w:pPr>
            <w:r w:rsidRPr="00976250">
              <w:rPr>
                <w:rFonts w:ascii="Arial" w:hAnsi="Arial" w:cs="Arial"/>
                <w:sz w:val="20"/>
              </w:rPr>
              <w:t xml:space="preserve">Even though the operating channel width is changed (e.g., 80MHz to 20 MHz), it is not necessary to update </w:t>
            </w:r>
            <w:r>
              <w:rPr>
                <w:rFonts w:ascii="Arial" w:hAnsi="Arial" w:cs="Arial"/>
                <w:sz w:val="20"/>
              </w:rPr>
              <w:t>t</w:t>
            </w:r>
            <w:r w:rsidRPr="00976250">
              <w:rPr>
                <w:rFonts w:ascii="Arial" w:hAnsi="Arial" w:cs="Arial"/>
                <w:sz w:val="20"/>
              </w:rPr>
              <w:t>he relative maximum transmit power.</w:t>
            </w:r>
            <w:r>
              <w:rPr>
                <w:rFonts w:ascii="Arial" w:hAnsi="Arial" w:cs="Arial"/>
                <w:sz w:val="20"/>
              </w:rPr>
              <w:t xml:space="preserve"> </w:t>
            </w:r>
          </w:p>
          <w:p w14:paraId="1FA452F7" w14:textId="77777777" w:rsidR="00976250" w:rsidRDefault="00976250" w:rsidP="00976250">
            <w:pPr>
              <w:rPr>
                <w:rFonts w:ascii="Arial" w:hAnsi="Arial" w:cs="Arial"/>
                <w:sz w:val="20"/>
              </w:rPr>
            </w:pPr>
            <w:r w:rsidRPr="00976250">
              <w:rPr>
                <w:rFonts w:ascii="Arial" w:hAnsi="Arial" w:cs="Arial"/>
                <w:sz w:val="20"/>
              </w:rPr>
              <w:t>“</w:t>
            </w:r>
            <w:proofErr w:type="gramStart"/>
            <w:r w:rsidRPr="00976250">
              <w:rPr>
                <w:rFonts w:ascii="Arial" w:hAnsi="Arial" w:cs="Arial"/>
                <w:sz w:val="20"/>
              </w:rPr>
              <w:t>in</w:t>
            </w:r>
            <w:proofErr w:type="gramEnd"/>
            <w:r w:rsidRPr="00976250">
              <w:rPr>
                <w:rFonts w:ascii="Arial" w:hAnsi="Arial" w:cs="Arial"/>
                <w:sz w:val="20"/>
              </w:rPr>
              <w:t xml:space="preserve"> the operating channel width” means that this the relative maximum transmit power is valid only within the current operating channel.</w:t>
            </w:r>
          </w:p>
          <w:p w14:paraId="3B113183" w14:textId="7DBDF3D7" w:rsidR="00976250" w:rsidRPr="00080680" w:rsidRDefault="00976250" w:rsidP="00976250">
            <w:pPr>
              <w:rPr>
                <w:rFonts w:ascii="Arial" w:hAnsi="Arial" w:cs="Arial"/>
                <w:sz w:val="20"/>
              </w:rPr>
            </w:pPr>
            <w:r w:rsidRPr="00976250">
              <w:rPr>
                <w:rFonts w:ascii="Arial" w:hAnsi="Arial" w:cs="Arial"/>
                <w:sz w:val="20"/>
              </w:rPr>
              <w:t>So, it does not represent the power beyond the current operating channel.</w:t>
            </w:r>
          </w:p>
        </w:tc>
      </w:tr>
      <w:tr w:rsidR="00374DD2" w:rsidRPr="000717A0" w14:paraId="19817842"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220E69" w14:textId="649B5A3B" w:rsidR="00374DD2" w:rsidRPr="000717A0" w:rsidRDefault="00374DD2" w:rsidP="00374DD2">
            <w:pPr>
              <w:tabs>
                <w:tab w:val="left" w:pos="288"/>
              </w:tabs>
              <w:rPr>
                <w:rFonts w:ascii="Arial" w:hAnsi="Arial" w:cs="Arial"/>
                <w:sz w:val="20"/>
              </w:rPr>
            </w:pPr>
            <w:r>
              <w:rPr>
                <w:rFonts w:ascii="Arial" w:hAnsi="Arial" w:cs="Arial"/>
                <w:sz w:val="20"/>
              </w:rPr>
              <w:t>22357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8F75BC" w14:textId="6BE942D3" w:rsidR="00374DD2" w:rsidRPr="000717A0" w:rsidRDefault="00374DD2" w:rsidP="00374DD2">
            <w:pPr>
              <w:jc w:val="right"/>
              <w:rPr>
                <w:rFonts w:ascii="Arial" w:hAnsi="Arial" w:cs="Arial"/>
                <w:sz w:val="20"/>
              </w:rPr>
            </w:pPr>
            <w:r>
              <w:rPr>
                <w:rFonts w:ascii="Arial" w:hAnsi="Arial" w:cs="Arial"/>
                <w:sz w:val="20"/>
              </w:rPr>
              <w:t>459.26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491DA" w14:textId="6EB58CDD" w:rsidR="00374DD2" w:rsidRPr="000717A0" w:rsidRDefault="00374DD2" w:rsidP="00374DD2">
            <w:pPr>
              <w:rPr>
                <w:rFonts w:ascii="Arial" w:hAnsi="Arial" w:cs="Arial"/>
                <w:sz w:val="20"/>
              </w:rPr>
            </w:pPr>
            <w:r>
              <w:rPr>
                <w:rFonts w:ascii="Arial" w:hAnsi="Arial" w:cs="Arial"/>
                <w:sz w:val="20"/>
              </w:rPr>
              <w:t>26.17.4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7C3FF8" w14:textId="0198A25F" w:rsidR="00374DD2" w:rsidRPr="000717A0" w:rsidRDefault="00374DD2" w:rsidP="00374DD2">
            <w:pPr>
              <w:rPr>
                <w:rFonts w:ascii="Arial" w:hAnsi="Arial" w:cs="Arial"/>
                <w:sz w:val="20"/>
              </w:rPr>
            </w:pPr>
            <w:r>
              <w:rPr>
                <w:rFonts w:ascii="Arial" w:hAnsi="Arial" w:cs="Arial"/>
                <w:sz w:val="20"/>
              </w:rPr>
              <w:t xml:space="preserve">CID 20466.  Equation (26-8) can result in a negative first operand to the mod operator, which is not clear.  This was rejected on the basis that 1.4 defines the behaviour, but the point of the comment was to add a </w:t>
            </w:r>
            <w:proofErr w:type="spellStart"/>
            <w:r>
              <w:rPr>
                <w:rFonts w:ascii="Arial" w:hAnsi="Arial" w:cs="Arial"/>
                <w:sz w:val="20"/>
              </w:rPr>
              <w:t>xref</w:t>
            </w:r>
            <w:proofErr w:type="spellEnd"/>
            <w:r>
              <w:rPr>
                <w:rFonts w:ascii="Arial" w:hAnsi="Arial" w:cs="Arial"/>
                <w:sz w:val="20"/>
              </w:rPr>
              <w:t xml:space="preserve"> for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2AEFCF7" w14:textId="5799C724" w:rsidR="00374DD2" w:rsidRPr="000717A0" w:rsidRDefault="00374DD2" w:rsidP="00374DD2">
            <w:pPr>
              <w:rPr>
                <w:rFonts w:ascii="Arial" w:hAnsi="Arial" w:cs="Arial"/>
                <w:sz w:val="20"/>
              </w:rPr>
            </w:pPr>
            <w:r>
              <w:rPr>
                <w:rFonts w:ascii="Arial" w:hAnsi="Arial" w:cs="Arial"/>
                <w:sz w:val="20"/>
              </w:rPr>
              <w:t>At the end of 26.17.4 AID assignment add a "NOTE---See 1.5 for the behaviour of the mod operator with a negative first operand."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41770F" w14:textId="18235B2D" w:rsidR="00374DD2" w:rsidRPr="000717A0" w:rsidRDefault="00797D9F" w:rsidP="00374DD2">
            <w:pPr>
              <w:rPr>
                <w:rFonts w:ascii="Arial" w:hAnsi="Arial" w:cs="Arial"/>
                <w:sz w:val="20"/>
              </w:rPr>
            </w:pPr>
            <w:r>
              <w:rPr>
                <w:rFonts w:ascii="Arial" w:hAnsi="Arial" w:cs="Arial"/>
                <w:sz w:val="20"/>
              </w:rPr>
              <w:t>Accepted</w:t>
            </w:r>
          </w:p>
        </w:tc>
      </w:tr>
    </w:tbl>
    <w:p w14:paraId="4A6FA7C0" w14:textId="77777777"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23E3F" w14:textId="77777777" w:rsidR="006F523C" w:rsidRDefault="006F523C">
      <w:r>
        <w:separator/>
      </w:r>
    </w:p>
  </w:endnote>
  <w:endnote w:type="continuationSeparator" w:id="0">
    <w:p w14:paraId="0B520732" w14:textId="77777777" w:rsidR="006F523C" w:rsidRDefault="006F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6F523C">
    <w:pPr>
      <w:pStyle w:val="Footer"/>
      <w:tabs>
        <w:tab w:val="clear" w:pos="6480"/>
        <w:tab w:val="center" w:pos="4680"/>
        <w:tab w:val="right" w:pos="9360"/>
      </w:tabs>
    </w:pPr>
    <w:r>
      <w:fldChar w:fldCharType="begin"/>
    </w:r>
    <w:r>
      <w:instrText xml:space="preserve"> SUBJECT  \* MERGEFORMAT </w:instrText>
    </w:r>
    <w:r>
      <w:fldChar w:fldCharType="separate"/>
    </w:r>
    <w:r w:rsidR="003552E4">
      <w:t>Submission</w:t>
    </w:r>
    <w:r>
      <w:fldChar w:fldCharType="end"/>
    </w:r>
    <w:r w:rsidR="003552E4">
      <w:tab/>
      <w:t xml:space="preserve">page </w:t>
    </w:r>
    <w:r w:rsidR="003552E4">
      <w:fldChar w:fldCharType="begin"/>
    </w:r>
    <w:r w:rsidR="003552E4">
      <w:instrText xml:space="preserve">page </w:instrText>
    </w:r>
    <w:r w:rsidR="003552E4">
      <w:fldChar w:fldCharType="separate"/>
    </w:r>
    <w:r w:rsidR="00B20594">
      <w:rPr>
        <w:noProof/>
      </w:rPr>
      <w:t>3</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D238" w14:textId="77777777" w:rsidR="006F523C" w:rsidRDefault="006F523C">
      <w:r>
        <w:separator/>
      </w:r>
    </w:p>
  </w:footnote>
  <w:footnote w:type="continuationSeparator" w:id="0">
    <w:p w14:paraId="012DB5A3" w14:textId="77777777" w:rsidR="006F523C" w:rsidRDefault="006F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8991781" w:rsidR="003552E4" w:rsidRDefault="00D62AA4">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EA2E3D">
      <w:rPr>
        <w:lang w:eastAsia="ko-KR"/>
      </w:rPr>
      <w:t>9</w:t>
    </w:r>
    <w:r w:rsidR="003552E4">
      <w:tab/>
    </w:r>
    <w:r w:rsidR="003552E4">
      <w:tab/>
    </w:r>
    <w:r w:rsidR="006F523C">
      <w:fldChar w:fldCharType="begin"/>
    </w:r>
    <w:r w:rsidR="006F523C">
      <w:instrText xml:space="preserve"> TITLE  \* MERGEFORMAT </w:instrText>
    </w:r>
    <w:r w:rsidR="006F523C">
      <w:fldChar w:fldCharType="separate"/>
    </w:r>
    <w:r w:rsidR="003552E4">
      <w:t>doc.: IEEE 802.11-1</w:t>
    </w:r>
    <w:r w:rsidR="00324744">
      <w:t>9</w:t>
    </w:r>
    <w:r w:rsidR="003552E4">
      <w:t>/</w:t>
    </w:r>
    <w:r w:rsidR="00317208">
      <w:t>1</w:t>
    </w:r>
    <w:r>
      <w:t>957</w:t>
    </w:r>
    <w:r w:rsidR="003552E4">
      <w:t>r</w:t>
    </w:r>
    <w:r w:rsidR="006F523C">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66CD5"/>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CBD2C5F4-0C69-4AEF-B4BD-690AF2B7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620</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4148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21</cp:revision>
  <cp:lastPrinted>2010-05-04T00:47:00Z</cp:lastPrinted>
  <dcterms:created xsi:type="dcterms:W3CDTF">2019-11-08T23:10:00Z</dcterms:created>
  <dcterms:modified xsi:type="dcterms:W3CDTF">2019-11-10T07:39:00Z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