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3173FB" w:rsidP="003173FB">
                  <w:pPr>
                    <w:pStyle w:val="T2"/>
                  </w:pPr>
                  <w:r>
                    <w:rPr>
                      <w:lang w:eastAsia="ko-KR"/>
                    </w:rPr>
                    <w:t>Originator Block Ack State</w:t>
                  </w:r>
                </w:p>
              </w:tc>
            </w:tr>
            <w:tr w:rsidR="008B3792" w:rsidRPr="00CD4C78" w:rsidTr="00810624">
              <w:trPr>
                <w:trHeight w:val="359"/>
                <w:jc w:val="center"/>
              </w:trPr>
              <w:tc>
                <w:tcPr>
                  <w:tcW w:w="7943" w:type="dxa"/>
                  <w:gridSpan w:val="5"/>
                  <w:vAlign w:val="center"/>
                </w:tcPr>
                <w:p w:rsidR="008B3792" w:rsidRPr="00CD4C78" w:rsidRDefault="008B3792" w:rsidP="00F96EB6">
                  <w:pPr>
                    <w:pStyle w:val="T2"/>
                    <w:ind w:left="0"/>
                    <w:rPr>
                      <w:b w:val="0"/>
                      <w:sz w:val="20"/>
                    </w:rPr>
                  </w:pPr>
                  <w:r w:rsidRPr="00CD4C78">
                    <w:rPr>
                      <w:sz w:val="20"/>
                    </w:rPr>
                    <w:t>Date:</w:t>
                  </w:r>
                  <w:r w:rsidR="00716FCD">
                    <w:rPr>
                      <w:b w:val="0"/>
                      <w:sz w:val="20"/>
                    </w:rPr>
                    <w:t xml:space="preserve">  2020</w:t>
                  </w:r>
                  <w:r w:rsidRPr="00CD4C78">
                    <w:rPr>
                      <w:b w:val="0"/>
                      <w:sz w:val="20"/>
                    </w:rPr>
                    <w:t>-</w:t>
                  </w:r>
                  <w:r w:rsidR="00007BD6">
                    <w:rPr>
                      <w:b w:val="0"/>
                      <w:sz w:val="20"/>
                    </w:rPr>
                    <w:t>0</w:t>
                  </w:r>
                  <w:r w:rsidR="00792FE5">
                    <w:rPr>
                      <w:b w:val="0"/>
                      <w:sz w:val="20"/>
                    </w:rPr>
                    <w:t>5</w:t>
                  </w:r>
                  <w:r w:rsidRPr="00CD4C78">
                    <w:rPr>
                      <w:rFonts w:hint="eastAsia"/>
                      <w:b w:val="0"/>
                      <w:sz w:val="20"/>
                      <w:lang w:eastAsia="ko-KR"/>
                    </w:rPr>
                    <w:t>-</w:t>
                  </w:r>
                  <w:r w:rsidR="00F96EB6">
                    <w:rPr>
                      <w:b w:val="0"/>
                      <w:sz w:val="20"/>
                      <w:lang w:eastAsia="ko-KR"/>
                    </w:rPr>
                    <w:t>19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20654" w:rsidP="00F03B0F">
                  <w:pPr>
                    <w:pStyle w:val="T2"/>
                    <w:spacing w:after="0"/>
                    <w:ind w:left="0" w:right="0"/>
                    <w:jc w:val="left"/>
                    <w:rPr>
                      <w:b w:val="0"/>
                      <w:sz w:val="18"/>
                      <w:szCs w:val="18"/>
                      <w:lang w:eastAsia="ko-KR"/>
                    </w:rPr>
                  </w:pPr>
                  <w:hyperlink r:id="rId11"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23FDD" w:rsidRDefault="005E1D73" w:rsidP="004B4C24">
      <w:pPr>
        <w:jc w:val="both"/>
        <w:rPr>
          <w:sz w:val="20"/>
          <w:lang w:eastAsia="ko-KR"/>
        </w:rPr>
      </w:pPr>
      <w:r>
        <w:rPr>
          <w:sz w:val="20"/>
          <w:lang w:eastAsia="ko-KR"/>
        </w:rPr>
        <w:t xml:space="preserve">Proposed language to </w:t>
      </w:r>
      <w:r w:rsidR="00723FDD">
        <w:rPr>
          <w:sz w:val="20"/>
          <w:lang w:eastAsia="ko-KR"/>
        </w:rPr>
        <w:t xml:space="preserve">modify some confusing text in the description of the originator behaviour in </w:t>
      </w:r>
      <w:r w:rsidR="00047142">
        <w:rPr>
          <w:sz w:val="20"/>
          <w:lang w:eastAsia="ko-KR"/>
        </w:rPr>
        <w:t xml:space="preserve">the </w:t>
      </w:r>
      <w:r w:rsidR="00EE4FEA">
        <w:rPr>
          <w:sz w:val="20"/>
          <w:lang w:eastAsia="ko-KR"/>
        </w:rPr>
        <w:t xml:space="preserve">BlockAck </w:t>
      </w:r>
      <w:r w:rsidR="00723FDD">
        <w:rPr>
          <w:sz w:val="20"/>
          <w:lang w:eastAsia="ko-KR"/>
        </w:rPr>
        <w:t>section.</w:t>
      </w:r>
    </w:p>
    <w:p w:rsidR="00A216DE" w:rsidRDefault="00A216DE" w:rsidP="004B4C24">
      <w:pPr>
        <w:jc w:val="both"/>
        <w:rPr>
          <w:sz w:val="20"/>
          <w:lang w:eastAsia="ko-KR"/>
        </w:rPr>
      </w:pPr>
    </w:p>
    <w:p w:rsidR="00723FDD" w:rsidRDefault="00A216DE" w:rsidP="004B4C24">
      <w:pPr>
        <w:jc w:val="both"/>
        <w:rPr>
          <w:sz w:val="20"/>
          <w:lang w:eastAsia="ko-KR"/>
        </w:rPr>
      </w:pPr>
      <w:r>
        <w:rPr>
          <w:sz w:val="20"/>
          <w:lang w:eastAsia="ko-KR"/>
        </w:rPr>
        <w:t xml:space="preserve">The proposed changes </w:t>
      </w:r>
      <w:r w:rsidR="008873CD">
        <w:rPr>
          <w:sz w:val="20"/>
          <w:lang w:eastAsia="ko-KR"/>
        </w:rPr>
        <w:t>is</w:t>
      </w:r>
      <w:r w:rsidR="00723FDD">
        <w:rPr>
          <w:sz w:val="20"/>
          <w:lang w:eastAsia="ko-KR"/>
        </w:rPr>
        <w:t xml:space="preserve"> based on CID </w:t>
      </w:r>
      <w:r w:rsidR="008873CD">
        <w:rPr>
          <w:sz w:val="20"/>
          <w:lang w:eastAsia="ko-KR"/>
        </w:rPr>
        <w:t xml:space="preserve">4155 </w:t>
      </w:r>
      <w:r w:rsidR="00723FDD">
        <w:rPr>
          <w:sz w:val="20"/>
          <w:lang w:eastAsia="ko-KR"/>
        </w:rPr>
        <w:t xml:space="preserve">from </w:t>
      </w:r>
      <w:r w:rsidR="008873CD">
        <w:rPr>
          <w:sz w:val="20"/>
          <w:lang w:eastAsia="ko-KR"/>
        </w:rPr>
        <w:t>LB SA1 of TGmd draft D3.0</w:t>
      </w:r>
    </w:p>
    <w:p w:rsidR="00BA7F86" w:rsidRDefault="00BA7F86"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nges are referenced to TGmd</w:t>
      </w:r>
      <w:r w:rsidR="005F4B80">
        <w:rPr>
          <w:rFonts w:eastAsia="Times New Roman"/>
          <w:sz w:val="20"/>
          <w:szCs w:val="24"/>
          <w:lang w:val="en-US"/>
        </w:rPr>
        <w:t xml:space="preserve"> D</w:t>
      </w:r>
      <w:r w:rsidR="00144318">
        <w:rPr>
          <w:rFonts w:eastAsia="Times New Roman"/>
          <w:sz w:val="20"/>
          <w:szCs w:val="24"/>
          <w:lang w:val="en-US"/>
        </w:rPr>
        <w:t>3.</w:t>
      </w:r>
      <w:r w:rsidR="00D90ABA">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B51812">
      <w:pPr>
        <w:tabs>
          <w:tab w:val="left" w:pos="2040"/>
        </w:tabs>
      </w:pPr>
      <w:r>
        <w:t>initial</w:t>
      </w:r>
      <w:r w:rsidR="00B51812">
        <w:tab/>
      </w:r>
    </w:p>
    <w:p w:rsidR="00221646" w:rsidRDefault="00221646" w:rsidP="00221646"/>
    <w:p w:rsidR="00221646" w:rsidRDefault="00221646" w:rsidP="00221646">
      <w:r w:rsidRPr="00E15B24">
        <w:rPr>
          <w:b/>
          <w:sz w:val="24"/>
        </w:rPr>
        <w:t>R</w:t>
      </w:r>
      <w:r>
        <w:rPr>
          <w:b/>
          <w:sz w:val="24"/>
        </w:rPr>
        <w:t>1</w:t>
      </w:r>
      <w:r w:rsidRPr="008115F0">
        <w:rPr>
          <w:sz w:val="24"/>
        </w:rPr>
        <w:t>:</w:t>
      </w:r>
    </w:p>
    <w:p w:rsidR="00221646" w:rsidRDefault="00221646" w:rsidP="00221646"/>
    <w:p w:rsidR="00221646" w:rsidRDefault="00221646" w:rsidP="00221646">
      <w:r>
        <w:t>Correct a spelling error</w:t>
      </w:r>
    </w:p>
    <w:p w:rsidR="008873CD" w:rsidRDefault="008873CD" w:rsidP="00221646">
      <w:r>
        <w:t>Update to D</w:t>
      </w:r>
      <w:r w:rsidR="00144318">
        <w:t>3.1</w:t>
      </w:r>
    </w:p>
    <w:p w:rsidR="008873CD" w:rsidRDefault="008873CD" w:rsidP="00221646">
      <w:r>
        <w:t>Change CID of reference</w:t>
      </w:r>
    </w:p>
    <w:p w:rsidR="0053053E" w:rsidRDefault="0053053E" w:rsidP="0053053E"/>
    <w:p w:rsidR="0053053E" w:rsidRDefault="0053053E" w:rsidP="0053053E">
      <w:r w:rsidRPr="00E15B24">
        <w:rPr>
          <w:b/>
          <w:sz w:val="24"/>
        </w:rPr>
        <w:t>R</w:t>
      </w:r>
      <w:r>
        <w:rPr>
          <w:b/>
          <w:sz w:val="24"/>
        </w:rPr>
        <w:t>2</w:t>
      </w:r>
      <w:r w:rsidRPr="008115F0">
        <w:rPr>
          <w:sz w:val="24"/>
        </w:rPr>
        <w:t>:</w:t>
      </w:r>
    </w:p>
    <w:p w:rsidR="0053053E" w:rsidRDefault="0053053E" w:rsidP="0053053E"/>
    <w:p w:rsidR="0053053E" w:rsidRDefault="0053053E" w:rsidP="0053053E">
      <w:r>
        <w:t>Modify wording for consistent naming of status</w:t>
      </w:r>
    </w:p>
    <w:p w:rsidR="0053053E" w:rsidRDefault="0053053E" w:rsidP="0053053E">
      <w:r>
        <w:t>Update doc references</w:t>
      </w:r>
    </w:p>
    <w:p w:rsidR="009254B5" w:rsidRDefault="009254B5" w:rsidP="009254B5"/>
    <w:p w:rsidR="00B51812" w:rsidRDefault="00B51812" w:rsidP="00B51812">
      <w:r w:rsidRPr="00E15B24">
        <w:rPr>
          <w:b/>
          <w:sz w:val="24"/>
        </w:rPr>
        <w:t>R</w:t>
      </w:r>
      <w:r>
        <w:rPr>
          <w:b/>
          <w:sz w:val="24"/>
        </w:rPr>
        <w:t>3</w:t>
      </w:r>
      <w:r w:rsidRPr="008115F0">
        <w:rPr>
          <w:sz w:val="24"/>
        </w:rPr>
        <w:t>:</w:t>
      </w:r>
    </w:p>
    <w:p w:rsidR="00B51812" w:rsidRDefault="00B51812" w:rsidP="00B51812"/>
    <w:p w:rsidR="00B51812" w:rsidRDefault="00B51812" w:rsidP="00B51812">
      <w:r>
        <w:t>Update to D3.2</w:t>
      </w:r>
    </w:p>
    <w:p w:rsidR="00B51812" w:rsidRDefault="00B51812" w:rsidP="00B51812">
      <w:r>
        <w:t>Update doc references</w:t>
      </w:r>
    </w:p>
    <w:p w:rsidR="00832A40" w:rsidRDefault="00832A40" w:rsidP="00832A40"/>
    <w:p w:rsidR="00832A40" w:rsidRDefault="00832A40" w:rsidP="00832A40">
      <w:r w:rsidRPr="00E15B24">
        <w:rPr>
          <w:b/>
          <w:sz w:val="24"/>
        </w:rPr>
        <w:t>R</w:t>
      </w:r>
      <w:r>
        <w:rPr>
          <w:b/>
          <w:sz w:val="24"/>
        </w:rPr>
        <w:t>4</w:t>
      </w:r>
      <w:r w:rsidRPr="008115F0">
        <w:rPr>
          <w:sz w:val="24"/>
        </w:rPr>
        <w:t>:</w:t>
      </w:r>
    </w:p>
    <w:p w:rsidR="00832A40" w:rsidRDefault="00832A40" w:rsidP="00832A40"/>
    <w:p w:rsidR="00832A40" w:rsidRDefault="00832A40" w:rsidP="00832A40">
      <w:r>
        <w:t>C</w:t>
      </w:r>
      <w:r w:rsidR="00435724">
        <w:t>hanged, roughly, “</w:t>
      </w:r>
      <w:r>
        <w:t>MPDU corresponding to</w:t>
      </w:r>
      <w:r w:rsidR="00435724">
        <w:t xml:space="preserve"> a block ack agreement”</w:t>
      </w:r>
      <w:r>
        <w:t xml:space="preserve">, to </w:t>
      </w:r>
      <w:r w:rsidR="00435724">
        <w:t xml:space="preserve">“MPDU </w:t>
      </w:r>
      <w:r>
        <w:t>under</w:t>
      </w:r>
      <w:r w:rsidR="00435724">
        <w:t xml:space="preserve"> a block ack agreement”</w:t>
      </w:r>
    </w:p>
    <w:p w:rsidR="00832A40" w:rsidRDefault="00832A40" w:rsidP="00832A40">
      <w:r>
        <w:t xml:space="preserve">Changed order of new bullet </w:t>
      </w:r>
      <w:r w:rsidR="00F667FD">
        <w:t xml:space="preserve">in 10.25.6.8 </w:t>
      </w:r>
      <w:r>
        <w:t xml:space="preserve">with reference to </w:t>
      </w:r>
      <w:r w:rsidR="00F667FD">
        <w:t xml:space="preserve">the first </w:t>
      </w:r>
      <w:r>
        <w:t>NOTE</w:t>
      </w:r>
      <w:r w:rsidR="00F667FD">
        <w:t xml:space="preserve"> in that subclause (i.e. swapped order</w:t>
      </w:r>
      <w:r w:rsidR="00B54B63">
        <w:t xml:space="preserve"> to keep the first note immediately after the first bulleted item</w:t>
      </w:r>
      <w:r w:rsidR="00F667FD">
        <w:t>)</w:t>
      </w:r>
    </w:p>
    <w:p w:rsidR="00B51812" w:rsidRDefault="00B51812" w:rsidP="00B51812"/>
    <w:p w:rsidR="004F5015" w:rsidRDefault="004F5015" w:rsidP="004F5015">
      <w:r>
        <w:t>Add to the discussion section a comment about the 10.25.6.6.3 change</w:t>
      </w:r>
    </w:p>
    <w:p w:rsidR="003C37DD" w:rsidRDefault="003C37DD" w:rsidP="004F5015"/>
    <w:p w:rsidR="003C37DD" w:rsidRDefault="003C37DD" w:rsidP="004F5015">
      <w:r>
        <w:t>10.25.6.8:</w:t>
      </w:r>
    </w:p>
    <w:p w:rsidR="004F5015" w:rsidRDefault="004F5015" w:rsidP="004F5015">
      <w:r>
        <w:t>Change wording of paragraph one</w:t>
      </w:r>
    </w:p>
    <w:p w:rsidR="004F5015" w:rsidRDefault="004F5015" w:rsidP="004F5015">
      <w:r>
        <w:t>Changed “block ack status” to “status”</w:t>
      </w:r>
    </w:p>
    <w:p w:rsidR="003C37DD" w:rsidRDefault="003C37DD" w:rsidP="004F5015">
      <w:r>
        <w:t>Add “The originator shall” as a syntax correction</w:t>
      </w:r>
    </w:p>
    <w:p w:rsidR="00DA50A7" w:rsidRDefault="00DA50A7" w:rsidP="004F5015">
      <w:r>
        <w:t>Changed some indentations to be consistent</w:t>
      </w:r>
    </w:p>
    <w:p w:rsidR="003C37DD" w:rsidRDefault="003C37DD" w:rsidP="00C75284">
      <w:pPr>
        <w:tabs>
          <w:tab w:val="left" w:pos="4395"/>
        </w:tabs>
      </w:pPr>
      <w:r>
        <w:t>Add “is equal to SSN or” in the status update section</w:t>
      </w:r>
    </w:p>
    <w:p w:rsidR="00C75284" w:rsidRDefault="00C75284" w:rsidP="00C75284">
      <w:pPr>
        <w:tabs>
          <w:tab w:val="left" w:pos="4395"/>
        </w:tabs>
      </w:pPr>
      <w:r>
        <w:t>Added clarifying text in the last note</w:t>
      </w:r>
    </w:p>
    <w:p w:rsidR="00047142" w:rsidRDefault="00047142" w:rsidP="00FB354E"/>
    <w:p w:rsidR="004F5015" w:rsidRDefault="004F5015" w:rsidP="004F5015">
      <w:r>
        <w:t>Update doc references</w:t>
      </w:r>
    </w:p>
    <w:p w:rsidR="009D117A" w:rsidRDefault="009D117A" w:rsidP="009D117A"/>
    <w:p w:rsidR="009D117A" w:rsidRDefault="009D117A" w:rsidP="009D117A">
      <w:r w:rsidRPr="00E15B24">
        <w:rPr>
          <w:b/>
          <w:sz w:val="24"/>
        </w:rPr>
        <w:t>R</w:t>
      </w:r>
      <w:r>
        <w:rPr>
          <w:b/>
          <w:sz w:val="24"/>
        </w:rPr>
        <w:t>5</w:t>
      </w:r>
      <w:r w:rsidRPr="008115F0">
        <w:rPr>
          <w:sz w:val="24"/>
        </w:rPr>
        <w:t>:</w:t>
      </w:r>
    </w:p>
    <w:p w:rsidR="009D117A" w:rsidRDefault="009D117A" w:rsidP="009D117A"/>
    <w:p w:rsidR="009D117A" w:rsidRDefault="009D117A" w:rsidP="009D117A">
      <w:r>
        <w:t>10.25.6.8:</w:t>
      </w:r>
    </w:p>
    <w:p w:rsidR="009D117A" w:rsidRDefault="009D117A" w:rsidP="009D117A">
      <w:r>
        <w:t>Slight modification to wording of second bullet</w:t>
      </w:r>
    </w:p>
    <w:p w:rsidR="009D117A" w:rsidRDefault="009D117A" w:rsidP="009D117A">
      <w:r>
        <w:t>Eliminated an extraneous bullet</w:t>
      </w:r>
    </w:p>
    <w:p w:rsidR="009D117A" w:rsidRDefault="009D117A" w:rsidP="009D117A"/>
    <w:p w:rsidR="009D117A" w:rsidRDefault="009D117A" w:rsidP="009D117A">
      <w:r>
        <w:t>Update doc references</w:t>
      </w:r>
    </w:p>
    <w:p w:rsidR="00F96EB6" w:rsidRDefault="00F96EB6" w:rsidP="00F96EB6"/>
    <w:p w:rsidR="00F96EB6" w:rsidRDefault="00F96EB6" w:rsidP="00F96EB6">
      <w:r w:rsidRPr="00E15B24">
        <w:rPr>
          <w:b/>
          <w:sz w:val="24"/>
        </w:rPr>
        <w:t>R</w:t>
      </w:r>
      <w:r>
        <w:rPr>
          <w:b/>
          <w:sz w:val="24"/>
        </w:rPr>
        <w:t>6</w:t>
      </w:r>
      <w:r w:rsidRPr="008115F0">
        <w:rPr>
          <w:sz w:val="24"/>
        </w:rPr>
        <w:t>:</w:t>
      </w:r>
    </w:p>
    <w:p w:rsidR="00F96EB6" w:rsidRDefault="00F96EB6" w:rsidP="00F96EB6"/>
    <w:p w:rsidR="00F96EB6" w:rsidRDefault="00F96EB6" w:rsidP="00F96EB6">
      <w:r>
        <w:t>10.25.6.8:</w:t>
      </w:r>
    </w:p>
    <w:p w:rsidR="00F96EB6" w:rsidRDefault="00F96EB6" w:rsidP="00F96EB6">
      <w:r>
        <w:t>Changed to standard word usage “between SSN and blah”</w:t>
      </w:r>
    </w:p>
    <w:p w:rsidR="00E15E87" w:rsidRDefault="00E15E87" w:rsidP="00F96EB6">
      <w:r>
        <w:t>Merged middle and last bullets</w:t>
      </w:r>
      <w:bookmarkStart w:id="0" w:name="_GoBack"/>
      <w:bookmarkEnd w:id="0"/>
    </w:p>
    <w:p w:rsidR="00F96EB6" w:rsidRDefault="00F96EB6" w:rsidP="00F96EB6"/>
    <w:p w:rsidR="00F96EB6" w:rsidRDefault="00F96EB6" w:rsidP="00F96EB6">
      <w:r>
        <w:t>Update doc references</w:t>
      </w:r>
    </w:p>
    <w:p w:rsidR="004F5015" w:rsidRDefault="004F5015"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r w:rsidR="00B46E66">
        <w:rPr>
          <w:lang w:eastAsia="ko-KR"/>
        </w:rPr>
        <w:t>TGmd</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r w:rsidR="00B46E66">
        <w:rPr>
          <w:b/>
          <w:bCs/>
          <w:i/>
          <w:iCs/>
          <w:lang w:eastAsia="ko-KR"/>
        </w:rPr>
        <w:t>TGmd</w:t>
      </w:r>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r>
        <w:rPr>
          <w:b/>
          <w:bCs/>
          <w:i/>
          <w:iCs/>
          <w:lang w:eastAsia="ko-KR"/>
        </w:rPr>
        <w:t>TGmd</w:t>
      </w:r>
      <w:r w:rsidR="00CE4BAA" w:rsidRPr="00CD4C78">
        <w:rPr>
          <w:b/>
          <w:bCs/>
          <w:i/>
          <w:iCs/>
          <w:lang w:eastAsia="ko-KR"/>
        </w:rPr>
        <w:t xml:space="preserve"> Editor: Editing instructions preceded by “</w:t>
      </w:r>
      <w:r>
        <w:rPr>
          <w:b/>
          <w:bCs/>
          <w:i/>
          <w:iCs/>
          <w:lang w:eastAsia="ko-KR"/>
        </w:rPr>
        <w:t>TGmd</w:t>
      </w:r>
      <w:r w:rsidR="00CE4BAA" w:rsidRPr="00CD4C78">
        <w:rPr>
          <w:b/>
          <w:bCs/>
          <w:i/>
          <w:iCs/>
          <w:lang w:eastAsia="ko-KR"/>
        </w:rPr>
        <w:t xml:space="preserve"> Editor” are instructions to the </w:t>
      </w:r>
      <w:r>
        <w:rPr>
          <w:b/>
          <w:bCs/>
          <w:i/>
          <w:iCs/>
          <w:lang w:eastAsia="ko-KR"/>
        </w:rPr>
        <w:t>TGmd</w:t>
      </w:r>
      <w:r w:rsidR="00CE4BAA" w:rsidRPr="00CD4C78">
        <w:rPr>
          <w:b/>
          <w:bCs/>
          <w:i/>
          <w:iCs/>
          <w:lang w:eastAsia="ko-KR"/>
        </w:rPr>
        <w:t xml:space="preserve"> editor to modify existing material in the </w:t>
      </w:r>
      <w:r>
        <w:rPr>
          <w:b/>
          <w:bCs/>
          <w:i/>
          <w:iCs/>
          <w:lang w:eastAsia="ko-KR"/>
        </w:rPr>
        <w:t>TGmd</w:t>
      </w:r>
      <w:r w:rsidR="00CE4BAA" w:rsidRPr="00CD4C78">
        <w:rPr>
          <w:b/>
          <w:bCs/>
          <w:i/>
          <w:iCs/>
          <w:lang w:eastAsia="ko-KR"/>
        </w:rPr>
        <w:t xml:space="preserve"> draft.  As a result of adopting the changes, the </w:t>
      </w:r>
      <w:r>
        <w:rPr>
          <w:b/>
          <w:bCs/>
          <w:i/>
          <w:iCs/>
          <w:lang w:eastAsia="ko-KR"/>
        </w:rPr>
        <w:t>TGmd</w:t>
      </w:r>
      <w:r w:rsidR="00CE4BAA" w:rsidRPr="00CD4C78">
        <w:rPr>
          <w:b/>
          <w:bCs/>
          <w:i/>
          <w:iCs/>
          <w:lang w:eastAsia="ko-KR"/>
        </w:rPr>
        <w:t xml:space="preserve"> editor will execute the instructions rather than copy them to the </w:t>
      </w:r>
      <w:r>
        <w:rPr>
          <w:b/>
          <w:bCs/>
          <w:i/>
          <w:iCs/>
          <w:lang w:eastAsia="ko-KR"/>
        </w:rPr>
        <w:t>TGmd</w:t>
      </w:r>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8873CD" w:rsidRPr="00C768E3" w:rsidTr="00181F06">
        <w:trPr>
          <w:trHeight w:val="510"/>
        </w:trPr>
        <w:tc>
          <w:tcPr>
            <w:tcW w:w="773" w:type="dxa"/>
            <w:shd w:val="clear" w:color="auto" w:fill="auto"/>
          </w:tcPr>
          <w:p w:rsidR="008873CD" w:rsidRPr="000A4D58" w:rsidRDefault="008873CD" w:rsidP="00BA318D">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8873CD" w:rsidRPr="000A4D58" w:rsidRDefault="008873CD" w:rsidP="00BA318D">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8873CD" w:rsidRPr="000A4D58" w:rsidRDefault="008873CD" w:rsidP="00BA318D">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8873CD" w:rsidRPr="000A4D58" w:rsidRDefault="008873CD" w:rsidP="00BA318D">
            <w:pPr>
              <w:jc w:val="center"/>
              <w:rPr>
                <w:rFonts w:ascii="Arial" w:hAnsi="Arial" w:cs="Arial"/>
                <w:b/>
                <w:sz w:val="20"/>
              </w:rPr>
            </w:pPr>
            <w:r w:rsidRPr="000A4D58">
              <w:rPr>
                <w:rFonts w:ascii="Arial" w:hAnsi="Arial" w:cs="Arial"/>
                <w:b/>
                <w:sz w:val="20"/>
              </w:rPr>
              <w:t>Page</w:t>
            </w:r>
          </w:p>
        </w:tc>
        <w:tc>
          <w:tcPr>
            <w:tcW w:w="2430" w:type="dxa"/>
            <w:shd w:val="clear" w:color="auto" w:fill="auto"/>
          </w:tcPr>
          <w:p w:rsidR="008873CD" w:rsidRPr="000A4D58" w:rsidRDefault="008873CD" w:rsidP="00BA318D">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8873CD" w:rsidRPr="000A4D58" w:rsidRDefault="008873CD" w:rsidP="00BA318D">
            <w:pPr>
              <w:jc w:val="center"/>
              <w:rPr>
                <w:rFonts w:ascii="Arial" w:hAnsi="Arial" w:cs="Arial"/>
                <w:b/>
                <w:sz w:val="20"/>
              </w:rPr>
            </w:pPr>
            <w:r w:rsidRPr="000A4D58">
              <w:rPr>
                <w:rFonts w:ascii="Arial" w:hAnsi="Arial" w:cs="Arial"/>
                <w:b/>
                <w:sz w:val="20"/>
              </w:rPr>
              <w:t>Proposed Change</w:t>
            </w:r>
          </w:p>
        </w:tc>
        <w:tc>
          <w:tcPr>
            <w:tcW w:w="2340" w:type="dxa"/>
          </w:tcPr>
          <w:p w:rsidR="008873CD" w:rsidRPr="000A4D58" w:rsidRDefault="008873CD" w:rsidP="00BA318D">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8873CD" w:rsidRPr="00C768E3" w:rsidTr="00181F06">
        <w:trPr>
          <w:trHeight w:val="510"/>
        </w:trPr>
        <w:tc>
          <w:tcPr>
            <w:tcW w:w="773" w:type="dxa"/>
            <w:shd w:val="clear" w:color="auto" w:fill="auto"/>
          </w:tcPr>
          <w:p w:rsidR="008873CD" w:rsidRDefault="008873CD" w:rsidP="00BA318D">
            <w:pPr>
              <w:jc w:val="right"/>
              <w:rPr>
                <w:rFonts w:ascii="Arial" w:hAnsi="Arial" w:cs="Arial"/>
                <w:sz w:val="20"/>
              </w:rPr>
            </w:pPr>
            <w:r>
              <w:rPr>
                <w:rFonts w:ascii="Arial" w:hAnsi="Arial" w:cs="Arial"/>
                <w:sz w:val="20"/>
              </w:rPr>
              <w:t>4155</w:t>
            </w:r>
          </w:p>
        </w:tc>
        <w:tc>
          <w:tcPr>
            <w:tcW w:w="682" w:type="dxa"/>
            <w:shd w:val="clear" w:color="auto" w:fill="auto"/>
          </w:tcPr>
          <w:p w:rsidR="008873CD" w:rsidRDefault="008873CD" w:rsidP="00BA318D">
            <w:pPr>
              <w:rPr>
                <w:rFonts w:ascii="Arial" w:hAnsi="Arial" w:cs="Arial"/>
                <w:sz w:val="20"/>
              </w:rPr>
            </w:pPr>
            <w:r>
              <w:rPr>
                <w:rFonts w:ascii="Arial" w:hAnsi="Arial" w:cs="Arial"/>
                <w:sz w:val="20"/>
              </w:rPr>
              <w:t>Fischer, Matthew</w:t>
            </w:r>
          </w:p>
        </w:tc>
        <w:tc>
          <w:tcPr>
            <w:tcW w:w="1170" w:type="dxa"/>
            <w:shd w:val="clear" w:color="auto" w:fill="auto"/>
          </w:tcPr>
          <w:p w:rsidR="008873CD" w:rsidRDefault="008873CD" w:rsidP="00BA318D">
            <w:pPr>
              <w:rPr>
                <w:rFonts w:ascii="Arial" w:hAnsi="Arial" w:cs="Arial"/>
                <w:sz w:val="20"/>
              </w:rPr>
            </w:pPr>
            <w:r>
              <w:rPr>
                <w:rFonts w:ascii="Arial" w:hAnsi="Arial" w:cs="Arial"/>
                <w:sz w:val="20"/>
              </w:rPr>
              <w:t>10.25.6.8</w:t>
            </w:r>
          </w:p>
        </w:tc>
        <w:tc>
          <w:tcPr>
            <w:tcW w:w="810" w:type="dxa"/>
            <w:shd w:val="clear" w:color="auto" w:fill="auto"/>
          </w:tcPr>
          <w:p w:rsidR="008873CD" w:rsidRDefault="008873CD" w:rsidP="00BA318D">
            <w:pPr>
              <w:jc w:val="right"/>
              <w:rPr>
                <w:rFonts w:ascii="Arial" w:hAnsi="Arial" w:cs="Arial"/>
                <w:sz w:val="20"/>
              </w:rPr>
            </w:pPr>
            <w:r>
              <w:rPr>
                <w:rFonts w:ascii="Arial" w:hAnsi="Arial" w:cs="Arial"/>
                <w:sz w:val="20"/>
              </w:rPr>
              <w:t>1887.00</w:t>
            </w:r>
          </w:p>
        </w:tc>
        <w:tc>
          <w:tcPr>
            <w:tcW w:w="2430" w:type="dxa"/>
            <w:shd w:val="clear" w:color="auto" w:fill="auto"/>
          </w:tcPr>
          <w:p w:rsidR="008873CD" w:rsidRDefault="008873CD" w:rsidP="00BA318D">
            <w:pPr>
              <w:rPr>
                <w:rFonts w:ascii="Arial" w:hAnsi="Arial" w:cs="Arial"/>
                <w:sz w:val="20"/>
              </w:rPr>
            </w:pPr>
            <w:r>
              <w:rPr>
                <w:rFonts w:ascii="Arial" w:hAnsi="Arial" w:cs="Arial"/>
                <w:sz w:val="20"/>
              </w:rPr>
              <w:t>The text is not straightforwad.</w:t>
            </w:r>
          </w:p>
        </w:tc>
        <w:tc>
          <w:tcPr>
            <w:tcW w:w="1980" w:type="dxa"/>
            <w:shd w:val="clear" w:color="auto" w:fill="auto"/>
          </w:tcPr>
          <w:p w:rsidR="008873CD" w:rsidRDefault="008873CD" w:rsidP="00BA318D">
            <w:pPr>
              <w:rPr>
                <w:rFonts w:ascii="Arial" w:hAnsi="Arial" w:cs="Arial"/>
                <w:sz w:val="20"/>
              </w:rPr>
            </w:pPr>
            <w:r>
              <w:rPr>
                <w:rFonts w:ascii="Arial" w:hAnsi="Arial" w:cs="Arial"/>
                <w:sz w:val="20"/>
              </w:rPr>
              <w:t>Make changes to clarify the behavior. See, for example, 11-19-1564</w:t>
            </w:r>
          </w:p>
        </w:tc>
        <w:tc>
          <w:tcPr>
            <w:tcW w:w="2340" w:type="dxa"/>
          </w:tcPr>
          <w:p w:rsidR="008873CD" w:rsidRDefault="008873CD" w:rsidP="00F96EB6">
            <w:pPr>
              <w:rPr>
                <w:rFonts w:ascii="Arial" w:eastAsia="Times New Roman" w:hAnsi="Arial" w:cs="Arial"/>
                <w:sz w:val="20"/>
                <w:lang w:val="en-US" w:eastAsia="ko-KR"/>
              </w:rPr>
            </w:pPr>
            <w:r>
              <w:rPr>
                <w:rFonts w:ascii="Arial" w:eastAsia="Times New Roman" w:hAnsi="Arial" w:cs="Arial"/>
                <w:sz w:val="20"/>
                <w:lang w:val="en-US" w:eastAsia="ko-KR"/>
              </w:rPr>
              <w:t>Revise - TGmd editor t</w:t>
            </w:r>
            <w:r w:rsidR="00F47A7F">
              <w:rPr>
                <w:rFonts w:ascii="Arial" w:eastAsia="Times New Roman" w:hAnsi="Arial" w:cs="Arial"/>
                <w:sz w:val="20"/>
                <w:lang w:val="en-US" w:eastAsia="ko-KR"/>
              </w:rPr>
              <w:t>o make changes as shown in 11-19</w:t>
            </w:r>
            <w:r>
              <w:rPr>
                <w:rFonts w:ascii="Arial" w:eastAsia="Times New Roman" w:hAnsi="Arial" w:cs="Arial"/>
                <w:sz w:val="20"/>
                <w:lang w:val="en-US" w:eastAsia="ko-KR"/>
              </w:rPr>
              <w:t>/1564r</w:t>
            </w:r>
            <w:r w:rsidR="00F96EB6">
              <w:rPr>
                <w:rFonts w:ascii="Arial" w:eastAsia="Times New Roman" w:hAnsi="Arial" w:cs="Arial"/>
                <w:sz w:val="20"/>
                <w:lang w:val="en-US" w:eastAsia="ko-KR"/>
              </w:rPr>
              <w:t>6</w:t>
            </w:r>
            <w:r>
              <w:rPr>
                <w:rFonts w:ascii="Arial" w:eastAsia="Times New Roman" w:hAnsi="Arial" w:cs="Arial"/>
                <w:sz w:val="20"/>
                <w:lang w:val="en-US" w:eastAsia="ko-KR"/>
              </w:rPr>
              <w:t xml:space="preserve"> that are marked with CID 4155 which generally agree with the commenter’s suggestion to clarify some fo the block ack language.</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203DE7" w:rsidRDefault="00203DE7" w:rsidP="00203DE7">
      <w:pPr>
        <w:rPr>
          <w:sz w:val="20"/>
        </w:rPr>
      </w:pPr>
    </w:p>
    <w:p w:rsidR="00203DE7" w:rsidRDefault="00203DE7" w:rsidP="00203DE7">
      <w:pPr>
        <w:rPr>
          <w:sz w:val="20"/>
        </w:rPr>
      </w:pPr>
      <w:r>
        <w:rPr>
          <w:sz w:val="20"/>
        </w:rPr>
        <w:t>The change to 10.25.6.6.3 is needed because neither of the existing two equations capture the case of SSN == WinStartB</w:t>
      </w:r>
    </w:p>
    <w:p w:rsidR="00203DE7" w:rsidRPr="00CE60A3" w:rsidRDefault="00203DE7" w:rsidP="00203DE7">
      <w:pPr>
        <w:rPr>
          <w:rFonts w:eastAsia="Times New Roman"/>
          <w:color w:val="0000FF"/>
          <w:sz w:val="24"/>
          <w:szCs w:val="24"/>
          <w:lang w:val="en-US"/>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r w:rsidR="00A061AF">
        <w:rPr>
          <w:b/>
          <w:sz w:val="44"/>
          <w:u w:val="single"/>
        </w:rPr>
        <w:t>TG</w:t>
      </w:r>
      <w:r w:rsidR="00DA0158">
        <w:rPr>
          <w:b/>
          <w:sz w:val="44"/>
          <w:u w:val="single"/>
        </w:rPr>
        <w:t>md</w:t>
      </w:r>
      <w:r w:rsidR="00A061AF">
        <w:rPr>
          <w:b/>
          <w:sz w:val="44"/>
          <w:u w:val="single"/>
        </w:rPr>
        <w:t xml:space="preserve"> D</w:t>
      </w:r>
      <w:r w:rsidR="008873CD">
        <w:rPr>
          <w:b/>
          <w:sz w:val="44"/>
          <w:u w:val="single"/>
        </w:rPr>
        <w:t>3.</w:t>
      </w:r>
      <w:r w:rsidR="00B51812">
        <w:rPr>
          <w:b/>
          <w:sz w:val="44"/>
          <w:u w:val="single"/>
        </w:rPr>
        <w:t>2</w:t>
      </w:r>
      <w:r>
        <w:rPr>
          <w:b/>
          <w:sz w:val="44"/>
          <w:u w:val="single"/>
        </w:rPr>
        <w:t>:</w:t>
      </w:r>
    </w:p>
    <w:p w:rsidR="004A1A5F" w:rsidRDefault="004A1A5F" w:rsidP="008D151A">
      <w:pPr>
        <w:rPr>
          <w:sz w:val="20"/>
        </w:rPr>
      </w:pPr>
    </w:p>
    <w:p w:rsidR="005366F1" w:rsidRDefault="005366F1" w:rsidP="008D151A">
      <w:pPr>
        <w:rPr>
          <w:sz w:val="20"/>
        </w:rPr>
      </w:pPr>
    </w:p>
    <w:p w:rsidR="00D52C59" w:rsidRPr="00B5483E" w:rsidRDefault="00D52C59" w:rsidP="00D52C59">
      <w:pPr>
        <w:rPr>
          <w:sz w:val="20"/>
        </w:rPr>
      </w:pPr>
    </w:p>
    <w:p w:rsidR="00D52C59" w:rsidRDefault="00D52C59" w:rsidP="00D52C59">
      <w:pPr>
        <w:rPr>
          <w:b/>
          <w:i/>
          <w:sz w:val="22"/>
          <w:highlight w:val="yellow"/>
        </w:rPr>
      </w:pPr>
      <w:r>
        <w:rPr>
          <w:b/>
          <w:i/>
          <w:sz w:val="22"/>
          <w:highlight w:val="yellow"/>
        </w:rPr>
        <w:t>TGmd editor: within TGmd D</w:t>
      </w:r>
      <w:r w:rsidR="00E3480C">
        <w:rPr>
          <w:b/>
          <w:i/>
          <w:sz w:val="22"/>
          <w:highlight w:val="yellow"/>
        </w:rPr>
        <w:t>3.</w:t>
      </w:r>
      <w:r w:rsidR="00B51812">
        <w:rPr>
          <w:b/>
          <w:i/>
          <w:sz w:val="22"/>
          <w:highlight w:val="yellow"/>
        </w:rPr>
        <w:t>2</w:t>
      </w:r>
      <w:r>
        <w:rPr>
          <w:b/>
          <w:i/>
          <w:sz w:val="22"/>
          <w:highlight w:val="yellow"/>
        </w:rPr>
        <w:t>, in 10.2</w:t>
      </w:r>
      <w:r w:rsidR="00E3480C">
        <w:rPr>
          <w:b/>
          <w:i/>
          <w:sz w:val="22"/>
          <w:highlight w:val="yellow"/>
        </w:rPr>
        <w:t>5</w:t>
      </w:r>
      <w:r>
        <w:rPr>
          <w:b/>
          <w:i/>
          <w:sz w:val="22"/>
          <w:highlight w:val="yellow"/>
        </w:rPr>
        <w:t>.6.6.3 Operation for each received BlockAckReq, change the text as shown</w:t>
      </w:r>
      <w:r w:rsidR="00C74691">
        <w:rPr>
          <w:b/>
          <w:i/>
          <w:sz w:val="22"/>
          <w:highlight w:val="yellow"/>
        </w:rPr>
        <w:t>, noting that the change is to modify the less than operator to a less than or equal to operator</w:t>
      </w:r>
      <w:r>
        <w:rPr>
          <w:b/>
          <w:i/>
          <w:sz w:val="22"/>
          <w:highlight w:val="yellow"/>
        </w:rPr>
        <w:t>:</w:t>
      </w:r>
    </w:p>
    <w:p w:rsidR="00D52C59" w:rsidRDefault="00D52C59" w:rsidP="00D52C59">
      <w:pPr>
        <w:rPr>
          <w:rFonts w:ascii="Arial" w:hAnsi="Arial" w:cs="Arial"/>
          <w:b/>
          <w:bCs/>
          <w:sz w:val="20"/>
        </w:rPr>
      </w:pPr>
    </w:p>
    <w:p w:rsidR="00D52C59" w:rsidRPr="00D52C59" w:rsidRDefault="00D52C59" w:rsidP="00D52C59">
      <w:pPr>
        <w:jc w:val="both"/>
        <w:rPr>
          <w:rFonts w:ascii="Arial" w:hAnsi="Arial" w:cs="Arial"/>
          <w:b/>
          <w:sz w:val="20"/>
        </w:rPr>
      </w:pPr>
      <w:r w:rsidRPr="00D52C59">
        <w:rPr>
          <w:rFonts w:ascii="Arial" w:hAnsi="Arial" w:cs="Arial"/>
          <w:b/>
          <w:sz w:val="20"/>
        </w:rPr>
        <w:t>10.2</w:t>
      </w:r>
      <w:r w:rsidR="00E3480C">
        <w:rPr>
          <w:rFonts w:ascii="Arial" w:hAnsi="Arial" w:cs="Arial"/>
          <w:b/>
          <w:sz w:val="20"/>
        </w:rPr>
        <w:t>5</w:t>
      </w:r>
      <w:r w:rsidRPr="00D52C59">
        <w:rPr>
          <w:rFonts w:ascii="Arial" w:hAnsi="Arial" w:cs="Arial"/>
          <w:b/>
          <w:sz w:val="20"/>
        </w:rPr>
        <w:t>.6.6.3 Operation for each received BlockAckReq</w:t>
      </w:r>
    </w:p>
    <w:p w:rsidR="00D52C59" w:rsidRDefault="00D52C59" w:rsidP="00D52C59">
      <w:pPr>
        <w:rPr>
          <w:sz w:val="20"/>
          <w:lang w:val="en-US"/>
        </w:rPr>
      </w:pPr>
    </w:p>
    <w:p w:rsidR="00D52C59" w:rsidRDefault="00C74691" w:rsidP="00E3480C">
      <w:pPr>
        <w:autoSpaceDE w:val="0"/>
        <w:autoSpaceDN w:val="0"/>
        <w:adjustRightInd w:val="0"/>
        <w:rPr>
          <w:rFonts w:ascii="Arial" w:hAnsi="Arial" w:cs="Arial"/>
          <w:b/>
          <w:bCs/>
          <w:sz w:val="20"/>
        </w:rPr>
      </w:pPr>
      <w:r>
        <w:rPr>
          <w:rFonts w:ascii="TimesNewRoman" w:eastAsia="TimesNewRoman" w:cs="TimesNewRoman"/>
          <w:sz w:val="20"/>
          <w:lang w:val="en-US" w:eastAsia="ko-KR"/>
        </w:rPr>
        <w:t xml:space="preserve">b) If WinstartB + 2^11 </w:t>
      </w:r>
      <w:r>
        <w:rPr>
          <w:rFonts w:ascii="Symbol" w:hAnsi="Symbol" w:cs="Symbol"/>
          <w:sz w:val="23"/>
          <w:szCs w:val="23"/>
          <w:lang w:val="en-US" w:eastAsia="ko-KR"/>
        </w:rPr>
        <w:t></w:t>
      </w:r>
      <w:r>
        <w:rPr>
          <w:rFonts w:ascii="TimesNewRoman" w:eastAsia="TimesNewRoman" w:cs="TimesNewRoman"/>
          <w:sz w:val="20"/>
          <w:lang w:val="en-US" w:eastAsia="ko-KR"/>
        </w:rPr>
        <w:t xml:space="preserve"> SSN </w:t>
      </w:r>
      <w:ins w:id="1" w:author="Matthew Fischer" w:date="2019-08-29T14:39:00Z">
        <w:r>
          <w:rPr>
            <w:rFonts w:ascii="Symbol" w:hAnsi="Symbol" w:cs="Symbol"/>
            <w:sz w:val="23"/>
            <w:szCs w:val="23"/>
            <w:lang w:val="en-US" w:eastAsia="ko-KR"/>
          </w:rPr>
          <w:t></w:t>
        </w:r>
      </w:ins>
      <w:del w:id="2" w:author="Matthew Fischer" w:date="2019-08-29T14:39:00Z">
        <w:r w:rsidDel="00C74691">
          <w:rPr>
            <w:rFonts w:ascii="TimesNewRoman" w:eastAsia="TimesNewRoman" w:cs="TimesNewRoman"/>
            <w:sz w:val="20"/>
            <w:lang w:val="en-US" w:eastAsia="ko-KR"/>
          </w:rPr>
          <w:delText>&lt;</w:delText>
        </w:r>
      </w:del>
      <w:r>
        <w:rPr>
          <w:rFonts w:ascii="TimesNewRoman" w:eastAsia="TimesNewRoman" w:cs="TimesNewRoman"/>
          <w:sz w:val="20"/>
          <w:lang w:val="en-US" w:eastAsia="ko-KR"/>
        </w:rPr>
        <w:t xml:space="preserve"> WinstartB, do not make any changes to the receive reordering buffer</w:t>
      </w:r>
      <w:r w:rsidR="00E3480C">
        <w:rPr>
          <w:rFonts w:ascii="TimesNewRoman" w:eastAsia="TimesNewRoman" w:cs="TimesNewRoman"/>
          <w:sz w:val="20"/>
          <w:lang w:val="en-US" w:eastAsia="ko-KR"/>
        </w:rPr>
        <w:t xml:space="preserve"> </w:t>
      </w:r>
      <w:r>
        <w:rPr>
          <w:rFonts w:ascii="TimesNewRoman" w:eastAsia="TimesNewRoman" w:cs="TimesNewRoman"/>
          <w:sz w:val="20"/>
          <w:lang w:val="en-US" w:eastAsia="ko-KR"/>
        </w:rPr>
        <w:t>record.</w:t>
      </w:r>
    </w:p>
    <w:p w:rsidR="00D52C59" w:rsidRDefault="00D52C59" w:rsidP="0091389C">
      <w:pPr>
        <w:rPr>
          <w:rFonts w:ascii="Arial" w:hAnsi="Arial" w:cs="Arial"/>
          <w:b/>
          <w:bCs/>
          <w:sz w:val="20"/>
        </w:rPr>
      </w:pPr>
    </w:p>
    <w:p w:rsidR="00B07CE7" w:rsidRDefault="00B07CE7" w:rsidP="00B07CE7">
      <w:pPr>
        <w:rPr>
          <w:sz w:val="20"/>
        </w:rPr>
      </w:pPr>
    </w:p>
    <w:p w:rsidR="00C74691" w:rsidRPr="00B5483E" w:rsidRDefault="00C74691" w:rsidP="00B07CE7">
      <w:pPr>
        <w:rPr>
          <w:sz w:val="20"/>
        </w:rPr>
      </w:pPr>
    </w:p>
    <w:p w:rsidR="00F129DD" w:rsidRDefault="00B07CE7" w:rsidP="00B07CE7">
      <w:pPr>
        <w:rPr>
          <w:b/>
          <w:i/>
          <w:sz w:val="22"/>
          <w:highlight w:val="yellow"/>
        </w:rPr>
      </w:pPr>
      <w:r>
        <w:rPr>
          <w:b/>
          <w:i/>
          <w:sz w:val="22"/>
          <w:highlight w:val="yellow"/>
        </w:rPr>
        <w:t>TGmd editor: within TGmd D</w:t>
      </w:r>
      <w:r w:rsidR="00E3480C">
        <w:rPr>
          <w:b/>
          <w:i/>
          <w:sz w:val="22"/>
          <w:highlight w:val="yellow"/>
        </w:rPr>
        <w:t>3.</w:t>
      </w:r>
      <w:r w:rsidR="00B51812">
        <w:rPr>
          <w:b/>
          <w:i/>
          <w:sz w:val="22"/>
          <w:highlight w:val="yellow"/>
        </w:rPr>
        <w:t>2</w:t>
      </w:r>
      <w:r>
        <w:rPr>
          <w:b/>
          <w:i/>
          <w:sz w:val="22"/>
          <w:highlight w:val="yellow"/>
        </w:rPr>
        <w:t xml:space="preserve">, in </w:t>
      </w:r>
      <w:r w:rsidR="00F129DD">
        <w:rPr>
          <w:b/>
          <w:i/>
          <w:sz w:val="22"/>
          <w:highlight w:val="yellow"/>
        </w:rPr>
        <w:t>10.2</w:t>
      </w:r>
      <w:r w:rsidR="00E3480C">
        <w:rPr>
          <w:b/>
          <w:i/>
          <w:sz w:val="22"/>
          <w:highlight w:val="yellow"/>
        </w:rPr>
        <w:t>5</w:t>
      </w:r>
      <w:r w:rsidR="00F129DD">
        <w:rPr>
          <w:b/>
          <w:i/>
          <w:sz w:val="22"/>
          <w:highlight w:val="yellow"/>
        </w:rPr>
        <w:t>.6.8 Maintaining block ack state at the originator, change the text as shown:</w:t>
      </w:r>
    </w:p>
    <w:p w:rsidR="00B07CE7" w:rsidRDefault="00B07CE7" w:rsidP="0091389C">
      <w:pPr>
        <w:rPr>
          <w:rFonts w:ascii="Arial" w:hAnsi="Arial" w:cs="Arial"/>
          <w:b/>
          <w:bCs/>
          <w:sz w:val="20"/>
        </w:rPr>
      </w:pPr>
    </w:p>
    <w:p w:rsidR="00333DE5" w:rsidRDefault="00333DE5" w:rsidP="0091389C">
      <w:pPr>
        <w:rPr>
          <w:bCs/>
          <w:sz w:val="20"/>
        </w:rPr>
      </w:pPr>
    </w:p>
    <w:p w:rsidR="00F129DD" w:rsidRPr="00F129DD" w:rsidRDefault="00ED244F" w:rsidP="00F129DD">
      <w:pPr>
        <w:autoSpaceDE w:val="0"/>
        <w:autoSpaceDN w:val="0"/>
        <w:adjustRightInd w:val="0"/>
        <w:rPr>
          <w:rFonts w:ascii="Arial" w:eastAsia="Arial,Bold" w:hAnsi="Arial" w:cs="Arial"/>
          <w:b/>
          <w:bCs/>
          <w:color w:val="000000"/>
          <w:sz w:val="20"/>
          <w:lang w:val="en-US" w:eastAsia="ko-KR"/>
        </w:rPr>
      </w:pPr>
      <w:r>
        <w:rPr>
          <w:rFonts w:ascii="Arial" w:eastAsia="Arial,Bold" w:hAnsi="Arial" w:cs="Arial"/>
          <w:b/>
          <w:bCs/>
          <w:color w:val="000000"/>
          <w:sz w:val="20"/>
          <w:lang w:val="en-US" w:eastAsia="ko-KR"/>
        </w:rPr>
        <w:t>10.25</w:t>
      </w:r>
      <w:r w:rsidR="00F129DD" w:rsidRPr="00F129DD">
        <w:rPr>
          <w:rFonts w:ascii="Arial" w:eastAsia="Arial,Bold" w:hAnsi="Arial" w:cs="Arial"/>
          <w:b/>
          <w:bCs/>
          <w:color w:val="000000"/>
          <w:sz w:val="20"/>
          <w:lang w:val="en-US" w:eastAsia="ko-KR"/>
        </w:rPr>
        <w:t>.6.8 Maintaining block ack state at the originator</w:t>
      </w:r>
    </w:p>
    <w:p w:rsidR="00F129DD" w:rsidRDefault="00F129DD" w:rsidP="00F129DD">
      <w:pPr>
        <w:autoSpaceDE w:val="0"/>
        <w:autoSpaceDN w:val="0"/>
        <w:adjustRightInd w:val="0"/>
        <w:rPr>
          <w:rFonts w:ascii="TimesNewRoman" w:eastAsia="TimesNewRoman" w:cs="TimesNewRoman"/>
          <w:color w:val="000000"/>
          <w:sz w:val="20"/>
          <w:lang w:val="en-US" w:eastAsia="ko-KR"/>
        </w:rPr>
      </w:pPr>
    </w:p>
    <w:p w:rsidR="00F129DD" w:rsidRDefault="00203DE7" w:rsidP="00F129DD">
      <w:pPr>
        <w:autoSpaceDE w:val="0"/>
        <w:autoSpaceDN w:val="0"/>
        <w:adjustRightInd w:val="0"/>
        <w:rPr>
          <w:rFonts w:ascii="TimesNewRoman" w:eastAsia="TimesNewRoman" w:cs="TimesNewRoman"/>
          <w:color w:val="000000"/>
          <w:sz w:val="20"/>
          <w:lang w:val="en-US" w:eastAsia="ko-KR"/>
        </w:rPr>
      </w:pPr>
      <w:ins w:id="3" w:author="Matthew Fischer" w:date="2020-05-06T08:38:00Z">
        <w:r w:rsidRPr="00060709">
          <w:rPr>
            <w:rFonts w:eastAsia="Times New Roman"/>
            <w:sz w:val="20"/>
            <w:szCs w:val="24"/>
            <w:lang w:val="en-US"/>
          </w:rPr>
          <w:t>If an originator receives a BlockAck frame, the originator updates status of MPDUs in its transmit buffer that have the same TID as the BlockAck frame and RA equal to the TA of the BlockAck frame and TA equal to the RA of the BlockAck frame. Status update is performed as follows:</w:t>
        </w:r>
      </w:ins>
      <w:del w:id="4" w:author="Matthew Fischer" w:date="2019-09-11T16:49:00Z">
        <w:r w:rsidR="00F129DD" w:rsidDel="00B563EF">
          <w:rPr>
            <w:rFonts w:ascii="TimesNewRoman" w:eastAsia="TimesNewRoman" w:cs="TimesNewRoman"/>
            <w:color w:val="000000"/>
            <w:sz w:val="20"/>
            <w:lang w:val="en-US" w:eastAsia="ko-KR"/>
          </w:rPr>
          <w:delText>If an originator</w:delText>
        </w:r>
      </w:del>
      <w:del w:id="5" w:author="Matthew Fischer" w:date="2019-09-11T16:50:00Z">
        <w:r w:rsidR="00F129DD" w:rsidDel="00B563EF">
          <w:rPr>
            <w:rFonts w:ascii="TimesNewRoman" w:eastAsia="TimesNewRoman" w:cs="TimesNewRoman"/>
            <w:color w:val="000000"/>
            <w:sz w:val="20"/>
            <w:lang w:val="en-US" w:eastAsia="ko-KR"/>
          </w:rPr>
          <w:delText xml:space="preserve"> receive</w:delText>
        </w:r>
      </w:del>
      <w:del w:id="6" w:author="Matthew Fischer" w:date="2019-09-11T16:49:00Z">
        <w:r w:rsidR="00F129DD" w:rsidDel="00B563EF">
          <w:rPr>
            <w:rFonts w:ascii="TimesNewRoman" w:eastAsia="TimesNewRoman" w:cs="TimesNewRoman"/>
            <w:color w:val="000000"/>
            <w:sz w:val="20"/>
            <w:lang w:val="en-US" w:eastAsia="ko-KR"/>
          </w:rPr>
          <w:delText>s</w:delText>
        </w:r>
      </w:del>
      <w:del w:id="7" w:author="Matthew Fischer" w:date="2020-05-06T08:38:00Z">
        <w:r w:rsidR="00F129DD" w:rsidDel="00203DE7">
          <w:rPr>
            <w:rFonts w:ascii="TimesNewRoman" w:eastAsia="TimesNewRoman" w:cs="TimesNewRoman"/>
            <w:color w:val="000000"/>
            <w:sz w:val="20"/>
            <w:lang w:val="en-US" w:eastAsia="ko-KR"/>
          </w:rPr>
          <w:delText xml:space="preserve"> </w:delText>
        </w:r>
      </w:del>
      <w:del w:id="8" w:author="Matthew Fischer" w:date="2019-09-11T16:49:00Z">
        <w:r w:rsidR="00F129DD" w:rsidDel="00B563EF">
          <w:rPr>
            <w:rFonts w:ascii="TimesNewRoman" w:eastAsia="TimesNewRoman" w:cs="TimesNewRoman"/>
            <w:color w:val="000000"/>
            <w:sz w:val="20"/>
            <w:lang w:val="en-US" w:eastAsia="ko-KR"/>
          </w:rPr>
          <w:delText xml:space="preserve">a </w:delText>
        </w:r>
      </w:del>
      <w:del w:id="9" w:author="Matthew Fischer" w:date="2020-05-06T08:38:00Z">
        <w:r w:rsidR="00F129DD" w:rsidDel="00203DE7">
          <w:rPr>
            <w:rFonts w:ascii="TimesNewRoman" w:eastAsia="TimesNewRoman" w:cs="TimesNewRoman"/>
            <w:color w:val="000000"/>
            <w:sz w:val="20"/>
            <w:lang w:val="en-US" w:eastAsia="ko-KR"/>
          </w:rPr>
          <w:delText xml:space="preserve">BlockAck frame </w:delText>
        </w:r>
      </w:del>
      <w:del w:id="10" w:author="Matthew Fischer" w:date="2019-08-16T16:28:00Z">
        <w:r w:rsidR="00F129DD" w:rsidDel="00536538">
          <w:rPr>
            <w:rFonts w:ascii="TimesNewRoman" w:eastAsia="TimesNewRoman" w:cs="TimesNewRoman"/>
            <w:color w:val="000000"/>
            <w:sz w:val="20"/>
            <w:lang w:val="en-US" w:eastAsia="ko-KR"/>
          </w:rPr>
          <w:delText>in response to a BlockAckReq frame</w:delText>
        </w:r>
      </w:del>
      <w:del w:id="11" w:author="Matthew Fischer" w:date="2020-05-06T08:38:00Z">
        <w:r w:rsidR="00F129DD" w:rsidDel="00203DE7">
          <w:rPr>
            <w:rFonts w:ascii="TimesNewRoman" w:eastAsia="TimesNewRoman" w:cs="TimesNewRoman"/>
            <w:color w:val="000000"/>
            <w:sz w:val="20"/>
            <w:lang w:val="en-US" w:eastAsia="ko-KR"/>
          </w:rPr>
          <w:delText>, the originator</w:delText>
        </w:r>
        <w:r w:rsidR="00536538" w:rsidDel="00203DE7">
          <w:rPr>
            <w:rFonts w:ascii="TimesNewRoman" w:eastAsia="TimesNewRoman" w:cs="TimesNewRoman"/>
            <w:color w:val="000000"/>
            <w:sz w:val="20"/>
            <w:lang w:val="en-US" w:eastAsia="ko-KR"/>
          </w:rPr>
          <w:delText xml:space="preserve"> </w:delText>
        </w:r>
        <w:r w:rsidR="00F129DD" w:rsidDel="00203DE7">
          <w:rPr>
            <w:rFonts w:ascii="TimesNewRoman" w:eastAsia="TimesNewRoman" w:cs="TimesNewRoman"/>
            <w:color w:val="000000"/>
            <w:sz w:val="20"/>
            <w:lang w:val="en-US" w:eastAsia="ko-KR"/>
          </w:rPr>
          <w:delText xml:space="preserve">shall maintain block ack </w:delText>
        </w:r>
      </w:del>
      <w:del w:id="12" w:author="Matthew Fischer" w:date="2020-04-08T14:47:00Z">
        <w:r w:rsidR="00F129DD" w:rsidDel="00997731">
          <w:rPr>
            <w:rFonts w:ascii="TimesNewRoman" w:eastAsia="TimesNewRoman" w:cs="TimesNewRoman"/>
            <w:color w:val="000000"/>
            <w:sz w:val="20"/>
            <w:lang w:val="en-US" w:eastAsia="ko-KR"/>
          </w:rPr>
          <w:delText>state</w:delText>
        </w:r>
      </w:del>
      <w:del w:id="13" w:author="Matthew Fischer" w:date="2019-09-11T16:48:00Z">
        <w:r w:rsidR="00F129DD" w:rsidDel="00B563EF">
          <w:rPr>
            <w:rFonts w:ascii="TimesNewRoman" w:eastAsia="TimesNewRoman" w:cs="TimesNewRoman"/>
            <w:color w:val="000000"/>
            <w:sz w:val="20"/>
            <w:lang w:val="en-US" w:eastAsia="ko-KR"/>
          </w:rPr>
          <w:delText>.</w:delText>
        </w:r>
      </w:del>
      <w:ins w:id="14" w:author="Matthew Fischer" w:date="2019-09-11T16:48:00Z">
        <w:r w:rsidR="00B563EF">
          <w:rPr>
            <w:rFonts w:ascii="TimesNewRoman" w:eastAsia="TimesNewRoman" w:cs="TimesNewRoman"/>
            <w:color w:val="000000"/>
            <w:sz w:val="20"/>
            <w:lang w:val="en-US" w:eastAsia="ko-KR"/>
          </w:rPr>
          <w:t>:</w:t>
        </w:r>
      </w:ins>
    </w:p>
    <w:p w:rsidR="00F129DD" w:rsidRDefault="00F129DD" w:rsidP="00F129DD">
      <w:pPr>
        <w:autoSpaceDE w:val="0"/>
        <w:autoSpaceDN w:val="0"/>
        <w:adjustRightInd w:val="0"/>
        <w:rPr>
          <w:rFonts w:ascii="TimesNewRoman" w:eastAsia="TimesNewRoman" w:cs="TimesNewRoman"/>
          <w:color w:val="000000"/>
          <w:sz w:val="20"/>
          <w:lang w:val="en-US" w:eastAsia="ko-KR"/>
        </w:rPr>
      </w:pPr>
    </w:p>
    <w:p w:rsidR="00F129DD" w:rsidDel="00536538" w:rsidRDefault="00F129DD" w:rsidP="00F129DD">
      <w:pPr>
        <w:autoSpaceDE w:val="0"/>
        <w:autoSpaceDN w:val="0"/>
        <w:adjustRightInd w:val="0"/>
        <w:rPr>
          <w:del w:id="15" w:author="Matthew Fischer" w:date="2019-08-16T16:29:00Z"/>
          <w:rFonts w:ascii="TimesNewRoman" w:eastAsia="TimesNewRoman" w:cs="TimesNewRoman"/>
          <w:color w:val="000000"/>
          <w:sz w:val="20"/>
          <w:lang w:val="en-US" w:eastAsia="ko-KR"/>
        </w:rPr>
      </w:pPr>
      <w:del w:id="16" w:author="Matthew Fischer" w:date="2019-08-16T16:29:00Z">
        <w:r w:rsidDel="00536538">
          <w:rPr>
            <w:rFonts w:ascii="TimesNewRoman" w:eastAsia="TimesNewRoman" w:cs="TimesNewRoman"/>
            <w:color w:val="000000"/>
            <w:sz w:val="20"/>
            <w:lang w:val="en-US" w:eastAsia="ko-KR"/>
          </w:rPr>
          <w:delText xml:space="preserve">If the originator receives a </w:delText>
        </w:r>
      </w:del>
      <w:del w:id="17" w:author="Matthew Fischer" w:date="2019-09-11T16:49:00Z">
        <w:r w:rsidDel="00B563EF">
          <w:rPr>
            <w:rFonts w:ascii="TimesNewRoman" w:eastAsia="TimesNewRoman" w:cs="TimesNewRoman"/>
            <w:color w:val="000000"/>
            <w:sz w:val="20"/>
            <w:lang w:val="en-US" w:eastAsia="ko-KR"/>
          </w:rPr>
          <w:delText>BlockAck frame</w:delText>
        </w:r>
      </w:del>
      <w:del w:id="18" w:author="Matthew Fischer" w:date="2019-08-16T16:28:00Z">
        <w:r w:rsidDel="00536538">
          <w:rPr>
            <w:rFonts w:ascii="TimesNewRoman" w:eastAsia="TimesNewRoman" w:cs="TimesNewRoman"/>
            <w:color w:val="000000"/>
            <w:sz w:val="20"/>
            <w:lang w:val="en-US" w:eastAsia="ko-KR"/>
          </w:rPr>
          <w:delText xml:space="preserve"> in response to an HT-immediate BlockAckReq frame</w:delText>
        </w:r>
      </w:del>
      <w:del w:id="19" w:author="Matthew Fischer" w:date="2019-09-11T16:49:00Z">
        <w:r w:rsidDel="00B563EF">
          <w:rPr>
            <w:rFonts w:ascii="TimesNewRoman" w:eastAsia="TimesNewRoman" w:cs="TimesNewRoman"/>
            <w:color w:val="000000"/>
            <w:sz w:val="20"/>
            <w:lang w:val="en-US" w:eastAsia="ko-KR"/>
          </w:rPr>
          <w:delText xml:space="preserve">, </w:delText>
        </w:r>
      </w:del>
      <w:del w:id="20" w:author="Matthew Fischer" w:date="2019-08-16T16:29:00Z">
        <w:r w:rsidDel="00536538">
          <w:rPr>
            <w:rFonts w:ascii="TimesNewRoman" w:eastAsia="TimesNewRoman" w:cs="TimesNewRoman"/>
            <w:color w:val="000000"/>
            <w:sz w:val="20"/>
            <w:lang w:val="en-US" w:eastAsia="ko-KR"/>
          </w:rPr>
          <w:delText>it</w:delText>
        </w:r>
      </w:del>
      <w:del w:id="21" w:author="Matthew Fischer" w:date="2019-09-11T16:49:00Z">
        <w:r w:rsidDel="00B563EF">
          <w:rPr>
            <w:rFonts w:ascii="TimesNewRoman" w:eastAsia="TimesNewRoman" w:cs="TimesNewRoman"/>
            <w:color w:val="000000"/>
            <w:sz w:val="20"/>
            <w:lang w:val="en-US" w:eastAsia="ko-KR"/>
          </w:rPr>
          <w:delText xml:space="preserve"> shall</w:delText>
        </w:r>
      </w:del>
      <w:del w:id="22" w:author="Matthew Fischer" w:date="2019-08-16T16:29:00Z">
        <w:r w:rsidDel="00536538">
          <w:rPr>
            <w:rFonts w:ascii="TimesNewRoman" w:eastAsia="TimesNewRoman" w:cs="TimesNewRoman"/>
            <w:color w:val="000000"/>
            <w:sz w:val="20"/>
            <w:lang w:val="en-US" w:eastAsia="ko-KR"/>
          </w:rPr>
          <w:delText>, in</w:delText>
        </w:r>
      </w:del>
    </w:p>
    <w:p w:rsidR="00F129DD" w:rsidRDefault="00F129DD" w:rsidP="00F129DD">
      <w:pPr>
        <w:autoSpaceDE w:val="0"/>
        <w:autoSpaceDN w:val="0"/>
        <w:adjustRightInd w:val="0"/>
        <w:rPr>
          <w:rFonts w:ascii="TimesNewRoman" w:eastAsia="TimesNewRoman" w:cs="TimesNewRoman"/>
          <w:color w:val="000000"/>
          <w:sz w:val="20"/>
          <w:lang w:val="en-US" w:eastAsia="ko-KR"/>
        </w:rPr>
      </w:pPr>
      <w:del w:id="23" w:author="Matthew Fischer" w:date="2019-08-16T16:29:00Z">
        <w:r w:rsidDel="00536538">
          <w:rPr>
            <w:rFonts w:ascii="TimesNewRoman" w:eastAsia="TimesNewRoman" w:cs="TimesNewRoman"/>
            <w:color w:val="000000"/>
            <w:sz w:val="20"/>
            <w:lang w:val="en-US" w:eastAsia="ko-KR"/>
          </w:rPr>
          <w:delText>additi</w:delText>
        </w:r>
      </w:del>
      <w:del w:id="24" w:author="Matthew Fischer" w:date="2019-08-16T16:30:00Z">
        <w:r w:rsidDel="00536538">
          <w:rPr>
            <w:rFonts w:ascii="TimesNewRoman" w:eastAsia="TimesNewRoman" w:cs="TimesNewRoman"/>
            <w:color w:val="000000"/>
            <w:sz w:val="20"/>
            <w:lang w:val="en-US" w:eastAsia="ko-KR"/>
          </w:rPr>
          <w:delText>on,</w:delText>
        </w:r>
      </w:del>
    </w:p>
    <w:p w:rsidR="00B556E5" w:rsidRDefault="00B556E5" w:rsidP="00B556E5">
      <w:pPr>
        <w:tabs>
          <w:tab w:val="left" w:pos="2891"/>
        </w:tabs>
        <w:autoSpaceDE w:val="0"/>
        <w:autoSpaceDN w:val="0"/>
        <w:adjustRightInd w:val="0"/>
        <w:rPr>
          <w:rFonts w:ascii="TimesNewRoman" w:eastAsia="TimesNewRoman" w:cs="TimesNewRoman"/>
          <w:color w:val="000000"/>
          <w:sz w:val="20"/>
          <w:lang w:val="en-US" w:eastAsia="ko-KR"/>
        </w:rPr>
      </w:pPr>
    </w:p>
    <w:p w:rsidR="00F129DD" w:rsidRDefault="00F129DD" w:rsidP="00DA50A7">
      <w:pPr>
        <w:autoSpaceDE w:val="0"/>
        <w:autoSpaceDN w:val="0"/>
        <w:adjustRightInd w:val="0"/>
        <w:ind w:left="720" w:hanging="360"/>
        <w:rPr>
          <w:ins w:id="25" w:author="Matthew Fischer" w:date="2019-08-16T16:30:00Z"/>
          <w:rFonts w:ascii="TimesNewRoman" w:eastAsia="TimesNewRoman" w:cs="TimesNewRoman"/>
          <w:color w:val="000000"/>
          <w:sz w:val="20"/>
          <w:lang w:val="en-US" w:eastAsia="ko-KR"/>
        </w:rPr>
      </w:pPr>
      <w:r>
        <w:rPr>
          <w:rFonts w:ascii="TimesNewRoman" w:eastAsia="TimesNewRoman" w:cs="TimesNewRoman" w:hint="eastAsia"/>
          <w:color w:val="000000"/>
          <w:sz w:val="20"/>
          <w:lang w:val="en-US" w:eastAsia="ko-KR"/>
        </w:rPr>
        <w:t>—</w:t>
      </w:r>
      <w:r>
        <w:rPr>
          <w:rFonts w:ascii="TimesNewRoman" w:eastAsia="TimesNewRoman" w:cs="TimesNewRoman"/>
          <w:color w:val="000000"/>
          <w:sz w:val="20"/>
          <w:lang w:val="en-US" w:eastAsia="ko-KR"/>
        </w:rPr>
        <w:t xml:space="preserve"> </w:t>
      </w:r>
      <w:ins w:id="26" w:author="Matthew Fischer" w:date="2020-05-06T08:45:00Z">
        <w:r w:rsidR="00DA50A7">
          <w:rPr>
            <w:rFonts w:ascii="TimesNewRoman" w:eastAsia="TimesNewRoman" w:cs="TimesNewRoman"/>
            <w:color w:val="000000"/>
            <w:sz w:val="20"/>
            <w:lang w:val="en-US" w:eastAsia="ko-KR"/>
          </w:rPr>
          <w:t xml:space="preserve">The originator shall </w:t>
        </w:r>
      </w:ins>
      <w:del w:id="27" w:author="Matthew Fischer" w:date="2020-05-06T08:45:00Z">
        <w:r w:rsidDel="00DA50A7">
          <w:rPr>
            <w:rFonts w:ascii="TimesNewRoman" w:eastAsia="TimesNewRoman" w:cs="TimesNewRoman"/>
            <w:color w:val="000000"/>
            <w:sz w:val="20"/>
            <w:lang w:val="en-US" w:eastAsia="ko-KR"/>
          </w:rPr>
          <w:delText>N</w:delText>
        </w:r>
      </w:del>
      <w:ins w:id="28" w:author="Matthew Fischer" w:date="2020-05-06T08:45:00Z">
        <w:r w:rsidR="00DA50A7">
          <w:rPr>
            <w:rFonts w:ascii="TimesNewRoman" w:eastAsia="TimesNewRoman" w:cs="TimesNewRoman"/>
            <w:color w:val="000000"/>
            <w:sz w:val="20"/>
            <w:lang w:val="en-US" w:eastAsia="ko-KR"/>
          </w:rPr>
          <w:t>n</w:t>
        </w:r>
      </w:ins>
      <w:r>
        <w:rPr>
          <w:rFonts w:ascii="TimesNewRoman" w:eastAsia="TimesNewRoman" w:cs="TimesNewRoman"/>
          <w:color w:val="000000"/>
          <w:sz w:val="20"/>
          <w:lang w:val="en-US" w:eastAsia="ko-KR"/>
        </w:rPr>
        <w:t xml:space="preserve">ot update the status of MPDUs with Sequence Number subfield values between </w:t>
      </w:r>
      <w:r>
        <w:rPr>
          <w:rFonts w:ascii="TimesNewRoman,Italic" w:eastAsia="Arial,Bold" w:hAnsi="TimesNewRoman,Italic" w:cs="TimesNewRoman,Italic"/>
          <w:i/>
          <w:iCs/>
          <w:color w:val="000000"/>
          <w:sz w:val="20"/>
          <w:lang w:val="en-US" w:eastAsia="ko-KR"/>
        </w:rPr>
        <w:t>WinStart</w:t>
      </w:r>
      <w:r>
        <w:rPr>
          <w:rFonts w:ascii="TimesNewRoman,Italic" w:eastAsia="Arial,Bold" w:hAnsi="TimesNewRoman,Italic" w:cs="TimesNewRoman,Italic"/>
          <w:i/>
          <w:iCs/>
          <w:color w:val="000000"/>
          <w:sz w:val="16"/>
          <w:szCs w:val="16"/>
          <w:lang w:val="en-US" w:eastAsia="ko-KR"/>
        </w:rPr>
        <w:t>O</w:t>
      </w:r>
      <w:r w:rsidR="00DA50A7">
        <w:rPr>
          <w:rFonts w:ascii="TimesNewRoman,Italic" w:eastAsia="Arial,Bold" w:hAnsi="TimesNewRoman,Italic" w:cs="TimesNewRoman,Italic"/>
          <w:i/>
          <w:iCs/>
          <w:color w:val="000000"/>
          <w:sz w:val="16"/>
          <w:szCs w:val="16"/>
          <w:lang w:val="en-US" w:eastAsia="ko-KR"/>
        </w:rPr>
        <w:t xml:space="preserve"> </w:t>
      </w:r>
      <w:r>
        <w:rPr>
          <w:rFonts w:ascii="TimesNewRoman" w:eastAsia="TimesNewRoman" w:cs="TimesNewRoman"/>
          <w:color w:val="000000"/>
          <w:sz w:val="20"/>
          <w:lang w:val="en-US" w:eastAsia="ko-KR"/>
        </w:rPr>
        <w:t>and</w:t>
      </w:r>
      <w:r w:rsidR="00DA50A7">
        <w:rPr>
          <w:rFonts w:ascii="TimesNewRoman" w:eastAsia="TimesNewRoman" w:cs="TimesNewRoman"/>
          <w:color w:val="000000"/>
          <w:sz w:val="20"/>
          <w:lang w:val="en-US" w:eastAsia="ko-KR"/>
        </w:rPr>
        <w:t xml:space="preserve">  </w:t>
      </w:r>
      <w:r>
        <w:rPr>
          <w:rFonts w:ascii="TimesNewRoman,Italic" w:eastAsia="Arial,Bold" w:hAnsi="TimesNewRoman,Italic" w:cs="TimesNewRoman,Italic"/>
          <w:i/>
          <w:iCs/>
          <w:color w:val="000000"/>
          <w:sz w:val="20"/>
          <w:lang w:val="en-US" w:eastAsia="ko-KR"/>
        </w:rPr>
        <w:t xml:space="preserve">SSN </w:t>
      </w:r>
      <w:r>
        <w:rPr>
          <w:rFonts w:ascii="TimesNewRoman" w:eastAsia="TimesNewRoman" w:cs="TimesNewRoman"/>
          <w:color w:val="000000"/>
          <w:sz w:val="20"/>
          <w:lang w:val="en-US" w:eastAsia="ko-KR"/>
        </w:rPr>
        <w:t>of the received BlockAck frame, and</w:t>
      </w:r>
    </w:p>
    <w:p w:rsidR="00B556E5" w:rsidRDefault="00B556E5" w:rsidP="00B556E5">
      <w:pPr>
        <w:tabs>
          <w:tab w:val="left" w:pos="2891"/>
        </w:tabs>
        <w:autoSpaceDE w:val="0"/>
        <w:autoSpaceDN w:val="0"/>
        <w:adjustRightInd w:val="0"/>
        <w:rPr>
          <w:rFonts w:ascii="TimesNewRoman" w:eastAsia="TimesNewRoman" w:cs="TimesNewRoman"/>
          <w:color w:val="000000"/>
          <w:sz w:val="20"/>
          <w:lang w:val="en-US" w:eastAsia="ko-KR"/>
        </w:rPr>
      </w:pPr>
    </w:p>
    <w:p w:rsidR="00B54B63" w:rsidRDefault="00B54B63" w:rsidP="00B54B63">
      <w:pPr>
        <w:autoSpaceDE w:val="0"/>
        <w:autoSpaceDN w:val="0"/>
        <w:adjustRightInd w:val="0"/>
        <w:rPr>
          <w:rFonts w:ascii="TimesNewRoman" w:eastAsia="TimesNewRoman" w:cs="TimesNewRoman"/>
          <w:color w:val="000000"/>
          <w:szCs w:val="18"/>
          <w:lang w:val="en-US" w:eastAsia="ko-KR"/>
        </w:rPr>
      </w:pPr>
      <w:r>
        <w:rPr>
          <w:rFonts w:ascii="TimesNewRoman" w:eastAsia="TimesNewRoman" w:cs="TimesNewRoman"/>
          <w:color w:val="000000"/>
          <w:szCs w:val="18"/>
          <w:lang w:val="en-US" w:eastAsia="ko-KR"/>
        </w:rPr>
        <w:t>NOTE</w:t>
      </w:r>
      <w:r>
        <w:rPr>
          <w:rFonts w:ascii="TimesNewRoman" w:eastAsia="TimesNewRoman" w:cs="TimesNewRoman" w:hint="eastAsia"/>
          <w:color w:val="000000"/>
          <w:szCs w:val="18"/>
          <w:lang w:val="en-US" w:eastAsia="ko-KR"/>
        </w:rPr>
        <w:t>—</w:t>
      </w:r>
      <w:r>
        <w:rPr>
          <w:rFonts w:ascii="TimesNewRoman" w:eastAsia="TimesNewRoman" w:cs="TimesNewRoman"/>
          <w:color w:val="000000"/>
          <w:szCs w:val="18"/>
          <w:lang w:val="en-US" w:eastAsia="ko-KR"/>
        </w:rPr>
        <w:t>It is possible for the Starting Sequence Number subfield value (</w:t>
      </w:r>
      <w:r>
        <w:rPr>
          <w:rFonts w:ascii="TimesNewRoman,Italic" w:eastAsia="Arial,Bold" w:hAnsi="TimesNewRoman,Italic" w:cs="TimesNewRoman,Italic"/>
          <w:i/>
          <w:iCs/>
          <w:color w:val="000000"/>
          <w:szCs w:val="18"/>
          <w:lang w:val="en-US" w:eastAsia="ko-KR"/>
        </w:rPr>
        <w:t>SSN</w:t>
      </w:r>
      <w:r>
        <w:rPr>
          <w:rFonts w:ascii="TimesNewRoman" w:eastAsia="TimesNewRoman" w:cs="TimesNewRoman"/>
          <w:color w:val="000000"/>
          <w:szCs w:val="18"/>
          <w:lang w:val="en-US" w:eastAsia="ko-KR"/>
        </w:rPr>
        <w:t>) of the received BlockAck frame</w:t>
      </w:r>
    </w:p>
    <w:p w:rsidR="00B54B63" w:rsidRDefault="00B54B63" w:rsidP="00B54B63">
      <w:pPr>
        <w:autoSpaceDE w:val="0"/>
        <w:autoSpaceDN w:val="0"/>
        <w:adjustRightInd w:val="0"/>
        <w:rPr>
          <w:rFonts w:ascii="TimesNewRoman" w:eastAsia="TimesNewRoman" w:cs="TimesNewRoman"/>
          <w:color w:val="000000"/>
          <w:szCs w:val="18"/>
          <w:lang w:val="en-US" w:eastAsia="ko-KR"/>
        </w:rPr>
      </w:pPr>
      <w:r>
        <w:rPr>
          <w:rFonts w:ascii="TimesNewRoman" w:eastAsia="TimesNewRoman" w:cs="TimesNewRoman"/>
          <w:color w:val="000000"/>
          <w:szCs w:val="18"/>
          <w:lang w:val="en-US" w:eastAsia="ko-KR"/>
        </w:rPr>
        <w:t xml:space="preserve">to be greater than </w:t>
      </w:r>
      <w:r>
        <w:rPr>
          <w:rFonts w:ascii="TimesNewRoman,Italic" w:eastAsia="Arial,Bold" w:hAnsi="TimesNewRoman,Italic" w:cs="TimesNewRoman,Italic"/>
          <w:i/>
          <w:iCs/>
          <w:color w:val="000000"/>
          <w:szCs w:val="18"/>
          <w:lang w:val="en-US" w:eastAsia="ko-KR"/>
        </w:rPr>
        <w:t>WinStart</w:t>
      </w:r>
      <w:r>
        <w:rPr>
          <w:rFonts w:ascii="TimesNewRoman,Italic" w:eastAsia="Arial,Bold" w:hAnsi="TimesNewRoman,Italic" w:cs="TimesNewRoman,Italic"/>
          <w:i/>
          <w:iCs/>
          <w:color w:val="000000"/>
          <w:sz w:val="16"/>
          <w:szCs w:val="16"/>
          <w:lang w:val="en-US" w:eastAsia="ko-KR"/>
        </w:rPr>
        <w:t xml:space="preserve">O </w:t>
      </w:r>
      <w:r>
        <w:rPr>
          <w:rFonts w:ascii="TimesNewRoman" w:eastAsia="TimesNewRoman" w:cs="TimesNewRoman"/>
          <w:color w:val="000000"/>
          <w:szCs w:val="18"/>
          <w:lang w:val="en-US" w:eastAsia="ko-KR"/>
        </w:rPr>
        <w:t>because of the failed reception of a nonzero number of MPDUs beginning with the</w:t>
      </w:r>
    </w:p>
    <w:p w:rsidR="00B54B63" w:rsidRDefault="00B54B63" w:rsidP="00B54B63">
      <w:pPr>
        <w:autoSpaceDE w:val="0"/>
        <w:autoSpaceDN w:val="0"/>
        <w:adjustRightInd w:val="0"/>
        <w:rPr>
          <w:rFonts w:ascii="TimesNewRoman" w:eastAsia="TimesNewRoman" w:cs="TimesNewRoman"/>
          <w:color w:val="000000"/>
          <w:szCs w:val="18"/>
          <w:lang w:val="en-US" w:eastAsia="ko-KR"/>
        </w:rPr>
      </w:pPr>
      <w:r>
        <w:rPr>
          <w:rFonts w:ascii="TimesNewRoman" w:eastAsia="TimesNewRoman" w:cs="TimesNewRoman"/>
          <w:color w:val="000000"/>
          <w:szCs w:val="18"/>
          <w:lang w:val="en-US" w:eastAsia="ko-KR"/>
        </w:rPr>
        <w:t xml:space="preserve">MPDU with Sequence Number subfield value equal to </w:t>
      </w:r>
      <w:r>
        <w:rPr>
          <w:rFonts w:ascii="TimesNewRoman,Italic" w:eastAsia="Arial,Bold" w:hAnsi="TimesNewRoman,Italic" w:cs="TimesNewRoman,Italic"/>
          <w:i/>
          <w:iCs/>
          <w:color w:val="000000"/>
          <w:szCs w:val="18"/>
          <w:lang w:val="en-US" w:eastAsia="ko-KR"/>
        </w:rPr>
        <w:t>WinStart</w:t>
      </w:r>
      <w:r>
        <w:rPr>
          <w:rFonts w:ascii="TimesNewRoman,Italic" w:eastAsia="Arial,Bold" w:hAnsi="TimesNewRoman,Italic" w:cs="TimesNewRoman,Italic"/>
          <w:i/>
          <w:iCs/>
          <w:color w:val="000000"/>
          <w:sz w:val="16"/>
          <w:szCs w:val="16"/>
          <w:lang w:val="en-US" w:eastAsia="ko-KR"/>
        </w:rPr>
        <w:t xml:space="preserve">O </w:t>
      </w:r>
      <w:r>
        <w:rPr>
          <w:rFonts w:ascii="TimesNewRoman" w:eastAsia="TimesNewRoman" w:cs="TimesNewRoman"/>
          <w:color w:val="000000"/>
          <w:szCs w:val="18"/>
          <w:lang w:val="en-US" w:eastAsia="ko-KR"/>
        </w:rPr>
        <w:t>at a recipient that is using partial-state</w:t>
      </w:r>
    </w:p>
    <w:p w:rsidR="00B54B63" w:rsidRDefault="00B54B63" w:rsidP="00B54B63">
      <w:pPr>
        <w:autoSpaceDE w:val="0"/>
        <w:autoSpaceDN w:val="0"/>
        <w:adjustRightInd w:val="0"/>
        <w:rPr>
          <w:rFonts w:ascii="TimesNewRoman" w:eastAsia="TimesNewRoman" w:cs="TimesNewRoman"/>
          <w:color w:val="000000"/>
          <w:szCs w:val="18"/>
          <w:lang w:val="en-US" w:eastAsia="ko-KR"/>
        </w:rPr>
      </w:pPr>
      <w:r>
        <w:rPr>
          <w:rFonts w:ascii="TimesNewRoman" w:eastAsia="TimesNewRoman" w:cs="TimesNewRoman"/>
          <w:color w:val="000000"/>
          <w:szCs w:val="18"/>
          <w:lang w:val="en-US" w:eastAsia="ko-KR"/>
        </w:rPr>
        <w:t>operation.</w:t>
      </w:r>
    </w:p>
    <w:p w:rsidR="00B54B63" w:rsidRDefault="00B54B63" w:rsidP="00B54B63">
      <w:pPr>
        <w:tabs>
          <w:tab w:val="left" w:pos="2891"/>
        </w:tabs>
        <w:autoSpaceDE w:val="0"/>
        <w:autoSpaceDN w:val="0"/>
        <w:adjustRightInd w:val="0"/>
        <w:rPr>
          <w:rFonts w:ascii="TimesNewRoman" w:eastAsia="TimesNewRoman" w:cs="TimesNewRoman"/>
          <w:color w:val="000000"/>
          <w:sz w:val="20"/>
          <w:lang w:val="en-US" w:eastAsia="ko-KR"/>
        </w:rPr>
      </w:pPr>
    </w:p>
    <w:p w:rsidR="00F129DD" w:rsidRPr="00DD6344" w:rsidRDefault="00B556E5" w:rsidP="007743E8">
      <w:pPr>
        <w:pStyle w:val="ListParagraph"/>
        <w:numPr>
          <w:ilvl w:val="0"/>
          <w:numId w:val="20"/>
        </w:numPr>
        <w:autoSpaceDE w:val="0"/>
        <w:autoSpaceDN w:val="0"/>
        <w:adjustRightInd w:val="0"/>
        <w:ind w:leftChars="0" w:left="720"/>
        <w:rPr>
          <w:bCs/>
          <w:sz w:val="20"/>
        </w:rPr>
      </w:pPr>
      <w:ins w:id="29" w:author="Matthew Fischer" w:date="2020-05-06T08:59:00Z">
        <w:r w:rsidRPr="00DD6344">
          <w:rPr>
            <w:rFonts w:ascii="TimesNewRoman" w:eastAsia="TimesNewRoman" w:cs="TimesNewRoman"/>
            <w:color w:val="000000"/>
            <w:sz w:val="20"/>
            <w:lang w:val="en-US" w:eastAsia="ko-KR"/>
          </w:rPr>
          <w:t>F</w:t>
        </w:r>
      </w:ins>
      <w:ins w:id="30" w:author="Matthew Fischer" w:date="2020-05-06T08:47:00Z">
        <w:r w:rsidR="00DA50A7" w:rsidRPr="00DD6344">
          <w:rPr>
            <w:rFonts w:ascii="TimesNewRoman" w:eastAsia="TimesNewRoman" w:cs="TimesNewRoman"/>
            <w:color w:val="000000"/>
            <w:sz w:val="20"/>
            <w:lang w:val="en-US" w:eastAsia="ko-KR"/>
          </w:rPr>
          <w:t>or each MPDU for which the status is not acknowledged, and for which the corresponding bit of the received bitmap contains a value of 1, and for which the Sequence Number subfield value is</w:t>
        </w:r>
      </w:ins>
      <w:ins w:id="31" w:author="Matthew Fischer" w:date="2020-05-19T17:19:00Z">
        <w:r w:rsidR="00F96EB6" w:rsidRPr="00DD6344">
          <w:rPr>
            <w:rFonts w:ascii="TimesNewRoman" w:eastAsia="TimesNewRoman" w:cs="TimesNewRoman"/>
            <w:color w:val="000000"/>
            <w:sz w:val="20"/>
            <w:lang w:val="en-US" w:eastAsia="ko-KR"/>
          </w:rPr>
          <w:t xml:space="preserve"> between</w:t>
        </w:r>
      </w:ins>
      <w:ins w:id="32" w:author="Matthew Fischer" w:date="2020-05-06T08:50:00Z">
        <w:r w:rsidR="003C37DD" w:rsidRPr="00DD6344">
          <w:rPr>
            <w:rFonts w:ascii="TimesNewRoman" w:eastAsia="TimesNewRoman" w:cs="TimesNewRoman"/>
            <w:color w:val="000000"/>
            <w:sz w:val="20"/>
            <w:lang w:val="en-US" w:eastAsia="ko-KR"/>
          </w:rPr>
          <w:t xml:space="preserve"> SSN </w:t>
        </w:r>
      </w:ins>
      <w:ins w:id="33" w:author="Matthew Fischer" w:date="2020-05-19T17:19:00Z">
        <w:r w:rsidR="00F96EB6" w:rsidRPr="00DD6344">
          <w:rPr>
            <w:rFonts w:ascii="TimesNewRoman" w:eastAsia="TimesNewRoman" w:cs="TimesNewRoman"/>
            <w:color w:val="000000"/>
            <w:sz w:val="20"/>
            <w:lang w:val="en-US" w:eastAsia="ko-KR"/>
          </w:rPr>
          <w:t>o</w:t>
        </w:r>
      </w:ins>
      <w:ins w:id="34" w:author="Matthew Fischer" w:date="2020-05-06T08:47:00Z">
        <w:r w:rsidR="00DA50A7" w:rsidRPr="00DD6344">
          <w:rPr>
            <w:rFonts w:ascii="TimesNewRoman" w:eastAsia="TimesNewRoman" w:cs="TimesNewRoman"/>
            <w:color w:val="000000"/>
            <w:sz w:val="20"/>
            <w:lang w:val="en-US" w:eastAsia="ko-KR"/>
          </w:rPr>
          <w:t xml:space="preserve">f the received BlockAck frame and </w:t>
        </w:r>
        <w:r w:rsidR="00DA50A7" w:rsidRPr="00DD6344">
          <w:rPr>
            <w:rFonts w:ascii="TimesNewRoman" w:eastAsia="TimesNewRoman" w:cs="TimesNewRoman"/>
            <w:i/>
            <w:color w:val="000000"/>
            <w:sz w:val="20"/>
            <w:lang w:val="en-US" w:eastAsia="ko-KR"/>
            <w:rPrChange w:id="35" w:author="Matthew Fischer" w:date="2020-05-19T17:21:00Z">
              <w:rPr>
                <w:rFonts w:ascii="TimesNewRoman" w:eastAsia="TimesNewRoman" w:cs="TimesNewRoman"/>
                <w:i/>
                <w:color w:val="000000"/>
                <w:sz w:val="20"/>
                <w:lang w:val="en-US" w:eastAsia="ko-KR"/>
              </w:rPr>
            </w:rPrChange>
          </w:rPr>
          <w:t>Win</w:t>
        </w:r>
      </w:ins>
      <w:ins w:id="36" w:author="Matthew Fischer" w:date="2020-05-06T08:58:00Z">
        <w:r w:rsidRPr="00DD6344">
          <w:rPr>
            <w:rFonts w:ascii="TimesNewRoman" w:eastAsia="TimesNewRoman" w:cs="TimesNewRoman"/>
            <w:i/>
            <w:color w:val="000000"/>
            <w:sz w:val="20"/>
            <w:lang w:val="en-US" w:eastAsia="ko-KR"/>
            <w:rPrChange w:id="37" w:author="Matthew Fischer" w:date="2020-05-19T17:21:00Z">
              <w:rPr>
                <w:rFonts w:ascii="TimesNewRoman" w:eastAsia="TimesNewRoman" w:cs="TimesNewRoman"/>
                <w:i/>
                <w:color w:val="000000"/>
                <w:sz w:val="20"/>
                <w:lang w:val="en-US" w:eastAsia="ko-KR"/>
              </w:rPr>
            </w:rPrChange>
          </w:rPr>
          <w:t xml:space="preserve">StartO </w:t>
        </w:r>
        <w:r w:rsidRPr="00DD6344">
          <w:rPr>
            <w:rFonts w:ascii="Symbol" w:hAnsi="Symbol" w:cs="Symbol"/>
            <w:sz w:val="23"/>
            <w:szCs w:val="23"/>
            <w:lang w:val="en-US" w:eastAsia="ko-KR"/>
            <w:rPrChange w:id="38" w:author="Matthew Fischer" w:date="2020-05-19T17:21:00Z">
              <w:rPr>
                <w:rFonts w:ascii="Symbol" w:hAnsi="Symbol" w:cs="Symbol"/>
                <w:sz w:val="23"/>
                <w:szCs w:val="23"/>
                <w:lang w:val="en-US" w:eastAsia="ko-KR"/>
              </w:rPr>
            </w:rPrChange>
          </w:rPr>
          <w:t></w:t>
        </w:r>
        <w:r w:rsidRPr="00DD6344">
          <w:rPr>
            <w:rFonts w:ascii="TimesNewRoman" w:eastAsia="TimesNewRoman" w:cs="TimesNewRoman"/>
            <w:i/>
            <w:color w:val="000000"/>
            <w:sz w:val="20"/>
            <w:lang w:val="en-US" w:eastAsia="ko-KR"/>
            <w:rPrChange w:id="39" w:author="Matthew Fischer" w:date="2020-05-19T17:21:00Z">
              <w:rPr>
                <w:rFonts w:ascii="TimesNewRoman" w:eastAsia="TimesNewRoman" w:cs="TimesNewRoman"/>
                <w:i/>
                <w:color w:val="000000"/>
                <w:sz w:val="20"/>
                <w:lang w:val="en-US" w:eastAsia="ko-KR"/>
              </w:rPr>
            </w:rPrChange>
          </w:rPr>
          <w:t xml:space="preserve"> WinSizeO </w:t>
        </w:r>
      </w:ins>
      <w:ins w:id="40" w:author="Matthew Fischer" w:date="2020-05-06T08:59:00Z">
        <w:r w:rsidRPr="00DD6344">
          <w:rPr>
            <w:rFonts w:ascii="Symbol" w:hAnsi="Symbol" w:cs="Symbol"/>
            <w:sz w:val="23"/>
            <w:szCs w:val="23"/>
            <w:lang w:val="en-US" w:eastAsia="ko-KR"/>
            <w:rPrChange w:id="41" w:author="Matthew Fischer" w:date="2020-05-19T17:21:00Z">
              <w:rPr>
                <w:rFonts w:ascii="Symbol" w:hAnsi="Symbol" w:cs="Symbol"/>
                <w:sz w:val="23"/>
                <w:szCs w:val="23"/>
                <w:lang w:val="en-US" w:eastAsia="ko-KR"/>
              </w:rPr>
            </w:rPrChange>
          </w:rPr>
          <w:t></w:t>
        </w:r>
      </w:ins>
      <w:ins w:id="42" w:author="Matthew Fischer" w:date="2020-05-06T08:58:00Z">
        <w:r w:rsidRPr="00DD6344">
          <w:rPr>
            <w:rFonts w:ascii="TimesNewRoman" w:eastAsia="TimesNewRoman" w:cs="TimesNewRoman"/>
            <w:i/>
            <w:color w:val="000000"/>
            <w:sz w:val="20"/>
            <w:lang w:val="en-US" w:eastAsia="ko-KR"/>
            <w:rPrChange w:id="43" w:author="Matthew Fischer" w:date="2020-05-19T17:21:00Z">
              <w:rPr>
                <w:rFonts w:ascii="TimesNewRoman" w:eastAsia="TimesNewRoman" w:cs="TimesNewRoman"/>
                <w:i/>
                <w:color w:val="000000"/>
                <w:sz w:val="20"/>
                <w:lang w:val="en-US" w:eastAsia="ko-KR"/>
              </w:rPr>
            </w:rPrChange>
          </w:rPr>
          <w:t xml:space="preserve"> 1</w:t>
        </w:r>
      </w:ins>
      <w:ins w:id="44" w:author="Matthew Fischer" w:date="2020-05-06T08:47:00Z">
        <w:r w:rsidR="00DA50A7" w:rsidRPr="00DD6344">
          <w:rPr>
            <w:rFonts w:ascii="TimesNewRoman" w:eastAsia="TimesNewRoman" w:cs="TimesNewRoman"/>
            <w:color w:val="000000"/>
            <w:sz w:val="20"/>
            <w:lang w:val="en-US" w:eastAsia="ko-KR"/>
            <w:rPrChange w:id="45" w:author="Matthew Fischer" w:date="2020-05-19T17:21:00Z">
              <w:rPr>
                <w:rFonts w:ascii="TimesNewRoman" w:eastAsia="TimesNewRoman" w:cs="TimesNewRoman"/>
                <w:color w:val="000000"/>
                <w:sz w:val="20"/>
                <w:lang w:val="en-US" w:eastAsia="ko-KR"/>
              </w:rPr>
            </w:rPrChange>
          </w:rPr>
          <w:t xml:space="preserve">, </w:t>
        </w:r>
      </w:ins>
      <w:ins w:id="46" w:author="Matthew Fischer" w:date="2020-05-06T09:00:00Z">
        <w:r w:rsidRPr="00DD6344">
          <w:rPr>
            <w:rFonts w:ascii="TimesNewRoman" w:eastAsia="TimesNewRoman" w:cs="TimesNewRoman"/>
            <w:color w:val="000000"/>
            <w:sz w:val="20"/>
            <w:lang w:val="en-US" w:eastAsia="ko-KR"/>
            <w:rPrChange w:id="47" w:author="Matthew Fischer" w:date="2020-05-19T17:21:00Z">
              <w:rPr>
                <w:rFonts w:ascii="TimesNewRoman" w:eastAsia="TimesNewRoman" w:cs="TimesNewRoman"/>
                <w:color w:val="000000"/>
                <w:sz w:val="20"/>
                <w:lang w:val="en-US" w:eastAsia="ko-KR"/>
              </w:rPr>
            </w:rPrChange>
          </w:rPr>
          <w:t xml:space="preserve">the originator shall </w:t>
        </w:r>
      </w:ins>
      <w:ins w:id="48" w:author="Matthew Fischer" w:date="2020-05-06T08:47:00Z">
        <w:r w:rsidR="00DA50A7" w:rsidRPr="00DD6344">
          <w:rPr>
            <w:rFonts w:ascii="TimesNewRoman" w:eastAsia="TimesNewRoman" w:cs="TimesNewRoman"/>
            <w:color w:val="000000"/>
            <w:sz w:val="20"/>
            <w:lang w:val="en-US" w:eastAsia="ko-KR"/>
            <w:rPrChange w:id="49" w:author="Matthew Fischer" w:date="2020-05-19T17:21:00Z">
              <w:rPr>
                <w:rFonts w:ascii="TimesNewRoman" w:eastAsia="TimesNewRoman" w:cs="TimesNewRoman"/>
                <w:color w:val="000000"/>
                <w:sz w:val="20"/>
                <w:lang w:val="en-US" w:eastAsia="ko-KR"/>
              </w:rPr>
            </w:rPrChange>
          </w:rPr>
          <w:t xml:space="preserve">change </w:t>
        </w:r>
      </w:ins>
      <w:ins w:id="50" w:author="Matthew Fischer" w:date="2020-05-08T07:15:00Z">
        <w:r w:rsidR="0042112B" w:rsidRPr="00DD6344">
          <w:rPr>
            <w:rFonts w:ascii="TimesNewRoman" w:eastAsia="TimesNewRoman" w:cs="TimesNewRoman"/>
            <w:color w:val="000000"/>
            <w:sz w:val="20"/>
            <w:lang w:val="en-US" w:eastAsia="ko-KR"/>
            <w:rPrChange w:id="51" w:author="Matthew Fischer" w:date="2020-05-19T17:21:00Z">
              <w:rPr>
                <w:rFonts w:ascii="TimesNewRoman" w:eastAsia="TimesNewRoman" w:cs="TimesNewRoman"/>
                <w:color w:val="000000"/>
                <w:sz w:val="20"/>
                <w:lang w:val="en-US" w:eastAsia="ko-KR"/>
              </w:rPr>
            </w:rPrChange>
          </w:rPr>
          <w:t>its</w:t>
        </w:r>
      </w:ins>
      <w:ins w:id="52" w:author="Matthew Fischer" w:date="2020-05-06T08:47:00Z">
        <w:r w:rsidR="00DA50A7" w:rsidRPr="00DD6344">
          <w:rPr>
            <w:rFonts w:ascii="TimesNewRoman" w:eastAsia="TimesNewRoman" w:cs="TimesNewRoman"/>
            <w:color w:val="000000"/>
            <w:sz w:val="20"/>
            <w:lang w:val="en-US" w:eastAsia="ko-KR"/>
            <w:rPrChange w:id="53" w:author="Matthew Fischer" w:date="2020-05-19T17:21:00Z">
              <w:rPr>
                <w:rFonts w:ascii="TimesNewRoman" w:eastAsia="TimesNewRoman" w:cs="TimesNewRoman"/>
                <w:color w:val="000000"/>
                <w:sz w:val="20"/>
                <w:lang w:val="en-US" w:eastAsia="ko-KR"/>
              </w:rPr>
            </w:rPrChange>
          </w:rPr>
          <w:t xml:space="preserve"> status to acknowledged, </w:t>
        </w:r>
      </w:ins>
      <w:ins w:id="54" w:author="Matthew Fischer" w:date="2020-05-06T09:00:00Z">
        <w:r w:rsidRPr="00DD6344">
          <w:rPr>
            <w:rFonts w:ascii="TimesNewRoman" w:eastAsia="TimesNewRoman" w:cs="TimesNewRoman"/>
            <w:color w:val="000000"/>
            <w:sz w:val="20"/>
            <w:lang w:val="en-US" w:eastAsia="ko-KR"/>
            <w:rPrChange w:id="55" w:author="Matthew Fischer" w:date="2020-05-19T17:21:00Z">
              <w:rPr>
                <w:rFonts w:ascii="TimesNewRoman" w:eastAsia="TimesNewRoman" w:cs="TimesNewRoman"/>
                <w:color w:val="000000"/>
                <w:sz w:val="20"/>
                <w:lang w:val="en-US" w:eastAsia="ko-KR"/>
              </w:rPr>
            </w:rPrChange>
          </w:rPr>
          <w:t>except that</w:t>
        </w:r>
      </w:ins>
      <w:ins w:id="56" w:author="Matthew Fischer" w:date="2020-05-19T17:21:00Z">
        <w:r w:rsidR="00DD6344" w:rsidRPr="00DD6344">
          <w:rPr>
            <w:rFonts w:ascii="TimesNewRoman" w:eastAsia="TimesNewRoman" w:cs="TimesNewRoman"/>
            <w:color w:val="000000"/>
            <w:sz w:val="20"/>
            <w:lang w:val="en-US" w:eastAsia="ko-KR"/>
            <w:rPrChange w:id="57" w:author="Matthew Fischer" w:date="2020-05-19T17:21:00Z">
              <w:rPr>
                <w:rFonts w:ascii="TimesNewRoman" w:eastAsia="TimesNewRoman" w:cs="TimesNewRoman"/>
                <w:color w:val="000000"/>
                <w:sz w:val="20"/>
                <w:lang w:val="en-US" w:eastAsia="ko-KR"/>
              </w:rPr>
            </w:rPrChange>
          </w:rPr>
          <w:t xml:space="preserve"> </w:t>
        </w:r>
      </w:ins>
      <w:ins w:id="58" w:author="Matthew Fischer" w:date="2020-05-06T09:00:00Z">
        <w:r w:rsidRPr="00DD6344">
          <w:rPr>
            <w:rFonts w:ascii="TimesNewRoman" w:eastAsia="TimesNewRoman" w:cs="TimesNewRoman"/>
            <w:color w:val="000000"/>
            <w:sz w:val="20"/>
            <w:lang w:val="en-US" w:eastAsia="ko-KR"/>
          </w:rPr>
          <w:t xml:space="preserve">the originator shall </w:t>
        </w:r>
      </w:ins>
      <w:del w:id="59" w:author="Matthew Fischer" w:date="2020-05-06T09:00:00Z">
        <w:r w:rsidR="00F129DD" w:rsidRPr="00DD6344" w:rsidDel="00B556E5">
          <w:rPr>
            <w:rFonts w:ascii="TimesNewRoman" w:eastAsia="TimesNewRoman" w:cs="TimesNewRoman"/>
            <w:color w:val="000000"/>
            <w:sz w:val="20"/>
            <w:lang w:val="en-US" w:eastAsia="ko-KR"/>
          </w:rPr>
          <w:delText>N</w:delText>
        </w:r>
      </w:del>
      <w:ins w:id="60" w:author="Matthew Fischer" w:date="2020-05-06T09:00:00Z">
        <w:r w:rsidRPr="00DD6344">
          <w:rPr>
            <w:rFonts w:ascii="TimesNewRoman" w:eastAsia="TimesNewRoman" w:cs="TimesNewRoman"/>
            <w:color w:val="000000"/>
            <w:sz w:val="20"/>
            <w:lang w:val="en-US" w:eastAsia="ko-KR"/>
          </w:rPr>
          <w:t>n</w:t>
        </w:r>
      </w:ins>
      <w:r w:rsidR="00F129DD" w:rsidRPr="00DD6344">
        <w:rPr>
          <w:rFonts w:ascii="TimesNewRoman" w:eastAsia="TimesNewRoman" w:cs="TimesNewRoman"/>
          <w:color w:val="000000"/>
          <w:sz w:val="20"/>
          <w:lang w:val="en-US" w:eastAsia="ko-KR"/>
        </w:rPr>
        <w:t xml:space="preserve">ot update the status of MPDUs that </w:t>
      </w:r>
      <w:ins w:id="61" w:author="Matthew Fischer" w:date="2019-09-11T16:47:00Z">
        <w:r w:rsidR="00B563EF" w:rsidRPr="00DD6344">
          <w:rPr>
            <w:rFonts w:ascii="TimesNewRoman" w:eastAsia="TimesNewRoman" w:cs="TimesNewRoman"/>
            <w:color w:val="000000"/>
            <w:sz w:val="20"/>
            <w:lang w:val="en-US" w:eastAsia="ko-KR"/>
          </w:rPr>
          <w:t>have a sta</w:t>
        </w:r>
      </w:ins>
      <w:ins w:id="62" w:author="Matthew Fischer" w:date="2019-09-19T00:58:00Z">
        <w:r w:rsidR="00862E76" w:rsidRPr="00DD6344">
          <w:rPr>
            <w:rFonts w:ascii="TimesNewRoman" w:eastAsia="TimesNewRoman" w:cs="TimesNewRoman"/>
            <w:color w:val="000000"/>
            <w:sz w:val="20"/>
            <w:lang w:val="en-US" w:eastAsia="ko-KR"/>
          </w:rPr>
          <w:t>t</w:t>
        </w:r>
      </w:ins>
      <w:ins w:id="63" w:author="Matthew Fischer" w:date="2019-09-11T16:47:00Z">
        <w:r w:rsidR="00B563EF" w:rsidRPr="00DD6344">
          <w:rPr>
            <w:rFonts w:ascii="TimesNewRoman" w:eastAsia="TimesNewRoman" w:cs="TimesNewRoman"/>
            <w:color w:val="000000"/>
            <w:sz w:val="20"/>
            <w:lang w:val="en-US" w:eastAsia="ko-KR"/>
          </w:rPr>
          <w:t>us of acknowledged</w:t>
        </w:r>
      </w:ins>
      <w:del w:id="64" w:author="Matthew Fischer" w:date="2019-09-11T16:47:00Z">
        <w:r w:rsidR="00F129DD" w:rsidRPr="00DD6344" w:rsidDel="00B563EF">
          <w:rPr>
            <w:rFonts w:ascii="TimesNewRoman" w:eastAsia="TimesNewRoman" w:cs="TimesNewRoman"/>
            <w:color w:val="000000"/>
            <w:sz w:val="20"/>
            <w:lang w:val="en-US" w:eastAsia="ko-KR"/>
          </w:rPr>
          <w:delText>hav</w:delText>
        </w:r>
      </w:del>
      <w:del w:id="65" w:author="Matthew Fischer" w:date="2019-08-16T16:33:00Z">
        <w:r w:rsidR="00F129DD" w:rsidRPr="00DD6344" w:rsidDel="00536538">
          <w:rPr>
            <w:rFonts w:ascii="TimesNewRoman" w:eastAsia="TimesNewRoman" w:cs="TimesNewRoman"/>
            <w:color w:val="000000"/>
            <w:sz w:val="20"/>
            <w:lang w:val="en-US" w:eastAsia="ko-KR"/>
          </w:rPr>
          <w:delText>e</w:delText>
        </w:r>
      </w:del>
      <w:del w:id="66" w:author="Matthew Fischer" w:date="2019-09-11T16:47:00Z">
        <w:r w:rsidR="00F129DD" w:rsidRPr="00DD6344" w:rsidDel="00B563EF">
          <w:rPr>
            <w:rFonts w:ascii="TimesNewRoman" w:eastAsia="TimesNewRoman" w:cs="TimesNewRoman"/>
            <w:color w:val="000000"/>
            <w:sz w:val="20"/>
            <w:lang w:val="en-US" w:eastAsia="ko-KR"/>
          </w:rPr>
          <w:delText xml:space="preserve"> been </w:delText>
        </w:r>
      </w:del>
      <w:del w:id="67" w:author="Matthew Fischer" w:date="2019-08-16T16:33:00Z">
        <w:r w:rsidR="00F129DD" w:rsidRPr="00DD6344" w:rsidDel="00536538">
          <w:rPr>
            <w:rFonts w:ascii="TimesNewRoman" w:eastAsia="TimesNewRoman" w:cs="TimesNewRoman"/>
            <w:color w:val="000000"/>
            <w:sz w:val="20"/>
            <w:lang w:val="en-US" w:eastAsia="ko-KR"/>
          </w:rPr>
          <w:delText xml:space="preserve">already </w:delText>
        </w:r>
      </w:del>
      <w:del w:id="68" w:author="Matthew Fischer" w:date="2019-09-11T16:47:00Z">
        <w:r w:rsidR="00F129DD" w:rsidRPr="00DD6344" w:rsidDel="00B563EF">
          <w:rPr>
            <w:rFonts w:ascii="TimesNewRoman" w:eastAsia="TimesNewRoman" w:cs="TimesNewRoman"/>
            <w:color w:val="000000"/>
            <w:sz w:val="20"/>
            <w:lang w:val="en-US" w:eastAsia="ko-KR"/>
          </w:rPr>
          <w:delText>positively acknowledged</w:delText>
        </w:r>
      </w:del>
      <w:r w:rsidR="00F129DD" w:rsidRPr="00DD6344">
        <w:rPr>
          <w:rFonts w:ascii="TimesNewRoman" w:eastAsia="TimesNewRoman" w:cs="TimesNewRoman"/>
          <w:color w:val="000000"/>
          <w:sz w:val="20"/>
          <w:lang w:val="en-US" w:eastAsia="ko-KR"/>
        </w:rPr>
        <w:t>.</w:t>
      </w:r>
    </w:p>
    <w:p w:rsidR="00F129DD" w:rsidRDefault="00F129DD" w:rsidP="0091389C">
      <w:pPr>
        <w:rPr>
          <w:bCs/>
          <w:sz w:val="20"/>
        </w:rPr>
      </w:pPr>
    </w:p>
    <w:p w:rsidR="00F129DD" w:rsidRDefault="00F129DD" w:rsidP="00F129DD">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NOTE</w:t>
      </w:r>
      <w:r>
        <w:rPr>
          <w:rFonts w:ascii="TimesNewRoman" w:eastAsia="TimesNewRoman" w:cs="TimesNewRoman" w:hint="eastAsia"/>
          <w:szCs w:val="18"/>
          <w:lang w:val="en-US" w:eastAsia="ko-KR"/>
        </w:rPr>
        <w:t>—</w:t>
      </w:r>
      <w:r>
        <w:rPr>
          <w:rFonts w:ascii="TimesNewRoman" w:eastAsia="TimesNewRoman" w:cs="TimesNewRoman"/>
          <w:szCs w:val="18"/>
          <w:lang w:val="en-US" w:eastAsia="ko-KR"/>
        </w:rPr>
        <w:t xml:space="preserve">This </w:t>
      </w:r>
      <w:del w:id="69" w:author="Matthew Fischer" w:date="2019-09-11T16:52:00Z">
        <w:r w:rsidDel="00A37420">
          <w:rPr>
            <w:rFonts w:ascii="TimesNewRoman" w:eastAsia="TimesNewRoman" w:cs="TimesNewRoman"/>
            <w:szCs w:val="18"/>
            <w:lang w:val="en-US" w:eastAsia="ko-KR"/>
          </w:rPr>
          <w:delText xml:space="preserve">second </w:delText>
        </w:r>
      </w:del>
      <w:ins w:id="70" w:author="Matthew Fischer" w:date="2019-09-11T16:52:00Z">
        <w:r w:rsidR="00A37420">
          <w:rPr>
            <w:rFonts w:ascii="TimesNewRoman" w:eastAsia="TimesNewRoman" w:cs="TimesNewRoman"/>
            <w:szCs w:val="18"/>
            <w:lang w:val="en-US" w:eastAsia="ko-KR"/>
          </w:rPr>
          <w:t xml:space="preserve">third </w:t>
        </w:r>
      </w:ins>
      <w:r>
        <w:rPr>
          <w:rFonts w:ascii="TimesNewRoman" w:eastAsia="TimesNewRoman" w:cs="TimesNewRoman"/>
          <w:szCs w:val="18"/>
          <w:lang w:val="en-US" w:eastAsia="ko-KR"/>
        </w:rPr>
        <w:t>rule means that if an originator successfully delivered an MPDU and received the</w:t>
      </w:r>
    </w:p>
    <w:p w:rsidR="00F129DD" w:rsidRDefault="00F129DD" w:rsidP="00F129DD">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BlockAck frame in one TXOP and then receives a BlockAck frame in a later TXOP in which the MPDU is not</w:t>
      </w:r>
    </w:p>
    <w:p w:rsidR="00F129DD" w:rsidRDefault="00F129DD" w:rsidP="00C75284">
      <w:pPr>
        <w:autoSpaceDE w:val="0"/>
        <w:autoSpaceDN w:val="0"/>
        <w:adjustRightInd w:val="0"/>
        <w:rPr>
          <w:bCs/>
          <w:sz w:val="20"/>
        </w:rPr>
      </w:pPr>
      <w:r>
        <w:rPr>
          <w:rFonts w:ascii="TimesNewRoman" w:eastAsia="TimesNewRoman" w:cs="TimesNewRoman"/>
          <w:szCs w:val="18"/>
          <w:lang w:val="en-US" w:eastAsia="ko-KR"/>
        </w:rPr>
        <w:t xml:space="preserve">indicated as received </w:t>
      </w:r>
      <w:ins w:id="71" w:author="Matthew Fischer" w:date="2020-05-06T09:04:00Z">
        <w:r w:rsidR="00C75284">
          <w:rPr>
            <w:rFonts w:ascii="TimesNewRoman" w:eastAsia="TimesNewRoman" w:cs="TimesNewRoman"/>
            <w:szCs w:val="18"/>
            <w:lang w:val="en-US" w:eastAsia="ko-KR"/>
          </w:rPr>
          <w:t>(i.e. the corresponding bit of the received bitmap is 0</w:t>
        </w:r>
      </w:ins>
      <w:ins w:id="72" w:author="Matthew Fischer" w:date="2020-05-06T09:05:00Z">
        <w:r w:rsidR="00C75284">
          <w:rPr>
            <w:rFonts w:ascii="TimesNewRoman" w:eastAsia="TimesNewRoman" w:cs="TimesNewRoman"/>
            <w:szCs w:val="18"/>
            <w:lang w:val="en-US" w:eastAsia="ko-KR"/>
          </w:rPr>
          <w:t xml:space="preserve"> </w:t>
        </w:r>
      </w:ins>
      <w:del w:id="73" w:author="Matthew Fischer" w:date="2020-05-06T09:05:00Z">
        <w:r w:rsidDel="00C75284">
          <w:rPr>
            <w:rFonts w:ascii="TimesNewRoman" w:eastAsia="TimesNewRoman" w:cs="TimesNewRoman"/>
            <w:szCs w:val="18"/>
            <w:lang w:val="en-US" w:eastAsia="ko-KR"/>
          </w:rPr>
          <w:delText>(</w:delText>
        </w:r>
      </w:del>
      <w:r>
        <w:rPr>
          <w:rFonts w:ascii="TimesNewRoman" w:eastAsia="TimesNewRoman" w:cs="TimesNewRoman"/>
          <w:szCs w:val="18"/>
          <w:lang w:val="en-US" w:eastAsia="ko-KR"/>
        </w:rPr>
        <w:t>because the partial state has been reset), the originator knows not to retry the</w:t>
      </w:r>
      <w:r w:rsidR="00C75284">
        <w:rPr>
          <w:rFonts w:ascii="TimesNewRoman" w:eastAsia="TimesNewRoman" w:cs="TimesNewRoman"/>
          <w:szCs w:val="18"/>
          <w:lang w:val="en-US" w:eastAsia="ko-KR"/>
        </w:rPr>
        <w:t xml:space="preserve"> </w:t>
      </w:r>
      <w:r>
        <w:rPr>
          <w:rFonts w:ascii="TimesNewRoman" w:eastAsia="TimesNewRoman" w:cs="TimesNewRoman"/>
          <w:szCs w:val="18"/>
          <w:lang w:val="en-US" w:eastAsia="ko-KR"/>
        </w:rPr>
        <w:t>MPDU.</w:t>
      </w:r>
    </w:p>
    <w:p w:rsidR="00F129DD" w:rsidRPr="00333DE5" w:rsidRDefault="00F129DD" w:rsidP="0091389C">
      <w:pPr>
        <w:rPr>
          <w:bCs/>
          <w:sz w:val="20"/>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654" w:rsidRDefault="00E20654">
      <w:r>
        <w:separator/>
      </w:r>
    </w:p>
  </w:endnote>
  <w:endnote w:type="continuationSeparator" w:id="0">
    <w:p w:rsidR="00E20654" w:rsidRDefault="00E2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E20654">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E15E87">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654" w:rsidRDefault="00E20654">
      <w:r>
        <w:separator/>
      </w:r>
    </w:p>
  </w:footnote>
  <w:footnote w:type="continuationSeparator" w:id="0">
    <w:p w:rsidR="00E20654" w:rsidRDefault="00E2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D4" w:rsidRDefault="00E20654">
    <w:pPr>
      <w:pStyle w:val="Header"/>
      <w:tabs>
        <w:tab w:val="clear" w:pos="6480"/>
        <w:tab w:val="center" w:pos="4680"/>
        <w:tab w:val="right" w:pos="9360"/>
      </w:tabs>
    </w:pPr>
    <w:r>
      <w:fldChar w:fldCharType="begin"/>
    </w:r>
    <w:r>
      <w:instrText xml:space="preserve"> KEYWORDS   \* MERGEFORMAT </w:instrText>
    </w:r>
    <w:r>
      <w:fldChar w:fldCharType="separate"/>
    </w:r>
    <w:r w:rsidR="00F96EB6">
      <w:t>May 2020</w:t>
    </w:r>
    <w:r>
      <w:fldChar w:fldCharType="end"/>
    </w:r>
    <w:r w:rsidR="000864D4">
      <w:tab/>
    </w:r>
    <w:r w:rsidR="000864D4">
      <w:tab/>
    </w:r>
    <w:r>
      <w:fldChar w:fldCharType="begin"/>
    </w:r>
    <w:r>
      <w:instrText xml:space="preserve"> TITLE  \* MERGEFORMAT </w:instrText>
    </w:r>
    <w:r>
      <w:fldChar w:fldCharType="separate"/>
    </w:r>
    <w:r w:rsidR="00F96EB6">
      <w:t>doc.: IEEE 802.11-19/1564r6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3E3B52"/>
    <w:lvl w:ilvl="0">
      <w:numFmt w:val="bullet"/>
      <w:lvlText w:val="*"/>
      <w:lvlJc w:val="left"/>
    </w:lvl>
  </w:abstractNum>
  <w:abstractNum w:abstractNumId="1" w15:restartNumberingAfterBreak="0">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F0C0E"/>
    <w:multiLevelType w:val="hybridMultilevel"/>
    <w:tmpl w:val="D51ADFB8"/>
    <w:lvl w:ilvl="0" w:tplc="6FB4B7A6">
      <w:start w:val="10"/>
      <w:numFmt w:val="bullet"/>
      <w:lvlText w:val="-"/>
      <w:lvlJc w:val="left"/>
      <w:pPr>
        <w:ind w:left="1080" w:hanging="360"/>
      </w:pPr>
      <w:rPr>
        <w:rFonts w:ascii="TimesNewRoman" w:eastAsia="TimesNewRoman" w:hAnsi="TimesNewRoman" w:cs="TimesNew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 w:numId="20">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1D5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1B"/>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646"/>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318"/>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3DE7"/>
    <w:rsid w:val="00204408"/>
    <w:rsid w:val="0020462A"/>
    <w:rsid w:val="002046A1"/>
    <w:rsid w:val="00204E17"/>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1646"/>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0F"/>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37DD"/>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2B"/>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724"/>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5958"/>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015"/>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53E"/>
    <w:rsid w:val="00530F9F"/>
    <w:rsid w:val="00531734"/>
    <w:rsid w:val="0053254A"/>
    <w:rsid w:val="0053353C"/>
    <w:rsid w:val="0053507C"/>
    <w:rsid w:val="0053566B"/>
    <w:rsid w:val="00536538"/>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2E4D"/>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16FCD"/>
    <w:rsid w:val="00720960"/>
    <w:rsid w:val="00721809"/>
    <w:rsid w:val="00721A60"/>
    <w:rsid w:val="007220CF"/>
    <w:rsid w:val="007221A5"/>
    <w:rsid w:val="00722B04"/>
    <w:rsid w:val="00722C1C"/>
    <w:rsid w:val="007231F6"/>
    <w:rsid w:val="00723821"/>
    <w:rsid w:val="00723FDD"/>
    <w:rsid w:val="00724942"/>
    <w:rsid w:val="00724E2F"/>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2FE5"/>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2A40"/>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2E7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3CD"/>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3D7"/>
    <w:rsid w:val="008B3792"/>
    <w:rsid w:val="008B37C4"/>
    <w:rsid w:val="008B47B4"/>
    <w:rsid w:val="008B48B3"/>
    <w:rsid w:val="008B5396"/>
    <w:rsid w:val="008B542B"/>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D49"/>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4946"/>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34A"/>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731"/>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17A"/>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37420"/>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3E5C"/>
    <w:rsid w:val="00AE45F9"/>
    <w:rsid w:val="00AE4917"/>
    <w:rsid w:val="00AE5693"/>
    <w:rsid w:val="00AE7A23"/>
    <w:rsid w:val="00AE7BCF"/>
    <w:rsid w:val="00AE7D6D"/>
    <w:rsid w:val="00AF00F5"/>
    <w:rsid w:val="00AF0D91"/>
    <w:rsid w:val="00AF136A"/>
    <w:rsid w:val="00AF1ABB"/>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1812"/>
    <w:rsid w:val="00B52374"/>
    <w:rsid w:val="00B5292B"/>
    <w:rsid w:val="00B53FCC"/>
    <w:rsid w:val="00B5483E"/>
    <w:rsid w:val="00B5499F"/>
    <w:rsid w:val="00B54B63"/>
    <w:rsid w:val="00B54BCB"/>
    <w:rsid w:val="00B556E5"/>
    <w:rsid w:val="00B563EF"/>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0C77"/>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0677"/>
    <w:rsid w:val="00C712A4"/>
    <w:rsid w:val="00C7233D"/>
    <w:rsid w:val="00C723BC"/>
    <w:rsid w:val="00C728CC"/>
    <w:rsid w:val="00C73810"/>
    <w:rsid w:val="00C73D4E"/>
    <w:rsid w:val="00C73F85"/>
    <w:rsid w:val="00C74691"/>
    <w:rsid w:val="00C7480A"/>
    <w:rsid w:val="00C75284"/>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C0F"/>
    <w:rsid w:val="00C86257"/>
    <w:rsid w:val="00C876F7"/>
    <w:rsid w:val="00C87775"/>
    <w:rsid w:val="00C87821"/>
    <w:rsid w:val="00C8795F"/>
    <w:rsid w:val="00C87FF6"/>
    <w:rsid w:val="00C92726"/>
    <w:rsid w:val="00C92CAE"/>
    <w:rsid w:val="00C9365B"/>
    <w:rsid w:val="00C93DF1"/>
    <w:rsid w:val="00C93FD6"/>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4C7B"/>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3BB"/>
    <w:rsid w:val="00D528F4"/>
    <w:rsid w:val="00D52AAA"/>
    <w:rsid w:val="00D52C59"/>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0ABA"/>
    <w:rsid w:val="00D91A29"/>
    <w:rsid w:val="00D922A5"/>
    <w:rsid w:val="00D92951"/>
    <w:rsid w:val="00D92D94"/>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50A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344"/>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583"/>
    <w:rsid w:val="00E15B24"/>
    <w:rsid w:val="00E15D87"/>
    <w:rsid w:val="00E15E87"/>
    <w:rsid w:val="00E16539"/>
    <w:rsid w:val="00E16650"/>
    <w:rsid w:val="00E17EEA"/>
    <w:rsid w:val="00E20654"/>
    <w:rsid w:val="00E20963"/>
    <w:rsid w:val="00E20E6F"/>
    <w:rsid w:val="00E215AC"/>
    <w:rsid w:val="00E245D5"/>
    <w:rsid w:val="00E3176D"/>
    <w:rsid w:val="00E31C35"/>
    <w:rsid w:val="00E332E8"/>
    <w:rsid w:val="00E337D4"/>
    <w:rsid w:val="00E33B8F"/>
    <w:rsid w:val="00E341B7"/>
    <w:rsid w:val="00E345DD"/>
    <w:rsid w:val="00E3480C"/>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44F"/>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A7F"/>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7FD"/>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6EB6"/>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8B3F9E"/>
  <w15:docId w15:val="{CC24198F-D9CE-41C7-82AD-A98C2031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scher@broadco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5AFE-B581-4478-8312-B23667AF9483}">
  <ds:schemaRefs>
    <ds:schemaRef ds:uri="http://schemas.openxmlformats.org/officeDocument/2006/bibliography"/>
  </ds:schemaRefs>
</ds:datastoreItem>
</file>

<file path=customXml/itemProps2.xml><?xml version="1.0" encoding="utf-8"?>
<ds:datastoreItem xmlns:ds="http://schemas.openxmlformats.org/officeDocument/2006/customXml" ds:itemID="{6C490337-759B-4747-A910-B8AFD57FF816}">
  <ds:schemaRefs>
    <ds:schemaRef ds:uri="http://schemas.openxmlformats.org/officeDocument/2006/bibliography"/>
  </ds:schemaRefs>
</ds:datastoreItem>
</file>

<file path=customXml/itemProps3.xml><?xml version="1.0" encoding="utf-8"?>
<ds:datastoreItem xmlns:ds="http://schemas.openxmlformats.org/officeDocument/2006/customXml" ds:itemID="{39DC914E-74A8-4CA3-93C5-2E02782139DB}">
  <ds:schemaRefs>
    <ds:schemaRef ds:uri="http://schemas.openxmlformats.org/officeDocument/2006/bibliography"/>
  </ds:schemaRefs>
</ds:datastoreItem>
</file>

<file path=customXml/itemProps4.xml><?xml version="1.0" encoding="utf-8"?>
<ds:datastoreItem xmlns:ds="http://schemas.openxmlformats.org/officeDocument/2006/customXml" ds:itemID="{1AC44B87-2A81-453A-BB07-9A24A9BF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4582</Characters>
  <Application>Microsoft Office Word</Application>
  <DocSecurity>0</DocSecurity>
  <Lines>38</Lines>
  <Paragraphs>10</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802.11-19/1564r6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5375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802.11-19/1564r6</dc:title>
  <dc:subject>Submission</dc:subject>
  <dc:creator>Matthew Fischer, Broadcom</dc:creator>
  <cp:keywords>May 2020</cp:keywords>
  <cp:lastModifiedBy>Matthew Fischer</cp:lastModifiedBy>
  <cp:revision>4</cp:revision>
  <cp:lastPrinted>2010-05-04T02:47:00Z</cp:lastPrinted>
  <dcterms:created xsi:type="dcterms:W3CDTF">2020-05-20T00:21:00Z</dcterms:created>
  <dcterms:modified xsi:type="dcterms:W3CDTF">2020-05-20T00:22:00Z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