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2353FC" w:rsidP="00B97AB0">
            <w:pPr>
              <w:pStyle w:val="T2"/>
              <w:spacing w:after="120"/>
            </w:pPr>
            <w:r>
              <w:t>Resolution for CID 2222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0D00E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D00E2">
              <w:rPr>
                <w:b w:val="0"/>
                <w:sz w:val="24"/>
                <w:szCs w:val="24"/>
              </w:rPr>
              <w:t>09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D00E2">
              <w:rPr>
                <w:b w:val="0"/>
                <w:sz w:val="24"/>
                <w:szCs w:val="24"/>
              </w:rPr>
              <w:t>03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7E472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2353FC">
        <w:rPr>
          <w:rFonts w:ascii="Times New Roman" w:hAnsi="Times New Roman"/>
          <w:b w:val="0"/>
          <w:i w:val="0"/>
          <w:sz w:val="24"/>
          <w:szCs w:val="24"/>
        </w:rPr>
        <w:t xml:space="preserve"> 2222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726CE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554774" w:rsidRDefault="00554774" w:rsidP="00554774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based on the discussion on August 20</w:t>
      </w:r>
    </w:p>
    <w:p w:rsidR="00F40923" w:rsidRDefault="00F40923" w:rsidP="00F4092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updated based on the discussion on </w:t>
      </w:r>
      <w:r>
        <w:rPr>
          <w:rFonts w:ascii="Times New Roman" w:hAnsi="Times New Roman"/>
          <w:b w:val="0"/>
          <w:i w:val="0"/>
          <w:sz w:val="24"/>
          <w:szCs w:val="24"/>
        </w:rPr>
        <w:t>September 3</w:t>
      </w:r>
    </w:p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4A1FB5" w:rsidP="00B76A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Comme</w:t>
            </w:r>
            <w:proofErr w:type="spellEnd"/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E83A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A1FB5">
              <w:rPr>
                <w:sz w:val="24"/>
                <w:szCs w:val="24"/>
                <w:lang w:val="en-US"/>
              </w:rPr>
              <w:t>2</w:t>
            </w:r>
            <w:r w:rsidR="00E83AC9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F74E55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11.48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F74E55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2225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113D11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F74E55" w:rsidP="003D0E11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In Figure 11-20, what does "HC/non-AP STA" mean?  ("</w:t>
            </w:r>
            <w:proofErr w:type="gramStart"/>
            <w:r w:rsidRPr="00F74E55">
              <w:rPr>
                <w:sz w:val="24"/>
                <w:szCs w:val="24"/>
                <w:lang w:val="en-US"/>
              </w:rPr>
              <w:t>or</w:t>
            </w:r>
            <w:proofErr w:type="gramEnd"/>
            <w:r w:rsidRPr="00F74E55">
              <w:rPr>
                <w:sz w:val="24"/>
                <w:szCs w:val="24"/>
                <w:lang w:val="en-US"/>
              </w:rPr>
              <w:t>"?  "</w:t>
            </w:r>
            <w:proofErr w:type="gramStart"/>
            <w:r w:rsidRPr="00F74E55">
              <w:rPr>
                <w:sz w:val="24"/>
                <w:szCs w:val="24"/>
                <w:lang w:val="en-US"/>
              </w:rPr>
              <w:t>and</w:t>
            </w:r>
            <w:proofErr w:type="gramEnd"/>
            <w:r w:rsidRPr="00F74E55">
              <w:rPr>
                <w:sz w:val="24"/>
                <w:szCs w:val="24"/>
                <w:lang w:val="en-US"/>
              </w:rPr>
              <w:t xml:space="preserve">"?  </w:t>
            </w:r>
            <w:proofErr w:type="gramStart"/>
            <w:r w:rsidRPr="00F74E55">
              <w:rPr>
                <w:sz w:val="24"/>
                <w:szCs w:val="24"/>
                <w:lang w:val="en-US"/>
              </w:rPr>
              <w:t>something</w:t>
            </w:r>
            <w:proofErr w:type="gramEnd"/>
            <w:r w:rsidRPr="00F74E55">
              <w:rPr>
                <w:sz w:val="24"/>
                <w:szCs w:val="24"/>
                <w:lang w:val="en-US"/>
              </w:rPr>
              <w:t xml:space="preserve"> else?)  Similarly, globally, for all "HC/non-AP" or "HC/AP"?  "AP/STA"?  "AP/HC"? "STA/Supplicant"  "AP/Authenticator"</w:t>
            </w:r>
          </w:p>
        </w:tc>
        <w:tc>
          <w:tcPr>
            <w:tcW w:w="1745" w:type="pct"/>
            <w:shd w:val="clear" w:color="auto" w:fill="auto"/>
          </w:tcPr>
          <w:p w:rsidR="00F74E55" w:rsidRPr="00F74E55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Change the definition of association from "The service used to establish access point/station (AP/STA) mapping ..." to "The service used to establish a mapping between an access point (AP) and a station (STA) ...</w:t>
            </w:r>
            <w:proofErr w:type="gramStart"/>
            <w:r w:rsidRPr="00F74E55">
              <w:rPr>
                <w:sz w:val="24"/>
                <w:szCs w:val="24"/>
                <w:lang w:val="en-US"/>
              </w:rPr>
              <w:t>".</w:t>
            </w:r>
            <w:proofErr w:type="gramEnd"/>
          </w:p>
          <w:p w:rsidR="00F74E55" w:rsidRPr="00F74E55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At P2150.55, change "AP/HC" to "AP or HC".</w:t>
            </w:r>
          </w:p>
          <w:p w:rsidR="00F74E55" w:rsidRPr="00F74E55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In Figure 12-54, change "AP/Authenticator" to "AP and Authenticator", and "STA/</w:t>
            </w:r>
            <w:proofErr w:type="spellStart"/>
            <w:r w:rsidRPr="00F74E55">
              <w:rPr>
                <w:sz w:val="24"/>
                <w:szCs w:val="24"/>
                <w:lang w:val="en-US"/>
              </w:rPr>
              <w:t>Supllicant</w:t>
            </w:r>
            <w:proofErr w:type="spellEnd"/>
            <w:r w:rsidRPr="00F74E55">
              <w:rPr>
                <w:sz w:val="24"/>
                <w:szCs w:val="24"/>
                <w:lang w:val="en-US"/>
              </w:rPr>
              <w:t>" to "STA and Supplicant"</w:t>
            </w:r>
          </w:p>
          <w:p w:rsidR="00F74E55" w:rsidRPr="00F74E55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At 1126.3, change "HC/AP" to "HC".  In Figures 11-18 and 11-20, and at P2220.12, P2220.17, P2220.21, P2221.21, P2224.22 and P2229.17, change "HC/non-AP" to "HC"</w:t>
            </w:r>
          </w:p>
          <w:p w:rsidR="008E50F4" w:rsidRPr="001E491B" w:rsidRDefault="00F74E55" w:rsidP="00F74E55">
            <w:pPr>
              <w:rPr>
                <w:sz w:val="24"/>
                <w:szCs w:val="24"/>
                <w:lang w:val="en-US"/>
              </w:rPr>
            </w:pPr>
            <w:r w:rsidRPr="00F74E55">
              <w:rPr>
                <w:sz w:val="24"/>
                <w:szCs w:val="24"/>
                <w:lang w:val="en-US"/>
              </w:rPr>
              <w:t>In 12.7.6.6, second paragraph, change "the STA" to "the Supplicant", and change "AP/STA" to "AP or peer STA".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F673BC" w:rsidRDefault="00F673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Discussion:</w:t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>The figure of interest is shown below.</w:t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 xml:space="preserve"> </w:t>
      </w:r>
      <w:r w:rsidRPr="00796E27">
        <w:rPr>
          <w:noProof/>
          <w:sz w:val="24"/>
          <w:szCs w:val="24"/>
          <w:lang w:val="en-US" w:eastAsia="zh-CN"/>
        </w:rPr>
        <w:drawing>
          <wp:inline distT="0" distB="0" distL="0" distR="0" wp14:anchorId="0EE7C073" wp14:editId="6BCEC56E">
            <wp:extent cx="5612765" cy="5265420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92" cy="527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t>In clause 3.1 (Definition):</w:t>
      </w:r>
    </w:p>
    <w:p w:rsidR="00EA543F" w:rsidRPr="00EA543F" w:rsidRDefault="00482024" w:rsidP="00EA543F">
      <w:pPr>
        <w:spacing w:after="240"/>
        <w:jc w:val="both"/>
        <w:rPr>
          <w:sz w:val="24"/>
          <w:szCs w:val="24"/>
        </w:rPr>
      </w:pPr>
      <w:r w:rsidRPr="00C060A7">
        <w:rPr>
          <w:noProof/>
          <w:sz w:val="24"/>
          <w:szCs w:val="24"/>
          <w:lang w:val="en-US" w:eastAsia="zh-CN"/>
        </w:rPr>
        <w:drawing>
          <wp:inline distT="0" distB="0" distL="0" distR="0" wp14:anchorId="48797969" wp14:editId="77337C85">
            <wp:extent cx="6400800" cy="41592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</w:p>
    <w:p w:rsidR="009F71AF" w:rsidRDefault="009F71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543F" w:rsidRPr="00EA543F" w:rsidRDefault="00EA543F" w:rsidP="00EA543F">
      <w:pPr>
        <w:spacing w:after="240"/>
        <w:jc w:val="both"/>
        <w:rPr>
          <w:sz w:val="24"/>
          <w:szCs w:val="24"/>
        </w:rPr>
      </w:pPr>
      <w:r w:rsidRPr="00EA543F">
        <w:rPr>
          <w:sz w:val="24"/>
          <w:szCs w:val="24"/>
        </w:rPr>
        <w:lastRenderedPageBreak/>
        <w:t>Proposed resolution:</w:t>
      </w:r>
    </w:p>
    <w:p w:rsidR="00EA543F" w:rsidRPr="00501D7F" w:rsidRDefault="00EA543F" w:rsidP="00EA543F">
      <w:pPr>
        <w:spacing w:after="240"/>
        <w:jc w:val="both"/>
        <w:rPr>
          <w:sz w:val="24"/>
          <w:szCs w:val="24"/>
        </w:rPr>
      </w:pPr>
      <w:r w:rsidRPr="00501D7F">
        <w:rPr>
          <w:sz w:val="24"/>
          <w:szCs w:val="24"/>
        </w:rPr>
        <w:t>Revised</w:t>
      </w:r>
    </w:p>
    <w:p w:rsidR="00EA543F" w:rsidRDefault="00E0313B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>At 158.5, c</w:t>
      </w:r>
      <w:r w:rsidR="00EA543F" w:rsidRPr="00867527">
        <w:rPr>
          <w:sz w:val="24"/>
          <w:szCs w:val="24"/>
        </w:rPr>
        <w:t xml:space="preserve">hange the </w:t>
      </w:r>
      <w:r w:rsidR="009F71AF" w:rsidRPr="00867527">
        <w:rPr>
          <w:sz w:val="24"/>
          <w:szCs w:val="24"/>
        </w:rPr>
        <w:t xml:space="preserve">definition of association </w:t>
      </w:r>
      <w:r w:rsidR="0081473B" w:rsidRPr="00867527">
        <w:rPr>
          <w:sz w:val="24"/>
          <w:szCs w:val="24"/>
        </w:rPr>
        <w:t xml:space="preserve">in clause 3.1 </w:t>
      </w:r>
      <w:r w:rsidR="009F71AF" w:rsidRPr="00867527">
        <w:rPr>
          <w:sz w:val="24"/>
          <w:szCs w:val="24"/>
        </w:rPr>
        <w:t>from “</w:t>
      </w:r>
      <w:r w:rsidR="00EA543F" w:rsidRPr="00867527">
        <w:rPr>
          <w:sz w:val="24"/>
          <w:szCs w:val="24"/>
        </w:rPr>
        <w:t>The service used to establish access poi</w:t>
      </w:r>
      <w:r w:rsidR="009F71AF" w:rsidRPr="00867527">
        <w:rPr>
          <w:sz w:val="24"/>
          <w:szCs w:val="24"/>
        </w:rPr>
        <w:t>nt/station (AP/STA) mapping ...” to “</w:t>
      </w:r>
      <w:r w:rsidR="00EA543F" w:rsidRPr="00867527">
        <w:rPr>
          <w:sz w:val="24"/>
          <w:szCs w:val="24"/>
        </w:rPr>
        <w:t>The service used to establish a mapping between an access poi</w:t>
      </w:r>
      <w:r w:rsidR="009F71AF" w:rsidRPr="00867527">
        <w:rPr>
          <w:sz w:val="24"/>
          <w:szCs w:val="24"/>
        </w:rPr>
        <w:t>nt (AP)</w:t>
      </w:r>
      <w:r w:rsidR="00C7647D" w:rsidRPr="00867527">
        <w:rPr>
          <w:sz w:val="24"/>
          <w:szCs w:val="24"/>
        </w:rPr>
        <w:t xml:space="preserve"> or </w:t>
      </w:r>
      <w:r w:rsidR="00F87F7C" w:rsidRPr="00867527">
        <w:rPr>
          <w:sz w:val="24"/>
          <w:szCs w:val="24"/>
        </w:rPr>
        <w:t xml:space="preserve">personal basic service set (PBSS) control point </w:t>
      </w:r>
      <w:r w:rsidR="00C7647D" w:rsidRPr="00867527">
        <w:rPr>
          <w:sz w:val="24"/>
          <w:szCs w:val="24"/>
        </w:rPr>
        <w:t>(PCP)</w:t>
      </w:r>
      <w:r w:rsidR="0071307F" w:rsidRPr="00867527">
        <w:rPr>
          <w:sz w:val="24"/>
          <w:szCs w:val="24"/>
        </w:rPr>
        <w:t>,</w:t>
      </w:r>
      <w:r w:rsidR="009F71AF" w:rsidRPr="00867527">
        <w:rPr>
          <w:sz w:val="24"/>
          <w:szCs w:val="24"/>
        </w:rPr>
        <w:t xml:space="preserve"> and a station (STA) ...”</w:t>
      </w:r>
      <w:r w:rsidR="00EA543F" w:rsidRPr="00867527">
        <w:rPr>
          <w:sz w:val="24"/>
          <w:szCs w:val="24"/>
        </w:rPr>
        <w:t>.</w:t>
      </w:r>
    </w:p>
    <w:p w:rsidR="00867527" w:rsidRDefault="00867527" w:rsidP="0086752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Figure 4-35, </w:t>
      </w:r>
      <w:r w:rsidR="005E2588">
        <w:rPr>
          <w:sz w:val="24"/>
          <w:szCs w:val="24"/>
        </w:rPr>
        <w:t>replace</w:t>
      </w:r>
      <w:r>
        <w:rPr>
          <w:sz w:val="24"/>
          <w:szCs w:val="24"/>
        </w:rPr>
        <w:t xml:space="preserve"> “STA/Supplicant” </w:t>
      </w:r>
      <w:r w:rsidR="005E2588">
        <w:rPr>
          <w:sz w:val="24"/>
          <w:szCs w:val="24"/>
        </w:rPr>
        <w:t>with</w:t>
      </w:r>
      <w:r>
        <w:rPr>
          <w:sz w:val="24"/>
          <w:szCs w:val="24"/>
        </w:rPr>
        <w:t xml:space="preserve"> “STA”, “AP/Authenticator” </w:t>
      </w:r>
      <w:r w:rsidR="005E2588">
        <w:rPr>
          <w:sz w:val="24"/>
          <w:szCs w:val="24"/>
        </w:rPr>
        <w:t>with</w:t>
      </w:r>
      <w:r>
        <w:rPr>
          <w:sz w:val="24"/>
          <w:szCs w:val="24"/>
        </w:rPr>
        <w:t xml:space="preserve"> “AP”, and “Trusted Third Party” </w:t>
      </w:r>
      <w:r w:rsidR="005E2588">
        <w:rPr>
          <w:sz w:val="24"/>
          <w:szCs w:val="24"/>
        </w:rPr>
        <w:t>with</w:t>
      </w:r>
      <w:r>
        <w:rPr>
          <w:sz w:val="24"/>
          <w:szCs w:val="24"/>
        </w:rPr>
        <w:t xml:space="preserve"> “TTP”.</w:t>
      </w:r>
    </w:p>
    <w:p w:rsidR="00867527" w:rsidRDefault="00867527" w:rsidP="0086752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Change the caption of Figure 4-35 to “FILS Authentication using TTP”.</w:t>
      </w:r>
    </w:p>
    <w:p w:rsidR="00867527" w:rsidRDefault="00867527" w:rsidP="0086752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293.27, replace “</w:t>
      </w:r>
      <w:r w:rsidRPr="00A12110">
        <w:rPr>
          <w:sz w:val="24"/>
          <w:szCs w:val="24"/>
        </w:rPr>
        <w:t xml:space="preserve">A non-AP STA and an Authentication Server (AS) using FILS Shared </w:t>
      </w:r>
      <w:r>
        <w:rPr>
          <w:sz w:val="24"/>
          <w:szCs w:val="24"/>
        </w:rPr>
        <w:t>Key authentication …” with “</w:t>
      </w:r>
      <w:r w:rsidRPr="00A12110">
        <w:rPr>
          <w:sz w:val="24"/>
          <w:szCs w:val="24"/>
        </w:rPr>
        <w:t>A non-AP STA and a</w:t>
      </w:r>
      <w:r>
        <w:rPr>
          <w:sz w:val="24"/>
          <w:szCs w:val="24"/>
        </w:rPr>
        <w:t xml:space="preserve"> trusted third party (TTP)</w:t>
      </w:r>
      <w:r w:rsidRPr="00A12110">
        <w:rPr>
          <w:sz w:val="24"/>
          <w:szCs w:val="24"/>
        </w:rPr>
        <w:t xml:space="preserve"> using FILS Shared </w:t>
      </w:r>
      <w:r>
        <w:rPr>
          <w:sz w:val="24"/>
          <w:szCs w:val="24"/>
        </w:rPr>
        <w:t>Key authentication …”</w:t>
      </w:r>
    </w:p>
    <w:p w:rsidR="00867527" w:rsidRPr="00867527" w:rsidRDefault="00867527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297.49, replace “</w:t>
      </w:r>
      <w:r w:rsidRPr="0009118C">
        <w:rPr>
          <w:sz w:val="24"/>
          <w:szCs w:val="24"/>
        </w:rPr>
        <w:t>A channel for the Supplicant/AS authentication</w:t>
      </w:r>
      <w:r>
        <w:rPr>
          <w:sz w:val="24"/>
          <w:szCs w:val="24"/>
        </w:rPr>
        <w:t>” with “</w:t>
      </w:r>
      <w:r w:rsidRPr="0009118C">
        <w:rPr>
          <w:sz w:val="24"/>
          <w:szCs w:val="24"/>
        </w:rPr>
        <w:t>A channel for the Supplicant</w:t>
      </w:r>
      <w:r>
        <w:rPr>
          <w:sz w:val="24"/>
          <w:szCs w:val="24"/>
        </w:rPr>
        <w:t xml:space="preserve"> and </w:t>
      </w:r>
      <w:r w:rsidRPr="0009118C">
        <w:rPr>
          <w:sz w:val="24"/>
          <w:szCs w:val="24"/>
        </w:rPr>
        <w:t>AS authentication</w:t>
      </w:r>
      <w:r>
        <w:rPr>
          <w:sz w:val="24"/>
          <w:szCs w:val="24"/>
        </w:rPr>
        <w:t>”.</w:t>
      </w:r>
    </w:p>
    <w:p w:rsidR="00867527" w:rsidRDefault="00867527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 xml:space="preserve">At 1139.21, </w:t>
      </w:r>
      <w:r w:rsidR="005E2588">
        <w:rPr>
          <w:sz w:val="24"/>
          <w:szCs w:val="24"/>
        </w:rPr>
        <w:t>replace</w:t>
      </w:r>
      <w:r w:rsidRPr="00867527">
        <w:rPr>
          <w:sz w:val="24"/>
          <w:szCs w:val="24"/>
        </w:rPr>
        <w:t xml:space="preserve"> “HC/AP” </w:t>
      </w:r>
      <w:r w:rsidR="005E2588">
        <w:rPr>
          <w:sz w:val="24"/>
          <w:szCs w:val="24"/>
        </w:rPr>
        <w:t>with</w:t>
      </w:r>
      <w:r w:rsidRPr="00867527">
        <w:rPr>
          <w:sz w:val="24"/>
          <w:szCs w:val="24"/>
        </w:rPr>
        <w:t xml:space="preserve"> “HC”.  </w:t>
      </w:r>
    </w:p>
    <w:p w:rsidR="00A82A5A" w:rsidRDefault="00A82A5A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 xml:space="preserve">At 1848.47, </w:t>
      </w:r>
      <w:r w:rsidR="005E2588">
        <w:rPr>
          <w:sz w:val="24"/>
          <w:szCs w:val="24"/>
        </w:rPr>
        <w:t>replace</w:t>
      </w:r>
      <w:r w:rsidRPr="00867527">
        <w:rPr>
          <w:sz w:val="24"/>
          <w:szCs w:val="24"/>
        </w:rPr>
        <w:t xml:space="preserve"> “STA/AP” with “STA”.</w:t>
      </w:r>
    </w:p>
    <w:p w:rsidR="00EA543F" w:rsidRDefault="001F2C36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>At 2172.4</w:t>
      </w:r>
      <w:r w:rsidR="002E5E0E" w:rsidRPr="00867527">
        <w:rPr>
          <w:sz w:val="24"/>
          <w:szCs w:val="24"/>
        </w:rPr>
        <w:t xml:space="preserve">, </w:t>
      </w:r>
      <w:r w:rsidR="0044481A">
        <w:rPr>
          <w:sz w:val="24"/>
          <w:szCs w:val="24"/>
        </w:rPr>
        <w:t>replace</w:t>
      </w:r>
      <w:r w:rsidR="002E5E0E" w:rsidRPr="00867527">
        <w:rPr>
          <w:sz w:val="24"/>
          <w:szCs w:val="24"/>
        </w:rPr>
        <w:t xml:space="preserve"> “AP/HC” </w:t>
      </w:r>
      <w:r w:rsidR="005E2588">
        <w:rPr>
          <w:sz w:val="24"/>
          <w:szCs w:val="24"/>
        </w:rPr>
        <w:t>with</w:t>
      </w:r>
      <w:r w:rsidR="002E5E0E" w:rsidRPr="00867527">
        <w:rPr>
          <w:sz w:val="24"/>
          <w:szCs w:val="24"/>
        </w:rPr>
        <w:t xml:space="preserve"> “AP or HC”</w:t>
      </w:r>
      <w:r w:rsidR="00EA543F" w:rsidRPr="00867527">
        <w:rPr>
          <w:sz w:val="24"/>
          <w:szCs w:val="24"/>
        </w:rPr>
        <w:t>.</w:t>
      </w:r>
    </w:p>
    <w:p w:rsidR="00A82A5A" w:rsidRDefault="00A82A5A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 xml:space="preserve">At 2247.40, </w:t>
      </w:r>
      <w:r w:rsidR="0044481A">
        <w:rPr>
          <w:sz w:val="24"/>
          <w:szCs w:val="24"/>
        </w:rPr>
        <w:t>replace</w:t>
      </w:r>
      <w:r w:rsidRPr="00867527">
        <w:rPr>
          <w:sz w:val="24"/>
          <w:szCs w:val="24"/>
        </w:rPr>
        <w:t xml:space="preserve"> “non-PCP / non-AP STA” with “non-PCP and non-AP STA”.</w:t>
      </w:r>
    </w:p>
    <w:p w:rsidR="00867527" w:rsidRDefault="00867527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>In Figures 11-18 and 11-20, and at P2241.28, P2241.33, P2241.36, P2242.38, P2245.42 and P2250.48, change “HC/non-AP” to “HC”</w:t>
      </w:r>
    </w:p>
    <w:p w:rsidR="00867527" w:rsidRDefault="00867527" w:rsidP="00EA543F">
      <w:pPr>
        <w:spacing w:after="240"/>
        <w:jc w:val="both"/>
        <w:rPr>
          <w:sz w:val="24"/>
          <w:szCs w:val="24"/>
        </w:rPr>
      </w:pPr>
      <w:r w:rsidRPr="00867527">
        <w:rPr>
          <w:sz w:val="24"/>
          <w:szCs w:val="24"/>
        </w:rPr>
        <w:t>In clause 12.7.6.6, second paragraph at 2663.19-20, change "the STA" to "the Supplicant", and change "AP/STA" to "AP or peer STA".</w:t>
      </w:r>
    </w:p>
    <w:p w:rsidR="00867527" w:rsidRDefault="00867527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2693.45, replace “</w:t>
      </w:r>
      <w:r w:rsidRPr="00605A93">
        <w:rPr>
          <w:sz w:val="24"/>
          <w:szCs w:val="24"/>
        </w:rPr>
        <w:t>a trusted third party (TTP)</w:t>
      </w:r>
      <w:r>
        <w:rPr>
          <w:sz w:val="24"/>
          <w:szCs w:val="24"/>
        </w:rPr>
        <w:t>” with “a TTP”.</w:t>
      </w:r>
    </w:p>
    <w:p w:rsidR="00B16C8E" w:rsidRDefault="00EE1F7D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12.12.2.3.1 except at 2701.12,</w:t>
      </w:r>
      <w:r w:rsidR="00E7029E">
        <w:rPr>
          <w:sz w:val="24"/>
          <w:szCs w:val="24"/>
        </w:rPr>
        <w:t xml:space="preserve"> replace “</w:t>
      </w:r>
      <w:r w:rsidR="00E7029E" w:rsidRPr="00E7029E">
        <w:rPr>
          <w:sz w:val="24"/>
          <w:szCs w:val="24"/>
        </w:rPr>
        <w:t>Authentication Server</w:t>
      </w:r>
      <w:r w:rsidR="00E7029E">
        <w:rPr>
          <w:sz w:val="24"/>
          <w:szCs w:val="24"/>
        </w:rPr>
        <w:t>” with “TTP”.</w:t>
      </w:r>
    </w:p>
    <w:p w:rsidR="00687539" w:rsidRDefault="00EE1F7D" w:rsidP="00EA54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2701.12, replace “TTP </w:t>
      </w:r>
      <w:r w:rsidRPr="00E7029E">
        <w:rPr>
          <w:sz w:val="24"/>
          <w:szCs w:val="24"/>
        </w:rPr>
        <w:t>Authentication Server</w:t>
      </w:r>
      <w:r>
        <w:rPr>
          <w:sz w:val="24"/>
          <w:szCs w:val="24"/>
        </w:rPr>
        <w:t>” with “TTP”.</w:t>
      </w:r>
    </w:p>
    <w:p w:rsidR="005C280C" w:rsidRDefault="005C280C" w:rsidP="005C280C">
      <w:pPr>
        <w:spacing w:after="240"/>
        <w:jc w:val="both"/>
        <w:rPr>
          <w:sz w:val="24"/>
          <w:szCs w:val="24"/>
        </w:rPr>
      </w:pPr>
      <w:r w:rsidRPr="00501D7F">
        <w:rPr>
          <w:sz w:val="24"/>
          <w:szCs w:val="24"/>
        </w:rPr>
        <w:t xml:space="preserve">In Figure 12-55, change “AP/Authenticator” to “AP”, </w:t>
      </w:r>
      <w:r>
        <w:rPr>
          <w:sz w:val="24"/>
          <w:szCs w:val="24"/>
        </w:rPr>
        <w:t>“STA/Su</w:t>
      </w:r>
      <w:r w:rsidR="00C650A6">
        <w:rPr>
          <w:sz w:val="24"/>
          <w:szCs w:val="24"/>
        </w:rPr>
        <w:t>p</w:t>
      </w:r>
      <w:r>
        <w:rPr>
          <w:sz w:val="24"/>
          <w:szCs w:val="24"/>
        </w:rPr>
        <w:t>plicant” to “STA</w:t>
      </w:r>
      <w:r w:rsidRPr="00501D7F">
        <w:rPr>
          <w:sz w:val="24"/>
          <w:szCs w:val="24"/>
        </w:rPr>
        <w:t>”</w:t>
      </w:r>
      <w:r w:rsidR="007A6EDD">
        <w:rPr>
          <w:sz w:val="24"/>
          <w:szCs w:val="24"/>
        </w:rPr>
        <w:t>,</w:t>
      </w:r>
      <w:r w:rsidR="00D45347">
        <w:rPr>
          <w:sz w:val="24"/>
          <w:szCs w:val="24"/>
        </w:rPr>
        <w:t xml:space="preserve"> “Authentication Server (AS)” to “TTP”</w:t>
      </w:r>
      <w:r w:rsidR="007A6EDD">
        <w:rPr>
          <w:sz w:val="24"/>
          <w:szCs w:val="24"/>
        </w:rPr>
        <w:t>, and “AS possess</w:t>
      </w:r>
      <w:r w:rsidR="005B35ED">
        <w:rPr>
          <w:sz w:val="24"/>
          <w:szCs w:val="24"/>
        </w:rPr>
        <w:t>es</w:t>
      </w:r>
      <w:r w:rsidR="007A6EDD">
        <w:rPr>
          <w:sz w:val="24"/>
          <w:szCs w:val="24"/>
        </w:rPr>
        <w:t>” with “TTP possess</w:t>
      </w:r>
      <w:r w:rsidR="005B35ED">
        <w:rPr>
          <w:sz w:val="24"/>
          <w:szCs w:val="24"/>
        </w:rPr>
        <w:t>es</w:t>
      </w:r>
      <w:r w:rsidR="007A6EDD">
        <w:rPr>
          <w:sz w:val="24"/>
          <w:szCs w:val="24"/>
        </w:rPr>
        <w:t>”.</w:t>
      </w:r>
    </w:p>
    <w:p w:rsidR="00DE6A3B" w:rsidRDefault="00DE6A3B" w:rsidP="005C280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282.46, </w:t>
      </w:r>
      <w:r w:rsidR="00427AB6">
        <w:rPr>
          <w:sz w:val="24"/>
          <w:szCs w:val="24"/>
        </w:rPr>
        <w:t>replace</w:t>
      </w:r>
      <w:r>
        <w:rPr>
          <w:sz w:val="24"/>
          <w:szCs w:val="24"/>
        </w:rPr>
        <w:t xml:space="preserve"> “</w:t>
      </w:r>
      <w:r w:rsidRPr="00DE6A3B">
        <w:rPr>
          <w:sz w:val="24"/>
          <w:szCs w:val="24"/>
        </w:rPr>
        <w:t>IEEE 802.1X Supplicant/Authenticator</w:t>
      </w:r>
      <w:r>
        <w:rPr>
          <w:sz w:val="24"/>
          <w:szCs w:val="24"/>
        </w:rPr>
        <w:t>” with “</w:t>
      </w:r>
      <w:r w:rsidRPr="00DE6A3B">
        <w:rPr>
          <w:sz w:val="24"/>
          <w:szCs w:val="24"/>
        </w:rPr>
        <w:t>IEEE 802.1X Supplicant</w:t>
      </w:r>
      <w:r>
        <w:rPr>
          <w:sz w:val="24"/>
          <w:szCs w:val="24"/>
        </w:rPr>
        <w:t xml:space="preserve"> and </w:t>
      </w:r>
      <w:r w:rsidRPr="00DE6A3B">
        <w:rPr>
          <w:sz w:val="24"/>
          <w:szCs w:val="24"/>
        </w:rPr>
        <w:t>Authenticator</w:t>
      </w:r>
      <w:r>
        <w:rPr>
          <w:sz w:val="24"/>
          <w:szCs w:val="24"/>
        </w:rPr>
        <w:t>”.</w:t>
      </w:r>
    </w:p>
    <w:p w:rsidR="00EA66AD" w:rsidRDefault="00D20DF8" w:rsidP="00D20DF8">
      <w:pPr>
        <w:spacing w:after="24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At 2551.34, replace </w:t>
      </w:r>
    </w:p>
    <w:p w:rsidR="00EA66AD" w:rsidRDefault="00D20DF8" w:rsidP="00D20D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D20DF8">
        <w:rPr>
          <w:sz w:val="24"/>
          <w:szCs w:val="24"/>
        </w:rPr>
        <w:t>Each side may initiate the protocol simultaneously such that each side views itself as</w:t>
      </w:r>
      <w:r>
        <w:rPr>
          <w:sz w:val="24"/>
          <w:szCs w:val="24"/>
        </w:rPr>
        <w:t xml:space="preserve"> </w:t>
      </w:r>
      <w:r w:rsidRPr="00D20DF8">
        <w:rPr>
          <w:sz w:val="24"/>
          <w:szCs w:val="24"/>
        </w:rPr>
        <w:t>the “initiator” for a particular run of the protocol. Such a peer-to-peer protocol may be used in a traditional</w:t>
      </w:r>
      <w:r>
        <w:rPr>
          <w:sz w:val="24"/>
          <w:szCs w:val="24"/>
        </w:rPr>
        <w:t xml:space="preserve"> </w:t>
      </w:r>
      <w:r w:rsidRPr="00D20DF8">
        <w:rPr>
          <w:sz w:val="24"/>
          <w:szCs w:val="24"/>
        </w:rPr>
        <w:t>client-server (or Supplicant/Authenticator) fashion but the converse does not hold. This requirement is</w:t>
      </w:r>
      <w:r>
        <w:rPr>
          <w:sz w:val="24"/>
          <w:szCs w:val="24"/>
        </w:rPr>
        <w:t xml:space="preserve"> </w:t>
      </w:r>
      <w:r w:rsidRPr="00D20DF8">
        <w:rPr>
          <w:sz w:val="24"/>
          <w:szCs w:val="24"/>
        </w:rPr>
        <w:t>necessary to add</w:t>
      </w:r>
      <w:r>
        <w:rPr>
          <w:sz w:val="24"/>
          <w:szCs w:val="24"/>
        </w:rPr>
        <w:t>ress the unique nature of MBSSs</w:t>
      </w:r>
      <w:r w:rsidR="00DD2802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D20DF8" w:rsidRDefault="00D20DF8" w:rsidP="00D20DF8">
      <w:pPr>
        <w:spacing w:after="2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with</w:t>
      </w:r>
      <w:proofErr w:type="gramEnd"/>
    </w:p>
    <w:p w:rsidR="00EA66AD" w:rsidRDefault="00EA66AD" w:rsidP="00EA66A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D20DF8">
        <w:rPr>
          <w:sz w:val="24"/>
          <w:szCs w:val="24"/>
        </w:rPr>
        <w:t>Each side may initiate the protocol simultaneously such that each side views itself as</w:t>
      </w:r>
      <w:r>
        <w:rPr>
          <w:sz w:val="24"/>
          <w:szCs w:val="24"/>
        </w:rPr>
        <w:t xml:space="preserve"> </w:t>
      </w:r>
      <w:r w:rsidRPr="00D20DF8">
        <w:rPr>
          <w:sz w:val="24"/>
          <w:szCs w:val="24"/>
        </w:rPr>
        <w:t xml:space="preserve">the “initiator” for a particular run of the protocol. </w:t>
      </w:r>
      <w:r w:rsidRPr="00EA66AD">
        <w:rPr>
          <w:strike/>
          <w:sz w:val="24"/>
          <w:szCs w:val="24"/>
          <w:highlight w:val="yellow"/>
        </w:rPr>
        <w:t>Such a peer-to-peer protocol may be used in a traditional client-server (or Supplicant/Authenticator) fashion but the converse does not hold</w:t>
      </w:r>
      <w:r w:rsidRPr="00744DC0">
        <w:rPr>
          <w:sz w:val="24"/>
          <w:szCs w:val="24"/>
        </w:rPr>
        <w:t>.</w:t>
      </w:r>
      <w:r w:rsidRPr="00D20DF8">
        <w:rPr>
          <w:sz w:val="24"/>
          <w:szCs w:val="24"/>
        </w:rPr>
        <w:t xml:space="preserve"> This </w:t>
      </w:r>
      <w:r w:rsidRPr="00744DC0">
        <w:rPr>
          <w:strike/>
          <w:sz w:val="24"/>
          <w:szCs w:val="24"/>
          <w:highlight w:val="yellow"/>
        </w:rPr>
        <w:t>requirement</w:t>
      </w:r>
      <w:r w:rsidRPr="00D20DF8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</w:t>
      </w:r>
      <w:r w:rsidRPr="00D20DF8">
        <w:rPr>
          <w:sz w:val="24"/>
          <w:szCs w:val="24"/>
        </w:rPr>
        <w:t>necessary to add</w:t>
      </w:r>
      <w:r>
        <w:rPr>
          <w:sz w:val="24"/>
          <w:szCs w:val="24"/>
        </w:rPr>
        <w:t>ress the unique nature of MBSSs</w:t>
      </w:r>
      <w:r w:rsidR="00DD2802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ED0052" w:rsidRDefault="00ED0052" w:rsidP="005C280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 clause 6.3.10</w:t>
      </w:r>
      <w:r w:rsidR="0052649F">
        <w:rPr>
          <w:sz w:val="24"/>
          <w:szCs w:val="24"/>
        </w:rPr>
        <w:t>2</w:t>
      </w:r>
      <w:r>
        <w:rPr>
          <w:sz w:val="24"/>
          <w:szCs w:val="24"/>
        </w:rPr>
        <w:t>, replace “</w:t>
      </w:r>
      <w:r w:rsidRPr="00ED0052">
        <w:rPr>
          <w:sz w:val="24"/>
          <w:szCs w:val="24"/>
        </w:rPr>
        <w:t>authentication/association</w:t>
      </w:r>
      <w:r>
        <w:rPr>
          <w:sz w:val="24"/>
          <w:szCs w:val="24"/>
        </w:rPr>
        <w:t>” with “</w:t>
      </w:r>
      <w:r w:rsidRPr="00ED0052">
        <w:rPr>
          <w:sz w:val="24"/>
          <w:szCs w:val="24"/>
        </w:rPr>
        <w:t>authentication</w:t>
      </w:r>
      <w:r>
        <w:rPr>
          <w:sz w:val="24"/>
          <w:szCs w:val="24"/>
        </w:rPr>
        <w:t xml:space="preserve"> and </w:t>
      </w:r>
      <w:r w:rsidRPr="00ED0052">
        <w:rPr>
          <w:sz w:val="24"/>
          <w:szCs w:val="24"/>
        </w:rPr>
        <w:t>association</w:t>
      </w:r>
      <w:r>
        <w:rPr>
          <w:sz w:val="24"/>
          <w:szCs w:val="24"/>
        </w:rPr>
        <w:t>”.</w:t>
      </w:r>
    </w:p>
    <w:sectPr w:rsidR="00ED0052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2E" w:rsidRDefault="007E472E">
      <w:r>
        <w:separator/>
      </w:r>
    </w:p>
  </w:endnote>
  <w:endnote w:type="continuationSeparator" w:id="0">
    <w:p w:rsidR="007E472E" w:rsidRDefault="007E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E472E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BA2995">
      <w:rPr>
        <w:noProof/>
      </w:rPr>
      <w:t>5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2E" w:rsidRDefault="007E472E">
      <w:r>
        <w:separator/>
      </w:r>
    </w:p>
  </w:footnote>
  <w:footnote w:type="continuationSeparator" w:id="0">
    <w:p w:rsidR="007E472E" w:rsidRDefault="007E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0D00E2" w:rsidP="00A525F0">
    <w:pPr>
      <w:pStyle w:val="Header"/>
      <w:tabs>
        <w:tab w:val="clear" w:pos="6480"/>
        <w:tab w:val="center" w:pos="4680"/>
        <w:tab w:val="right" w:pos="9781"/>
      </w:tabs>
    </w:pPr>
    <w:r>
      <w:t>September</w:t>
    </w:r>
    <w:r w:rsidR="00B45D6F">
      <w:t xml:space="preserve"> 2019</w:t>
    </w:r>
    <w:r w:rsidR="00B45D6F">
      <w:tab/>
    </w:r>
    <w:r w:rsidR="00B45D6F">
      <w:tab/>
      <w:t xml:space="preserve">  </w:t>
    </w:r>
    <w:r w:rsidR="007E472E">
      <w:fldChar w:fldCharType="begin"/>
    </w:r>
    <w:r w:rsidR="007E472E">
      <w:instrText xml:space="preserve"> TITLE  \* MERGEFORMAT </w:instrText>
    </w:r>
    <w:r w:rsidR="007E472E">
      <w:fldChar w:fldCharType="separate"/>
    </w:r>
    <w:r w:rsidR="00406423">
      <w:t>doc.: IEEE 802.11-19/1443</w:t>
    </w:r>
    <w:r w:rsidR="00B45D6F">
      <w:t>r</w:t>
    </w:r>
    <w:r>
      <w:t>2</w:t>
    </w:r>
    <w:r w:rsidR="007E472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0E2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4481A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4774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EB4"/>
    <w:rsid w:val="006919D4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4DC0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472E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121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995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0DF8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802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A66AD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092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3458"/>
    <w:rsid w:val="00F84BF6"/>
    <w:rsid w:val="00F85B18"/>
    <w:rsid w:val="00F85C46"/>
    <w:rsid w:val="00F868F3"/>
    <w:rsid w:val="00F87F7C"/>
    <w:rsid w:val="00F91E53"/>
    <w:rsid w:val="00F92AAE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6D0C-876A-4677-BFF2-10B759ED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19/1443r1</vt:lpstr>
    </vt:vector>
  </TitlesOfParts>
  <Company>Huawei Technologies</Company>
  <LinksUpToDate>false</LinksUpToDate>
  <CharactersWithSpaces>4120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19/1443r2</dc:title>
  <dc:subject>Comment Resolution for CID1014</dc:subject>
  <dc:creator>Edward Au</dc:creator>
  <cp:keywords>Submission</cp:keywords>
  <dc:description>Resolution for CID 2222</dc:description>
  <cp:lastModifiedBy>Edward Au</cp:lastModifiedBy>
  <cp:revision>316</cp:revision>
  <cp:lastPrinted>2011-03-31T18:31:00Z</cp:lastPrinted>
  <dcterms:created xsi:type="dcterms:W3CDTF">2017-12-15T16:00:00Z</dcterms:created>
  <dcterms:modified xsi:type="dcterms:W3CDTF">2019-09-03T19:31:00Z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