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60B8D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29E4484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D25EA66" w14:textId="77777777" w:rsidR="00CA09B2" w:rsidRDefault="00367014">
            <w:pPr>
              <w:pStyle w:val="T2"/>
            </w:pPr>
            <w:r>
              <w:t xml:space="preserve">Suggested comment resolution for CID </w:t>
            </w:r>
            <w:r w:rsidR="00F86C91">
              <w:t>2623</w:t>
            </w:r>
            <w:r>
              <w:t xml:space="preserve"> on </w:t>
            </w:r>
            <w:proofErr w:type="spellStart"/>
            <w:r>
              <w:t>REMmd</w:t>
            </w:r>
            <w:proofErr w:type="spellEnd"/>
            <w:r>
              <w:t xml:space="preserve"> D2.0</w:t>
            </w:r>
          </w:p>
        </w:tc>
      </w:tr>
      <w:tr w:rsidR="00CA09B2" w14:paraId="7D2A238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B74049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182B">
              <w:rPr>
                <w:b w:val="0"/>
                <w:sz w:val="20"/>
              </w:rPr>
              <w:t>2019</w:t>
            </w:r>
            <w:r>
              <w:rPr>
                <w:b w:val="0"/>
                <w:sz w:val="20"/>
              </w:rPr>
              <w:t>-</w:t>
            </w:r>
            <w:r w:rsidR="00BC182B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BC182B">
              <w:rPr>
                <w:b w:val="0"/>
                <w:sz w:val="20"/>
              </w:rPr>
              <w:t>13</w:t>
            </w:r>
          </w:p>
        </w:tc>
      </w:tr>
      <w:tr w:rsidR="00CA09B2" w14:paraId="688B9685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4A211A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C4C04AA" w14:textId="77777777">
        <w:trPr>
          <w:jc w:val="center"/>
        </w:trPr>
        <w:tc>
          <w:tcPr>
            <w:tcW w:w="1336" w:type="dxa"/>
            <w:vAlign w:val="center"/>
          </w:tcPr>
          <w:p w14:paraId="4E1A534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2F9479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03B8D2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7A2ADD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6F4E6E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B5FC5A7" w14:textId="77777777">
        <w:trPr>
          <w:jc w:val="center"/>
        </w:trPr>
        <w:tc>
          <w:tcPr>
            <w:tcW w:w="1336" w:type="dxa"/>
            <w:vAlign w:val="center"/>
          </w:tcPr>
          <w:p w14:paraId="1B5BBD2F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Marc Emmelmann</w:t>
            </w:r>
          </w:p>
        </w:tc>
        <w:tc>
          <w:tcPr>
            <w:tcW w:w="2064" w:type="dxa"/>
            <w:vAlign w:val="center"/>
          </w:tcPr>
          <w:p w14:paraId="29757C3B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Self</w:t>
            </w:r>
          </w:p>
        </w:tc>
        <w:tc>
          <w:tcPr>
            <w:tcW w:w="2814" w:type="dxa"/>
            <w:vAlign w:val="center"/>
          </w:tcPr>
          <w:p w14:paraId="1B2BBA34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Berlin, Germany</w:t>
            </w:r>
          </w:p>
        </w:tc>
        <w:tc>
          <w:tcPr>
            <w:tcW w:w="1715" w:type="dxa"/>
            <w:vAlign w:val="center"/>
          </w:tcPr>
          <w:p w14:paraId="77931D6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1DBE151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emmelmann@ieee.org</w:t>
            </w:r>
          </w:p>
        </w:tc>
      </w:tr>
      <w:tr w:rsidR="00CA09B2" w14:paraId="5929905D" w14:textId="77777777">
        <w:trPr>
          <w:jc w:val="center"/>
        </w:trPr>
        <w:tc>
          <w:tcPr>
            <w:tcW w:w="1336" w:type="dxa"/>
            <w:vAlign w:val="center"/>
          </w:tcPr>
          <w:p w14:paraId="342E80B8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770CDFA4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SRC </w:t>
            </w:r>
            <w:proofErr w:type="spellStart"/>
            <w:r>
              <w:rPr>
                <w:b w:val="0"/>
                <w:sz w:val="20"/>
              </w:rPr>
              <w:t>Sorftware</w:t>
            </w:r>
            <w:proofErr w:type="spellEnd"/>
          </w:p>
        </w:tc>
        <w:tc>
          <w:tcPr>
            <w:tcW w:w="2814" w:type="dxa"/>
            <w:vAlign w:val="center"/>
          </w:tcPr>
          <w:p w14:paraId="43EC9DC0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676C9C4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CB50FBC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367014" w14:paraId="719EDC6A" w14:textId="77777777">
        <w:trPr>
          <w:jc w:val="center"/>
        </w:trPr>
        <w:tc>
          <w:tcPr>
            <w:tcW w:w="1336" w:type="dxa"/>
            <w:vAlign w:val="center"/>
          </w:tcPr>
          <w:p w14:paraId="2A941D4C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Hiroshi Mano</w:t>
            </w:r>
          </w:p>
        </w:tc>
        <w:tc>
          <w:tcPr>
            <w:tcW w:w="2064" w:type="dxa"/>
            <w:vAlign w:val="center"/>
          </w:tcPr>
          <w:p w14:paraId="0F34BA77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KDTI</w:t>
            </w:r>
          </w:p>
        </w:tc>
        <w:tc>
          <w:tcPr>
            <w:tcW w:w="2814" w:type="dxa"/>
            <w:vAlign w:val="center"/>
          </w:tcPr>
          <w:p w14:paraId="74E21023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Tokyo, Japan</w:t>
            </w:r>
          </w:p>
        </w:tc>
        <w:tc>
          <w:tcPr>
            <w:tcW w:w="1715" w:type="dxa"/>
            <w:vAlign w:val="center"/>
          </w:tcPr>
          <w:p w14:paraId="1F9215AA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255D37B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mano@koden-ti.com</w:t>
            </w:r>
          </w:p>
        </w:tc>
      </w:tr>
      <w:tr w:rsidR="00367014" w14:paraId="0FD50C98" w14:textId="77777777">
        <w:trPr>
          <w:jc w:val="center"/>
        </w:trPr>
        <w:tc>
          <w:tcPr>
            <w:tcW w:w="1336" w:type="dxa"/>
            <w:vAlign w:val="center"/>
          </w:tcPr>
          <w:p w14:paraId="767ABA54" w14:textId="77777777" w:rsidR="00367014" w:rsidRDefault="00F86C91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5D4B110A" w14:textId="4547C722" w:rsidR="00367014" w:rsidRDefault="009E38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2814" w:type="dxa"/>
            <w:vAlign w:val="center"/>
          </w:tcPr>
          <w:p w14:paraId="23D99576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D4787C3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C303102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67014" w14:paraId="315297E7" w14:textId="77777777">
        <w:trPr>
          <w:jc w:val="center"/>
        </w:trPr>
        <w:tc>
          <w:tcPr>
            <w:tcW w:w="1336" w:type="dxa"/>
            <w:vAlign w:val="center"/>
          </w:tcPr>
          <w:p w14:paraId="7B50E839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9E9DE12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BF9530C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6F3CC86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1FA105D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67014" w14:paraId="5AF8C551" w14:textId="77777777">
        <w:trPr>
          <w:jc w:val="center"/>
        </w:trPr>
        <w:tc>
          <w:tcPr>
            <w:tcW w:w="1336" w:type="dxa"/>
            <w:vAlign w:val="center"/>
          </w:tcPr>
          <w:p w14:paraId="489A43C5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126C803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7D40710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C1FC0D7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935AB48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4B69E4D" w14:textId="77777777" w:rsidR="00CA09B2" w:rsidRDefault="004B402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231FBB" wp14:editId="3785271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D60D0" w14:textId="77777777" w:rsidR="0029020B" w:rsidRDefault="0029020B" w:rsidP="00367014">
                            <w:pPr>
                              <w:pStyle w:val="Heading1"/>
                            </w:pPr>
                            <w:bookmarkStart w:id="0" w:name="_Toc14011731"/>
                            <w:r>
                              <w:t>Abstract</w:t>
                            </w:r>
                            <w:bookmarkEnd w:id="0"/>
                          </w:p>
                          <w:p w14:paraId="36B814FB" w14:textId="77777777" w:rsidR="00367014" w:rsidRDefault="00367014">
                            <w:pPr>
                              <w:jc w:val="both"/>
                            </w:pPr>
                          </w:p>
                          <w:p w14:paraId="4F09C01E" w14:textId="2B4692E8" w:rsidR="0029020B" w:rsidRDefault="00367014">
                            <w:pPr>
                              <w:jc w:val="both"/>
                            </w:pPr>
                            <w:r>
                              <w:t xml:space="preserve">This submission presents a suggested comment resolution for CID(s) </w:t>
                            </w:r>
                            <w:r w:rsidR="00F86C91">
                              <w:t>2623</w:t>
                            </w:r>
                            <w:r>
                              <w:t xml:space="preserve"> on </w:t>
                            </w:r>
                            <w:proofErr w:type="spellStart"/>
                            <w:r>
                              <w:t>REVmd</w:t>
                            </w:r>
                            <w:proofErr w:type="spellEnd"/>
                            <w:r>
                              <w:t xml:space="preserve"> D2.0</w:t>
                            </w:r>
                          </w:p>
                          <w:p w14:paraId="4D7EA63F" w14:textId="0EBCA22C" w:rsidR="00DC3CC7" w:rsidRDefault="00DC3CC7">
                            <w:pPr>
                              <w:jc w:val="both"/>
                            </w:pPr>
                          </w:p>
                          <w:p w14:paraId="75A618F2" w14:textId="33B9CAA5" w:rsidR="00DC3CC7" w:rsidRPr="00DC3CC7" w:rsidRDefault="00DC3CC7">
                            <w:pPr>
                              <w:jc w:val="both"/>
                              <w:rPr>
                                <w:b/>
                                <w:color w:val="FF0000"/>
                              </w:rPr>
                            </w:pPr>
                            <w:bookmarkStart w:id="1" w:name="_GoBack"/>
                            <w:r w:rsidRPr="00DC3CC7">
                              <w:rPr>
                                <w:b/>
                                <w:color w:val="FF0000"/>
                              </w:rPr>
                              <w:t>Attention: do not discuss this submission.  It has been merged with 11-19/1290 to consider related CIDs in the same document.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31F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" o:allowincell="f" stroked="f">
                <v:path arrowok="t"/>
                <v:textbox>
                  <w:txbxContent>
                    <w:p w14:paraId="7D3D60D0" w14:textId="77777777" w:rsidR="0029020B" w:rsidRDefault="0029020B" w:rsidP="00367014">
                      <w:pPr>
                        <w:pStyle w:val="Heading1"/>
                      </w:pPr>
                      <w:bookmarkStart w:id="2" w:name="_Toc14011731"/>
                      <w:r>
                        <w:t>Abstract</w:t>
                      </w:r>
                      <w:bookmarkEnd w:id="2"/>
                    </w:p>
                    <w:p w14:paraId="36B814FB" w14:textId="77777777" w:rsidR="00367014" w:rsidRDefault="00367014">
                      <w:pPr>
                        <w:jc w:val="both"/>
                      </w:pPr>
                    </w:p>
                    <w:p w14:paraId="4F09C01E" w14:textId="2B4692E8" w:rsidR="0029020B" w:rsidRDefault="00367014">
                      <w:pPr>
                        <w:jc w:val="both"/>
                      </w:pPr>
                      <w:r>
                        <w:t xml:space="preserve">This submission presents a suggested comment resolution for CID(s) </w:t>
                      </w:r>
                      <w:r w:rsidR="00F86C91">
                        <w:t>2623</w:t>
                      </w:r>
                      <w:r>
                        <w:t xml:space="preserve"> on </w:t>
                      </w:r>
                      <w:proofErr w:type="spellStart"/>
                      <w:r>
                        <w:t>REVmd</w:t>
                      </w:r>
                      <w:proofErr w:type="spellEnd"/>
                      <w:r>
                        <w:t xml:space="preserve"> D2.0</w:t>
                      </w:r>
                    </w:p>
                    <w:p w14:paraId="4D7EA63F" w14:textId="0EBCA22C" w:rsidR="00DC3CC7" w:rsidRDefault="00DC3CC7">
                      <w:pPr>
                        <w:jc w:val="both"/>
                      </w:pPr>
                    </w:p>
                    <w:p w14:paraId="75A618F2" w14:textId="33B9CAA5" w:rsidR="00DC3CC7" w:rsidRPr="00DC3CC7" w:rsidRDefault="00DC3CC7">
                      <w:pPr>
                        <w:jc w:val="both"/>
                        <w:rPr>
                          <w:b/>
                          <w:color w:val="FF0000"/>
                        </w:rPr>
                      </w:pPr>
                      <w:bookmarkStart w:id="3" w:name="_GoBack"/>
                      <w:r w:rsidRPr="00DC3CC7">
                        <w:rPr>
                          <w:b/>
                          <w:color w:val="FF0000"/>
                        </w:rPr>
                        <w:t>Attention: do not discuss this submission.  It has been merged with 11-19/1290 to consider related CIDs in the same document.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</w:p>
    <w:p w14:paraId="3CE3BCB3" w14:textId="77777777" w:rsidR="00367014" w:rsidRDefault="00CA09B2" w:rsidP="00367014">
      <w:r>
        <w:br w:type="page"/>
      </w:r>
    </w:p>
    <w:p w14:paraId="07CAF8DF" w14:textId="77777777" w:rsidR="00367014" w:rsidRDefault="00367014">
      <w:pPr>
        <w:pStyle w:val="TOCHeading"/>
      </w:pPr>
      <w:r>
        <w:lastRenderedPageBreak/>
        <w:t>Table of Contents</w:t>
      </w:r>
    </w:p>
    <w:p w14:paraId="4330E683" w14:textId="0E20F951" w:rsidR="002E19AA" w:rsidRDefault="00367014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r>
        <w:rPr>
          <w:b w:val="0"/>
          <w:bCs w:val="0"/>
        </w:rPr>
        <w:fldChar w:fldCharType="begin"/>
      </w:r>
      <w:r>
        <w:instrText xml:space="preserve"> TOC \o "1-3" \h \z \u </w:instrText>
      </w:r>
      <w:r>
        <w:rPr>
          <w:b w:val="0"/>
          <w:bCs w:val="0"/>
        </w:rPr>
        <w:fldChar w:fldCharType="separate"/>
      </w:r>
      <w:hyperlink r:id="rId8" w:anchor="_Toc14011731" w:history="1">
        <w:r w:rsidR="002E19AA" w:rsidRPr="00213E3A">
          <w:rPr>
            <w:rStyle w:val="Hyperlink"/>
            <w:noProof/>
          </w:rPr>
          <w:t>Abstract</w:t>
        </w:r>
        <w:r w:rsidR="002E19AA">
          <w:rPr>
            <w:noProof/>
            <w:webHidden/>
          </w:rPr>
          <w:tab/>
        </w:r>
        <w:r w:rsidR="002E19AA">
          <w:rPr>
            <w:noProof/>
            <w:webHidden/>
          </w:rPr>
          <w:fldChar w:fldCharType="begin"/>
        </w:r>
        <w:r w:rsidR="002E19AA">
          <w:rPr>
            <w:noProof/>
            <w:webHidden/>
          </w:rPr>
          <w:instrText xml:space="preserve"> PAGEREF _Toc14011731 \h </w:instrText>
        </w:r>
        <w:r w:rsidR="002E19AA">
          <w:rPr>
            <w:noProof/>
            <w:webHidden/>
          </w:rPr>
        </w:r>
        <w:r w:rsidR="002E19AA">
          <w:rPr>
            <w:noProof/>
            <w:webHidden/>
          </w:rPr>
          <w:fldChar w:fldCharType="separate"/>
        </w:r>
        <w:r w:rsidR="002E19AA">
          <w:rPr>
            <w:noProof/>
            <w:webHidden/>
          </w:rPr>
          <w:t>1</w:t>
        </w:r>
        <w:r w:rsidR="002E19AA">
          <w:rPr>
            <w:noProof/>
            <w:webHidden/>
          </w:rPr>
          <w:fldChar w:fldCharType="end"/>
        </w:r>
      </w:hyperlink>
    </w:p>
    <w:p w14:paraId="460803BC" w14:textId="1752894B" w:rsidR="002E19AA" w:rsidRDefault="00620EAB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hyperlink w:anchor="_Toc14011732" w:history="1">
        <w:r w:rsidR="002E19AA" w:rsidRPr="00213E3A">
          <w:rPr>
            <w:rStyle w:val="Hyperlink"/>
            <w:noProof/>
          </w:rPr>
          <w:t>Comment</w:t>
        </w:r>
        <w:r w:rsidR="002E19AA">
          <w:rPr>
            <w:noProof/>
            <w:webHidden/>
          </w:rPr>
          <w:tab/>
        </w:r>
        <w:r w:rsidR="002E19AA">
          <w:rPr>
            <w:noProof/>
            <w:webHidden/>
          </w:rPr>
          <w:fldChar w:fldCharType="begin"/>
        </w:r>
        <w:r w:rsidR="002E19AA">
          <w:rPr>
            <w:noProof/>
            <w:webHidden/>
          </w:rPr>
          <w:instrText xml:space="preserve"> PAGEREF _Toc14011732 \h </w:instrText>
        </w:r>
        <w:r w:rsidR="002E19AA">
          <w:rPr>
            <w:noProof/>
            <w:webHidden/>
          </w:rPr>
        </w:r>
        <w:r w:rsidR="002E19AA">
          <w:rPr>
            <w:noProof/>
            <w:webHidden/>
          </w:rPr>
          <w:fldChar w:fldCharType="separate"/>
        </w:r>
        <w:r w:rsidR="002E19AA">
          <w:rPr>
            <w:noProof/>
            <w:webHidden/>
          </w:rPr>
          <w:t>3</w:t>
        </w:r>
        <w:r w:rsidR="002E19AA">
          <w:rPr>
            <w:noProof/>
            <w:webHidden/>
          </w:rPr>
          <w:fldChar w:fldCharType="end"/>
        </w:r>
      </w:hyperlink>
    </w:p>
    <w:p w14:paraId="3C841C76" w14:textId="2277C93E" w:rsidR="002E19AA" w:rsidRDefault="00620EAB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hyperlink w:anchor="_Toc14011733" w:history="1">
        <w:r w:rsidR="002E19AA" w:rsidRPr="00213E3A">
          <w:rPr>
            <w:rStyle w:val="Hyperlink"/>
            <w:noProof/>
          </w:rPr>
          <w:t>Discussion</w:t>
        </w:r>
        <w:r w:rsidR="002E19AA">
          <w:rPr>
            <w:noProof/>
            <w:webHidden/>
          </w:rPr>
          <w:tab/>
        </w:r>
        <w:r w:rsidR="002E19AA">
          <w:rPr>
            <w:noProof/>
            <w:webHidden/>
          </w:rPr>
          <w:fldChar w:fldCharType="begin"/>
        </w:r>
        <w:r w:rsidR="002E19AA">
          <w:rPr>
            <w:noProof/>
            <w:webHidden/>
          </w:rPr>
          <w:instrText xml:space="preserve"> PAGEREF _Toc14011733 \h </w:instrText>
        </w:r>
        <w:r w:rsidR="002E19AA">
          <w:rPr>
            <w:noProof/>
            <w:webHidden/>
          </w:rPr>
        </w:r>
        <w:r w:rsidR="002E19AA">
          <w:rPr>
            <w:noProof/>
            <w:webHidden/>
          </w:rPr>
          <w:fldChar w:fldCharType="separate"/>
        </w:r>
        <w:r w:rsidR="002E19AA">
          <w:rPr>
            <w:noProof/>
            <w:webHidden/>
          </w:rPr>
          <w:t>3</w:t>
        </w:r>
        <w:r w:rsidR="002E19AA">
          <w:rPr>
            <w:noProof/>
            <w:webHidden/>
          </w:rPr>
          <w:fldChar w:fldCharType="end"/>
        </w:r>
      </w:hyperlink>
    </w:p>
    <w:p w14:paraId="3344BA8D" w14:textId="38FD20A8" w:rsidR="002E19AA" w:rsidRDefault="00620EAB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hyperlink w:anchor="_Toc14011734" w:history="1">
        <w:r w:rsidR="002E19AA" w:rsidRPr="00213E3A">
          <w:rPr>
            <w:rStyle w:val="Hyperlink"/>
            <w:noProof/>
          </w:rPr>
          <w:t>Proposed Resolution</w:t>
        </w:r>
        <w:r w:rsidR="002E19AA">
          <w:rPr>
            <w:noProof/>
            <w:webHidden/>
          </w:rPr>
          <w:tab/>
        </w:r>
        <w:r w:rsidR="002E19AA">
          <w:rPr>
            <w:noProof/>
            <w:webHidden/>
          </w:rPr>
          <w:fldChar w:fldCharType="begin"/>
        </w:r>
        <w:r w:rsidR="002E19AA">
          <w:rPr>
            <w:noProof/>
            <w:webHidden/>
          </w:rPr>
          <w:instrText xml:space="preserve"> PAGEREF _Toc14011734 \h </w:instrText>
        </w:r>
        <w:r w:rsidR="002E19AA">
          <w:rPr>
            <w:noProof/>
            <w:webHidden/>
          </w:rPr>
        </w:r>
        <w:r w:rsidR="002E19AA">
          <w:rPr>
            <w:noProof/>
            <w:webHidden/>
          </w:rPr>
          <w:fldChar w:fldCharType="separate"/>
        </w:r>
        <w:r w:rsidR="002E19AA">
          <w:rPr>
            <w:noProof/>
            <w:webHidden/>
          </w:rPr>
          <w:t>3</w:t>
        </w:r>
        <w:r w:rsidR="002E19AA">
          <w:rPr>
            <w:noProof/>
            <w:webHidden/>
          </w:rPr>
          <w:fldChar w:fldCharType="end"/>
        </w:r>
      </w:hyperlink>
    </w:p>
    <w:p w14:paraId="0C2FB5EE" w14:textId="7904AB69" w:rsidR="00367014" w:rsidRDefault="00367014">
      <w:r>
        <w:rPr>
          <w:b/>
          <w:bCs/>
          <w:noProof/>
        </w:rPr>
        <w:fldChar w:fldCharType="end"/>
      </w:r>
    </w:p>
    <w:p w14:paraId="1D63309F" w14:textId="77777777" w:rsidR="00CA09B2" w:rsidRPr="00367014" w:rsidRDefault="00CA09B2" w:rsidP="00367014">
      <w:pPr>
        <w:pStyle w:val="Heading1"/>
      </w:pPr>
    </w:p>
    <w:p w14:paraId="014D1058" w14:textId="77777777" w:rsidR="00CA09B2" w:rsidRDefault="00367014" w:rsidP="00367014">
      <w:pPr>
        <w:pStyle w:val="Heading1"/>
      </w:pPr>
      <w:r>
        <w:br w:type="page"/>
      </w:r>
      <w:bookmarkStart w:id="4" w:name="_Toc14011732"/>
      <w:r>
        <w:lastRenderedPageBreak/>
        <w:t>Comment</w:t>
      </w:r>
      <w:bookmarkEnd w:id="4"/>
    </w:p>
    <w:p w14:paraId="0478A583" w14:textId="77777777" w:rsidR="00CA09B2" w:rsidRDefault="00CA09B2"/>
    <w:p w14:paraId="23724625" w14:textId="77777777" w:rsidR="00367014" w:rsidRDefault="003670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550"/>
        <w:gridCol w:w="683"/>
        <w:gridCol w:w="695"/>
        <w:gridCol w:w="628"/>
        <w:gridCol w:w="872"/>
        <w:gridCol w:w="3856"/>
        <w:gridCol w:w="1405"/>
      </w:tblGrid>
      <w:tr w:rsidR="002E19AA" w:rsidRPr="002E19AA" w14:paraId="3FF076F3" w14:textId="77777777" w:rsidTr="002E19AA">
        <w:trPr>
          <w:trHeight w:val="840"/>
        </w:trPr>
        <w:tc>
          <w:tcPr>
            <w:tcW w:w="0" w:type="auto"/>
            <w:hideMark/>
          </w:tcPr>
          <w:p w14:paraId="0BA74C49" w14:textId="77777777" w:rsidR="002E19AA" w:rsidRPr="002E19AA" w:rsidRDefault="002E19AA" w:rsidP="002E19AA">
            <w:pPr>
              <w:rPr>
                <w:rFonts w:ascii="Arial" w:hAnsi="Arial" w:cs="Arial"/>
                <w:b/>
                <w:bCs/>
                <w:sz w:val="20"/>
              </w:rPr>
            </w:pPr>
            <w:r w:rsidRPr="002E19AA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0" w:type="auto"/>
            <w:hideMark/>
          </w:tcPr>
          <w:p w14:paraId="2C2656C6" w14:textId="77777777" w:rsidR="002E19AA" w:rsidRPr="002E19AA" w:rsidRDefault="002E19AA" w:rsidP="002E19AA">
            <w:pPr>
              <w:rPr>
                <w:rFonts w:ascii="Arial" w:hAnsi="Arial" w:cs="Arial"/>
                <w:b/>
                <w:bCs/>
                <w:sz w:val="20"/>
              </w:rPr>
            </w:pPr>
            <w:r w:rsidRPr="002E19AA">
              <w:rPr>
                <w:rFonts w:ascii="Arial" w:hAnsi="Arial" w:cs="Arial"/>
                <w:b/>
                <w:bCs/>
                <w:sz w:val="20"/>
              </w:rPr>
              <w:t>LB</w:t>
            </w:r>
          </w:p>
        </w:tc>
        <w:tc>
          <w:tcPr>
            <w:tcW w:w="0" w:type="auto"/>
            <w:hideMark/>
          </w:tcPr>
          <w:p w14:paraId="55DBC3FE" w14:textId="77777777" w:rsidR="002E19AA" w:rsidRPr="002E19AA" w:rsidRDefault="002E19AA" w:rsidP="002E19AA">
            <w:pPr>
              <w:rPr>
                <w:rFonts w:ascii="Arial" w:hAnsi="Arial" w:cs="Arial"/>
                <w:b/>
                <w:bCs/>
                <w:sz w:val="20"/>
              </w:rPr>
            </w:pPr>
            <w:r w:rsidRPr="002E19AA">
              <w:rPr>
                <w:rFonts w:ascii="Arial" w:hAnsi="Arial" w:cs="Arial"/>
                <w:b/>
                <w:bCs/>
                <w:sz w:val="20"/>
              </w:rPr>
              <w:t>Draft</w:t>
            </w:r>
          </w:p>
        </w:tc>
        <w:tc>
          <w:tcPr>
            <w:tcW w:w="0" w:type="auto"/>
            <w:hideMark/>
          </w:tcPr>
          <w:p w14:paraId="6AFACDD9" w14:textId="77777777" w:rsidR="002E19AA" w:rsidRPr="002E19AA" w:rsidRDefault="002E19AA" w:rsidP="002E19AA">
            <w:pPr>
              <w:rPr>
                <w:rFonts w:ascii="Arial" w:hAnsi="Arial" w:cs="Arial"/>
                <w:b/>
                <w:bCs/>
                <w:sz w:val="20"/>
              </w:rPr>
            </w:pPr>
            <w:r w:rsidRPr="002E19AA"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0" w:type="auto"/>
            <w:hideMark/>
          </w:tcPr>
          <w:p w14:paraId="32B7F139" w14:textId="77777777" w:rsidR="002E19AA" w:rsidRPr="002E19AA" w:rsidRDefault="002E19AA" w:rsidP="002E19AA">
            <w:pPr>
              <w:rPr>
                <w:rFonts w:ascii="Arial" w:hAnsi="Arial" w:cs="Arial"/>
                <w:b/>
                <w:bCs/>
                <w:sz w:val="20"/>
              </w:rPr>
            </w:pPr>
            <w:r w:rsidRPr="002E19AA"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0" w:type="auto"/>
            <w:hideMark/>
          </w:tcPr>
          <w:p w14:paraId="55ADE70E" w14:textId="77777777" w:rsidR="002E19AA" w:rsidRPr="002E19AA" w:rsidRDefault="002E19AA" w:rsidP="002E19AA">
            <w:pPr>
              <w:rPr>
                <w:rFonts w:ascii="Arial" w:hAnsi="Arial" w:cs="Arial"/>
                <w:b/>
                <w:bCs/>
                <w:sz w:val="20"/>
              </w:rPr>
            </w:pPr>
            <w:r w:rsidRPr="002E19AA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0" w:type="auto"/>
            <w:hideMark/>
          </w:tcPr>
          <w:p w14:paraId="0B85EBA4" w14:textId="77777777" w:rsidR="002E19AA" w:rsidRPr="002E19AA" w:rsidRDefault="002E19AA" w:rsidP="002E19AA">
            <w:pPr>
              <w:rPr>
                <w:rFonts w:ascii="Arial" w:hAnsi="Arial" w:cs="Arial"/>
                <w:b/>
                <w:bCs/>
                <w:sz w:val="20"/>
              </w:rPr>
            </w:pPr>
            <w:r w:rsidRPr="002E19AA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0" w:type="auto"/>
            <w:hideMark/>
          </w:tcPr>
          <w:p w14:paraId="2BADA71B" w14:textId="77777777" w:rsidR="002E19AA" w:rsidRPr="002E19AA" w:rsidRDefault="002E19AA" w:rsidP="002E19AA">
            <w:pPr>
              <w:rPr>
                <w:rFonts w:ascii="Arial" w:hAnsi="Arial" w:cs="Arial"/>
                <w:b/>
                <w:bCs/>
                <w:sz w:val="20"/>
              </w:rPr>
            </w:pPr>
            <w:r w:rsidRPr="002E19AA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2E19AA" w:rsidRPr="002E19AA" w14:paraId="6E87F9B6" w14:textId="77777777" w:rsidTr="002E19AA">
        <w:trPr>
          <w:trHeight w:val="840"/>
        </w:trPr>
        <w:tc>
          <w:tcPr>
            <w:tcW w:w="0" w:type="auto"/>
          </w:tcPr>
          <w:p w14:paraId="5FD54C60" w14:textId="39365E7C" w:rsidR="002E19AA" w:rsidRPr="002E19AA" w:rsidRDefault="002E19AA" w:rsidP="002E19A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2623</w:t>
            </w:r>
          </w:p>
        </w:tc>
        <w:tc>
          <w:tcPr>
            <w:tcW w:w="0" w:type="auto"/>
          </w:tcPr>
          <w:p w14:paraId="14DFE18F" w14:textId="7A2C0E6D" w:rsidR="002E19AA" w:rsidRPr="002E19AA" w:rsidRDefault="002E19AA" w:rsidP="002E19A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236</w:t>
            </w:r>
          </w:p>
        </w:tc>
        <w:tc>
          <w:tcPr>
            <w:tcW w:w="0" w:type="auto"/>
          </w:tcPr>
          <w:p w14:paraId="6BDCE6E4" w14:textId="07326AC1" w:rsidR="002E19AA" w:rsidRPr="002E19AA" w:rsidRDefault="002E19AA" w:rsidP="002E19A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0" w:type="auto"/>
          </w:tcPr>
          <w:p w14:paraId="14929EA9" w14:textId="77777777" w:rsidR="002E19AA" w:rsidRPr="002E19AA" w:rsidRDefault="002E19AA" w:rsidP="002E19A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0" w:type="auto"/>
          </w:tcPr>
          <w:p w14:paraId="57DD672D" w14:textId="77777777" w:rsidR="002E19AA" w:rsidRPr="002E19AA" w:rsidRDefault="002E19AA" w:rsidP="002E19A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0" w:type="auto"/>
          </w:tcPr>
          <w:p w14:paraId="63CC0283" w14:textId="77777777" w:rsidR="002E19AA" w:rsidRPr="002E19AA" w:rsidRDefault="002E19AA" w:rsidP="002E19A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0" w:type="auto"/>
          </w:tcPr>
          <w:p w14:paraId="24893B46" w14:textId="34362B08" w:rsidR="002E19AA" w:rsidRPr="002E19AA" w:rsidRDefault="002E19AA" w:rsidP="002E19A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It is confusing to have something called "FILS Shared Key authentication", as it sounds as if this is a special case of "Shared Key authentication" (a.k.a. WEP)</w:t>
            </w:r>
          </w:p>
        </w:tc>
        <w:tc>
          <w:tcPr>
            <w:tcW w:w="0" w:type="auto"/>
          </w:tcPr>
          <w:p w14:paraId="3FB3C48C" w14:textId="1D1D9F3C" w:rsidR="002E19AA" w:rsidRPr="002E19AA" w:rsidRDefault="002E19AA" w:rsidP="002E19A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Delete Subclause 12.3.3.3</w:t>
            </w:r>
          </w:p>
        </w:tc>
      </w:tr>
    </w:tbl>
    <w:p w14:paraId="71F9B736" w14:textId="77777777" w:rsidR="00367014" w:rsidRDefault="00367014"/>
    <w:p w14:paraId="13F69542" w14:textId="77777777" w:rsidR="00367014" w:rsidRDefault="00367014" w:rsidP="00367014">
      <w:pPr>
        <w:pStyle w:val="Heading1"/>
      </w:pPr>
      <w:bookmarkStart w:id="5" w:name="_Toc14011733"/>
      <w:r>
        <w:t>Discussion</w:t>
      </w:r>
      <w:bookmarkEnd w:id="5"/>
    </w:p>
    <w:p w14:paraId="75C8BFCB" w14:textId="77777777" w:rsidR="00367014" w:rsidRDefault="00367014" w:rsidP="00367014"/>
    <w:p w14:paraId="2E0629BD" w14:textId="77777777" w:rsidR="00367014" w:rsidRDefault="00367014" w:rsidP="00367014"/>
    <w:p w14:paraId="2480DAB6" w14:textId="0D27936C" w:rsidR="00367014" w:rsidRDefault="00F70918" w:rsidP="00367014">
      <w:r>
        <w:t>The comment does not provide technical insights allowing to understand where the “confusion” comes from.</w:t>
      </w:r>
    </w:p>
    <w:p w14:paraId="424F5074" w14:textId="77CE5126" w:rsidR="00F70918" w:rsidRDefault="00F70918" w:rsidP="00367014"/>
    <w:p w14:paraId="410C04EF" w14:textId="339DCA03" w:rsidR="00F70918" w:rsidRDefault="00F70918" w:rsidP="00367014">
      <w:r>
        <w:t>As such, it is suggested to reject the comment.</w:t>
      </w:r>
    </w:p>
    <w:p w14:paraId="475B9B13" w14:textId="2058F468" w:rsidR="00F70918" w:rsidRDefault="00F70918" w:rsidP="00367014"/>
    <w:p w14:paraId="0FA4FEB8" w14:textId="3694579D" w:rsidR="00F70918" w:rsidRDefault="00F70918" w:rsidP="00367014">
      <w:r>
        <w:t xml:space="preserve">In case a technical submission explaining the confusion is available and the group agrees that as a result </w:t>
      </w:r>
      <w:proofErr w:type="spellStart"/>
      <w:r>
        <w:t>cls</w:t>
      </w:r>
      <w:proofErr w:type="spellEnd"/>
      <w:r>
        <w:t xml:space="preserve">. 12.3.3.3 should be </w:t>
      </w:r>
      <w:proofErr w:type="spellStart"/>
      <w:r>
        <w:t>delted</w:t>
      </w:r>
      <w:proofErr w:type="spellEnd"/>
      <w:r>
        <w:t xml:space="preserve">, </w:t>
      </w:r>
      <w:proofErr w:type="gramStart"/>
      <w:r>
        <w:t>the an</w:t>
      </w:r>
      <w:proofErr w:type="gramEnd"/>
      <w:r>
        <w:t xml:space="preserve"> approved resolution to reject may be revisited.</w:t>
      </w:r>
    </w:p>
    <w:p w14:paraId="7E534D62" w14:textId="77777777" w:rsidR="00367014" w:rsidRDefault="00367014" w:rsidP="00367014"/>
    <w:p w14:paraId="5CCC9D90" w14:textId="77777777" w:rsidR="00367014" w:rsidRDefault="00367014" w:rsidP="00BC182B">
      <w:pPr>
        <w:pStyle w:val="Heading1"/>
      </w:pPr>
      <w:bookmarkStart w:id="6" w:name="_Toc14011734"/>
      <w:r>
        <w:t>Proposed Resolution</w:t>
      </w:r>
      <w:bookmarkEnd w:id="6"/>
    </w:p>
    <w:p w14:paraId="30C58BFC" w14:textId="77777777" w:rsidR="00367014" w:rsidRPr="00367014" w:rsidRDefault="00367014" w:rsidP="00367014"/>
    <w:p w14:paraId="5366E319" w14:textId="223B5EEE" w:rsidR="00CA09B2" w:rsidRDefault="00F70918">
      <w:r>
        <w:t>Rejected.</w:t>
      </w:r>
    </w:p>
    <w:p w14:paraId="5AB589EE" w14:textId="01795584" w:rsidR="00F70918" w:rsidRDefault="00F70918"/>
    <w:p w14:paraId="26D26B91" w14:textId="11B65D01" w:rsidR="00F70918" w:rsidRDefault="00F70918">
      <w:r>
        <w:t xml:space="preserve">The comment resolution committee </w:t>
      </w:r>
      <w:proofErr w:type="spellStart"/>
      <w:r>
        <w:t>discussd</w:t>
      </w:r>
      <w:proofErr w:type="spellEnd"/>
      <w:r>
        <w:t xml:space="preserve"> the comment and cannot retrieve from the comment sufficient technical reasons justifying the confusion. As such, the comment resolution committee did not agree to remove clause 12.3.3.3.</w:t>
      </w:r>
    </w:p>
    <w:p w14:paraId="1C1ABB58" w14:textId="4891D97D" w:rsidR="00F70918" w:rsidRDefault="00F70918"/>
    <w:p w14:paraId="1E5164EF" w14:textId="77777777" w:rsidR="00F70918" w:rsidRDefault="00F70918"/>
    <w:sectPr w:rsidR="00F70918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D594B" w14:textId="77777777" w:rsidR="00620EAB" w:rsidRDefault="00620EAB">
      <w:r>
        <w:separator/>
      </w:r>
    </w:p>
  </w:endnote>
  <w:endnote w:type="continuationSeparator" w:id="0">
    <w:p w14:paraId="27E62A04" w14:textId="77777777" w:rsidR="00620EAB" w:rsidRDefault="0062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8B8C7" w14:textId="77777777" w:rsidR="0029020B" w:rsidRDefault="00E15DB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86C91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F86C91">
        <w:t>Marc Emmelmann, Self</w:t>
      </w:r>
    </w:fldSimple>
  </w:p>
  <w:p w14:paraId="78F56CC0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438BF" w14:textId="77777777" w:rsidR="00620EAB" w:rsidRDefault="00620EAB">
      <w:r>
        <w:separator/>
      </w:r>
    </w:p>
  </w:footnote>
  <w:footnote w:type="continuationSeparator" w:id="0">
    <w:p w14:paraId="469DC60C" w14:textId="77777777" w:rsidR="00620EAB" w:rsidRDefault="00620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9F2AC" w14:textId="51DAD55A" w:rsidR="0029020B" w:rsidRDefault="00E15DB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E19AA">
        <w:t>July 2019</w:t>
      </w:r>
    </w:fldSimple>
    <w:r w:rsidR="0029020B">
      <w:tab/>
    </w:r>
    <w:r w:rsidR="0029020B">
      <w:tab/>
    </w:r>
    <w:fldSimple w:instr=" TITLE  \* MERGEFORMAT ">
      <w:r w:rsidR="002E19AA">
        <w:t>doc.: IEEE 802.11-19/1254r0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74BD1"/>
    <w:multiLevelType w:val="hybridMultilevel"/>
    <w:tmpl w:val="EDA2E27E"/>
    <w:lvl w:ilvl="0" w:tplc="212296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91"/>
    <w:rsid w:val="0002036D"/>
    <w:rsid w:val="000F18F0"/>
    <w:rsid w:val="001D723B"/>
    <w:rsid w:val="0029020B"/>
    <w:rsid w:val="002D44BE"/>
    <w:rsid w:val="002E19AA"/>
    <w:rsid w:val="00367014"/>
    <w:rsid w:val="00442037"/>
    <w:rsid w:val="004B064B"/>
    <w:rsid w:val="004B4021"/>
    <w:rsid w:val="00514F32"/>
    <w:rsid w:val="00620EAB"/>
    <w:rsid w:val="0062440B"/>
    <w:rsid w:val="006C0727"/>
    <w:rsid w:val="006E145F"/>
    <w:rsid w:val="006E6462"/>
    <w:rsid w:val="00770572"/>
    <w:rsid w:val="00837C17"/>
    <w:rsid w:val="00924C0E"/>
    <w:rsid w:val="009E38EE"/>
    <w:rsid w:val="009F2FBC"/>
    <w:rsid w:val="009F5988"/>
    <w:rsid w:val="00A851C7"/>
    <w:rsid w:val="00AA427C"/>
    <w:rsid w:val="00BC182B"/>
    <w:rsid w:val="00BE68C2"/>
    <w:rsid w:val="00C01A7B"/>
    <w:rsid w:val="00C67FD4"/>
    <w:rsid w:val="00CA09B2"/>
    <w:rsid w:val="00DC3CC7"/>
    <w:rsid w:val="00DC5A7B"/>
    <w:rsid w:val="00E15DB5"/>
    <w:rsid w:val="00E55898"/>
    <w:rsid w:val="00ED799A"/>
    <w:rsid w:val="00F70918"/>
    <w:rsid w:val="00F8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FE9DB0"/>
  <w15:chartTrackingRefBased/>
  <w15:docId w15:val="{7E910873-55E7-3B4C-91FF-19924702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67014"/>
    <w:pPr>
      <w:spacing w:before="480" w:line="276" w:lineRule="auto"/>
      <w:outlineLvl w:val="9"/>
    </w:pPr>
    <w:rPr>
      <w:rFonts w:ascii="Calibri Light" w:hAnsi="Calibri Light"/>
      <w:bCs/>
      <w:color w:val="2F5496"/>
      <w:sz w:val="28"/>
      <w:szCs w:val="28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367014"/>
    <w:pPr>
      <w:spacing w:before="120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367014"/>
    <w:pPr>
      <w:spacing w:before="120"/>
      <w:ind w:left="220"/>
    </w:pPr>
    <w:rPr>
      <w:rFonts w:ascii="Calibri" w:hAnsi="Calibri" w:cs="Calibri"/>
      <w:b/>
      <w:bCs/>
      <w:szCs w:val="22"/>
    </w:rPr>
  </w:style>
  <w:style w:type="paragraph" w:styleId="TOC3">
    <w:name w:val="toc 3"/>
    <w:basedOn w:val="Normal"/>
    <w:next w:val="Normal"/>
    <w:autoRedefine/>
    <w:rsid w:val="00367014"/>
    <w:pPr>
      <w:ind w:left="440"/>
    </w:pPr>
    <w:rPr>
      <w:rFonts w:ascii="Calibri" w:hAnsi="Calibri" w:cs="Calibri"/>
      <w:sz w:val="20"/>
    </w:rPr>
  </w:style>
  <w:style w:type="paragraph" w:styleId="TOC4">
    <w:name w:val="toc 4"/>
    <w:basedOn w:val="Normal"/>
    <w:next w:val="Normal"/>
    <w:autoRedefine/>
    <w:rsid w:val="00367014"/>
    <w:pPr>
      <w:ind w:left="660"/>
    </w:pPr>
    <w:rPr>
      <w:rFonts w:ascii="Calibri" w:hAnsi="Calibri" w:cs="Calibri"/>
      <w:sz w:val="20"/>
    </w:rPr>
  </w:style>
  <w:style w:type="paragraph" w:styleId="TOC5">
    <w:name w:val="toc 5"/>
    <w:basedOn w:val="Normal"/>
    <w:next w:val="Normal"/>
    <w:autoRedefine/>
    <w:rsid w:val="00367014"/>
    <w:pPr>
      <w:ind w:left="880"/>
    </w:pPr>
    <w:rPr>
      <w:rFonts w:ascii="Calibri" w:hAnsi="Calibri" w:cs="Calibri"/>
      <w:sz w:val="20"/>
    </w:rPr>
  </w:style>
  <w:style w:type="paragraph" w:styleId="TOC6">
    <w:name w:val="toc 6"/>
    <w:basedOn w:val="Normal"/>
    <w:next w:val="Normal"/>
    <w:autoRedefine/>
    <w:rsid w:val="00367014"/>
    <w:pPr>
      <w:ind w:left="1100"/>
    </w:pPr>
    <w:rPr>
      <w:rFonts w:ascii="Calibri" w:hAnsi="Calibri" w:cs="Calibri"/>
      <w:sz w:val="20"/>
    </w:rPr>
  </w:style>
  <w:style w:type="paragraph" w:styleId="TOC7">
    <w:name w:val="toc 7"/>
    <w:basedOn w:val="Normal"/>
    <w:next w:val="Normal"/>
    <w:autoRedefine/>
    <w:rsid w:val="00367014"/>
    <w:pPr>
      <w:ind w:left="1320"/>
    </w:pPr>
    <w:rPr>
      <w:rFonts w:ascii="Calibri" w:hAnsi="Calibri" w:cs="Calibri"/>
      <w:sz w:val="20"/>
    </w:rPr>
  </w:style>
  <w:style w:type="paragraph" w:styleId="TOC8">
    <w:name w:val="toc 8"/>
    <w:basedOn w:val="Normal"/>
    <w:next w:val="Normal"/>
    <w:autoRedefine/>
    <w:rsid w:val="00367014"/>
    <w:pPr>
      <w:ind w:left="1540"/>
    </w:pPr>
    <w:rPr>
      <w:rFonts w:ascii="Calibri" w:hAnsi="Calibri" w:cs="Calibri"/>
      <w:sz w:val="20"/>
    </w:rPr>
  </w:style>
  <w:style w:type="paragraph" w:styleId="TOC9">
    <w:name w:val="toc 9"/>
    <w:basedOn w:val="Normal"/>
    <w:next w:val="Normal"/>
    <w:autoRedefine/>
    <w:rsid w:val="00367014"/>
    <w:pPr>
      <w:ind w:left="1760"/>
    </w:pPr>
    <w:rPr>
      <w:rFonts w:ascii="Calibri" w:hAnsi="Calibri" w:cs="Calibri"/>
      <w:sz w:val="20"/>
    </w:rPr>
  </w:style>
  <w:style w:type="table" w:styleId="TableGridLight">
    <w:name w:val="Grid Table Light"/>
    <w:basedOn w:val="TableNormal"/>
    <w:uiPriority w:val="40"/>
    <w:rsid w:val="002E19A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rsid w:val="002E1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0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3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/Users/mem/Documents/Privat/Projects/802.11-TGm/REVmd-D2-Fils_comments/11-19-1254-00-000m-Suggested%20comment%20resolution%20for%20CID%202623%20on%20REMmd%20D2.0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m/REVm-comment-resolutoin-template-submis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6F3AB4-7987-AD47-A889-5125B99CE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REVm-comment-resolutoin-template-submission.dot</Template>
  <TotalTime>13</TotalTime>
  <Pages>3</Pages>
  <Words>292</Words>
  <Characters>1492</Characters>
  <Application>Microsoft Office Word</Application>
  <DocSecurity>0</DocSecurity>
  <Lines>124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Manager/>
  <Company>SELF</Company>
  <LinksUpToDate>false</LinksUpToDate>
  <CharactersWithSpaces>1721</CharactersWithSpaces>
  <SharedDoc>false</SharedDoc>
  <HyperlinkBase/>
  <HLinks>
    <vt:vector size="30" baseType="variant"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_Toc14002210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_Toc14002209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_Toc14002208</vt:lpwstr>
      </vt:variant>
      <vt:variant>
        <vt:i4>1441843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_Toc14002207</vt:lpwstr>
      </vt:variant>
      <vt:variant>
        <vt:i4>2818071</vt:i4>
      </vt:variant>
      <vt:variant>
        <vt:i4>2</vt:i4>
      </vt:variant>
      <vt:variant>
        <vt:i4>0</vt:i4>
      </vt:variant>
      <vt:variant>
        <vt:i4>5</vt:i4>
      </vt:variant>
      <vt:variant>
        <vt:lpwstr>file:///Users/mem/Documents/Privat/Projects/802.11-TGm/doc.dot</vt:lpwstr>
      </vt:variant>
      <vt:variant>
        <vt:lpwstr>_Toc14002206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802.11-19/1254r0</dc:title>
  <dc:subject>Submission</dc:subject>
  <dc:creator>Marc Emmelmann</dc:creator>
  <cp:keywords>July 2019</cp:keywords>
  <dc:description>Marc Emmelmann, Self</dc:description>
  <cp:lastModifiedBy>Marc Emmelmann</cp:lastModifiedBy>
  <cp:revision>6</cp:revision>
  <cp:lastPrinted>1899-12-31T23:00:00Z</cp:lastPrinted>
  <dcterms:created xsi:type="dcterms:W3CDTF">2019-07-14T13:42:00Z</dcterms:created>
  <dcterms:modified xsi:type="dcterms:W3CDTF">2019-07-15T15:13:00Z</dcterms:modified>
  <cp:category/>
</cp:coreProperties>
</file>