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5F0867F" w:rsidR="008717CE" w:rsidRPr="00183F4C" w:rsidRDefault="00DE584F" w:rsidP="00040C16">
            <w:pPr>
              <w:pStyle w:val="T2"/>
              <w:rPr>
                <w:lang w:eastAsia="ko-KR"/>
              </w:rPr>
            </w:pPr>
            <w:r>
              <w:rPr>
                <w:lang w:eastAsia="ko-KR"/>
              </w:rPr>
              <w:t>Comment resolutions for</w:t>
            </w:r>
            <w:r w:rsidR="00802C13">
              <w:rPr>
                <w:lang w:eastAsia="ko-KR"/>
              </w:rPr>
              <w:t xml:space="preserve"> </w:t>
            </w:r>
            <w:proofErr w:type="spellStart"/>
            <w:r w:rsidR="00040C16">
              <w:rPr>
                <w:lang w:eastAsia="ko-KR"/>
              </w:rPr>
              <w:t>miscellenious</w:t>
            </w:r>
            <w:proofErr w:type="spellEnd"/>
            <w:r w:rsidR="00040C16">
              <w:rPr>
                <w:lang w:eastAsia="ko-KR"/>
              </w:rPr>
              <w:t xml:space="preserve">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905A4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BB0C2B">
        <w:rPr>
          <w:lang w:eastAsia="ko-KR"/>
        </w:rPr>
        <w:t>7</w:t>
      </w:r>
      <w:r w:rsidR="00F377F9">
        <w:rPr>
          <w:lang w:eastAsia="ko-KR"/>
        </w:rPr>
        <w:t xml:space="preserve"> </w:t>
      </w:r>
      <w:r w:rsidR="00941A27">
        <w:rPr>
          <w:lang w:eastAsia="ko-KR"/>
        </w:rPr>
        <w:t>CIDs)</w:t>
      </w:r>
      <w:r w:rsidR="00E920E1">
        <w:rPr>
          <w:lang w:eastAsia="ko-KR"/>
        </w:rPr>
        <w:t>:</w:t>
      </w:r>
    </w:p>
    <w:p w14:paraId="7EB90CFA" w14:textId="270414DF" w:rsidR="006820AD" w:rsidRDefault="006820AD" w:rsidP="006820AD">
      <w:pPr>
        <w:jc w:val="both"/>
      </w:pPr>
    </w:p>
    <w:p w14:paraId="401C1CB9" w14:textId="694811B0" w:rsidR="00902B42" w:rsidRDefault="006820AD" w:rsidP="006820AD">
      <w:pPr>
        <w:jc w:val="both"/>
      </w:pPr>
      <w:r>
        <w:t>3180, 3181, 3182, 3186, 3189, 3192, 3193</w:t>
      </w:r>
    </w:p>
    <w:p w14:paraId="0CDB8C3E" w14:textId="77777777" w:rsidR="006820AD" w:rsidRDefault="006820AD" w:rsidP="006820AD">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2DB18C97" w14:textId="200B38DC" w:rsidR="00071638" w:rsidRDefault="00071638" w:rsidP="00975352">
      <w:pPr>
        <w:pStyle w:val="ListParagraph"/>
        <w:numPr>
          <w:ilvl w:val="0"/>
          <w:numId w:val="1"/>
        </w:numPr>
        <w:ind w:leftChars="0"/>
        <w:jc w:val="both"/>
      </w:pPr>
      <w:r>
        <w:t>Rev 1: made minor changes to few comments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91"/>
        <w:gridCol w:w="969"/>
        <w:gridCol w:w="599"/>
        <w:gridCol w:w="545"/>
        <w:gridCol w:w="2536"/>
        <w:gridCol w:w="2321"/>
        <w:gridCol w:w="2677"/>
      </w:tblGrid>
      <w:tr w:rsidR="009B2B91" w:rsidRPr="00040C16" w14:paraId="1A3E0837" w14:textId="77777777" w:rsidTr="00FF473B">
        <w:trPr>
          <w:trHeight w:val="20"/>
        </w:trPr>
        <w:tc>
          <w:tcPr>
            <w:tcW w:w="0" w:type="auto"/>
            <w:shd w:val="clear" w:color="auto" w:fill="auto"/>
          </w:tcPr>
          <w:p w14:paraId="4E49459D" w14:textId="32E29E50" w:rsidR="009B2B91" w:rsidRPr="00040C16" w:rsidRDefault="009B2B91" w:rsidP="009B2B91">
            <w:pPr>
              <w:rPr>
                <w:rFonts w:ascii="Arial" w:eastAsia="Times New Roman" w:hAnsi="Arial" w:cs="Arial"/>
                <w:b/>
                <w:bCs/>
                <w:sz w:val="16"/>
                <w:szCs w:val="16"/>
                <w:lang w:eastAsia="ko-KR"/>
              </w:rPr>
            </w:pPr>
            <w:r w:rsidRPr="00040C16">
              <w:rPr>
                <w:rFonts w:ascii="Arial" w:hAnsi="Arial" w:cs="Arial"/>
                <w:b/>
                <w:bCs/>
                <w:sz w:val="16"/>
                <w:szCs w:val="16"/>
              </w:rPr>
              <w:t>CID</w:t>
            </w:r>
          </w:p>
        </w:tc>
        <w:tc>
          <w:tcPr>
            <w:tcW w:w="0" w:type="auto"/>
            <w:shd w:val="clear" w:color="auto" w:fill="auto"/>
          </w:tcPr>
          <w:p w14:paraId="6C007C10" w14:textId="478D3B97" w:rsidR="009B2B91" w:rsidRPr="00040C16" w:rsidRDefault="009B2B91" w:rsidP="009B2B91">
            <w:pPr>
              <w:rPr>
                <w:rFonts w:ascii="Arial" w:eastAsia="Times New Roman" w:hAnsi="Arial" w:cs="Arial"/>
                <w:b/>
                <w:bCs/>
                <w:sz w:val="16"/>
                <w:szCs w:val="16"/>
                <w:lang w:val="en-US" w:eastAsia="ko-KR"/>
              </w:rPr>
            </w:pPr>
            <w:r w:rsidRPr="00040C16">
              <w:rPr>
                <w:rFonts w:ascii="Arial" w:hAnsi="Arial" w:cs="Arial"/>
                <w:b/>
                <w:bCs/>
                <w:sz w:val="16"/>
                <w:szCs w:val="16"/>
              </w:rPr>
              <w:t>Commenter</w:t>
            </w:r>
          </w:p>
        </w:tc>
        <w:tc>
          <w:tcPr>
            <w:tcW w:w="0" w:type="auto"/>
            <w:shd w:val="clear" w:color="auto" w:fill="auto"/>
          </w:tcPr>
          <w:p w14:paraId="69A45E75" w14:textId="477E4DE3"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Clause Number</w:t>
            </w:r>
          </w:p>
        </w:tc>
        <w:tc>
          <w:tcPr>
            <w:tcW w:w="0" w:type="auto"/>
            <w:shd w:val="clear" w:color="auto" w:fill="auto"/>
          </w:tcPr>
          <w:p w14:paraId="61C89707" w14:textId="537ECD30"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Page</w:t>
            </w:r>
          </w:p>
        </w:tc>
        <w:tc>
          <w:tcPr>
            <w:tcW w:w="0" w:type="auto"/>
            <w:shd w:val="clear" w:color="auto" w:fill="auto"/>
          </w:tcPr>
          <w:p w14:paraId="6756D04A" w14:textId="42928E78"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Line</w:t>
            </w:r>
          </w:p>
        </w:tc>
        <w:tc>
          <w:tcPr>
            <w:tcW w:w="2536" w:type="dxa"/>
            <w:shd w:val="clear" w:color="auto" w:fill="auto"/>
          </w:tcPr>
          <w:p w14:paraId="0881A48B" w14:textId="0B7057E1"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Comment</w:t>
            </w:r>
          </w:p>
        </w:tc>
        <w:tc>
          <w:tcPr>
            <w:tcW w:w="2321" w:type="dxa"/>
            <w:shd w:val="clear" w:color="auto" w:fill="auto"/>
          </w:tcPr>
          <w:p w14:paraId="70920D0F" w14:textId="6FE814BF"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Proposed Change</w:t>
            </w:r>
          </w:p>
        </w:tc>
        <w:tc>
          <w:tcPr>
            <w:tcW w:w="2677" w:type="dxa"/>
            <w:shd w:val="clear" w:color="auto" w:fill="auto"/>
          </w:tcPr>
          <w:p w14:paraId="2E0BEADE" w14:textId="3570E490" w:rsidR="009B2B91" w:rsidRPr="00040C16" w:rsidRDefault="009B2B91" w:rsidP="009B2B91">
            <w:pPr>
              <w:rPr>
                <w:rFonts w:ascii="Arial" w:eastAsia="Times New Roman" w:hAnsi="Arial" w:cs="Arial"/>
                <w:b/>
                <w:bCs/>
                <w:sz w:val="16"/>
                <w:szCs w:val="16"/>
                <w:lang w:val="en-US" w:eastAsia="ko-KR"/>
              </w:rPr>
            </w:pPr>
            <w:r w:rsidRPr="00040C16">
              <w:rPr>
                <w:rFonts w:ascii="Arial" w:eastAsia="Times New Roman" w:hAnsi="Arial" w:cs="Arial"/>
                <w:b/>
                <w:bCs/>
                <w:sz w:val="16"/>
                <w:szCs w:val="16"/>
                <w:lang w:val="en-US" w:eastAsia="ko-KR"/>
              </w:rPr>
              <w:t>Resolution</w:t>
            </w:r>
          </w:p>
        </w:tc>
      </w:tr>
      <w:tr w:rsidR="00040C16" w:rsidRPr="00040C16" w14:paraId="598B82F4" w14:textId="77777777" w:rsidTr="000623C2">
        <w:trPr>
          <w:trHeight w:val="20"/>
        </w:trPr>
        <w:tc>
          <w:tcPr>
            <w:tcW w:w="0" w:type="auto"/>
            <w:shd w:val="clear" w:color="auto" w:fill="auto"/>
          </w:tcPr>
          <w:p w14:paraId="58CDD6FB" w14:textId="5574CDD5"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3180</w:t>
            </w:r>
          </w:p>
        </w:tc>
        <w:tc>
          <w:tcPr>
            <w:tcW w:w="0" w:type="auto"/>
            <w:shd w:val="clear" w:color="auto" w:fill="auto"/>
          </w:tcPr>
          <w:p w14:paraId="6BBD5371" w14:textId="7D095332"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9370458" w14:textId="5233799D"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EAE8C32" w14:textId="5D8F0158"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945270A" w14:textId="0105FB86"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6CF79268" w14:textId="45E500DF"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If </w:t>
            </w:r>
            <w:proofErr w:type="spellStart"/>
            <w:r w:rsidRPr="00040C16">
              <w:rPr>
                <w:rFonts w:ascii="Arial" w:hAnsi="Arial" w:cs="Arial"/>
                <w:sz w:val="16"/>
                <w:szCs w:val="16"/>
              </w:rPr>
              <w:t>N_octet</w:t>
            </w:r>
            <w:proofErr w:type="spellEnd"/>
            <w:r w:rsidRPr="00040C16">
              <w:rPr>
                <w:rFonts w:ascii="Arial" w:hAnsi="Arial" w:cs="Arial"/>
                <w:sz w:val="16"/>
                <w:szCs w:val="16"/>
              </w:rPr>
              <w:t xml:space="preserve"> is required like </w:t>
            </w:r>
            <w:proofErr w:type="spellStart"/>
            <w:r w:rsidRPr="00040C16">
              <w:rPr>
                <w:rFonts w:ascii="Arial" w:hAnsi="Arial" w:cs="Arial"/>
                <w:sz w:val="16"/>
                <w:szCs w:val="16"/>
              </w:rPr>
              <w:t>N_sym</w:t>
            </w:r>
            <w:proofErr w:type="spellEnd"/>
            <w:r w:rsidRPr="00040C16">
              <w:rPr>
                <w:rFonts w:ascii="Arial" w:hAnsi="Arial" w:cs="Arial"/>
                <w:sz w:val="16"/>
                <w:szCs w:val="16"/>
              </w:rPr>
              <w:t xml:space="preserve"> in other specs, define </w:t>
            </w:r>
            <w:proofErr w:type="spellStart"/>
            <w:r w:rsidRPr="00040C16">
              <w:rPr>
                <w:rFonts w:ascii="Arial" w:hAnsi="Arial" w:cs="Arial"/>
                <w:sz w:val="16"/>
                <w:szCs w:val="16"/>
              </w:rPr>
              <w:t>N_octet</w:t>
            </w:r>
            <w:proofErr w:type="spellEnd"/>
            <w:r w:rsidRPr="00040C16">
              <w:rPr>
                <w:rFonts w:ascii="Arial" w:hAnsi="Arial" w:cs="Arial"/>
                <w:sz w:val="16"/>
                <w:szCs w:val="16"/>
              </w:rPr>
              <w:t xml:space="preserve"> in this </w:t>
            </w:r>
            <w:proofErr w:type="spellStart"/>
            <w:r w:rsidRPr="00040C16">
              <w:rPr>
                <w:rFonts w:ascii="Arial" w:hAnsi="Arial" w:cs="Arial"/>
                <w:sz w:val="16"/>
                <w:szCs w:val="16"/>
              </w:rPr>
              <w:t>subclause</w:t>
            </w:r>
            <w:proofErr w:type="spellEnd"/>
          </w:p>
        </w:tc>
        <w:tc>
          <w:tcPr>
            <w:tcW w:w="2321" w:type="dxa"/>
            <w:shd w:val="clear" w:color="auto" w:fill="auto"/>
          </w:tcPr>
          <w:p w14:paraId="70B88FA6" w14:textId="7D5F3A82"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2271.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w:t>
            </w:r>
            <w:r w:rsidRPr="00040C16">
              <w:rPr>
                <w:rFonts w:ascii="Arial" w:hAnsi="Arial" w:cs="Arial"/>
                <w:sz w:val="16"/>
                <w:szCs w:val="16"/>
              </w:rPr>
              <w:lastRenderedPageBreak/>
              <w:t xml:space="preserve">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121D6B3C" w14:textId="77777777" w:rsidR="00040C16" w:rsidRDefault="00040C16"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6F8D6827" w14:textId="77777777" w:rsidR="00040C16" w:rsidRDefault="00040C16" w:rsidP="00040C16">
            <w:pPr>
              <w:rPr>
                <w:rFonts w:ascii="Arial" w:eastAsia="Times New Roman" w:hAnsi="Arial" w:cs="Arial"/>
                <w:sz w:val="16"/>
                <w:szCs w:val="16"/>
                <w:lang w:val="en-US" w:eastAsia="ko-KR"/>
              </w:rPr>
            </w:pPr>
          </w:p>
          <w:p w14:paraId="7D055DA7" w14:textId="0AB08F7C" w:rsidR="00040C16" w:rsidRDefault="00040C16"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The </w:t>
            </w:r>
            <w:proofErr w:type="spellStart"/>
            <w:r>
              <w:rPr>
                <w:rFonts w:ascii="Arial" w:eastAsia="Times New Roman" w:hAnsi="Arial" w:cs="Arial"/>
                <w:sz w:val="16"/>
                <w:szCs w:val="16"/>
                <w:lang w:val="en-US" w:eastAsia="ko-KR"/>
              </w:rPr>
              <w:t>N_octet</w:t>
            </w:r>
            <w:proofErr w:type="spellEnd"/>
            <w:r>
              <w:rPr>
                <w:rFonts w:ascii="Arial" w:eastAsia="Times New Roman" w:hAnsi="Arial" w:cs="Arial"/>
                <w:sz w:val="16"/>
                <w:szCs w:val="16"/>
                <w:lang w:val="en-US" w:eastAsia="ko-KR"/>
              </w:rPr>
              <w:t xml:space="preserve"> in</w:t>
            </w:r>
            <w:r w:rsidR="009F612C">
              <w:rPr>
                <w:rFonts w:ascii="Arial" w:eastAsia="Times New Roman" w:hAnsi="Arial" w:cs="Arial"/>
                <w:sz w:val="16"/>
                <w:szCs w:val="16"/>
                <w:lang w:val="en-US" w:eastAsia="ko-KR"/>
              </w:rPr>
              <w:t xml:space="preserve"> the comment cannot be found in </w:t>
            </w:r>
            <w:r>
              <w:rPr>
                <w:rFonts w:ascii="Arial" w:eastAsia="Times New Roman" w:hAnsi="Arial" w:cs="Arial"/>
                <w:sz w:val="16"/>
                <w:szCs w:val="16"/>
                <w:lang w:val="en-US" w:eastAsia="ko-KR"/>
              </w:rPr>
              <w:t>802.11REVmd D2.1 nor in 802.11ax D4.1.</w:t>
            </w:r>
          </w:p>
          <w:p w14:paraId="23A60D4A" w14:textId="77777777" w:rsidR="001D3E1A" w:rsidRDefault="001D3E1A" w:rsidP="00040C16">
            <w:pPr>
              <w:rPr>
                <w:rFonts w:ascii="Arial" w:eastAsia="Times New Roman" w:hAnsi="Arial" w:cs="Arial"/>
                <w:sz w:val="16"/>
                <w:szCs w:val="16"/>
                <w:lang w:val="en-US" w:eastAsia="ko-KR"/>
              </w:rPr>
            </w:pPr>
          </w:p>
          <w:p w14:paraId="12C63929" w14:textId="753F4D7B" w:rsidR="00040C16" w:rsidRPr="00040C16" w:rsidRDefault="00040C16" w:rsidP="001D3E1A">
            <w:pPr>
              <w:rPr>
                <w:rFonts w:ascii="Arial" w:eastAsia="Times New Roman" w:hAnsi="Arial" w:cs="Arial"/>
                <w:sz w:val="16"/>
                <w:szCs w:val="16"/>
                <w:lang w:val="en-US" w:eastAsia="ko-KR"/>
              </w:rPr>
            </w:pPr>
          </w:p>
        </w:tc>
      </w:tr>
      <w:tr w:rsidR="00040C16" w:rsidRPr="00040C16" w14:paraId="5C88063A" w14:textId="77777777" w:rsidTr="00FF473B">
        <w:trPr>
          <w:trHeight w:val="20"/>
        </w:trPr>
        <w:tc>
          <w:tcPr>
            <w:tcW w:w="0" w:type="auto"/>
            <w:shd w:val="clear" w:color="auto" w:fill="auto"/>
          </w:tcPr>
          <w:p w14:paraId="582BB929" w14:textId="0DA78B08"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3181</w:t>
            </w:r>
          </w:p>
        </w:tc>
        <w:tc>
          <w:tcPr>
            <w:tcW w:w="0" w:type="auto"/>
            <w:shd w:val="clear" w:color="auto" w:fill="auto"/>
          </w:tcPr>
          <w:p w14:paraId="206B30AA" w14:textId="75D1906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4B36AA45" w14:textId="0D87BD1A"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0B2F01F8" w14:textId="2B26E0B8"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56B45F6" w14:textId="4661A5EA"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1F67B10E" w14:textId="495482B7"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"20 MHz preamble", "40 MHz preamble" and "80 MHz preamble" are inaccurate terms.   The sentence is also not correct grammatically. Because of the phase rotations, it is not exactly duplication.</w:t>
            </w:r>
          </w:p>
        </w:tc>
        <w:tc>
          <w:tcPr>
            <w:tcW w:w="2321" w:type="dxa"/>
            <w:shd w:val="clear" w:color="auto" w:fill="auto"/>
          </w:tcPr>
          <w:p w14:paraId="680032E3" w14:textId="4A27792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2281.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w:t>
            </w:r>
            <w:r w:rsidRPr="00040C16">
              <w:rPr>
                <w:rFonts w:ascii="Arial" w:hAnsi="Arial" w:cs="Arial"/>
                <w:sz w:val="16"/>
                <w:szCs w:val="16"/>
              </w:rPr>
              <w:lastRenderedPageBreak/>
              <w:t>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5504464C" w14:textId="29563B53" w:rsidR="001D3E1A"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2009AB9A" w14:textId="77777777" w:rsidR="001D3E1A" w:rsidRDefault="001D3E1A" w:rsidP="00040C16">
            <w:pPr>
              <w:rPr>
                <w:rFonts w:ascii="Arial" w:eastAsia="Times New Roman" w:hAnsi="Arial" w:cs="Arial"/>
                <w:sz w:val="16"/>
                <w:szCs w:val="16"/>
                <w:lang w:val="en-US" w:eastAsia="ko-KR"/>
              </w:rPr>
            </w:pPr>
          </w:p>
          <w:p w14:paraId="71D03B83" w14:textId="4B302E5C" w:rsidR="00040C16" w:rsidRP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w:t>
            </w:r>
            <w:r w:rsidR="009F612C">
              <w:rPr>
                <w:rFonts w:ascii="Arial" w:eastAsia="Times New Roman" w:hAnsi="Arial" w:cs="Arial"/>
                <w:sz w:val="16"/>
                <w:szCs w:val="16"/>
                <w:lang w:val="en-US" w:eastAsia="ko-KR"/>
              </w:rPr>
              <w:t xml:space="preserve">The commenter doesn’t provide why the terms are inaccurate. </w:t>
            </w:r>
            <w:r w:rsidRPr="001D3E1A">
              <w:rPr>
                <w:rFonts w:ascii="Arial" w:eastAsia="Times New Roman" w:hAnsi="Arial" w:cs="Arial"/>
                <w:sz w:val="16"/>
                <w:szCs w:val="16"/>
                <w:lang w:val="en-US" w:eastAsia="ko-KR"/>
              </w:rPr>
              <w:t>The phase rotation is applied after the WUR FDMA PPDU formation. Therefore the duplication is still correct.</w:t>
            </w:r>
          </w:p>
        </w:tc>
      </w:tr>
      <w:tr w:rsidR="00040C16" w:rsidRPr="00040C16" w14:paraId="0DB6F7D2" w14:textId="77777777" w:rsidTr="00FF473B">
        <w:trPr>
          <w:trHeight w:val="20"/>
        </w:trPr>
        <w:tc>
          <w:tcPr>
            <w:tcW w:w="0" w:type="auto"/>
            <w:shd w:val="clear" w:color="auto" w:fill="auto"/>
          </w:tcPr>
          <w:p w14:paraId="6963BFCD" w14:textId="039CAB37"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3182</w:t>
            </w:r>
          </w:p>
        </w:tc>
        <w:tc>
          <w:tcPr>
            <w:tcW w:w="0" w:type="auto"/>
            <w:shd w:val="clear" w:color="auto" w:fill="auto"/>
          </w:tcPr>
          <w:p w14:paraId="32C2086B" w14:textId="2C6105AB"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8C9CEC1" w14:textId="60364D3E"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10DB2CE" w14:textId="7B37C176"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159169DF" w14:textId="7479AEE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06974C1C" w14:textId="675EA7E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"In each 20MHz sub-channel with duplicated 20MHz </w:t>
            </w:r>
            <w:proofErr w:type="spellStart"/>
            <w:r w:rsidRPr="00040C16">
              <w:rPr>
                <w:rFonts w:ascii="Arial" w:hAnsi="Arial" w:cs="Arial"/>
                <w:sz w:val="16"/>
                <w:szCs w:val="16"/>
              </w:rPr>
              <w:t>preample</w:t>
            </w:r>
            <w:proofErr w:type="spellEnd"/>
            <w:r w:rsidRPr="00040C16">
              <w:rPr>
                <w:rFonts w:ascii="Arial" w:hAnsi="Arial" w:cs="Arial"/>
                <w:sz w:val="16"/>
                <w:szCs w:val="16"/>
              </w:rPr>
              <w:t xml:space="preserve">, one 4MHz WUR signal </w:t>
            </w:r>
            <w:proofErr w:type="spellStart"/>
            <w:r w:rsidRPr="00040C16">
              <w:rPr>
                <w:rFonts w:ascii="Arial" w:hAnsi="Arial" w:cs="Arial"/>
                <w:sz w:val="16"/>
                <w:szCs w:val="16"/>
              </w:rPr>
              <w:t>centered</w:t>
            </w:r>
            <w:proofErr w:type="spellEnd"/>
            <w:r w:rsidRPr="00040C16">
              <w:rPr>
                <w:rFonts w:ascii="Arial" w:hAnsi="Arial" w:cs="Arial"/>
                <w:sz w:val="16"/>
                <w:szCs w:val="16"/>
              </w:rPr>
              <w:t xml:space="preserve"> in the 20MHz sub-channel is transmitted is transmitted following the 20MHz preamble." the </w:t>
            </w:r>
            <w:proofErr w:type="spellStart"/>
            <w:r w:rsidRPr="00040C16">
              <w:rPr>
                <w:rFonts w:ascii="Arial" w:hAnsi="Arial" w:cs="Arial"/>
                <w:sz w:val="16"/>
                <w:szCs w:val="16"/>
              </w:rPr>
              <w:t>sentense</w:t>
            </w:r>
            <w:proofErr w:type="spellEnd"/>
            <w:r w:rsidRPr="00040C16">
              <w:rPr>
                <w:rFonts w:ascii="Arial" w:hAnsi="Arial" w:cs="Arial"/>
                <w:sz w:val="16"/>
                <w:szCs w:val="16"/>
              </w:rPr>
              <w:t xml:space="preserve"> contains redundant information and does not read very clear.</w:t>
            </w:r>
          </w:p>
        </w:tc>
        <w:tc>
          <w:tcPr>
            <w:tcW w:w="2321" w:type="dxa"/>
            <w:shd w:val="clear" w:color="auto" w:fill="auto"/>
          </w:tcPr>
          <w:p w14:paraId="754F7535" w14:textId="355B21C1"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2282.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w:t>
            </w:r>
            <w:r w:rsidRPr="00040C16">
              <w:rPr>
                <w:rFonts w:ascii="Arial" w:hAnsi="Arial" w:cs="Arial"/>
                <w:sz w:val="16"/>
                <w:szCs w:val="16"/>
              </w:rPr>
              <w:lastRenderedPageBreak/>
              <w:t>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0153C84C" w14:textId="77777777" w:rsid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0637CDDA" w14:textId="77777777" w:rsidR="001D3E1A" w:rsidRDefault="001D3E1A" w:rsidP="00040C16">
            <w:pPr>
              <w:rPr>
                <w:rFonts w:ascii="Arial" w:eastAsia="Times New Roman" w:hAnsi="Arial" w:cs="Arial"/>
                <w:sz w:val="16"/>
                <w:szCs w:val="16"/>
                <w:lang w:val="en-US" w:eastAsia="ko-KR"/>
              </w:rPr>
            </w:pPr>
          </w:p>
          <w:p w14:paraId="2DB18137" w14:textId="48127793" w:rsidR="001D3E1A" w:rsidRP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The cited sentence no longer exist in 802.11ba D3.0.</w:t>
            </w:r>
          </w:p>
        </w:tc>
      </w:tr>
      <w:tr w:rsidR="00040C16" w:rsidRPr="00040C16" w14:paraId="125A880B" w14:textId="77777777" w:rsidTr="00FF473B">
        <w:trPr>
          <w:trHeight w:val="20"/>
        </w:trPr>
        <w:tc>
          <w:tcPr>
            <w:tcW w:w="0" w:type="auto"/>
            <w:shd w:val="clear" w:color="auto" w:fill="auto"/>
          </w:tcPr>
          <w:p w14:paraId="3F4DE8CA" w14:textId="21233CCD"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3186</w:t>
            </w:r>
          </w:p>
        </w:tc>
        <w:tc>
          <w:tcPr>
            <w:tcW w:w="0" w:type="auto"/>
            <w:shd w:val="clear" w:color="auto" w:fill="auto"/>
          </w:tcPr>
          <w:p w14:paraId="2AE85B63" w14:textId="5FE0497B"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2F069BD0" w14:textId="361242CA"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2B9452E8" w14:textId="39D4DC3F"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43D47AC" w14:textId="0B223195"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6DF396EE" w14:textId="042AB9BD"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w:t>
            </w:r>
            <w:proofErr w:type="gramStart"/>
            <w:r w:rsidRPr="00040C16">
              <w:rPr>
                <w:rFonts w:ascii="Arial" w:hAnsi="Arial" w:cs="Arial"/>
                <w:sz w:val="16"/>
                <w:szCs w:val="16"/>
              </w:rPr>
              <w:t>a</w:t>
            </w:r>
            <w:proofErr w:type="gramEnd"/>
            <w:r w:rsidRPr="00040C16">
              <w:rPr>
                <w:rFonts w:ascii="Arial" w:hAnsi="Arial" w:cs="Arial"/>
                <w:sz w:val="16"/>
                <w:szCs w:val="16"/>
              </w:rPr>
              <w:t xml:space="preserve"> STA that supports WUR PHY specification shall be capable of transmitting and receiving PPDUs that are compliant with the mandatory requirements of ... Clause 17"?  So, a WUR radio (PHY) has to be capable of 11a?  That doesn't make sense.</w:t>
            </w:r>
          </w:p>
        </w:tc>
        <w:tc>
          <w:tcPr>
            <w:tcW w:w="2321" w:type="dxa"/>
            <w:shd w:val="clear" w:color="auto" w:fill="auto"/>
          </w:tcPr>
          <w:p w14:paraId="34F215A2" w14:textId="76244C37"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2309.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w:t>
            </w:r>
            <w:r w:rsidRPr="00040C16">
              <w:rPr>
                <w:rFonts w:ascii="Arial" w:hAnsi="Arial" w:cs="Arial"/>
                <w:sz w:val="16"/>
                <w:szCs w:val="16"/>
              </w:rPr>
              <w:lastRenderedPageBreak/>
              <w:t>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w:t>
            </w:r>
            <w:r w:rsidRPr="00040C16">
              <w:rPr>
                <w:rFonts w:ascii="Arial" w:hAnsi="Arial" w:cs="Arial"/>
                <w:sz w:val="16"/>
                <w:szCs w:val="16"/>
              </w:rPr>
              <w:lastRenderedPageBreak/>
              <w:t>document includes an actionable comment resolution.</w:t>
            </w:r>
          </w:p>
        </w:tc>
        <w:tc>
          <w:tcPr>
            <w:tcW w:w="2677" w:type="dxa"/>
            <w:shd w:val="clear" w:color="auto" w:fill="auto"/>
          </w:tcPr>
          <w:p w14:paraId="07DB5C99" w14:textId="77777777" w:rsidR="00040C16"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019AFACF" w14:textId="77777777" w:rsidR="001D3E1A" w:rsidRDefault="001D3E1A" w:rsidP="00040C16">
            <w:pPr>
              <w:rPr>
                <w:rFonts w:ascii="Arial" w:eastAsia="Times New Roman" w:hAnsi="Arial" w:cs="Arial"/>
                <w:sz w:val="16"/>
                <w:szCs w:val="16"/>
                <w:lang w:val="en-US" w:eastAsia="ko-KR"/>
              </w:rPr>
            </w:pPr>
          </w:p>
          <w:p w14:paraId="36895F74" w14:textId="126F4F26" w:rsidR="001D3E1A" w:rsidRDefault="001D3E1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the cited sentence does not exist in 802.11ba D3.0. </w:t>
            </w:r>
          </w:p>
          <w:p w14:paraId="3359AD4F" w14:textId="29110689" w:rsidR="001D3E1A" w:rsidRPr="00040C16" w:rsidRDefault="001D3E1A" w:rsidP="009F612C">
            <w:pPr>
              <w:rPr>
                <w:rFonts w:ascii="Arial" w:eastAsia="Times New Roman" w:hAnsi="Arial" w:cs="Arial"/>
                <w:sz w:val="16"/>
                <w:szCs w:val="16"/>
                <w:lang w:val="en-US" w:eastAsia="ko-KR"/>
              </w:rPr>
            </w:pPr>
          </w:p>
        </w:tc>
      </w:tr>
      <w:tr w:rsidR="00040C16" w:rsidRPr="00040C16" w14:paraId="31BE5BA7" w14:textId="77777777" w:rsidTr="00FF473B">
        <w:trPr>
          <w:trHeight w:val="20"/>
        </w:trPr>
        <w:tc>
          <w:tcPr>
            <w:tcW w:w="0" w:type="auto"/>
            <w:shd w:val="clear" w:color="auto" w:fill="auto"/>
          </w:tcPr>
          <w:p w14:paraId="482719E9" w14:textId="057C0365"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lastRenderedPageBreak/>
              <w:t>3189</w:t>
            </w:r>
          </w:p>
        </w:tc>
        <w:tc>
          <w:tcPr>
            <w:tcW w:w="0" w:type="auto"/>
            <w:shd w:val="clear" w:color="auto" w:fill="auto"/>
          </w:tcPr>
          <w:p w14:paraId="1F19D19E" w14:textId="6FD8AC14"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3C8B694C"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4B536CB7"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A7E75BB"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40776B30" w14:textId="698CE1E6"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There are some redundancies across this </w:t>
            </w:r>
            <w:proofErr w:type="spellStart"/>
            <w:r w:rsidRPr="00040C16">
              <w:rPr>
                <w:rFonts w:ascii="Arial" w:hAnsi="Arial" w:cs="Arial"/>
                <w:sz w:val="16"/>
                <w:szCs w:val="16"/>
              </w:rPr>
              <w:t>subclause</w:t>
            </w:r>
            <w:proofErr w:type="spellEnd"/>
            <w:r w:rsidRPr="00040C16">
              <w:rPr>
                <w:rFonts w:ascii="Arial" w:hAnsi="Arial" w:cs="Arial"/>
                <w:sz w:val="16"/>
                <w:szCs w:val="16"/>
              </w:rPr>
              <w:t xml:space="preserve"> in terms of normative </w:t>
            </w:r>
            <w:proofErr w:type="spellStart"/>
            <w:r w:rsidRPr="00040C16">
              <w:rPr>
                <w:rFonts w:ascii="Arial" w:hAnsi="Arial" w:cs="Arial"/>
                <w:sz w:val="16"/>
                <w:szCs w:val="16"/>
              </w:rPr>
              <w:t>behavior</w:t>
            </w:r>
            <w:proofErr w:type="spellEnd"/>
            <w:r w:rsidRPr="00040C16">
              <w:rPr>
                <w:rFonts w:ascii="Arial" w:hAnsi="Arial" w:cs="Arial"/>
                <w:sz w:val="16"/>
                <w:szCs w:val="16"/>
              </w:rPr>
              <w:t xml:space="preserve"> and descriptions. Please ensure that duplicates and redundant descriptions are removed.</w:t>
            </w:r>
          </w:p>
        </w:tc>
        <w:tc>
          <w:tcPr>
            <w:tcW w:w="2321" w:type="dxa"/>
            <w:shd w:val="clear" w:color="auto" w:fill="auto"/>
          </w:tcPr>
          <w:p w14:paraId="4057EBA0" w14:textId="5CC32193"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2340.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w:t>
            </w:r>
            <w:r w:rsidRPr="00040C16">
              <w:rPr>
                <w:rFonts w:ascii="Arial" w:hAnsi="Arial" w:cs="Arial"/>
                <w:sz w:val="16"/>
                <w:szCs w:val="16"/>
              </w:rPr>
              <w:lastRenderedPageBreak/>
              <w:t>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2FBB741C" w14:textId="77777777" w:rsidR="00040C16" w:rsidRDefault="00775ACA"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5E15EB98" w14:textId="77777777" w:rsidR="00775ACA" w:rsidRDefault="00775ACA" w:rsidP="00040C16">
            <w:pPr>
              <w:rPr>
                <w:rFonts w:ascii="Arial" w:eastAsia="Times New Roman" w:hAnsi="Arial" w:cs="Arial"/>
                <w:sz w:val="16"/>
                <w:szCs w:val="16"/>
                <w:lang w:val="en-US" w:eastAsia="ko-KR"/>
              </w:rPr>
            </w:pPr>
          </w:p>
          <w:p w14:paraId="07F73524" w14:textId="0B4DAA2E" w:rsidR="00775ACA" w:rsidRPr="00040C16" w:rsidRDefault="00775ACA" w:rsidP="00A35C3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the redundancies </w:t>
            </w:r>
            <w:r w:rsidR="00A35C38">
              <w:rPr>
                <w:rFonts w:ascii="Arial" w:eastAsia="Times New Roman" w:hAnsi="Arial" w:cs="Arial"/>
                <w:sz w:val="16"/>
                <w:szCs w:val="16"/>
                <w:lang w:val="en-US" w:eastAsia="ko-KR"/>
              </w:rPr>
              <w:t xml:space="preserve">no longer </w:t>
            </w:r>
            <w:r>
              <w:rPr>
                <w:rFonts w:ascii="Arial" w:eastAsia="Times New Roman" w:hAnsi="Arial" w:cs="Arial"/>
                <w:sz w:val="16"/>
                <w:szCs w:val="16"/>
                <w:lang w:val="en-US" w:eastAsia="ko-KR"/>
              </w:rPr>
              <w:t xml:space="preserve">exist in 802.11ba D3.0 in the </w:t>
            </w:r>
            <w:proofErr w:type="spellStart"/>
            <w:r>
              <w:rPr>
                <w:rFonts w:ascii="Arial" w:eastAsia="Times New Roman" w:hAnsi="Arial" w:cs="Arial"/>
                <w:sz w:val="16"/>
                <w:szCs w:val="16"/>
                <w:lang w:val="en-US" w:eastAsia="ko-KR"/>
              </w:rPr>
              <w:t>subclause</w:t>
            </w:r>
            <w:proofErr w:type="spellEnd"/>
            <w:r w:rsidR="009F612C">
              <w:rPr>
                <w:rFonts w:ascii="Arial" w:eastAsia="Times New Roman" w:hAnsi="Arial" w:cs="Arial"/>
                <w:sz w:val="16"/>
                <w:szCs w:val="16"/>
                <w:lang w:val="en-US" w:eastAsia="ko-KR"/>
              </w:rPr>
              <w:t xml:space="preserve"> 29.10</w:t>
            </w:r>
            <w:r>
              <w:rPr>
                <w:rFonts w:ascii="Arial" w:eastAsia="Times New Roman" w:hAnsi="Arial" w:cs="Arial"/>
                <w:sz w:val="16"/>
                <w:szCs w:val="16"/>
                <w:lang w:val="en-US" w:eastAsia="ko-KR"/>
              </w:rPr>
              <w:t xml:space="preserve"> “protected </w:t>
            </w:r>
            <w:r w:rsidR="009F612C">
              <w:rPr>
                <w:rFonts w:ascii="Arial" w:eastAsia="Times New Roman" w:hAnsi="Arial" w:cs="Arial"/>
                <w:sz w:val="16"/>
                <w:szCs w:val="16"/>
                <w:lang w:val="en-US" w:eastAsia="ko-KR"/>
              </w:rPr>
              <w:t xml:space="preserve">WUR </w:t>
            </w:r>
            <w:r>
              <w:rPr>
                <w:rFonts w:ascii="Arial" w:eastAsia="Times New Roman" w:hAnsi="Arial" w:cs="Arial"/>
                <w:sz w:val="16"/>
                <w:szCs w:val="16"/>
                <w:lang w:val="en-US" w:eastAsia="ko-KR"/>
              </w:rPr>
              <w:t xml:space="preserve">frame”. </w:t>
            </w:r>
          </w:p>
        </w:tc>
      </w:tr>
      <w:tr w:rsidR="00040C16" w:rsidRPr="00040C16" w14:paraId="62825068" w14:textId="77777777" w:rsidTr="00FF473B">
        <w:trPr>
          <w:trHeight w:val="20"/>
        </w:trPr>
        <w:tc>
          <w:tcPr>
            <w:tcW w:w="0" w:type="auto"/>
            <w:shd w:val="clear" w:color="auto" w:fill="auto"/>
          </w:tcPr>
          <w:p w14:paraId="6ECEEAA2" w14:textId="4562103E"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3192</w:t>
            </w:r>
          </w:p>
        </w:tc>
        <w:tc>
          <w:tcPr>
            <w:tcW w:w="0" w:type="auto"/>
            <w:shd w:val="clear" w:color="auto" w:fill="auto"/>
          </w:tcPr>
          <w:p w14:paraId="130C484F" w14:textId="6BC99D94"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593EB120"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551DFBD4"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7A52E0BC"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58847BA4" w14:textId="44EBE941"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A group delay indicated by an AP to a group STAs assigned to the same Group ID may greatly benefit the power saving for the group of STAs since the STAs may not need to wake up prematurely to wait for a delayed packets that are expected to arrive later.</w:t>
            </w:r>
          </w:p>
        </w:tc>
        <w:tc>
          <w:tcPr>
            <w:tcW w:w="2321" w:type="dxa"/>
            <w:shd w:val="clear" w:color="auto" w:fill="auto"/>
          </w:tcPr>
          <w:p w14:paraId="6D88196B" w14:textId="29604F30"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Picking up on comment 2354.  The comment was invalidly rejected. The comment identified a specific technical issues that was not considered nor resolved in a previous letter ballot.  The comment identifies a technical document (comment </w:t>
            </w:r>
            <w:proofErr w:type="spellStart"/>
            <w:r w:rsidRPr="00040C16">
              <w:rPr>
                <w:rFonts w:ascii="Arial" w:hAnsi="Arial" w:cs="Arial"/>
                <w:sz w:val="16"/>
                <w:szCs w:val="16"/>
              </w:rPr>
              <w:t>reslution</w:t>
            </w:r>
            <w:proofErr w:type="spellEnd"/>
            <w:r w:rsidRPr="00040C16">
              <w:rPr>
                <w:rFonts w:ascii="Arial" w:hAnsi="Arial" w:cs="Arial"/>
                <w:sz w:val="16"/>
                <w:szCs w:val="16"/>
              </w:rPr>
              <w:t xml:space="preserve"> spreadsheet of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letter ballots) which included in depth instructions that can be immediately adopted to satisfy the comment.</w:t>
            </w:r>
            <w:r w:rsidRPr="00040C16">
              <w:rPr>
                <w:rFonts w:ascii="Arial" w:hAnsi="Arial" w:cs="Arial"/>
                <w:sz w:val="16"/>
                <w:szCs w:val="16"/>
              </w:rPr>
              <w:br/>
            </w:r>
            <w:r w:rsidRPr="00040C16">
              <w:rPr>
                <w:rFonts w:ascii="Arial" w:hAnsi="Arial" w:cs="Arial"/>
                <w:sz w:val="16"/>
                <w:szCs w:val="16"/>
              </w:rPr>
              <w:br/>
              <w:t xml:space="preserve">It should also be noted, that during the process of comment resolution of the </w:t>
            </w:r>
            <w:proofErr w:type="spellStart"/>
            <w:r w:rsidRPr="00040C16">
              <w:rPr>
                <w:rFonts w:ascii="Arial" w:hAnsi="Arial" w:cs="Arial"/>
                <w:sz w:val="16"/>
                <w:szCs w:val="16"/>
              </w:rPr>
              <w:t>privious</w:t>
            </w:r>
            <w:proofErr w:type="spellEnd"/>
            <w:r w:rsidRPr="00040C16">
              <w:rPr>
                <w:rFonts w:ascii="Arial" w:hAnsi="Arial" w:cs="Arial"/>
                <w:sz w:val="16"/>
                <w:szCs w:val="16"/>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040C16">
              <w:rPr>
                <w:rFonts w:ascii="Arial" w:hAnsi="Arial" w:cs="Arial"/>
                <w:sz w:val="16"/>
                <w:szCs w:val="16"/>
              </w:rPr>
              <w:br/>
            </w:r>
            <w:r w:rsidRPr="00040C16">
              <w:rPr>
                <w:rFonts w:ascii="Arial" w:hAnsi="Arial" w:cs="Arial"/>
                <w:sz w:val="16"/>
                <w:szCs w:val="16"/>
              </w:rPr>
              <w:br/>
              <w:t xml:space="preserve">It should also be noted that the TG choose for some comments which picked up on previous -- falsely </w:t>
            </w:r>
            <w:proofErr w:type="spellStart"/>
            <w:r w:rsidRPr="00040C16">
              <w:rPr>
                <w:rFonts w:ascii="Arial" w:hAnsi="Arial" w:cs="Arial"/>
                <w:sz w:val="16"/>
                <w:szCs w:val="16"/>
              </w:rPr>
              <w:t>rejcted</w:t>
            </w:r>
            <w:proofErr w:type="spellEnd"/>
            <w:r w:rsidRPr="00040C16">
              <w:rPr>
                <w:rFonts w:ascii="Arial" w:hAnsi="Arial" w:cs="Arial"/>
                <w:sz w:val="16"/>
                <w:szCs w:val="16"/>
              </w:rPr>
              <w:t xml:space="preserve"> comments -- to have a proper discussion and address the issues. So the reason for rejection does not hold.</w:t>
            </w:r>
            <w:r w:rsidRPr="00040C16">
              <w:rPr>
                <w:rFonts w:ascii="Arial" w:hAnsi="Arial" w:cs="Arial"/>
                <w:sz w:val="16"/>
                <w:szCs w:val="16"/>
              </w:rPr>
              <w:br/>
            </w:r>
            <w:r w:rsidRPr="00040C16">
              <w:rPr>
                <w:rFonts w:ascii="Arial" w:hAnsi="Arial" w:cs="Arial"/>
                <w:sz w:val="16"/>
                <w:szCs w:val="16"/>
              </w:rPr>
              <w:br/>
              <w:t xml:space="preserve">Specifically, the </w:t>
            </w:r>
            <w:proofErr w:type="spellStart"/>
            <w:r w:rsidRPr="00040C16">
              <w:rPr>
                <w:rFonts w:ascii="Arial" w:hAnsi="Arial" w:cs="Arial"/>
                <w:sz w:val="16"/>
                <w:szCs w:val="16"/>
              </w:rPr>
              <w:t>rejectedc</w:t>
            </w:r>
            <w:proofErr w:type="spellEnd"/>
            <w:r w:rsidRPr="00040C16">
              <w:rPr>
                <w:rFonts w:ascii="Arial" w:hAnsi="Arial" w:cs="Arial"/>
                <w:sz w:val="16"/>
                <w:szCs w:val="16"/>
              </w:rPr>
              <w:t xml:space="preserve"> comment stated:  Picking up on comments made in the previous letter ballot on D1.0, the TG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the issue raised in the comment, nor does the TG provide an indication that the text commented on has been deleted and hence the comment does not apply. (Note, page and line and </w:t>
            </w:r>
            <w:proofErr w:type="spellStart"/>
            <w:r w:rsidRPr="00040C16">
              <w:rPr>
                <w:rFonts w:ascii="Arial" w:hAnsi="Arial" w:cs="Arial"/>
                <w:sz w:val="16"/>
                <w:szCs w:val="16"/>
              </w:rPr>
              <w:lastRenderedPageBreak/>
              <w:t>sublause</w:t>
            </w:r>
            <w:proofErr w:type="spellEnd"/>
            <w:r w:rsidRPr="00040C16">
              <w:rPr>
                <w:rFonts w:ascii="Arial" w:hAnsi="Arial" w:cs="Arial"/>
                <w:sz w:val="16"/>
                <w:szCs w:val="16"/>
              </w:rPr>
              <w:t xml:space="preserve"> number refer to D1.0).  In fact, as stated in the </w:t>
            </w:r>
            <w:proofErr w:type="spellStart"/>
            <w:r w:rsidRPr="00040C16">
              <w:rPr>
                <w:rFonts w:ascii="Arial" w:hAnsi="Arial" w:cs="Arial"/>
                <w:sz w:val="16"/>
                <w:szCs w:val="16"/>
              </w:rPr>
              <w:t>TGba</w:t>
            </w:r>
            <w:proofErr w:type="spellEnd"/>
            <w:r w:rsidRPr="00040C16">
              <w:rPr>
                <w:rFonts w:ascii="Arial" w:hAnsi="Arial" w:cs="Arial"/>
                <w:sz w:val="16"/>
                <w:szCs w:val="16"/>
              </w:rPr>
              <w:t xml:space="preserve"> minutes (11-19/226r0), </w:t>
            </w:r>
            <w:proofErr w:type="gramStart"/>
            <w:r w:rsidRPr="00040C16">
              <w:rPr>
                <w:rFonts w:ascii="Arial" w:hAnsi="Arial" w:cs="Arial"/>
                <w:sz w:val="16"/>
                <w:szCs w:val="16"/>
              </w:rPr>
              <w:t>the intend</w:t>
            </w:r>
            <w:proofErr w:type="gramEnd"/>
            <w:r w:rsidRPr="00040C16">
              <w:rPr>
                <w:rFonts w:ascii="Arial" w:hAnsi="Arial" w:cs="Arial"/>
                <w:sz w:val="16"/>
                <w:szCs w:val="16"/>
              </w:rPr>
              <w:t xml:space="preserve"> of the task group was to "Move to resolve CIDs that have no approved resolution as rejected with a reason read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in the interest of releasing draft 2.0".  Also, the statement ""</w:t>
            </w:r>
            <w:proofErr w:type="spellStart"/>
            <w:r w:rsidRPr="00040C16">
              <w:rPr>
                <w:rFonts w:ascii="Arial" w:hAnsi="Arial" w:cs="Arial"/>
                <w:sz w:val="16"/>
                <w:szCs w:val="16"/>
              </w:rPr>
              <w:t>TGba</w:t>
            </w:r>
            <w:proofErr w:type="spellEnd"/>
            <w:r w:rsidRPr="00040C16">
              <w:rPr>
                <w:rFonts w:ascii="Arial" w:hAnsi="Arial" w:cs="Arial"/>
                <w:sz w:val="16"/>
                <w:szCs w:val="16"/>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040C16">
              <w:rPr>
                <w:rFonts w:ascii="Arial" w:hAnsi="Arial" w:cs="Arial"/>
                <w:sz w:val="16"/>
                <w:szCs w:val="16"/>
              </w:rPr>
              <w:br/>
            </w:r>
            <w:r w:rsidRPr="00040C16">
              <w:rPr>
                <w:rFonts w:ascii="Arial" w:hAnsi="Arial" w:cs="Arial"/>
                <w:sz w:val="16"/>
                <w:szCs w:val="16"/>
              </w:rPr>
              <w:br/>
              <w:t xml:space="preserve">The TG is asked to give the original comment due consideration and </w:t>
            </w:r>
            <w:proofErr w:type="spellStart"/>
            <w:r w:rsidRPr="00040C16">
              <w:rPr>
                <w:rFonts w:ascii="Arial" w:hAnsi="Arial" w:cs="Arial"/>
                <w:sz w:val="16"/>
                <w:szCs w:val="16"/>
              </w:rPr>
              <w:t>debade</w:t>
            </w:r>
            <w:proofErr w:type="spellEnd"/>
            <w:r w:rsidRPr="00040C16">
              <w:rPr>
                <w:rFonts w:ascii="Arial" w:hAnsi="Arial" w:cs="Arial"/>
                <w:sz w:val="16"/>
                <w:szCs w:val="16"/>
              </w:rPr>
              <w:t xml:space="preserve"> the proposed comment resolution as included in 11-18/1794r10. The referenced document includes an actionable comment resolution.</w:t>
            </w:r>
          </w:p>
        </w:tc>
        <w:tc>
          <w:tcPr>
            <w:tcW w:w="2677" w:type="dxa"/>
            <w:shd w:val="clear" w:color="auto" w:fill="auto"/>
          </w:tcPr>
          <w:p w14:paraId="12250ABD" w14:textId="77777777" w:rsidR="00040C16" w:rsidRDefault="007B6E1B"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Rejected.</w:t>
            </w:r>
          </w:p>
          <w:p w14:paraId="3219BC11" w14:textId="77777777" w:rsidR="007B6E1B" w:rsidRDefault="007B6E1B" w:rsidP="00040C16">
            <w:pPr>
              <w:rPr>
                <w:rFonts w:ascii="Arial" w:eastAsia="Times New Roman" w:hAnsi="Arial" w:cs="Arial"/>
                <w:sz w:val="16"/>
                <w:szCs w:val="16"/>
                <w:lang w:val="en-US" w:eastAsia="ko-KR"/>
              </w:rPr>
            </w:pPr>
          </w:p>
          <w:p w14:paraId="75D53BDE" w14:textId="16DB5F5E" w:rsidR="007B6E1B" w:rsidRPr="007B6E1B" w:rsidRDefault="007B6E1B" w:rsidP="007B6E1B">
            <w:pPr>
              <w:rPr>
                <w:rFonts w:ascii="Arial" w:eastAsia="Times New Roman" w:hAnsi="Arial" w:cs="Arial"/>
                <w:sz w:val="16"/>
                <w:szCs w:val="16"/>
                <w:lang w:val="en-US" w:eastAsia="ko-KR"/>
              </w:rPr>
            </w:pPr>
            <w:r>
              <w:rPr>
                <w:rFonts w:ascii="Arial" w:eastAsia="Times New Roman" w:hAnsi="Arial" w:cs="Arial"/>
                <w:sz w:val="16"/>
                <w:szCs w:val="16"/>
                <w:lang w:val="en-US" w:eastAsia="ko-KR"/>
              </w:rPr>
              <w:t>Response: The comment in the proposed change is not correct. The comment was discussed in the task group. Please see the minutes (11-19/956r2) below: “</w:t>
            </w:r>
            <w:r w:rsidRPr="007B6E1B">
              <w:rPr>
                <w:rFonts w:ascii="Arial" w:eastAsia="Times New Roman" w:hAnsi="Arial" w:cs="Arial"/>
                <w:sz w:val="16"/>
                <w:szCs w:val="16"/>
                <w:lang w:val="en-US" w:eastAsia="ko-KR"/>
              </w:rPr>
              <w:t>11-19/0820r0, “Spec Text for CR for CID 2354, 2698 and 2753”, Xiaofei Wang (Interdigital)</w:t>
            </w:r>
          </w:p>
          <w:p w14:paraId="4F71245A" w14:textId="77777777" w:rsidR="007B6E1B" w:rsidRDefault="007B6E1B" w:rsidP="007B6E1B">
            <w:r w:rsidRPr="007B6E1B">
              <w:rPr>
                <w:rFonts w:ascii="Arial" w:eastAsia="Times New Roman" w:hAnsi="Arial" w:cs="Arial"/>
                <w:sz w:val="16"/>
                <w:szCs w:val="16"/>
                <w:lang w:val="en-US" w:eastAsia="ko-KR"/>
              </w:rPr>
              <w:t>This submission proposes resolutions for the following CIDs: 2354, 2698 and 2753. The baseline for this comment resolution document is 802.11ba Draft 2.0.</w:t>
            </w:r>
            <w:r>
              <w:t xml:space="preserve"> </w:t>
            </w:r>
          </w:p>
          <w:p w14:paraId="208F338E" w14:textId="77777777" w:rsidR="007B6E1B" w:rsidRDefault="007B6E1B" w:rsidP="007B6E1B"/>
          <w:p w14:paraId="2CE0A3C2" w14:textId="428C6F1B"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The presentation is made to get some feedback from the group.</w:t>
            </w:r>
          </w:p>
          <w:p w14:paraId="40F71155" w14:textId="77777777" w:rsidR="007B6E1B" w:rsidRPr="007B6E1B" w:rsidRDefault="007B6E1B" w:rsidP="007B6E1B">
            <w:pPr>
              <w:rPr>
                <w:rFonts w:ascii="Arial" w:eastAsia="Times New Roman" w:hAnsi="Arial" w:cs="Arial"/>
                <w:sz w:val="16"/>
                <w:szCs w:val="16"/>
                <w:lang w:val="en-US" w:eastAsia="ko-KR"/>
              </w:rPr>
            </w:pPr>
          </w:p>
          <w:p w14:paraId="6160CB22"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 xml:space="preserve">Q: The membership of a group is dynamic, so this means that if a device is leaving things need to be updated? </w:t>
            </w:r>
          </w:p>
          <w:p w14:paraId="595DCEB6" w14:textId="77777777" w:rsidR="007B6E1B" w:rsidRPr="007B6E1B" w:rsidRDefault="007B6E1B" w:rsidP="007B6E1B">
            <w:pPr>
              <w:rPr>
                <w:rFonts w:ascii="Arial" w:eastAsia="Times New Roman" w:hAnsi="Arial" w:cs="Arial"/>
                <w:sz w:val="16"/>
                <w:szCs w:val="16"/>
                <w:lang w:val="en-US" w:eastAsia="ko-KR"/>
              </w:rPr>
            </w:pPr>
          </w:p>
          <w:p w14:paraId="7ED00384"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Q: I also have this concern, I believe it comes with a lot of overhead?</w:t>
            </w:r>
          </w:p>
          <w:p w14:paraId="0D23D245"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 xml:space="preserve">Q: I wonder what kind of gain you expect from </w:t>
            </w:r>
            <w:proofErr w:type="gramStart"/>
            <w:r w:rsidRPr="007B6E1B">
              <w:rPr>
                <w:rFonts w:ascii="Arial" w:eastAsia="Times New Roman" w:hAnsi="Arial" w:cs="Arial"/>
                <w:sz w:val="16"/>
                <w:szCs w:val="16"/>
                <w:lang w:val="en-US" w:eastAsia="ko-KR"/>
              </w:rPr>
              <w:t>this?</w:t>
            </w:r>
            <w:proofErr w:type="gramEnd"/>
            <w:r w:rsidRPr="007B6E1B">
              <w:rPr>
                <w:rFonts w:ascii="Arial" w:eastAsia="Times New Roman" w:hAnsi="Arial" w:cs="Arial"/>
                <w:sz w:val="16"/>
                <w:szCs w:val="16"/>
                <w:lang w:val="en-US" w:eastAsia="ko-KR"/>
              </w:rPr>
              <w:t xml:space="preserve"> I guess it also depends on how different delays the different STAs have.</w:t>
            </w:r>
          </w:p>
          <w:p w14:paraId="32466986" w14:textId="77777777" w:rsidR="007B6E1B" w:rsidRPr="007B6E1B" w:rsidRDefault="007B6E1B" w:rsidP="007B6E1B">
            <w:pPr>
              <w:rPr>
                <w:rFonts w:ascii="Arial" w:eastAsia="Times New Roman" w:hAnsi="Arial" w:cs="Arial"/>
                <w:sz w:val="16"/>
                <w:szCs w:val="16"/>
                <w:lang w:val="en-US" w:eastAsia="ko-KR"/>
              </w:rPr>
            </w:pPr>
          </w:p>
          <w:p w14:paraId="524B05F5"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A: I can try to generate some numbers with respect to this.</w:t>
            </w:r>
          </w:p>
          <w:p w14:paraId="23305E66" w14:textId="77777777" w:rsidR="007B6E1B" w:rsidRPr="007B6E1B" w:rsidRDefault="007B6E1B" w:rsidP="007B6E1B">
            <w:pPr>
              <w:rPr>
                <w:rFonts w:ascii="Arial" w:eastAsia="Times New Roman" w:hAnsi="Arial" w:cs="Arial"/>
                <w:sz w:val="16"/>
                <w:szCs w:val="16"/>
                <w:lang w:val="en-US" w:eastAsia="ko-KR"/>
              </w:rPr>
            </w:pPr>
          </w:p>
          <w:p w14:paraId="11A23318" w14:textId="77777777" w:rsidR="007B6E1B" w:rsidRP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Straw Poll:  Do you support the solutions to the comments?</w:t>
            </w:r>
          </w:p>
          <w:p w14:paraId="168ED080" w14:textId="77777777" w:rsidR="007B6E1B" w:rsidRPr="007B6E1B" w:rsidRDefault="007B6E1B" w:rsidP="007B6E1B">
            <w:pPr>
              <w:rPr>
                <w:rFonts w:ascii="Arial" w:eastAsia="Times New Roman" w:hAnsi="Arial" w:cs="Arial"/>
                <w:sz w:val="16"/>
                <w:szCs w:val="16"/>
                <w:lang w:val="en-US" w:eastAsia="ko-KR"/>
              </w:rPr>
            </w:pPr>
          </w:p>
          <w:p w14:paraId="5F185CD4" w14:textId="77777777" w:rsidR="007B6E1B" w:rsidRDefault="007B6E1B" w:rsidP="007B6E1B">
            <w:pPr>
              <w:rPr>
                <w:rFonts w:ascii="Arial" w:eastAsia="Times New Roman" w:hAnsi="Arial" w:cs="Arial"/>
                <w:sz w:val="16"/>
                <w:szCs w:val="16"/>
                <w:lang w:val="en-US" w:eastAsia="ko-KR"/>
              </w:rPr>
            </w:pPr>
            <w:r w:rsidRPr="007B6E1B">
              <w:rPr>
                <w:rFonts w:ascii="Arial" w:eastAsia="Times New Roman" w:hAnsi="Arial" w:cs="Arial"/>
                <w:sz w:val="16"/>
                <w:szCs w:val="16"/>
                <w:lang w:val="en-US" w:eastAsia="ko-KR"/>
              </w:rPr>
              <w:t>Y/N/A: 4/4/11</w:t>
            </w:r>
            <w:r>
              <w:rPr>
                <w:rFonts w:ascii="Arial" w:eastAsia="Times New Roman" w:hAnsi="Arial" w:cs="Arial"/>
                <w:sz w:val="16"/>
                <w:szCs w:val="16"/>
                <w:lang w:val="en-US" w:eastAsia="ko-KR"/>
              </w:rPr>
              <w:t>”</w:t>
            </w:r>
          </w:p>
          <w:p w14:paraId="751EC998" w14:textId="77777777" w:rsidR="007B6E1B" w:rsidRDefault="007B6E1B" w:rsidP="007B6E1B">
            <w:pPr>
              <w:rPr>
                <w:rFonts w:ascii="Arial" w:eastAsia="Times New Roman" w:hAnsi="Arial" w:cs="Arial"/>
                <w:sz w:val="16"/>
                <w:szCs w:val="16"/>
                <w:lang w:val="en-US" w:eastAsia="ko-KR"/>
              </w:rPr>
            </w:pPr>
          </w:p>
          <w:p w14:paraId="3928CCA6" w14:textId="33A6257A" w:rsidR="007B6E1B" w:rsidRDefault="007B6E1B" w:rsidP="007B6E1B">
            <w:pPr>
              <w:rPr>
                <w:rFonts w:ascii="Arial" w:eastAsia="Times New Roman" w:hAnsi="Arial" w:cs="Arial"/>
                <w:sz w:val="16"/>
                <w:szCs w:val="16"/>
                <w:lang w:val="en-US" w:eastAsia="ko-KR"/>
              </w:rPr>
            </w:pPr>
          </w:p>
          <w:p w14:paraId="44AE12DF" w14:textId="77777777" w:rsidR="007B6E1B" w:rsidRDefault="007B6E1B" w:rsidP="007B6E1B">
            <w:pPr>
              <w:rPr>
                <w:rFonts w:ascii="Arial" w:eastAsia="Times New Roman" w:hAnsi="Arial" w:cs="Arial"/>
                <w:sz w:val="16"/>
                <w:szCs w:val="16"/>
                <w:lang w:val="en-US" w:eastAsia="ko-KR"/>
              </w:rPr>
            </w:pPr>
          </w:p>
          <w:p w14:paraId="19440BB8" w14:textId="05E71CBE" w:rsidR="007B6E1B" w:rsidRPr="00040C16" w:rsidRDefault="007B6E1B" w:rsidP="007B6E1B">
            <w:pPr>
              <w:rPr>
                <w:rFonts w:ascii="Arial" w:eastAsia="Times New Roman" w:hAnsi="Arial" w:cs="Arial"/>
                <w:sz w:val="16"/>
                <w:szCs w:val="16"/>
                <w:lang w:val="en-US" w:eastAsia="ko-KR"/>
              </w:rPr>
            </w:pPr>
          </w:p>
        </w:tc>
      </w:tr>
      <w:tr w:rsidR="00040C16" w:rsidRPr="00040C16" w14:paraId="1C9BEB72" w14:textId="77777777" w:rsidTr="00FF473B">
        <w:trPr>
          <w:trHeight w:val="20"/>
        </w:trPr>
        <w:tc>
          <w:tcPr>
            <w:tcW w:w="0" w:type="auto"/>
            <w:shd w:val="clear" w:color="auto" w:fill="auto"/>
          </w:tcPr>
          <w:p w14:paraId="3C539952" w14:textId="30AF1CD2" w:rsidR="00040C16" w:rsidRPr="00040C16" w:rsidRDefault="00040C16" w:rsidP="00040C16">
            <w:pPr>
              <w:jc w:val="right"/>
              <w:rPr>
                <w:rFonts w:ascii="Arial" w:eastAsia="Times New Roman" w:hAnsi="Arial" w:cs="Arial"/>
                <w:sz w:val="16"/>
                <w:szCs w:val="16"/>
                <w:lang w:val="en-US" w:eastAsia="ko-KR"/>
              </w:rPr>
            </w:pPr>
            <w:r w:rsidRPr="00040C16">
              <w:rPr>
                <w:rFonts w:ascii="Arial" w:hAnsi="Arial" w:cs="Arial"/>
                <w:sz w:val="16"/>
                <w:szCs w:val="16"/>
              </w:rPr>
              <w:t>3193</w:t>
            </w:r>
          </w:p>
        </w:tc>
        <w:tc>
          <w:tcPr>
            <w:tcW w:w="0" w:type="auto"/>
            <w:shd w:val="clear" w:color="auto" w:fill="auto"/>
          </w:tcPr>
          <w:p w14:paraId="6E2DBC13" w14:textId="48F1670D"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MARC EMMELMANN</w:t>
            </w:r>
          </w:p>
        </w:tc>
        <w:tc>
          <w:tcPr>
            <w:tcW w:w="0" w:type="auto"/>
            <w:shd w:val="clear" w:color="auto" w:fill="auto"/>
          </w:tcPr>
          <w:p w14:paraId="6B950435"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4ECF6741" w14:textId="77777777" w:rsidR="00040C16" w:rsidRPr="00040C16" w:rsidRDefault="00040C16" w:rsidP="00040C16">
            <w:pPr>
              <w:rPr>
                <w:rFonts w:ascii="Arial" w:eastAsia="Times New Roman" w:hAnsi="Arial" w:cs="Arial"/>
                <w:sz w:val="16"/>
                <w:szCs w:val="16"/>
                <w:lang w:val="en-US" w:eastAsia="ko-KR"/>
              </w:rPr>
            </w:pPr>
          </w:p>
        </w:tc>
        <w:tc>
          <w:tcPr>
            <w:tcW w:w="0" w:type="auto"/>
            <w:shd w:val="clear" w:color="auto" w:fill="auto"/>
          </w:tcPr>
          <w:p w14:paraId="05B90827" w14:textId="77777777" w:rsidR="00040C16" w:rsidRPr="00040C16" w:rsidRDefault="00040C16" w:rsidP="00040C16">
            <w:pPr>
              <w:rPr>
                <w:rFonts w:ascii="Arial" w:eastAsia="Times New Roman" w:hAnsi="Arial" w:cs="Arial"/>
                <w:sz w:val="16"/>
                <w:szCs w:val="16"/>
                <w:lang w:val="en-US" w:eastAsia="ko-KR"/>
              </w:rPr>
            </w:pPr>
          </w:p>
        </w:tc>
        <w:tc>
          <w:tcPr>
            <w:tcW w:w="2536" w:type="dxa"/>
            <w:shd w:val="clear" w:color="auto" w:fill="auto"/>
          </w:tcPr>
          <w:p w14:paraId="267A63FC" w14:textId="6ECA9F7A"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 xml:space="preserve">The comment resolution </w:t>
            </w:r>
            <w:proofErr w:type="spellStart"/>
            <w:r w:rsidRPr="00040C16">
              <w:rPr>
                <w:rFonts w:ascii="Arial" w:hAnsi="Arial" w:cs="Arial"/>
                <w:sz w:val="16"/>
                <w:szCs w:val="16"/>
              </w:rPr>
              <w:t>committe</w:t>
            </w:r>
            <w:proofErr w:type="spellEnd"/>
            <w:r w:rsidRPr="00040C16">
              <w:rPr>
                <w:rFonts w:ascii="Arial" w:hAnsi="Arial" w:cs="Arial"/>
                <w:sz w:val="16"/>
                <w:szCs w:val="16"/>
              </w:rPr>
              <w:t xml:space="preserve"> did not </w:t>
            </w:r>
            <w:proofErr w:type="spellStart"/>
            <w:r w:rsidRPr="00040C16">
              <w:rPr>
                <w:rFonts w:ascii="Arial" w:hAnsi="Arial" w:cs="Arial"/>
                <w:sz w:val="16"/>
                <w:szCs w:val="16"/>
              </w:rPr>
              <w:t>properbly</w:t>
            </w:r>
            <w:proofErr w:type="spellEnd"/>
            <w:r w:rsidRPr="00040C16">
              <w:rPr>
                <w:rFonts w:ascii="Arial" w:hAnsi="Arial" w:cs="Arial"/>
                <w:sz w:val="16"/>
                <w:szCs w:val="16"/>
              </w:rPr>
              <w:t xml:space="preserve"> address several comments in the comment resolution </w:t>
            </w:r>
            <w:proofErr w:type="spellStart"/>
            <w:r w:rsidRPr="00040C16">
              <w:rPr>
                <w:rFonts w:ascii="Arial" w:hAnsi="Arial" w:cs="Arial"/>
                <w:sz w:val="16"/>
                <w:szCs w:val="16"/>
              </w:rPr>
              <w:t>proces</w:t>
            </w:r>
            <w:proofErr w:type="spellEnd"/>
            <w:r w:rsidRPr="00040C16">
              <w:rPr>
                <w:rFonts w:ascii="Arial" w:hAnsi="Arial" w:cs="Arial"/>
                <w:sz w:val="16"/>
                <w:szCs w:val="16"/>
              </w:rPr>
              <w:t xml:space="preserve">. Document 19/932r1 rejects several comments with the reason "insufficient detail to immediate adopt a resolution / invalid comment".    The TG cannot prove that it made a sufficient effort to contact the commenter to provide changes.  In fact, the minutes state that the comment was not in depth </w:t>
            </w:r>
            <w:proofErr w:type="spellStart"/>
            <w:r w:rsidRPr="00040C16">
              <w:rPr>
                <w:rFonts w:ascii="Arial" w:hAnsi="Arial" w:cs="Arial"/>
                <w:sz w:val="16"/>
                <w:szCs w:val="16"/>
              </w:rPr>
              <w:t>discused</w:t>
            </w:r>
            <w:proofErr w:type="spellEnd"/>
            <w:r w:rsidRPr="00040C16">
              <w:rPr>
                <w:rFonts w:ascii="Arial" w:hAnsi="Arial" w:cs="Arial"/>
                <w:sz w:val="16"/>
                <w:szCs w:val="16"/>
              </w:rPr>
              <w:t xml:space="preserve"> but were reject "in the last minute" in </w:t>
            </w:r>
            <w:proofErr w:type="spellStart"/>
            <w:r w:rsidRPr="00040C16">
              <w:rPr>
                <w:rFonts w:ascii="Arial" w:hAnsi="Arial" w:cs="Arial"/>
                <w:sz w:val="16"/>
                <w:szCs w:val="16"/>
              </w:rPr>
              <w:t>favor</w:t>
            </w:r>
            <w:proofErr w:type="spellEnd"/>
            <w:r w:rsidRPr="00040C16">
              <w:rPr>
                <w:rFonts w:ascii="Arial" w:hAnsi="Arial" w:cs="Arial"/>
                <w:sz w:val="16"/>
                <w:szCs w:val="16"/>
              </w:rPr>
              <w:t xml:space="preserve"> of going into recirculation. (see 19/956r1)</w:t>
            </w:r>
          </w:p>
        </w:tc>
        <w:tc>
          <w:tcPr>
            <w:tcW w:w="2321" w:type="dxa"/>
            <w:shd w:val="clear" w:color="auto" w:fill="auto"/>
          </w:tcPr>
          <w:p w14:paraId="405A8DA5" w14:textId="6E55109E" w:rsidR="00040C16" w:rsidRPr="00040C16" w:rsidRDefault="00040C16" w:rsidP="00040C16">
            <w:pPr>
              <w:rPr>
                <w:rFonts w:ascii="Arial" w:eastAsia="Times New Roman" w:hAnsi="Arial" w:cs="Arial"/>
                <w:sz w:val="16"/>
                <w:szCs w:val="16"/>
                <w:lang w:val="en-US" w:eastAsia="ko-KR"/>
              </w:rPr>
            </w:pPr>
            <w:r w:rsidRPr="00040C16">
              <w:rPr>
                <w:rFonts w:ascii="Arial" w:hAnsi="Arial" w:cs="Arial"/>
                <w:sz w:val="16"/>
                <w:szCs w:val="16"/>
              </w:rPr>
              <w:t>Fully address all comments from the previous round and document in the comment resolution (in case of rejection) that the TG has contacted the commenters to clarify any open issues regarding the comment or to have intensively discussed the issue in question</w:t>
            </w:r>
          </w:p>
        </w:tc>
        <w:tc>
          <w:tcPr>
            <w:tcW w:w="2677" w:type="dxa"/>
            <w:shd w:val="clear" w:color="auto" w:fill="auto"/>
          </w:tcPr>
          <w:p w14:paraId="6CC8FB0A" w14:textId="77777777" w:rsidR="00040C16" w:rsidRDefault="00FF473B" w:rsidP="00040C16">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407A0D0" w14:textId="77777777" w:rsidR="00FF473B" w:rsidRDefault="00FF473B" w:rsidP="00040C16">
            <w:pPr>
              <w:rPr>
                <w:rFonts w:ascii="Arial" w:eastAsia="Times New Roman" w:hAnsi="Arial" w:cs="Arial"/>
                <w:sz w:val="16"/>
                <w:szCs w:val="16"/>
                <w:lang w:val="en-US" w:eastAsia="ko-KR"/>
              </w:rPr>
            </w:pPr>
          </w:p>
          <w:p w14:paraId="6CF8B746" w14:textId="2C9D6828" w:rsidR="00FF473B" w:rsidRPr="00040C16" w:rsidRDefault="00FF473B" w:rsidP="0007163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w:t>
            </w:r>
            <w:r w:rsidR="00071638">
              <w:rPr>
                <w:rFonts w:ascii="Arial" w:eastAsia="Times New Roman" w:hAnsi="Arial" w:cs="Arial"/>
                <w:sz w:val="16"/>
                <w:szCs w:val="16"/>
                <w:lang w:val="en-US" w:eastAsia="ko-KR"/>
              </w:rPr>
              <w:t>Disagree with the comment. A</w:t>
            </w:r>
            <w:r>
              <w:rPr>
                <w:rFonts w:ascii="Arial" w:eastAsia="Times New Roman" w:hAnsi="Arial" w:cs="Arial"/>
                <w:sz w:val="16"/>
                <w:szCs w:val="16"/>
                <w:lang w:val="en-US" w:eastAsia="ko-KR"/>
              </w:rPr>
              <w:t>ll the comments were discussed in the task group properly following the 802.11 WG operation manual. The comment is incorrect.</w:t>
            </w:r>
          </w:p>
        </w:tc>
      </w:tr>
    </w:tbl>
    <w:p w14:paraId="0C26B392" w14:textId="77777777" w:rsidR="009B2B91" w:rsidRDefault="009B2B91" w:rsidP="00CE4BAA">
      <w:pPr>
        <w:rPr>
          <w:b/>
          <w:bCs/>
          <w:i/>
          <w:iCs/>
          <w:lang w:eastAsia="ko-KR"/>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36D2" w14:textId="77777777" w:rsidR="00F66062" w:rsidRDefault="00F66062">
      <w:r>
        <w:separator/>
      </w:r>
    </w:p>
  </w:endnote>
  <w:endnote w:type="continuationSeparator" w:id="0">
    <w:p w14:paraId="2B5E3F5C" w14:textId="77777777" w:rsidR="00F66062" w:rsidRDefault="00F6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DD17F9">
    <w:pPr>
      <w:pStyle w:val="Footer"/>
      <w:tabs>
        <w:tab w:val="clear" w:pos="6480"/>
        <w:tab w:val="center" w:pos="4680"/>
        <w:tab w:val="right" w:pos="9360"/>
      </w:tabs>
    </w:pPr>
    <w:fldSimple w:instr=" SUBJECT  \* MERGEFORMAT ">
      <w:r w:rsidR="00DD143B">
        <w:t>Submission</w:t>
      </w:r>
    </w:fldSimple>
    <w:r w:rsidR="00DD143B">
      <w:tab/>
      <w:t xml:space="preserve">page </w:t>
    </w:r>
    <w:r w:rsidR="00DD143B">
      <w:fldChar w:fldCharType="begin"/>
    </w:r>
    <w:r w:rsidR="00DD143B">
      <w:instrText xml:space="preserve">page </w:instrText>
    </w:r>
    <w:r w:rsidR="00DD143B">
      <w:fldChar w:fldCharType="separate"/>
    </w:r>
    <w:r w:rsidR="00A90229">
      <w:rPr>
        <w:noProof/>
      </w:rPr>
      <w:t>1</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6742A" w14:textId="77777777" w:rsidR="00F66062" w:rsidRDefault="00F66062">
      <w:r>
        <w:separator/>
      </w:r>
    </w:p>
  </w:footnote>
  <w:footnote w:type="continuationSeparator" w:id="0">
    <w:p w14:paraId="5881D37B" w14:textId="77777777" w:rsidR="00F66062" w:rsidRDefault="00F6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0590CC9D"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80EC4">
          <w:t>doc.: IEEE 802.11-19/1087r1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0C16"/>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638"/>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3E1A"/>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0AD"/>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5ACA"/>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B6E1B"/>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DE8"/>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97779"/>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12C"/>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C38"/>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229"/>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0C2B"/>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0EC4"/>
    <w:rsid w:val="00C81304"/>
    <w:rsid w:val="00C8151A"/>
    <w:rsid w:val="00C81770"/>
    <w:rsid w:val="00C81C99"/>
    <w:rsid w:val="00C82355"/>
    <w:rsid w:val="00C824CE"/>
    <w:rsid w:val="00C82609"/>
    <w:rsid w:val="00C82804"/>
    <w:rsid w:val="00C85C0F"/>
    <w:rsid w:val="00C8640E"/>
    <w:rsid w:val="00C86645"/>
    <w:rsid w:val="00C87821"/>
    <w:rsid w:val="00C8795F"/>
    <w:rsid w:val="00C92055"/>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31AA"/>
    <w:rsid w:val="00D472B8"/>
    <w:rsid w:val="00D500E2"/>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17F9"/>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22F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0FA"/>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062"/>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73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3B480F"/>
    <w:rsid w:val="00481F5D"/>
    <w:rsid w:val="00862B13"/>
    <w:rsid w:val="00965608"/>
    <w:rsid w:val="00A43775"/>
    <w:rsid w:val="00B0056D"/>
    <w:rsid w:val="00C21573"/>
    <w:rsid w:val="00CD3A86"/>
    <w:rsid w:val="00DA043B"/>
    <w:rsid w:val="00DE4343"/>
    <w:rsid w:val="00E60AF1"/>
    <w:rsid w:val="00E74829"/>
    <w:rsid w:val="00F30CF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F678-7C78-4B46-A6DB-077602BD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2928</Words>
  <Characters>14947</Characters>
  <Application>Microsoft Office Word</Application>
  <DocSecurity>0</DocSecurity>
  <Lines>781</Lines>
  <Paragraphs>80</Paragraphs>
  <ScaleCrop>false</ScaleCrop>
  <HeadingPairs>
    <vt:vector size="2" baseType="variant">
      <vt:variant>
        <vt:lpstr>Title</vt:lpstr>
      </vt:variant>
      <vt:variant>
        <vt:i4>1</vt:i4>
      </vt:variant>
    </vt:vector>
  </HeadingPairs>
  <TitlesOfParts>
    <vt:vector size="1" baseType="lpstr">
      <vt:lpstr>doc.: IEEE 802.11-19/1087r0</vt:lpstr>
    </vt:vector>
  </TitlesOfParts>
  <Company>Intel Corporation</Company>
  <LinksUpToDate>false</LinksUpToDate>
  <CharactersWithSpaces>17872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802.11-19/1087r1</dc:title>
  <dc:subject>Submission</dc:subject>
  <dc:creator>minyoung.park@intel.com</dc:creator>
  <cp:keywords>CTPClassification=CTP_NT</cp:keywords>
  <cp:lastModifiedBy>Park, Minyoung</cp:lastModifiedBy>
  <cp:revision>4</cp:revision>
  <cp:lastPrinted>2010-05-04T02:47:00Z</cp:lastPrinted>
  <dcterms:created xsi:type="dcterms:W3CDTF">2019-07-16T07:56:00Z</dcterms:created>
  <dcterms:modified xsi:type="dcterms:W3CDTF">2019-07-16T08:12:00Z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d521e3b7-6c2e-4ce5-9f3d-12be6988db2c</vt:lpwstr>
  </property>
  <property fmtid="{D5CDD505-2E9C-101B-9397-08002B2CF9AE}" pid="4" name="CTP_TimeStamp">
    <vt:lpwstr>2019-07-16 08:12:32Z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