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160CD5" w:rsidP="004442E3">
            <w:pPr>
              <w:pStyle w:val="T2"/>
              <w:rPr>
                <w:lang w:eastAsia="ja-JP"/>
              </w:rPr>
            </w:pPr>
            <w:r>
              <w:rPr>
                <w:rFonts w:hint="eastAsia"/>
                <w:lang w:eastAsia="ja-JP"/>
              </w:rPr>
              <w:t>TGax</w:t>
            </w:r>
            <w:r w:rsidR="00217270">
              <w:t xml:space="preserve"> </w:t>
            </w:r>
            <w:r w:rsidR="00F53041">
              <w:rPr>
                <w:rFonts w:hint="eastAsia"/>
                <w:lang w:eastAsia="ja-JP"/>
              </w:rPr>
              <w:t>T</w:t>
            </w:r>
            <w:r w:rsidR="002C68B3">
              <w:t>eleconference</w:t>
            </w:r>
            <w:r w:rsidR="004442E3">
              <w:t xml:space="preserve"> Minute</w:t>
            </w:r>
            <w:r w:rsidR="005C68F4">
              <w:rPr>
                <w:rFonts w:hint="eastAsia"/>
                <w:lang w:eastAsia="ja-JP"/>
              </w:rPr>
              <w:t>s</w:t>
            </w:r>
            <w:r w:rsidR="00AB3ACB">
              <w:rPr>
                <w:rFonts w:hint="eastAsia"/>
                <w:lang w:eastAsia="ja-JP"/>
              </w:rPr>
              <w:t xml:space="preserve"> </w:t>
            </w:r>
            <w:r w:rsidR="00905E4E">
              <w:rPr>
                <w:lang w:eastAsia="ja-JP"/>
              </w:rPr>
              <w:t xml:space="preserve">from </w:t>
            </w:r>
            <w:r w:rsidR="004442E3">
              <w:rPr>
                <w:lang w:eastAsia="ja-JP"/>
              </w:rPr>
              <w:t>May</w:t>
            </w:r>
            <w:r w:rsidR="00905E4E">
              <w:rPr>
                <w:lang w:eastAsia="ja-JP"/>
              </w:rPr>
              <w:t xml:space="preserve"> to J</w:t>
            </w:r>
            <w:r w:rsidR="004442E3">
              <w:rPr>
                <w:lang w:eastAsia="ja-JP"/>
              </w:rPr>
              <w:t>u</w:t>
            </w:r>
            <w:r w:rsidR="00905E4E">
              <w:rPr>
                <w:lang w:eastAsia="ja-JP"/>
              </w:rPr>
              <w:t>n</w:t>
            </w:r>
            <w:r w:rsidR="004442E3">
              <w:rPr>
                <w:lang w:eastAsia="ja-JP"/>
              </w:rPr>
              <w:t>e</w:t>
            </w:r>
            <w:r w:rsidR="00905E4E">
              <w:rPr>
                <w:lang w:eastAsia="ja-JP"/>
              </w:rPr>
              <w:t xml:space="preserve"> 2019</w:t>
            </w:r>
          </w:p>
        </w:tc>
      </w:tr>
      <w:tr w:rsidR="00CA09B2" w:rsidTr="002C68B3">
        <w:trPr>
          <w:trHeight w:val="359"/>
          <w:jc w:val="center"/>
        </w:trPr>
        <w:tc>
          <w:tcPr>
            <w:tcW w:w="9576" w:type="dxa"/>
            <w:gridSpan w:val="5"/>
            <w:vAlign w:val="center"/>
          </w:tcPr>
          <w:p w:rsidR="00CA09B2" w:rsidRDefault="00CA09B2" w:rsidP="00810B66">
            <w:pPr>
              <w:pStyle w:val="T2"/>
              <w:ind w:left="0"/>
              <w:rPr>
                <w:sz w:val="20"/>
                <w:lang w:eastAsia="ja-JP"/>
              </w:rPr>
            </w:pPr>
            <w:r>
              <w:rPr>
                <w:sz w:val="20"/>
              </w:rPr>
              <w:t>Date:</w:t>
            </w:r>
            <w:r>
              <w:rPr>
                <w:b w:val="0"/>
                <w:sz w:val="20"/>
              </w:rPr>
              <w:t xml:space="preserve">  </w:t>
            </w:r>
            <w:r w:rsidR="00217270">
              <w:rPr>
                <w:b w:val="0"/>
                <w:sz w:val="20"/>
              </w:rPr>
              <w:t>201</w:t>
            </w:r>
            <w:r w:rsidR="004442E3">
              <w:rPr>
                <w:rFonts w:hint="eastAsia"/>
                <w:b w:val="0"/>
                <w:sz w:val="20"/>
                <w:lang w:eastAsia="ja-JP"/>
              </w:rPr>
              <w:t>9</w:t>
            </w:r>
            <w:r w:rsidR="00217270">
              <w:rPr>
                <w:b w:val="0"/>
                <w:sz w:val="20"/>
              </w:rPr>
              <w:t>-</w:t>
            </w:r>
            <w:r w:rsidR="00905E4E">
              <w:rPr>
                <w:rFonts w:hint="eastAsia"/>
                <w:b w:val="0"/>
                <w:sz w:val="20"/>
                <w:lang w:eastAsia="ja-JP"/>
              </w:rPr>
              <w:t>0</w:t>
            </w:r>
            <w:r w:rsidR="004442E3">
              <w:rPr>
                <w:rFonts w:hint="eastAsia"/>
                <w:b w:val="0"/>
                <w:sz w:val="20"/>
                <w:lang w:eastAsia="ja-JP"/>
              </w:rPr>
              <w:t>6</w:t>
            </w:r>
            <w:r w:rsidR="00A27D3A">
              <w:rPr>
                <w:rFonts w:hint="eastAsia"/>
                <w:b w:val="0"/>
                <w:sz w:val="20"/>
                <w:lang w:eastAsia="ja-JP"/>
              </w:rPr>
              <w:t>-</w:t>
            </w:r>
            <w:r w:rsidR="004442E3">
              <w:rPr>
                <w:rFonts w:hint="eastAsia"/>
                <w:b w:val="0"/>
                <w:sz w:val="20"/>
                <w:lang w:eastAsia="ja-JP"/>
              </w:rPr>
              <w:t>2</w:t>
            </w:r>
            <w:r w:rsidR="00A84479">
              <w:rPr>
                <w:rFonts w:hint="eastAsia"/>
                <w:b w:val="0"/>
                <w:sz w:val="20"/>
                <w:lang w:eastAsia="ja-JP"/>
              </w:rPr>
              <w:t>8</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4442E3" w:rsidP="004442E3">
            <w:pPr>
              <w:pStyle w:val="T2"/>
              <w:spacing w:after="0"/>
              <w:ind w:left="0" w:right="0"/>
              <w:rPr>
                <w:b w:val="0"/>
                <w:sz w:val="18"/>
                <w:lang w:eastAsia="ja-JP"/>
              </w:rPr>
            </w:pPr>
            <w:r>
              <w:rPr>
                <w:b w:val="0"/>
                <w:sz w:val="18"/>
                <w:lang w:eastAsia="ja-JP"/>
              </w:rPr>
              <w:t>Yasu.inoue.h2k5</w:t>
            </w:r>
            <w:r w:rsidR="00160CD5" w:rsidRPr="00160CD5">
              <w:rPr>
                <w:rFonts w:hint="eastAsia"/>
                <w:b w:val="0"/>
                <w:sz w:val="18"/>
                <w:lang w:eastAsia="ja-JP"/>
              </w:rPr>
              <w:t>@</w:t>
            </w:r>
            <w:r>
              <w:rPr>
                <w:b w:val="0"/>
                <w:sz w:val="18"/>
                <w:lang w:eastAsia="ja-JP"/>
              </w:rPr>
              <w:t>gmail.com</w:t>
            </w:r>
          </w:p>
        </w:tc>
      </w:tr>
      <w:tr w:rsidR="00224880" w:rsidTr="00BB38A8">
        <w:trPr>
          <w:jc w:val="center"/>
        </w:trPr>
        <w:tc>
          <w:tcPr>
            <w:tcW w:w="1668" w:type="dxa"/>
            <w:vAlign w:val="center"/>
          </w:tcPr>
          <w:p w:rsidR="00224880" w:rsidRDefault="004E7CB1">
            <w:pPr>
              <w:pStyle w:val="T2"/>
              <w:spacing w:after="0"/>
              <w:ind w:left="0" w:right="0"/>
              <w:rPr>
                <w:rFonts w:hint="eastAsia"/>
                <w:b w:val="0"/>
                <w:sz w:val="20"/>
                <w:lang w:eastAsia="ja-JP"/>
              </w:rPr>
            </w:pPr>
            <w:r>
              <w:rPr>
                <w:rFonts w:hint="eastAsia"/>
                <w:b w:val="0"/>
                <w:sz w:val="20"/>
                <w:lang w:eastAsia="ja-JP"/>
              </w:rPr>
              <w:t>Al Petrick</w:t>
            </w:r>
          </w:p>
        </w:tc>
        <w:tc>
          <w:tcPr>
            <w:tcW w:w="1275" w:type="dxa"/>
            <w:vAlign w:val="center"/>
          </w:tcPr>
          <w:p w:rsidR="00224880" w:rsidRDefault="004E7CB1">
            <w:pPr>
              <w:pStyle w:val="T2"/>
              <w:spacing w:after="0"/>
              <w:ind w:left="0" w:right="0"/>
              <w:rPr>
                <w:rFonts w:hint="eastAsia"/>
                <w:b w:val="0"/>
                <w:sz w:val="20"/>
                <w:lang w:eastAsia="ja-JP"/>
              </w:rPr>
            </w:pPr>
            <w:r>
              <w:rPr>
                <w:rFonts w:hint="eastAsia"/>
                <w:b w:val="0"/>
                <w:sz w:val="20"/>
                <w:lang w:eastAsia="ja-JP"/>
              </w:rPr>
              <w:t>InterDigital</w:t>
            </w: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965" w:rsidRDefault="00BA2965">
                            <w:pPr>
                              <w:pStyle w:val="T1"/>
                              <w:spacing w:after="120"/>
                            </w:pPr>
                            <w:r>
                              <w:t>Abstract</w:t>
                            </w:r>
                          </w:p>
                          <w:p w:rsidR="00BA2965" w:rsidRDefault="00BA2965">
                            <w:pPr>
                              <w:jc w:val="both"/>
                              <w:rPr>
                                <w:lang w:eastAsia="ja-JP"/>
                              </w:rPr>
                            </w:pPr>
                          </w:p>
                          <w:p w:rsidR="00BA2965" w:rsidRDefault="00BA2965">
                            <w:pPr>
                              <w:jc w:val="both"/>
                              <w:rPr>
                                <w:lang w:eastAsia="ja-JP"/>
                              </w:rPr>
                            </w:pPr>
                            <w:r>
                              <w:t xml:space="preserve">This document contains minutes of </w:t>
                            </w:r>
                            <w:r>
                              <w:rPr>
                                <w:rFonts w:hint="eastAsia"/>
                                <w:lang w:eastAsia="ja-JP"/>
                              </w:rPr>
                              <w:t xml:space="preserve">TGax </w:t>
                            </w:r>
                            <w:r>
                              <w:t>teleconference</w:t>
                            </w:r>
                            <w:r w:rsidR="004308AC">
                              <w:t xml:space="preserve"> </w:t>
                            </w:r>
                            <w:r w:rsidR="00905E4E">
                              <w:rPr>
                                <w:rFonts w:hint="eastAsia"/>
                                <w:lang w:eastAsia="ja-JP"/>
                              </w:rPr>
                              <w:t>from</w:t>
                            </w:r>
                            <w:r w:rsidR="005C68F4">
                              <w:rPr>
                                <w:rFonts w:hint="eastAsia"/>
                                <w:lang w:eastAsia="ja-JP"/>
                              </w:rPr>
                              <w:t xml:space="preserve"> </w:t>
                            </w:r>
                            <w:r w:rsidR="004442E3">
                              <w:rPr>
                                <w:lang w:eastAsia="ja-JP"/>
                              </w:rPr>
                              <w:t>May</w:t>
                            </w:r>
                            <w:r w:rsidR="00905E4E">
                              <w:rPr>
                                <w:lang w:eastAsia="ja-JP"/>
                              </w:rPr>
                              <w:t xml:space="preserve"> to J</w:t>
                            </w:r>
                            <w:r w:rsidR="004442E3">
                              <w:rPr>
                                <w:lang w:eastAsia="ja-JP"/>
                              </w:rPr>
                              <w:t>une</w:t>
                            </w:r>
                            <w:r w:rsidR="00905E4E">
                              <w:rPr>
                                <w:lang w:eastAsia="ja-JP"/>
                              </w:rPr>
                              <w:t xml:space="preserve"> 2019</w:t>
                            </w:r>
                            <w:r>
                              <w:t>.</w:t>
                            </w:r>
                          </w:p>
                          <w:p w:rsidR="00BA2965" w:rsidRPr="005C68F4" w:rsidRDefault="00BA2965">
                            <w:pPr>
                              <w:jc w:val="both"/>
                              <w:rPr>
                                <w:lang w:eastAsia="ja-JP"/>
                              </w:rPr>
                            </w:pPr>
                          </w:p>
                          <w:p w:rsidR="00BA2965" w:rsidRDefault="00BA2965">
                            <w:pPr>
                              <w:jc w:val="both"/>
                              <w:rPr>
                                <w:lang w:eastAsia="ja-JP"/>
                              </w:rPr>
                            </w:pPr>
                          </w:p>
                          <w:p w:rsidR="00BA2965" w:rsidRDefault="00BA2965">
                            <w:pPr>
                              <w:jc w:val="both"/>
                              <w:rPr>
                                <w:lang w:eastAsia="ja-JP"/>
                              </w:rPr>
                            </w:pPr>
                          </w:p>
                          <w:p w:rsidR="00BA2965" w:rsidRDefault="00BA2965">
                            <w:pPr>
                              <w:jc w:val="both"/>
                              <w:rPr>
                                <w:lang w:eastAsia="ja-JP"/>
                              </w:rPr>
                            </w:pPr>
                            <w:r>
                              <w:rPr>
                                <w:rFonts w:hint="eastAsia"/>
                                <w:lang w:eastAsia="ja-JP"/>
                              </w:rPr>
                              <w:t>Rev. 0: Initial version.</w:t>
                            </w:r>
                          </w:p>
                          <w:p w:rsidR="005C68F4" w:rsidRDefault="00160D9E" w:rsidP="00160D9E">
                            <w:pPr>
                              <w:pStyle w:val="a7"/>
                              <w:numPr>
                                <w:ilvl w:val="0"/>
                                <w:numId w:val="35"/>
                              </w:numPr>
                              <w:ind w:leftChars="0"/>
                              <w:jc w:val="both"/>
                              <w:rPr>
                                <w:lang w:eastAsia="ja-JP"/>
                              </w:rPr>
                            </w:pPr>
                            <w:r>
                              <w:rPr>
                                <w:lang w:eastAsia="ja-JP"/>
                              </w:rPr>
                              <w:t>Cummulative m</w:t>
                            </w:r>
                            <w:r w:rsidR="005C68F4">
                              <w:rPr>
                                <w:rFonts w:hint="eastAsia"/>
                                <w:lang w:eastAsia="ja-JP"/>
                              </w:rPr>
                              <w:t xml:space="preserve">inutes </w:t>
                            </w:r>
                            <w:r>
                              <w:rPr>
                                <w:lang w:eastAsia="ja-JP"/>
                              </w:rPr>
                              <w:t>of</w:t>
                            </w:r>
                            <w:r w:rsidR="005C68F4">
                              <w:rPr>
                                <w:rFonts w:hint="eastAsia"/>
                                <w:lang w:eastAsia="ja-JP"/>
                              </w:rPr>
                              <w:t xml:space="preserve"> TGax teleconference</w:t>
                            </w:r>
                            <w:r>
                              <w:rPr>
                                <w:lang w:eastAsia="ja-JP"/>
                              </w:rPr>
                              <w:t>s</w:t>
                            </w:r>
                            <w:r w:rsidR="005C68F4">
                              <w:rPr>
                                <w:rFonts w:hint="eastAsia"/>
                                <w:lang w:eastAsia="ja-JP"/>
                              </w:rPr>
                              <w:t xml:space="preserve"> on </w:t>
                            </w:r>
                            <w:r w:rsidR="004442E3">
                              <w:rPr>
                                <w:lang w:eastAsia="ja-JP"/>
                              </w:rPr>
                              <w:t>May 23</w:t>
                            </w:r>
                            <w:r w:rsidR="004442E3" w:rsidRPr="004442E3">
                              <w:rPr>
                                <w:vertAlign w:val="superscript"/>
                                <w:lang w:eastAsia="ja-JP"/>
                              </w:rPr>
                              <w:t>rd</w:t>
                            </w:r>
                            <w:r w:rsidR="004442E3">
                              <w:rPr>
                                <w:lang w:eastAsia="ja-JP"/>
                              </w:rPr>
                              <w:t>,</w:t>
                            </w:r>
                            <w:r w:rsidR="00F53041">
                              <w:rPr>
                                <w:rFonts w:hint="eastAsia"/>
                                <w:lang w:eastAsia="ja-JP"/>
                              </w:rPr>
                              <w:t xml:space="preserve"> </w:t>
                            </w:r>
                            <w:r w:rsidR="004442E3">
                              <w:rPr>
                                <w:lang w:eastAsia="ja-JP"/>
                              </w:rPr>
                              <w:t>May 31</w:t>
                            </w:r>
                            <w:r w:rsidR="004442E3" w:rsidRPr="004442E3">
                              <w:rPr>
                                <w:vertAlign w:val="superscript"/>
                                <w:lang w:eastAsia="ja-JP"/>
                              </w:rPr>
                              <w:t>st</w:t>
                            </w:r>
                            <w:r w:rsidR="00A84479">
                              <w:rPr>
                                <w:lang w:eastAsia="ja-JP"/>
                              </w:rPr>
                              <w:t>, June 20</w:t>
                            </w:r>
                            <w:r w:rsidR="00A84479" w:rsidRPr="00A84479">
                              <w:rPr>
                                <w:vertAlign w:val="superscript"/>
                                <w:lang w:eastAsia="ja-JP"/>
                              </w:rPr>
                              <w:t>th</w:t>
                            </w:r>
                            <w:r w:rsidR="00A84479">
                              <w:rPr>
                                <w:lang w:eastAsia="ja-JP"/>
                              </w:rPr>
                              <w:t xml:space="preserve">, </w:t>
                            </w:r>
                            <w:r w:rsidR="004442E3">
                              <w:rPr>
                                <w:lang w:eastAsia="ja-JP"/>
                              </w:rPr>
                              <w:t xml:space="preserve">and June </w:t>
                            </w:r>
                            <w:r w:rsidR="004E7CB1">
                              <w:rPr>
                                <w:lang w:eastAsia="ja-JP"/>
                              </w:rPr>
                              <w:t>2</w:t>
                            </w:r>
                            <w:r w:rsidR="00A84479">
                              <w:rPr>
                                <w:lang w:eastAsia="ja-JP"/>
                              </w:rPr>
                              <w:t>7</w:t>
                            </w:r>
                            <w:r w:rsidR="004442E3" w:rsidRPr="004442E3">
                              <w:rPr>
                                <w:vertAlign w:val="superscript"/>
                                <w:lang w:eastAsia="ja-JP"/>
                              </w:rPr>
                              <w:t>th</w:t>
                            </w:r>
                            <w:r w:rsidR="004442E3">
                              <w:rPr>
                                <w:lang w:eastAsia="ja-JP"/>
                              </w:rPr>
                              <w:t xml:space="preserve">, </w:t>
                            </w:r>
                            <w:r>
                              <w:rPr>
                                <w:lang w:eastAsia="ja-JP"/>
                              </w:rPr>
                              <w:t>2019</w:t>
                            </w:r>
                            <w:r w:rsidR="005C68F4">
                              <w:rPr>
                                <w:rFonts w:hint="eastAsia"/>
                                <w:lang w:eastAsia="ja-JP"/>
                              </w:rPr>
                              <w:t>.</w:t>
                            </w:r>
                          </w:p>
                          <w:p w:rsidR="004E7CB1" w:rsidRDefault="004E7CB1" w:rsidP="004E7CB1">
                            <w:pPr>
                              <w:pStyle w:val="a7"/>
                              <w:numPr>
                                <w:ilvl w:val="1"/>
                                <w:numId w:val="35"/>
                              </w:numPr>
                              <w:ind w:leftChars="0"/>
                              <w:jc w:val="both"/>
                              <w:rPr>
                                <w:lang w:eastAsia="ja-JP"/>
                              </w:rPr>
                            </w:pPr>
                            <w:r>
                              <w:rPr>
                                <w:lang w:eastAsia="ja-JP"/>
                              </w:rPr>
                              <w:t>Minutes from TGax teleconference on May 30</w:t>
                            </w:r>
                            <w:r w:rsidRPr="004E7CB1">
                              <w:rPr>
                                <w:vertAlign w:val="superscript"/>
                                <w:lang w:eastAsia="ja-JP"/>
                              </w:rPr>
                              <w:t>th</w:t>
                            </w:r>
                            <w:r>
                              <w:rPr>
                                <w:lang w:eastAsia="ja-JP"/>
                              </w:rPr>
                              <w:t xml:space="preserve"> are taken by Al Petrick.</w:t>
                            </w:r>
                          </w:p>
                          <w:p w:rsidR="00BA2965" w:rsidRPr="005C68F4" w:rsidRDefault="00BA2965">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BA2965" w:rsidRDefault="00BA2965">
                      <w:pPr>
                        <w:pStyle w:val="T1"/>
                        <w:spacing w:after="120"/>
                      </w:pPr>
                      <w:r>
                        <w:t>Abstract</w:t>
                      </w:r>
                    </w:p>
                    <w:p w:rsidR="00BA2965" w:rsidRDefault="00BA2965">
                      <w:pPr>
                        <w:jc w:val="both"/>
                        <w:rPr>
                          <w:lang w:eastAsia="ja-JP"/>
                        </w:rPr>
                      </w:pPr>
                    </w:p>
                    <w:p w:rsidR="00BA2965" w:rsidRDefault="00BA2965">
                      <w:pPr>
                        <w:jc w:val="both"/>
                        <w:rPr>
                          <w:lang w:eastAsia="ja-JP"/>
                        </w:rPr>
                      </w:pPr>
                      <w:r>
                        <w:t xml:space="preserve">This document contains minutes of </w:t>
                      </w:r>
                      <w:r>
                        <w:rPr>
                          <w:rFonts w:hint="eastAsia"/>
                          <w:lang w:eastAsia="ja-JP"/>
                        </w:rPr>
                        <w:t xml:space="preserve">TGax </w:t>
                      </w:r>
                      <w:r>
                        <w:t>teleconference</w:t>
                      </w:r>
                      <w:r w:rsidR="004308AC">
                        <w:t xml:space="preserve"> </w:t>
                      </w:r>
                      <w:r w:rsidR="00905E4E">
                        <w:rPr>
                          <w:rFonts w:hint="eastAsia"/>
                          <w:lang w:eastAsia="ja-JP"/>
                        </w:rPr>
                        <w:t>from</w:t>
                      </w:r>
                      <w:r w:rsidR="005C68F4">
                        <w:rPr>
                          <w:rFonts w:hint="eastAsia"/>
                          <w:lang w:eastAsia="ja-JP"/>
                        </w:rPr>
                        <w:t xml:space="preserve"> </w:t>
                      </w:r>
                      <w:r w:rsidR="004442E3">
                        <w:rPr>
                          <w:lang w:eastAsia="ja-JP"/>
                        </w:rPr>
                        <w:t>May</w:t>
                      </w:r>
                      <w:r w:rsidR="00905E4E">
                        <w:rPr>
                          <w:lang w:eastAsia="ja-JP"/>
                        </w:rPr>
                        <w:t xml:space="preserve"> to J</w:t>
                      </w:r>
                      <w:r w:rsidR="004442E3">
                        <w:rPr>
                          <w:lang w:eastAsia="ja-JP"/>
                        </w:rPr>
                        <w:t>une</w:t>
                      </w:r>
                      <w:r w:rsidR="00905E4E">
                        <w:rPr>
                          <w:lang w:eastAsia="ja-JP"/>
                        </w:rPr>
                        <w:t xml:space="preserve"> 2019</w:t>
                      </w:r>
                      <w:r>
                        <w:t>.</w:t>
                      </w:r>
                    </w:p>
                    <w:p w:rsidR="00BA2965" w:rsidRPr="005C68F4" w:rsidRDefault="00BA2965">
                      <w:pPr>
                        <w:jc w:val="both"/>
                        <w:rPr>
                          <w:lang w:eastAsia="ja-JP"/>
                        </w:rPr>
                      </w:pPr>
                    </w:p>
                    <w:p w:rsidR="00BA2965" w:rsidRDefault="00BA2965">
                      <w:pPr>
                        <w:jc w:val="both"/>
                        <w:rPr>
                          <w:lang w:eastAsia="ja-JP"/>
                        </w:rPr>
                      </w:pPr>
                    </w:p>
                    <w:p w:rsidR="00BA2965" w:rsidRDefault="00BA2965">
                      <w:pPr>
                        <w:jc w:val="both"/>
                        <w:rPr>
                          <w:lang w:eastAsia="ja-JP"/>
                        </w:rPr>
                      </w:pPr>
                    </w:p>
                    <w:p w:rsidR="00BA2965" w:rsidRDefault="00BA2965">
                      <w:pPr>
                        <w:jc w:val="both"/>
                        <w:rPr>
                          <w:lang w:eastAsia="ja-JP"/>
                        </w:rPr>
                      </w:pPr>
                      <w:r>
                        <w:rPr>
                          <w:rFonts w:hint="eastAsia"/>
                          <w:lang w:eastAsia="ja-JP"/>
                        </w:rPr>
                        <w:t>Rev. 0: Initial version.</w:t>
                      </w:r>
                    </w:p>
                    <w:p w:rsidR="005C68F4" w:rsidRDefault="00160D9E" w:rsidP="00160D9E">
                      <w:pPr>
                        <w:pStyle w:val="a7"/>
                        <w:numPr>
                          <w:ilvl w:val="0"/>
                          <w:numId w:val="35"/>
                        </w:numPr>
                        <w:ind w:leftChars="0"/>
                        <w:jc w:val="both"/>
                        <w:rPr>
                          <w:lang w:eastAsia="ja-JP"/>
                        </w:rPr>
                      </w:pPr>
                      <w:r>
                        <w:rPr>
                          <w:lang w:eastAsia="ja-JP"/>
                        </w:rPr>
                        <w:t>Cummulative m</w:t>
                      </w:r>
                      <w:r w:rsidR="005C68F4">
                        <w:rPr>
                          <w:rFonts w:hint="eastAsia"/>
                          <w:lang w:eastAsia="ja-JP"/>
                        </w:rPr>
                        <w:t xml:space="preserve">inutes </w:t>
                      </w:r>
                      <w:r>
                        <w:rPr>
                          <w:lang w:eastAsia="ja-JP"/>
                        </w:rPr>
                        <w:t>of</w:t>
                      </w:r>
                      <w:r w:rsidR="005C68F4">
                        <w:rPr>
                          <w:rFonts w:hint="eastAsia"/>
                          <w:lang w:eastAsia="ja-JP"/>
                        </w:rPr>
                        <w:t xml:space="preserve"> TGax teleconference</w:t>
                      </w:r>
                      <w:r>
                        <w:rPr>
                          <w:lang w:eastAsia="ja-JP"/>
                        </w:rPr>
                        <w:t>s</w:t>
                      </w:r>
                      <w:r w:rsidR="005C68F4">
                        <w:rPr>
                          <w:rFonts w:hint="eastAsia"/>
                          <w:lang w:eastAsia="ja-JP"/>
                        </w:rPr>
                        <w:t xml:space="preserve"> on </w:t>
                      </w:r>
                      <w:r w:rsidR="004442E3">
                        <w:rPr>
                          <w:lang w:eastAsia="ja-JP"/>
                        </w:rPr>
                        <w:t>May 23</w:t>
                      </w:r>
                      <w:r w:rsidR="004442E3" w:rsidRPr="004442E3">
                        <w:rPr>
                          <w:vertAlign w:val="superscript"/>
                          <w:lang w:eastAsia="ja-JP"/>
                        </w:rPr>
                        <w:t>rd</w:t>
                      </w:r>
                      <w:r w:rsidR="004442E3">
                        <w:rPr>
                          <w:lang w:eastAsia="ja-JP"/>
                        </w:rPr>
                        <w:t>,</w:t>
                      </w:r>
                      <w:r w:rsidR="00F53041">
                        <w:rPr>
                          <w:rFonts w:hint="eastAsia"/>
                          <w:lang w:eastAsia="ja-JP"/>
                        </w:rPr>
                        <w:t xml:space="preserve"> </w:t>
                      </w:r>
                      <w:r w:rsidR="004442E3">
                        <w:rPr>
                          <w:lang w:eastAsia="ja-JP"/>
                        </w:rPr>
                        <w:t>May 31</w:t>
                      </w:r>
                      <w:r w:rsidR="004442E3" w:rsidRPr="004442E3">
                        <w:rPr>
                          <w:vertAlign w:val="superscript"/>
                          <w:lang w:eastAsia="ja-JP"/>
                        </w:rPr>
                        <w:t>st</w:t>
                      </w:r>
                      <w:r w:rsidR="00A84479">
                        <w:rPr>
                          <w:lang w:eastAsia="ja-JP"/>
                        </w:rPr>
                        <w:t>, June 20</w:t>
                      </w:r>
                      <w:r w:rsidR="00A84479" w:rsidRPr="00A84479">
                        <w:rPr>
                          <w:vertAlign w:val="superscript"/>
                          <w:lang w:eastAsia="ja-JP"/>
                        </w:rPr>
                        <w:t>th</w:t>
                      </w:r>
                      <w:r w:rsidR="00A84479">
                        <w:rPr>
                          <w:lang w:eastAsia="ja-JP"/>
                        </w:rPr>
                        <w:t xml:space="preserve">, </w:t>
                      </w:r>
                      <w:r w:rsidR="004442E3">
                        <w:rPr>
                          <w:lang w:eastAsia="ja-JP"/>
                        </w:rPr>
                        <w:t xml:space="preserve">and June </w:t>
                      </w:r>
                      <w:r w:rsidR="004E7CB1">
                        <w:rPr>
                          <w:lang w:eastAsia="ja-JP"/>
                        </w:rPr>
                        <w:t>2</w:t>
                      </w:r>
                      <w:r w:rsidR="00A84479">
                        <w:rPr>
                          <w:lang w:eastAsia="ja-JP"/>
                        </w:rPr>
                        <w:t>7</w:t>
                      </w:r>
                      <w:r w:rsidR="004442E3" w:rsidRPr="004442E3">
                        <w:rPr>
                          <w:vertAlign w:val="superscript"/>
                          <w:lang w:eastAsia="ja-JP"/>
                        </w:rPr>
                        <w:t>th</w:t>
                      </w:r>
                      <w:r w:rsidR="004442E3">
                        <w:rPr>
                          <w:lang w:eastAsia="ja-JP"/>
                        </w:rPr>
                        <w:t xml:space="preserve">, </w:t>
                      </w:r>
                      <w:r>
                        <w:rPr>
                          <w:lang w:eastAsia="ja-JP"/>
                        </w:rPr>
                        <w:t>2019</w:t>
                      </w:r>
                      <w:r w:rsidR="005C68F4">
                        <w:rPr>
                          <w:rFonts w:hint="eastAsia"/>
                          <w:lang w:eastAsia="ja-JP"/>
                        </w:rPr>
                        <w:t>.</w:t>
                      </w:r>
                    </w:p>
                    <w:p w:rsidR="004E7CB1" w:rsidRDefault="004E7CB1" w:rsidP="004E7CB1">
                      <w:pPr>
                        <w:pStyle w:val="a7"/>
                        <w:numPr>
                          <w:ilvl w:val="1"/>
                          <w:numId w:val="35"/>
                        </w:numPr>
                        <w:ind w:leftChars="0"/>
                        <w:jc w:val="both"/>
                        <w:rPr>
                          <w:lang w:eastAsia="ja-JP"/>
                        </w:rPr>
                      </w:pPr>
                      <w:r>
                        <w:rPr>
                          <w:lang w:eastAsia="ja-JP"/>
                        </w:rPr>
                        <w:t>Minutes from TGax teleconference on May 30</w:t>
                      </w:r>
                      <w:r w:rsidRPr="004E7CB1">
                        <w:rPr>
                          <w:vertAlign w:val="superscript"/>
                          <w:lang w:eastAsia="ja-JP"/>
                        </w:rPr>
                        <w:t>th</w:t>
                      </w:r>
                      <w:r>
                        <w:rPr>
                          <w:lang w:eastAsia="ja-JP"/>
                        </w:rPr>
                        <w:t xml:space="preserve"> are taken by Al Petrick.</w:t>
                      </w:r>
                    </w:p>
                    <w:p w:rsidR="00BA2965" w:rsidRPr="005C68F4" w:rsidRDefault="00BA2965">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4E7CB1">
        <w:rPr>
          <w:rFonts w:ascii="Times New Roman" w:hAnsi="Times New Roman"/>
          <w:sz w:val="28"/>
          <w:lang w:eastAsia="ja-JP"/>
        </w:rPr>
        <w:t>May</w:t>
      </w:r>
      <w:r w:rsidR="00D8561F">
        <w:rPr>
          <w:rFonts w:ascii="Times New Roman" w:hAnsi="Times New Roman" w:hint="eastAsia"/>
          <w:sz w:val="28"/>
          <w:lang w:eastAsia="ja-JP"/>
        </w:rPr>
        <w:t xml:space="preserve"> </w:t>
      </w:r>
      <w:r w:rsidR="00905E4E">
        <w:rPr>
          <w:rFonts w:ascii="Times New Roman" w:hAnsi="Times New Roman"/>
          <w:sz w:val="28"/>
          <w:lang w:eastAsia="ja-JP"/>
        </w:rPr>
        <w:t>2</w:t>
      </w:r>
      <w:r w:rsidR="004E7CB1">
        <w:rPr>
          <w:rFonts w:ascii="Times New Roman" w:hAnsi="Times New Roman"/>
          <w:sz w:val="28"/>
          <w:lang w:eastAsia="ja-JP"/>
        </w:rPr>
        <w:t>3</w:t>
      </w:r>
      <w:r w:rsidR="004E7CB1" w:rsidRPr="004E7CB1">
        <w:rPr>
          <w:rFonts w:ascii="Times New Roman" w:hAnsi="Times New Roman"/>
          <w:sz w:val="28"/>
          <w:vertAlign w:val="superscript"/>
          <w:lang w:eastAsia="ja-JP"/>
        </w:rPr>
        <w:t>rd</w:t>
      </w:r>
      <w:r w:rsidR="00670823">
        <w:rPr>
          <w:rFonts w:ascii="Times New Roman" w:hAnsi="Times New Roman"/>
          <w:sz w:val="28"/>
          <w:lang w:eastAsia="ja-JP"/>
        </w:rPr>
        <w:t>, 201</w:t>
      </w:r>
      <w:r w:rsidR="004E7CB1">
        <w:rPr>
          <w:rFonts w:ascii="Times New Roman" w:hAnsi="Times New Roman" w:hint="eastAsia"/>
          <w:sz w:val="28"/>
          <w:lang w:eastAsia="ja-JP"/>
        </w:rPr>
        <w:t>9</w:t>
      </w:r>
      <w:r w:rsidR="00CB07E4">
        <w:rPr>
          <w:rFonts w:ascii="Times New Roman" w:hAnsi="Times New Roman"/>
          <w:sz w:val="28"/>
          <w:lang w:eastAsia="ja-JP"/>
        </w:rPr>
        <w:t xml:space="preserve">, </w:t>
      </w:r>
      <w:r w:rsidR="004308AC">
        <w:rPr>
          <w:rFonts w:ascii="Times New Roman" w:hAnsi="Times New Roman"/>
          <w:sz w:val="28"/>
          <w:lang w:eastAsia="ja-JP"/>
        </w:rPr>
        <w:t>1</w:t>
      </w:r>
      <w:r w:rsidR="004E7CB1">
        <w:rPr>
          <w:rFonts w:ascii="Times New Roman" w:hAnsi="Times New Roman"/>
          <w:sz w:val="28"/>
          <w:lang w:eastAsia="ja-JP"/>
        </w:rPr>
        <w:t>0</w:t>
      </w:r>
      <w:r w:rsidR="00CB07E4">
        <w:rPr>
          <w:rFonts w:ascii="Times New Roman" w:hAnsi="Times New Roman"/>
          <w:sz w:val="28"/>
          <w:lang w:eastAsia="ja-JP"/>
        </w:rPr>
        <w:t>:00</w:t>
      </w:r>
      <w:r w:rsidR="004E7CB1">
        <w:rPr>
          <w:rFonts w:ascii="Times New Roman" w:hAnsi="Times New Roman"/>
          <w:sz w:val="28"/>
          <w:lang w:eastAsia="ja-JP"/>
        </w:rPr>
        <w:t xml:space="preserve"> AM</w:t>
      </w:r>
      <w:r w:rsidR="00CB07E4">
        <w:rPr>
          <w:rFonts w:ascii="Times New Roman" w:hAnsi="Times New Roman"/>
          <w:sz w:val="28"/>
          <w:lang w:eastAsia="ja-JP"/>
        </w:rPr>
        <w:t xml:space="preserve"> – </w:t>
      </w:r>
      <w:r w:rsidR="004E7CB1">
        <w:rPr>
          <w:rFonts w:ascii="Times New Roman" w:hAnsi="Times New Roman"/>
          <w:sz w:val="28"/>
          <w:lang w:eastAsia="ja-JP"/>
        </w:rPr>
        <w:t>1</w:t>
      </w:r>
      <w:r w:rsidR="008A3C09" w:rsidRPr="000D5CAA">
        <w:rPr>
          <w:rFonts w:ascii="Times New Roman" w:hAnsi="Times New Roman"/>
          <w:sz w:val="28"/>
          <w:lang w:eastAsia="ja-JP"/>
        </w:rPr>
        <w:t>2:00 (ET)</w:t>
      </w:r>
    </w:p>
    <w:p w:rsidR="00217270" w:rsidRPr="00880473" w:rsidRDefault="008A3C09" w:rsidP="008A3C09">
      <w:pPr>
        <w:pStyle w:val="a7"/>
        <w:numPr>
          <w:ilvl w:val="0"/>
          <w:numId w:val="2"/>
        </w:numPr>
        <w:ind w:leftChars="0"/>
        <w:rPr>
          <w:b/>
        </w:rPr>
      </w:pPr>
      <w:r w:rsidRPr="00880473">
        <w:rPr>
          <w:rFonts w:hint="eastAsia"/>
          <w:b/>
          <w:lang w:eastAsia="ja-JP"/>
        </w:rPr>
        <w:t xml:space="preserve">Meeting called to order by </w:t>
      </w:r>
      <w:r w:rsidR="00215CD9">
        <w:rPr>
          <w:rFonts w:hint="eastAsia"/>
          <w:b/>
          <w:lang w:eastAsia="ja-JP"/>
        </w:rPr>
        <w:t>Alfred Asterjadhi</w:t>
      </w:r>
      <w:r w:rsidR="009464EF" w:rsidRPr="00880473">
        <w:rPr>
          <w:rFonts w:hint="eastAsia"/>
          <w:b/>
          <w:lang w:eastAsia="ja-JP"/>
        </w:rPr>
        <w:t xml:space="preserve"> (</w:t>
      </w:r>
      <w:r w:rsidR="00215CD9">
        <w:rPr>
          <w:b/>
          <w:lang w:eastAsia="ja-JP"/>
        </w:rPr>
        <w:t>Qualcomm</w:t>
      </w:r>
      <w:r w:rsidR="00670823" w:rsidRPr="00880473">
        <w:rPr>
          <w:rFonts w:hint="eastAsia"/>
          <w:b/>
          <w:lang w:eastAsia="ja-JP"/>
        </w:rPr>
        <w:t>),</w:t>
      </w:r>
      <w:r w:rsidR="00905E4E">
        <w:rPr>
          <w:rFonts w:hint="eastAsia"/>
          <w:b/>
          <w:lang w:eastAsia="ja-JP"/>
        </w:rPr>
        <w:t xml:space="preserve"> the </w:t>
      </w:r>
      <w:r w:rsidR="00215CD9">
        <w:rPr>
          <w:b/>
          <w:lang w:eastAsia="ja-JP"/>
        </w:rPr>
        <w:t xml:space="preserve">vice </w:t>
      </w:r>
      <w:r w:rsidR="004E7CB1">
        <w:rPr>
          <w:rFonts w:hint="eastAsia"/>
          <w:b/>
          <w:lang w:eastAsia="ja-JP"/>
        </w:rPr>
        <w:t>chairperson of TGax @ 10</w:t>
      </w:r>
      <w:r w:rsidR="00905E4E">
        <w:rPr>
          <w:rFonts w:hint="eastAsia"/>
          <w:b/>
          <w:lang w:eastAsia="ja-JP"/>
        </w:rPr>
        <w:t>:03</w:t>
      </w:r>
      <w:r w:rsidRPr="00880473">
        <w:rPr>
          <w:rFonts w:hint="eastAsia"/>
          <w:b/>
          <w:lang w:eastAsia="ja-JP"/>
        </w:rPr>
        <w:t xml:space="preserve"> (ET).</w:t>
      </w:r>
    </w:p>
    <w:p w:rsidR="009464EF" w:rsidRDefault="009464EF" w:rsidP="009464EF">
      <w:pPr>
        <w:pStyle w:val="a7"/>
        <w:numPr>
          <w:ilvl w:val="1"/>
          <w:numId w:val="2"/>
        </w:numPr>
        <w:ind w:leftChars="0"/>
      </w:pPr>
      <w:r>
        <w:rPr>
          <w:rFonts w:hint="eastAsia"/>
          <w:lang w:eastAsia="ja-JP"/>
        </w:rPr>
        <w:t xml:space="preserve">Introduction of the </w:t>
      </w:r>
      <w:r w:rsidR="00215CD9">
        <w:rPr>
          <w:lang w:eastAsia="ja-JP"/>
        </w:rPr>
        <w:t>TGax leadership</w:t>
      </w:r>
      <w:r w:rsidR="00BF6E8A">
        <w:rPr>
          <w:rFonts w:hint="eastAsia"/>
          <w:lang w:eastAsia="ja-JP"/>
        </w:rPr>
        <w:t>.</w:t>
      </w:r>
    </w:p>
    <w:p w:rsidR="00A760FB" w:rsidRDefault="00A760FB" w:rsidP="008A3C09">
      <w:pPr>
        <w:rPr>
          <w:lang w:eastAsia="ja-JP"/>
        </w:rPr>
      </w:pPr>
    </w:p>
    <w:p w:rsidR="00E1135E" w:rsidRDefault="00E1135E"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2B621B" w:rsidP="002B621B">
      <w:pPr>
        <w:pStyle w:val="a7"/>
        <w:numPr>
          <w:ilvl w:val="1"/>
          <w:numId w:val="2"/>
        </w:numPr>
        <w:ind w:leftChars="0"/>
        <w:rPr>
          <w:sz w:val="21"/>
        </w:rPr>
      </w:pPr>
      <w:r>
        <w:rPr>
          <w:rFonts w:hint="eastAsia"/>
          <w:sz w:val="21"/>
          <w:lang w:eastAsia="ja-JP"/>
        </w:rPr>
        <w:t>Proposed Agenda</w:t>
      </w:r>
    </w:p>
    <w:p w:rsidR="002B621B" w:rsidRPr="00F5491E" w:rsidRDefault="002B621B" w:rsidP="002B621B">
      <w:pPr>
        <w:pStyle w:val="a7"/>
        <w:numPr>
          <w:ilvl w:val="2"/>
          <w:numId w:val="2"/>
        </w:numPr>
        <w:ind w:leftChars="0"/>
        <w:rPr>
          <w:sz w:val="21"/>
        </w:rPr>
      </w:pPr>
      <w:r w:rsidRPr="00F5491E">
        <w:rPr>
          <w:rFonts w:hint="eastAsia"/>
          <w:sz w:val="21"/>
          <w:lang w:eastAsia="ja-JP"/>
        </w:rPr>
        <w:t>Call the meeting to order</w:t>
      </w:r>
    </w:p>
    <w:p w:rsidR="002B621B" w:rsidRDefault="002B621B" w:rsidP="002B621B">
      <w:pPr>
        <w:pStyle w:val="a7"/>
        <w:numPr>
          <w:ilvl w:val="2"/>
          <w:numId w:val="2"/>
        </w:numPr>
        <w:ind w:leftChars="0"/>
        <w:rPr>
          <w:sz w:val="21"/>
        </w:rPr>
      </w:pPr>
      <w:r w:rsidRPr="00F5491E">
        <w:rPr>
          <w:rFonts w:hint="eastAsia"/>
          <w:sz w:val="21"/>
          <w:lang w:eastAsia="ja-JP"/>
        </w:rPr>
        <w:t>IEEE</w:t>
      </w:r>
      <w:r w:rsidR="005C68F4">
        <w:rPr>
          <w:rFonts w:hint="eastAsia"/>
          <w:sz w:val="21"/>
          <w:lang w:eastAsia="ja-JP"/>
        </w:rPr>
        <w:t xml:space="preserve"> 802 and 802.11</w:t>
      </w:r>
      <w:r w:rsidRPr="00F5491E">
        <w:rPr>
          <w:rFonts w:hint="eastAsia"/>
          <w:sz w:val="21"/>
          <w:lang w:eastAsia="ja-JP"/>
        </w:rPr>
        <w:t xml:space="preserve"> IPR </w:t>
      </w:r>
      <w:r w:rsidR="005C68F4">
        <w:rPr>
          <w:rFonts w:hint="eastAsia"/>
          <w:sz w:val="21"/>
          <w:lang w:eastAsia="ja-JP"/>
        </w:rPr>
        <w:t>p</w:t>
      </w:r>
      <w:r w:rsidRPr="00F5491E">
        <w:rPr>
          <w:rFonts w:hint="eastAsia"/>
          <w:sz w:val="21"/>
          <w:lang w:eastAsia="ja-JP"/>
        </w:rPr>
        <w:t>olic</w:t>
      </w:r>
      <w:r w:rsidR="005C68F4">
        <w:rPr>
          <w:rFonts w:hint="eastAsia"/>
          <w:sz w:val="21"/>
          <w:lang w:eastAsia="ja-JP"/>
        </w:rPr>
        <w:t>ies</w:t>
      </w:r>
      <w:r w:rsidRPr="00F5491E">
        <w:rPr>
          <w:rFonts w:hint="eastAsia"/>
          <w:sz w:val="21"/>
          <w:lang w:eastAsia="ja-JP"/>
        </w:rPr>
        <w:t xml:space="preserve"> and </w:t>
      </w:r>
      <w:r w:rsidR="005C68F4">
        <w:rPr>
          <w:rFonts w:hint="eastAsia"/>
          <w:sz w:val="21"/>
          <w:lang w:eastAsia="ja-JP"/>
        </w:rPr>
        <w:t>p</w:t>
      </w:r>
      <w:r w:rsidRPr="00F5491E">
        <w:rPr>
          <w:rFonts w:hint="eastAsia"/>
          <w:sz w:val="21"/>
          <w:lang w:eastAsia="ja-JP"/>
        </w:rPr>
        <w:t>rocedure</w:t>
      </w:r>
      <w:r w:rsidR="005C68F4">
        <w:rPr>
          <w:rFonts w:hint="eastAsia"/>
          <w:sz w:val="21"/>
          <w:lang w:eastAsia="ja-JP"/>
        </w:rPr>
        <w:t>s</w:t>
      </w:r>
    </w:p>
    <w:p w:rsidR="00A84479" w:rsidRPr="003046F3" w:rsidRDefault="00A84479" w:rsidP="00A84479">
      <w:pPr>
        <w:pStyle w:val="a7"/>
        <w:numPr>
          <w:ilvl w:val="3"/>
          <w:numId w:val="2"/>
        </w:numPr>
        <w:ind w:leftChars="0"/>
        <w:contextualSpacing/>
      </w:pPr>
      <w:r w:rsidRPr="003046F3">
        <w:rPr>
          <w:szCs w:val="22"/>
        </w:rPr>
        <w:t>Cause an LOA to be submitted to the IEEE-SA (</w:t>
      </w:r>
      <w:hyperlink r:id="rId7" w:history="1">
        <w:r w:rsidRPr="003046F3">
          <w:rPr>
            <w:rStyle w:val="a6"/>
            <w:szCs w:val="22"/>
          </w:rPr>
          <w:t>patcom@ieee.org</w:t>
        </w:r>
      </w:hyperlink>
      <w:r w:rsidRPr="003046F3">
        <w:rPr>
          <w:szCs w:val="22"/>
        </w:rPr>
        <w:t>); or</w:t>
      </w:r>
    </w:p>
    <w:p w:rsidR="00A84479" w:rsidRPr="003046F3" w:rsidRDefault="00A84479" w:rsidP="00A84479">
      <w:pPr>
        <w:pStyle w:val="a7"/>
        <w:numPr>
          <w:ilvl w:val="3"/>
          <w:numId w:val="2"/>
        </w:numPr>
        <w:ind w:leftChars="0"/>
        <w:contextualSpacing/>
      </w:pPr>
      <w:r w:rsidRPr="003046F3">
        <w:rPr>
          <w:szCs w:val="22"/>
        </w:rPr>
        <w:t xml:space="preserve">Provide the chair of this group with the identity of the holder(s) of any and all such claims as soon as possible; or </w:t>
      </w:r>
    </w:p>
    <w:p w:rsidR="00A84479" w:rsidRPr="003046F3" w:rsidRDefault="00A84479" w:rsidP="00A84479">
      <w:pPr>
        <w:pStyle w:val="a7"/>
        <w:numPr>
          <w:ilvl w:val="3"/>
          <w:numId w:val="2"/>
        </w:numPr>
        <w:ind w:leftChars="0"/>
        <w:contextualSpacing/>
      </w:pPr>
      <w:r w:rsidRPr="003046F3">
        <w:rPr>
          <w:bCs/>
          <w:szCs w:val="22"/>
          <w:lang w:val="en-US"/>
        </w:rPr>
        <w:t>Speak up now and respond to this Call for Potentially Essential Patents</w:t>
      </w:r>
    </w:p>
    <w:p w:rsidR="00A84479" w:rsidRPr="00A84479" w:rsidRDefault="00A84479" w:rsidP="00A8447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B621B" w:rsidRDefault="002B621B" w:rsidP="002B621B">
      <w:pPr>
        <w:pStyle w:val="a7"/>
        <w:numPr>
          <w:ilvl w:val="2"/>
          <w:numId w:val="2"/>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e.mail to Yasuhiko Inou</w:t>
      </w:r>
      <w:r w:rsidR="00A84479">
        <w:rPr>
          <w:sz w:val="21"/>
          <w:lang w:eastAsia="ja-JP"/>
        </w:rPr>
        <w:t>e (inoue.yasuhiko@lab.ntt.co.jp</w:t>
      </w:r>
      <w:r w:rsidRPr="00F21BFB">
        <w:rPr>
          <w:sz w:val="21"/>
          <w:lang w:eastAsia="ja-JP"/>
        </w:rPr>
        <w:t>)</w:t>
      </w:r>
    </w:p>
    <w:p w:rsidR="00F66027" w:rsidRDefault="003C39CD" w:rsidP="009464EF">
      <w:pPr>
        <w:pStyle w:val="a7"/>
        <w:numPr>
          <w:ilvl w:val="2"/>
          <w:numId w:val="2"/>
        </w:numPr>
        <w:ind w:leftChars="0"/>
        <w:rPr>
          <w:sz w:val="21"/>
        </w:rPr>
      </w:pPr>
      <w:r>
        <w:rPr>
          <w:rFonts w:hint="eastAsia"/>
          <w:sz w:val="21"/>
          <w:lang w:eastAsia="ja-JP"/>
        </w:rPr>
        <w:t>Announcements</w:t>
      </w:r>
    </w:p>
    <w:p w:rsidR="00A84479" w:rsidRDefault="00A84479" w:rsidP="00A84479">
      <w:pPr>
        <w:pStyle w:val="a7"/>
        <w:numPr>
          <w:ilvl w:val="3"/>
          <w:numId w:val="2"/>
        </w:numPr>
        <w:ind w:leftChars="0"/>
        <w:rPr>
          <w:sz w:val="21"/>
        </w:rPr>
      </w:pPr>
      <w:r>
        <w:rPr>
          <w:sz w:val="21"/>
          <w:lang w:eastAsia="ja-JP"/>
        </w:rPr>
        <w:t>None.</w:t>
      </w:r>
    </w:p>
    <w:p w:rsidR="002B621B" w:rsidRDefault="00553000" w:rsidP="002B621B">
      <w:pPr>
        <w:pStyle w:val="a7"/>
        <w:numPr>
          <w:ilvl w:val="2"/>
          <w:numId w:val="2"/>
        </w:numPr>
        <w:ind w:leftChars="0"/>
        <w:rPr>
          <w:sz w:val="21"/>
        </w:rPr>
      </w:pPr>
      <w:r>
        <w:rPr>
          <w:sz w:val="21"/>
          <w:lang w:eastAsia="ja-JP"/>
        </w:rPr>
        <w:t>Co</w:t>
      </w:r>
      <w:r w:rsidR="004308AC">
        <w:rPr>
          <w:sz w:val="21"/>
          <w:lang w:eastAsia="ja-JP"/>
        </w:rPr>
        <w:t>mment</w:t>
      </w:r>
      <w:r>
        <w:rPr>
          <w:sz w:val="21"/>
          <w:lang w:eastAsia="ja-JP"/>
        </w:rPr>
        <w:t xml:space="preserve"> Resolution</w:t>
      </w:r>
    </w:p>
    <w:p w:rsidR="00553000" w:rsidRDefault="00215CD9" w:rsidP="00215CD9">
      <w:pPr>
        <w:pStyle w:val="a7"/>
        <w:numPr>
          <w:ilvl w:val="3"/>
          <w:numId w:val="2"/>
        </w:numPr>
        <w:ind w:leftChars="0"/>
        <w:rPr>
          <w:sz w:val="21"/>
        </w:rPr>
      </w:pPr>
      <w:hyperlink r:id="rId8" w:history="1">
        <w:r w:rsidRPr="003E2F22">
          <w:rPr>
            <w:rStyle w:val="a6"/>
            <w:sz w:val="21"/>
          </w:rPr>
          <w:t>https://mentor.ieee.org/802.11/dcn/19/11-19-0696-01-00ax-omi-comment-resolutions.docx</w:t>
        </w:r>
      </w:hyperlink>
      <w:r>
        <w:rPr>
          <w:sz w:val="21"/>
        </w:rPr>
        <w:t>, Jarkko Kneckt (Apple)</w:t>
      </w:r>
    </w:p>
    <w:p w:rsidR="00215CD9" w:rsidRDefault="00215CD9" w:rsidP="00215CD9">
      <w:pPr>
        <w:pStyle w:val="a7"/>
        <w:numPr>
          <w:ilvl w:val="3"/>
          <w:numId w:val="2"/>
        </w:numPr>
        <w:ind w:leftChars="0"/>
        <w:rPr>
          <w:sz w:val="21"/>
        </w:rPr>
      </w:pPr>
      <w:hyperlink r:id="rId9" w:history="1">
        <w:r w:rsidRPr="003E2F22">
          <w:rPr>
            <w:rStyle w:val="a6"/>
            <w:sz w:val="21"/>
          </w:rPr>
          <w:t>https://mentor.ieee.org/802.11/dcn/19/11-19-0488-02-00ax-cr-for-rnr.docx</w:t>
        </w:r>
      </w:hyperlink>
      <w:r>
        <w:rPr>
          <w:sz w:val="21"/>
        </w:rPr>
        <w:t>, Jarkko Kneckt (Apple)</w:t>
      </w:r>
    </w:p>
    <w:p w:rsidR="00215CD9" w:rsidRPr="00553000" w:rsidRDefault="00215CD9" w:rsidP="00215CD9">
      <w:pPr>
        <w:pStyle w:val="a7"/>
        <w:numPr>
          <w:ilvl w:val="3"/>
          <w:numId w:val="2"/>
        </w:numPr>
        <w:ind w:leftChars="0"/>
        <w:rPr>
          <w:sz w:val="21"/>
        </w:rPr>
      </w:pPr>
      <w:hyperlink r:id="rId10" w:history="1">
        <w:r w:rsidRPr="003E2F22">
          <w:rPr>
            <w:rStyle w:val="a6"/>
            <w:sz w:val="21"/>
          </w:rPr>
          <w:t>https://mentor.ieee.org/802.11/dcn/19/11-19-0750-01-00ax-11ax-d4-0-comment-resolution-26-5-3-4.docx</w:t>
        </w:r>
      </w:hyperlink>
      <w:r>
        <w:rPr>
          <w:sz w:val="21"/>
        </w:rPr>
        <w:t>, Liwen Chu (Marvell)</w:t>
      </w:r>
    </w:p>
    <w:p w:rsidR="002B621B" w:rsidRPr="00F5491E" w:rsidRDefault="002B621B" w:rsidP="002B621B">
      <w:pPr>
        <w:pStyle w:val="a7"/>
        <w:numPr>
          <w:ilvl w:val="2"/>
          <w:numId w:val="2"/>
        </w:numPr>
        <w:ind w:leftChars="0"/>
        <w:rPr>
          <w:sz w:val="21"/>
        </w:rPr>
      </w:pPr>
      <w:r w:rsidRPr="00F5491E">
        <w:rPr>
          <w:rFonts w:hint="eastAsia"/>
          <w:sz w:val="21"/>
          <w:lang w:eastAsia="ja-JP"/>
        </w:rPr>
        <w:t>AOB</w:t>
      </w:r>
    </w:p>
    <w:p w:rsidR="002B621B" w:rsidRDefault="002B621B" w:rsidP="002B621B">
      <w:pPr>
        <w:pStyle w:val="a7"/>
        <w:numPr>
          <w:ilvl w:val="2"/>
          <w:numId w:val="2"/>
        </w:numPr>
        <w:ind w:leftChars="0"/>
        <w:rPr>
          <w:sz w:val="21"/>
        </w:rPr>
      </w:pPr>
      <w:r w:rsidRPr="00F5491E">
        <w:rPr>
          <w:rFonts w:hint="eastAsia"/>
          <w:sz w:val="21"/>
          <w:lang w:eastAsia="ja-JP"/>
        </w:rPr>
        <w:t>Adjourn</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A760FB" w:rsidRDefault="00A760FB" w:rsidP="002B621B">
      <w:pPr>
        <w:rPr>
          <w:sz w:val="21"/>
          <w:lang w:eastAsia="ja-JP"/>
        </w:rPr>
      </w:pPr>
    </w:p>
    <w:p w:rsidR="00E1135E" w:rsidRPr="008E2161" w:rsidRDefault="00E1135E"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a7"/>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1" w:tgtFrame="_blank" w:history="1">
        <w:r w:rsidRPr="008A3C09">
          <w:rPr>
            <w:rStyle w:val="a6"/>
            <w:sz w:val="21"/>
            <w:szCs w:val="22"/>
          </w:rPr>
          <w:t>http://standards.ieee.org/board/pat/pat-slideset.ppt</w:t>
        </w:r>
      </w:hyperlink>
    </w:p>
    <w:p w:rsidR="008A3C09" w:rsidRPr="008A3C09" w:rsidRDefault="008A3C09" w:rsidP="00F5491E">
      <w:pPr>
        <w:pStyle w:val="a7"/>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2" w:tgtFrame="_blank" w:history="1">
        <w:r w:rsidRPr="008A3C09">
          <w:rPr>
            <w:rStyle w:val="a6"/>
            <w:sz w:val="21"/>
            <w:szCs w:val="22"/>
          </w:rPr>
          <w:t>http://standards.ieee.org/board/pat/faq.pdf</w:t>
        </w:r>
      </w:hyperlink>
    </w:p>
    <w:p w:rsidR="008A3C09" w:rsidRPr="008A3C09" w:rsidRDefault="008A3C09" w:rsidP="00F5491E">
      <w:pPr>
        <w:pStyle w:val="a7"/>
        <w:numPr>
          <w:ilvl w:val="2"/>
          <w:numId w:val="2"/>
        </w:numPr>
        <w:ind w:leftChars="0"/>
        <w:rPr>
          <w:sz w:val="21"/>
        </w:rPr>
      </w:pPr>
      <w:r w:rsidRPr="008A3C09">
        <w:rPr>
          <w:sz w:val="21"/>
          <w:szCs w:val="22"/>
        </w:rPr>
        <w:t>LoA Form</w:t>
      </w:r>
      <w:r w:rsidR="00D8561F">
        <w:rPr>
          <w:rFonts w:hint="eastAsia"/>
          <w:sz w:val="21"/>
          <w:szCs w:val="22"/>
          <w:lang w:eastAsia="ja-JP"/>
        </w:rPr>
        <w:t xml:space="preserve"> - </w:t>
      </w:r>
      <w:hyperlink r:id="rId13" w:tgtFrame="_blank" w:history="1">
        <w:r w:rsidRPr="008A3C09">
          <w:rPr>
            <w:rStyle w:val="a6"/>
            <w:sz w:val="21"/>
            <w:szCs w:val="22"/>
          </w:rPr>
          <w:t>http://standards.ieee.org/board/pat/loa.pdf</w:t>
        </w:r>
      </w:hyperlink>
    </w:p>
    <w:p w:rsidR="008A3C09" w:rsidRPr="008A3C09" w:rsidRDefault="008A3C09" w:rsidP="00F5491E">
      <w:pPr>
        <w:pStyle w:val="a7"/>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4" w:tgtFrame="_blank" w:history="1">
        <w:r w:rsidRPr="008A3C09">
          <w:rPr>
            <w:rStyle w:val="a6"/>
            <w:sz w:val="21"/>
            <w:szCs w:val="22"/>
          </w:rPr>
          <w:t>http://standards.ieee.org/faqs/affiliationFAQ.html</w:t>
        </w:r>
      </w:hyperlink>
    </w:p>
    <w:p w:rsidR="008A3C09" w:rsidRPr="008A3C09" w:rsidRDefault="008A3C09" w:rsidP="00F5491E">
      <w:pPr>
        <w:pStyle w:val="a7"/>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5" w:tgtFrame="_blank" w:history="1">
        <w:r w:rsidRPr="008A3C09">
          <w:rPr>
            <w:rStyle w:val="a6"/>
            <w:sz w:val="21"/>
            <w:szCs w:val="22"/>
          </w:rPr>
          <w:t>http://standards.ieee.org/resources/antitrust-guidelines.pdf</w:t>
        </w:r>
      </w:hyperlink>
    </w:p>
    <w:p w:rsidR="008A3C09" w:rsidRPr="008A3C09" w:rsidRDefault="008A3C09" w:rsidP="00F5491E">
      <w:pPr>
        <w:pStyle w:val="a7"/>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16" w:tgtFrame="_blank" w:history="1">
        <w:r w:rsidRPr="008A3C09">
          <w:rPr>
            <w:rStyle w:val="a6"/>
            <w:sz w:val="21"/>
            <w:szCs w:val="22"/>
          </w:rPr>
          <w:t>http://www.ieee.org/portal/cms_docs/about/CoE_poster.pdf</w:t>
        </w:r>
      </w:hyperlink>
    </w:p>
    <w:p w:rsidR="008A3C09" w:rsidRPr="00F66027" w:rsidRDefault="008A3C09" w:rsidP="00F5491E">
      <w:pPr>
        <w:pStyle w:val="a7"/>
        <w:numPr>
          <w:ilvl w:val="2"/>
          <w:numId w:val="2"/>
        </w:numPr>
        <w:ind w:leftChars="0"/>
        <w:rPr>
          <w:rStyle w:val="a6"/>
          <w:color w:val="auto"/>
          <w:sz w:val="21"/>
          <w:u w:val="none"/>
        </w:rPr>
      </w:pPr>
      <w:r w:rsidRPr="008A3C09">
        <w:rPr>
          <w:sz w:val="21"/>
          <w:szCs w:val="22"/>
        </w:rPr>
        <w:t>IEEE 802.11 Working Group Operartions Manual</w:t>
      </w:r>
      <w:r w:rsidR="00D8561F">
        <w:rPr>
          <w:rFonts w:hint="eastAsia"/>
          <w:sz w:val="21"/>
          <w:szCs w:val="22"/>
          <w:lang w:eastAsia="ja-JP"/>
        </w:rPr>
        <w:t xml:space="preserve"> - </w:t>
      </w:r>
      <w:hyperlink r:id="rId17" w:tgtFrame="_blank" w:history="1">
        <w:r w:rsidR="004308AC">
          <w:rPr>
            <w:rStyle w:val="a6"/>
            <w:sz w:val="21"/>
            <w:szCs w:val="22"/>
          </w:rPr>
          <w:t>https://mentor.ieee.org/802.11/dcn/14/11-14-0629-21-0000-802-11-operations-manual.docx</w:t>
        </w:r>
      </w:hyperlink>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A760FB" w:rsidRDefault="00A760FB" w:rsidP="00BE4B2B">
      <w:pPr>
        <w:rPr>
          <w:lang w:eastAsia="ja-JP"/>
        </w:rPr>
      </w:pPr>
    </w:p>
    <w:p w:rsidR="00E1135E" w:rsidRDefault="00E1135E" w:rsidP="00BE4B2B">
      <w:pPr>
        <w:rPr>
          <w:lang w:eastAsia="ja-JP"/>
        </w:rPr>
      </w:pPr>
    </w:p>
    <w:p w:rsidR="0098687E" w:rsidRPr="00880473" w:rsidRDefault="0098687E" w:rsidP="0098687E">
      <w:pPr>
        <w:pStyle w:val="a7"/>
        <w:numPr>
          <w:ilvl w:val="0"/>
          <w:numId w:val="2"/>
        </w:numPr>
        <w:ind w:leftChars="0"/>
        <w:rPr>
          <w:b/>
        </w:rPr>
      </w:pPr>
      <w:r w:rsidRPr="00880473">
        <w:rPr>
          <w:rFonts w:hint="eastAsia"/>
          <w:b/>
          <w:lang w:eastAsia="ja-JP"/>
        </w:rPr>
        <w:t>Attendance</w:t>
      </w:r>
    </w:p>
    <w:p w:rsidR="0098687E" w:rsidRDefault="0098687E" w:rsidP="0098687E">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sidR="00E1135E">
        <w:rPr>
          <w:rFonts w:hint="eastAsia"/>
          <w:sz w:val="21"/>
          <w:lang w:eastAsia="ja-JP"/>
        </w:rPr>
        <w:t>hiko</w:t>
      </w:r>
      <w:r w:rsidRPr="00F5491E">
        <w:rPr>
          <w:rFonts w:hint="eastAsia"/>
          <w:sz w:val="21"/>
          <w:lang w:eastAsia="ja-JP"/>
        </w:rPr>
        <w:t xml:space="preserve"> (</w:t>
      </w:r>
      <w:hyperlink r:id="rId18" w:history="1">
        <w:r w:rsidR="00215CD9">
          <w:rPr>
            <w:rStyle w:val="a6"/>
            <w:rFonts w:hint="eastAsia"/>
            <w:sz w:val="21"/>
            <w:lang w:eastAsia="ja-JP"/>
          </w:rPr>
          <w:t>yasu.inoue.h2k5@gmail.com</w:t>
        </w:r>
      </w:hyperlink>
      <w:r w:rsidRPr="00F5491E">
        <w:rPr>
          <w:rFonts w:hint="eastAsia"/>
          <w:sz w:val="21"/>
          <w:lang w:eastAsia="ja-JP"/>
        </w:rPr>
        <w:t>)</w:t>
      </w:r>
      <w:r>
        <w:rPr>
          <w:rFonts w:hint="eastAsia"/>
          <w:sz w:val="21"/>
          <w:lang w:eastAsia="ja-JP"/>
        </w:rPr>
        <w:t>.</w:t>
      </w:r>
    </w:p>
    <w:p w:rsidR="003C562A" w:rsidRDefault="003C562A" w:rsidP="0098687E">
      <w:pPr>
        <w:rPr>
          <w:sz w:val="21"/>
          <w:lang w:eastAsia="ja-JP"/>
        </w:rPr>
      </w:pPr>
    </w:p>
    <w:p w:rsidR="00E1135E" w:rsidRPr="0098687E" w:rsidRDefault="00E1135E"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t>Announcement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553000" w:rsidRDefault="00553000" w:rsidP="004A31D4">
      <w:pPr>
        <w:pStyle w:val="a7"/>
        <w:numPr>
          <w:ilvl w:val="1"/>
          <w:numId w:val="2"/>
        </w:numPr>
        <w:ind w:leftChars="0"/>
        <w:rPr>
          <w:sz w:val="21"/>
        </w:rPr>
      </w:pPr>
      <w:r>
        <w:rPr>
          <w:sz w:val="21"/>
          <w:lang w:eastAsia="ja-JP"/>
        </w:rPr>
        <w:t>Chair memtioned that we still had 283 comments to resolve.</w:t>
      </w:r>
    </w:p>
    <w:p w:rsidR="00A760FB" w:rsidRPr="00F5491E" w:rsidRDefault="00A760FB" w:rsidP="00F5491E">
      <w:pPr>
        <w:rPr>
          <w:sz w:val="21"/>
          <w:lang w:eastAsia="ja-JP"/>
        </w:rPr>
      </w:pPr>
    </w:p>
    <w:p w:rsidR="0063607A" w:rsidRPr="00CC3D32" w:rsidRDefault="00905E4E" w:rsidP="0063607A">
      <w:pPr>
        <w:pStyle w:val="a7"/>
        <w:numPr>
          <w:ilvl w:val="0"/>
          <w:numId w:val="2"/>
        </w:numPr>
        <w:ind w:leftChars="0"/>
        <w:rPr>
          <w:b/>
          <w:sz w:val="21"/>
        </w:rPr>
      </w:pPr>
      <w:r>
        <w:rPr>
          <w:rFonts w:hint="eastAsia"/>
          <w:b/>
          <w:sz w:val="21"/>
          <w:lang w:eastAsia="ja-JP"/>
        </w:rPr>
        <w:t>C</w:t>
      </w:r>
      <w:r>
        <w:rPr>
          <w:b/>
          <w:sz w:val="21"/>
          <w:lang w:eastAsia="ja-JP"/>
        </w:rPr>
        <w:t>omment Resolution</w:t>
      </w:r>
    </w:p>
    <w:p w:rsidR="00215CD9" w:rsidRPr="00905E4E" w:rsidRDefault="00215CD9" w:rsidP="00215CD9">
      <w:pPr>
        <w:pStyle w:val="a7"/>
        <w:numPr>
          <w:ilvl w:val="1"/>
          <w:numId w:val="2"/>
        </w:numPr>
        <w:ind w:leftChars="0"/>
        <w:rPr>
          <w:b/>
          <w:sz w:val="21"/>
        </w:rPr>
      </w:pPr>
      <w:r>
        <w:rPr>
          <w:b/>
          <w:sz w:val="21"/>
          <w:lang w:eastAsia="ja-JP"/>
        </w:rPr>
        <w:t>Jarkko Kneckt</w:t>
      </w:r>
      <w:r w:rsidRPr="00905E4E">
        <w:rPr>
          <w:b/>
          <w:sz w:val="21"/>
          <w:lang w:eastAsia="ja-JP"/>
        </w:rPr>
        <w:t xml:space="preserve"> (</w:t>
      </w:r>
      <w:r>
        <w:rPr>
          <w:b/>
          <w:sz w:val="21"/>
          <w:lang w:eastAsia="ja-JP"/>
        </w:rPr>
        <w:t>Apple</w:t>
      </w:r>
      <w:r w:rsidRPr="00905E4E">
        <w:rPr>
          <w:b/>
          <w:sz w:val="21"/>
          <w:lang w:eastAsia="ja-JP"/>
        </w:rPr>
        <w:t>) presented “</w:t>
      </w:r>
      <w:r w:rsidRPr="00215CD9">
        <w:rPr>
          <w:b/>
          <w:sz w:val="21"/>
          <w:lang w:eastAsia="ja-JP"/>
        </w:rPr>
        <w:t>OMI Comment Resolutions</w:t>
      </w:r>
      <w:r w:rsidRPr="00905E4E">
        <w:rPr>
          <w:b/>
          <w:sz w:val="21"/>
          <w:lang w:eastAsia="ja-JP"/>
        </w:rPr>
        <w:t>,” ba</w:t>
      </w:r>
      <w:r>
        <w:rPr>
          <w:b/>
          <w:sz w:val="21"/>
          <w:lang w:eastAsia="ja-JP"/>
        </w:rPr>
        <w:t>sed on the submission 11-19-0696-01</w:t>
      </w:r>
      <w:r w:rsidRPr="00905E4E">
        <w:rPr>
          <w:b/>
          <w:sz w:val="21"/>
          <w:lang w:eastAsia="ja-JP"/>
        </w:rPr>
        <w:t>.</w:t>
      </w:r>
    </w:p>
    <w:p w:rsidR="00215CD9" w:rsidRDefault="00215CD9" w:rsidP="00215CD9">
      <w:pPr>
        <w:pStyle w:val="a7"/>
        <w:numPr>
          <w:ilvl w:val="2"/>
          <w:numId w:val="2"/>
        </w:numPr>
        <w:ind w:leftChars="0"/>
        <w:rPr>
          <w:sz w:val="21"/>
        </w:rPr>
      </w:pPr>
      <w:r>
        <w:rPr>
          <w:rFonts w:hint="eastAsia"/>
          <w:sz w:val="21"/>
          <w:lang w:eastAsia="ja-JP"/>
        </w:rPr>
        <w:t>Summary</w:t>
      </w:r>
    </w:p>
    <w:p w:rsidR="00215CD9" w:rsidRDefault="00215CD9" w:rsidP="00215CD9">
      <w:pPr>
        <w:pStyle w:val="a7"/>
        <w:numPr>
          <w:ilvl w:val="3"/>
          <w:numId w:val="2"/>
        </w:numPr>
        <w:ind w:leftChars="0"/>
        <w:rPr>
          <w:sz w:val="21"/>
        </w:rPr>
      </w:pPr>
      <w:r>
        <w:rPr>
          <w:sz w:val="21"/>
          <w:lang w:eastAsia="ja-JP"/>
        </w:rPr>
        <w:t xml:space="preserve">Resolutions for the comments related to the </w:t>
      </w:r>
      <w:r>
        <w:rPr>
          <w:sz w:val="21"/>
          <w:lang w:eastAsia="ja-JP"/>
        </w:rPr>
        <w:t xml:space="preserve">OMI specified in the </w:t>
      </w:r>
      <w:r>
        <w:rPr>
          <w:sz w:val="21"/>
          <w:lang w:eastAsia="ja-JP"/>
        </w:rPr>
        <w:t>IEEE 802.11ax D</w:t>
      </w:r>
      <w:r>
        <w:rPr>
          <w:sz w:val="21"/>
          <w:lang w:eastAsia="ja-JP"/>
        </w:rPr>
        <w:t xml:space="preserve">4.0 </w:t>
      </w:r>
      <w:r>
        <w:rPr>
          <w:sz w:val="21"/>
          <w:lang w:eastAsia="ja-JP"/>
        </w:rPr>
        <w:t>with following CIDs are proposed.</w:t>
      </w:r>
    </w:p>
    <w:p w:rsidR="00215CD9" w:rsidRDefault="00215CD9" w:rsidP="00215CD9">
      <w:pPr>
        <w:pStyle w:val="a7"/>
        <w:numPr>
          <w:ilvl w:val="4"/>
          <w:numId w:val="2"/>
        </w:numPr>
        <w:ind w:leftChars="0"/>
        <w:rPr>
          <w:sz w:val="21"/>
        </w:rPr>
      </w:pPr>
      <w:r>
        <w:rPr>
          <w:sz w:val="21"/>
          <w:lang w:eastAsia="ja-JP"/>
        </w:rPr>
        <w:t xml:space="preserve">CIDs: </w:t>
      </w:r>
      <w:r w:rsidRPr="00215CD9">
        <w:rPr>
          <w:sz w:val="21"/>
          <w:lang w:eastAsia="ja-JP"/>
        </w:rPr>
        <w:t>20716, 20788, 21208, 21478, and 21618</w:t>
      </w:r>
      <w:r>
        <w:rPr>
          <w:sz w:val="21"/>
          <w:lang w:eastAsia="ja-JP"/>
        </w:rPr>
        <w:t>.</w:t>
      </w:r>
    </w:p>
    <w:p w:rsidR="00215CD9" w:rsidRDefault="00215CD9" w:rsidP="00215CD9">
      <w:pPr>
        <w:pStyle w:val="a7"/>
        <w:numPr>
          <w:ilvl w:val="2"/>
          <w:numId w:val="2"/>
        </w:numPr>
        <w:ind w:leftChars="0"/>
        <w:rPr>
          <w:sz w:val="21"/>
        </w:rPr>
      </w:pPr>
      <w:r>
        <w:rPr>
          <w:sz w:val="21"/>
          <w:lang w:eastAsia="ja-JP"/>
        </w:rPr>
        <w:t>Discussion</w:t>
      </w:r>
    </w:p>
    <w:p w:rsidR="00A84479" w:rsidRPr="00A84479" w:rsidRDefault="00A84479" w:rsidP="00A84479">
      <w:pPr>
        <w:pStyle w:val="a7"/>
        <w:numPr>
          <w:ilvl w:val="3"/>
          <w:numId w:val="2"/>
        </w:numPr>
        <w:ind w:leftChars="0"/>
        <w:rPr>
          <w:sz w:val="21"/>
        </w:rPr>
      </w:pPr>
      <w:r w:rsidRPr="00A84479">
        <w:rPr>
          <w:sz w:val="21"/>
        </w:rPr>
        <w:t>CID 20716: Update resolution based on feedback from Mark/Alfred.</w:t>
      </w:r>
    </w:p>
    <w:p w:rsidR="00A84479" w:rsidRPr="00A84479" w:rsidRDefault="00A84479" w:rsidP="00A84479">
      <w:pPr>
        <w:pStyle w:val="a7"/>
        <w:numPr>
          <w:ilvl w:val="3"/>
          <w:numId w:val="2"/>
        </w:numPr>
        <w:ind w:leftChars="0"/>
        <w:rPr>
          <w:sz w:val="21"/>
        </w:rPr>
      </w:pPr>
      <w:r w:rsidRPr="00A84479">
        <w:rPr>
          <w:sz w:val="21"/>
        </w:rPr>
        <w:t>CID 20788 and 21618 (deferred): Need more discussion.</w:t>
      </w:r>
    </w:p>
    <w:p w:rsidR="00215CD9" w:rsidRDefault="00A84479" w:rsidP="00A84479">
      <w:pPr>
        <w:pStyle w:val="a7"/>
        <w:numPr>
          <w:ilvl w:val="3"/>
          <w:numId w:val="2"/>
        </w:numPr>
        <w:ind w:leftChars="0"/>
        <w:rPr>
          <w:sz w:val="21"/>
        </w:rPr>
      </w:pPr>
      <w:r w:rsidRPr="00A84479">
        <w:rPr>
          <w:sz w:val="21"/>
        </w:rPr>
        <w:t>CID 21208 and 21478 are ready for motion (as shown in 19/696r2).</w:t>
      </w:r>
    </w:p>
    <w:p w:rsidR="00215CD9" w:rsidRDefault="00215CD9" w:rsidP="00215CD9">
      <w:pPr>
        <w:pStyle w:val="a7"/>
        <w:numPr>
          <w:ilvl w:val="2"/>
          <w:numId w:val="2"/>
        </w:numPr>
        <w:ind w:leftChars="0"/>
        <w:rPr>
          <w:sz w:val="21"/>
        </w:rPr>
      </w:pPr>
      <w:r>
        <w:rPr>
          <w:sz w:val="21"/>
          <w:lang w:eastAsia="ja-JP"/>
        </w:rPr>
        <w:t>Next Step</w:t>
      </w:r>
    </w:p>
    <w:p w:rsidR="00215CD9" w:rsidRDefault="00A84479" w:rsidP="00215CD9">
      <w:pPr>
        <w:pStyle w:val="a7"/>
        <w:numPr>
          <w:ilvl w:val="3"/>
          <w:numId w:val="2"/>
        </w:numPr>
        <w:ind w:leftChars="0"/>
        <w:rPr>
          <w:sz w:val="21"/>
        </w:rPr>
      </w:pPr>
      <w:r>
        <w:rPr>
          <w:sz w:val="21"/>
          <w:lang w:eastAsia="ja-JP"/>
        </w:rPr>
        <w:t>Jarkko to come back with updates.</w:t>
      </w:r>
      <w:r w:rsidR="00215CD9">
        <w:rPr>
          <w:sz w:val="21"/>
          <w:lang w:eastAsia="ja-JP"/>
        </w:rPr>
        <w:t>.</w:t>
      </w:r>
    </w:p>
    <w:p w:rsidR="00215CD9" w:rsidRPr="00553000" w:rsidRDefault="00215CD9" w:rsidP="00215CD9">
      <w:pPr>
        <w:rPr>
          <w:b/>
        </w:rPr>
      </w:pPr>
    </w:p>
    <w:p w:rsidR="00215CD9" w:rsidRPr="00905E4E" w:rsidRDefault="00215CD9" w:rsidP="00215CD9">
      <w:pPr>
        <w:pStyle w:val="a7"/>
        <w:numPr>
          <w:ilvl w:val="1"/>
          <w:numId w:val="2"/>
        </w:numPr>
        <w:ind w:leftChars="0"/>
        <w:rPr>
          <w:b/>
          <w:sz w:val="21"/>
        </w:rPr>
      </w:pPr>
      <w:r>
        <w:rPr>
          <w:b/>
          <w:sz w:val="21"/>
          <w:lang w:eastAsia="ja-JP"/>
        </w:rPr>
        <w:t>Jarkko Kneckt</w:t>
      </w:r>
      <w:r w:rsidRPr="00905E4E">
        <w:rPr>
          <w:b/>
          <w:sz w:val="21"/>
          <w:lang w:eastAsia="ja-JP"/>
        </w:rPr>
        <w:t xml:space="preserve"> (</w:t>
      </w:r>
      <w:r>
        <w:rPr>
          <w:b/>
          <w:sz w:val="21"/>
          <w:lang w:eastAsia="ja-JP"/>
        </w:rPr>
        <w:t>Apple</w:t>
      </w:r>
      <w:r w:rsidRPr="00905E4E">
        <w:rPr>
          <w:b/>
          <w:sz w:val="21"/>
          <w:lang w:eastAsia="ja-JP"/>
        </w:rPr>
        <w:t>) presented “</w:t>
      </w:r>
      <w:r w:rsidRPr="00215CD9">
        <w:rPr>
          <w:b/>
          <w:sz w:val="21"/>
          <w:lang w:eastAsia="ja-JP"/>
        </w:rPr>
        <w:t>CR for Reduced Neighbor Report</w:t>
      </w:r>
      <w:r w:rsidRPr="00905E4E">
        <w:rPr>
          <w:b/>
          <w:sz w:val="21"/>
          <w:lang w:eastAsia="ja-JP"/>
        </w:rPr>
        <w:t>,” ba</w:t>
      </w:r>
      <w:r>
        <w:rPr>
          <w:b/>
          <w:sz w:val="21"/>
          <w:lang w:eastAsia="ja-JP"/>
        </w:rPr>
        <w:t>sed on the submission 11-19</w:t>
      </w:r>
      <w:r>
        <w:rPr>
          <w:b/>
          <w:sz w:val="21"/>
          <w:lang w:eastAsia="ja-JP"/>
        </w:rPr>
        <w:t>-0488-02</w:t>
      </w:r>
      <w:r w:rsidRPr="00905E4E">
        <w:rPr>
          <w:b/>
          <w:sz w:val="21"/>
          <w:lang w:eastAsia="ja-JP"/>
        </w:rPr>
        <w:t>.</w:t>
      </w:r>
    </w:p>
    <w:p w:rsidR="00215CD9" w:rsidRDefault="00215CD9" w:rsidP="00215CD9">
      <w:pPr>
        <w:pStyle w:val="a7"/>
        <w:numPr>
          <w:ilvl w:val="2"/>
          <w:numId w:val="2"/>
        </w:numPr>
        <w:ind w:leftChars="0"/>
        <w:rPr>
          <w:sz w:val="21"/>
        </w:rPr>
      </w:pPr>
      <w:r>
        <w:rPr>
          <w:rFonts w:hint="eastAsia"/>
          <w:sz w:val="21"/>
          <w:lang w:eastAsia="ja-JP"/>
        </w:rPr>
        <w:t>Summary</w:t>
      </w:r>
    </w:p>
    <w:p w:rsidR="00215CD9" w:rsidRDefault="00215CD9" w:rsidP="00215CD9">
      <w:pPr>
        <w:pStyle w:val="a7"/>
        <w:numPr>
          <w:ilvl w:val="3"/>
          <w:numId w:val="2"/>
        </w:numPr>
        <w:ind w:leftChars="0"/>
        <w:rPr>
          <w:sz w:val="21"/>
        </w:rPr>
      </w:pPr>
      <w:r>
        <w:rPr>
          <w:sz w:val="21"/>
          <w:lang w:eastAsia="ja-JP"/>
        </w:rPr>
        <w:t xml:space="preserve">Resolutions for the comments related to the </w:t>
      </w:r>
      <w:r>
        <w:rPr>
          <w:sz w:val="21"/>
          <w:lang w:eastAsia="ja-JP"/>
        </w:rPr>
        <w:t xml:space="preserve">Resuced Neighbor Report specified in the </w:t>
      </w:r>
      <w:r>
        <w:rPr>
          <w:sz w:val="21"/>
          <w:lang w:eastAsia="ja-JP"/>
        </w:rPr>
        <w:t>IEEE 802.11ax D</w:t>
      </w:r>
      <w:r>
        <w:rPr>
          <w:sz w:val="21"/>
          <w:lang w:eastAsia="ja-JP"/>
        </w:rPr>
        <w:t>4</w:t>
      </w:r>
      <w:r>
        <w:rPr>
          <w:sz w:val="21"/>
          <w:lang w:eastAsia="ja-JP"/>
        </w:rPr>
        <w:t>.0 with following CIDs are proposed.</w:t>
      </w:r>
    </w:p>
    <w:p w:rsidR="00215CD9" w:rsidRDefault="00215CD9" w:rsidP="00215CD9">
      <w:pPr>
        <w:pStyle w:val="a7"/>
        <w:numPr>
          <w:ilvl w:val="4"/>
          <w:numId w:val="2"/>
        </w:numPr>
        <w:ind w:leftChars="0"/>
        <w:rPr>
          <w:sz w:val="21"/>
        </w:rPr>
      </w:pPr>
      <w:r>
        <w:rPr>
          <w:sz w:val="21"/>
          <w:lang w:eastAsia="ja-JP"/>
        </w:rPr>
        <w:t xml:space="preserve">CIDs: </w:t>
      </w:r>
      <w:r w:rsidRPr="00215CD9">
        <w:rPr>
          <w:sz w:val="21"/>
          <w:lang w:eastAsia="ja-JP"/>
        </w:rPr>
        <w:t>20253, 20255, 20264 and 20265</w:t>
      </w:r>
      <w:r>
        <w:rPr>
          <w:sz w:val="21"/>
          <w:lang w:eastAsia="ja-JP"/>
        </w:rPr>
        <w:t>.</w:t>
      </w:r>
    </w:p>
    <w:p w:rsidR="00215CD9" w:rsidRDefault="00215CD9" w:rsidP="00215CD9">
      <w:pPr>
        <w:pStyle w:val="a7"/>
        <w:numPr>
          <w:ilvl w:val="2"/>
          <w:numId w:val="2"/>
        </w:numPr>
        <w:ind w:leftChars="0"/>
        <w:rPr>
          <w:sz w:val="21"/>
        </w:rPr>
      </w:pPr>
      <w:r>
        <w:rPr>
          <w:sz w:val="21"/>
          <w:lang w:eastAsia="ja-JP"/>
        </w:rPr>
        <w:t>Discussion</w:t>
      </w:r>
    </w:p>
    <w:p w:rsidR="00A84479" w:rsidRPr="00A84479" w:rsidRDefault="00A84479" w:rsidP="00A84479">
      <w:pPr>
        <w:pStyle w:val="a7"/>
        <w:numPr>
          <w:ilvl w:val="3"/>
          <w:numId w:val="2"/>
        </w:numPr>
        <w:ind w:leftChars="0"/>
        <w:rPr>
          <w:sz w:val="21"/>
        </w:rPr>
      </w:pPr>
      <w:r w:rsidRPr="00A84479">
        <w:rPr>
          <w:sz w:val="21"/>
        </w:rPr>
        <w:t>CID 20253 (deferred): Need more discussion.</w:t>
      </w:r>
    </w:p>
    <w:p w:rsidR="00215CD9" w:rsidRDefault="00A84479" w:rsidP="00A84479">
      <w:pPr>
        <w:pStyle w:val="a7"/>
        <w:numPr>
          <w:ilvl w:val="3"/>
          <w:numId w:val="2"/>
        </w:numPr>
        <w:ind w:leftChars="0"/>
        <w:rPr>
          <w:sz w:val="21"/>
        </w:rPr>
      </w:pPr>
      <w:r w:rsidRPr="00A84479">
        <w:rPr>
          <w:sz w:val="21"/>
        </w:rPr>
        <w:t>Remaining CIDs (deferred): Resolution is the same as for CID 20253.</w:t>
      </w:r>
    </w:p>
    <w:p w:rsidR="00215CD9" w:rsidRDefault="00215CD9" w:rsidP="00215CD9">
      <w:pPr>
        <w:pStyle w:val="a7"/>
        <w:numPr>
          <w:ilvl w:val="2"/>
          <w:numId w:val="2"/>
        </w:numPr>
        <w:ind w:leftChars="0"/>
        <w:rPr>
          <w:sz w:val="21"/>
        </w:rPr>
      </w:pPr>
      <w:r>
        <w:rPr>
          <w:sz w:val="21"/>
          <w:lang w:eastAsia="ja-JP"/>
        </w:rPr>
        <w:t>Next Step</w:t>
      </w:r>
    </w:p>
    <w:p w:rsidR="00215CD9" w:rsidRDefault="00A84479" w:rsidP="00215CD9">
      <w:pPr>
        <w:pStyle w:val="a7"/>
        <w:numPr>
          <w:ilvl w:val="3"/>
          <w:numId w:val="2"/>
        </w:numPr>
        <w:ind w:leftChars="0"/>
        <w:rPr>
          <w:sz w:val="21"/>
        </w:rPr>
      </w:pPr>
      <w:r>
        <w:rPr>
          <w:sz w:val="21"/>
          <w:lang w:eastAsia="ja-JP"/>
        </w:rPr>
        <w:t>Jarkko to updarte the document.</w:t>
      </w:r>
      <w:r w:rsidR="00215CD9">
        <w:rPr>
          <w:sz w:val="21"/>
          <w:lang w:eastAsia="ja-JP"/>
        </w:rPr>
        <w:t>.</w:t>
      </w:r>
    </w:p>
    <w:p w:rsidR="00215CD9" w:rsidRPr="00553000" w:rsidRDefault="00215CD9" w:rsidP="00215CD9">
      <w:pPr>
        <w:rPr>
          <w:b/>
        </w:rPr>
      </w:pPr>
    </w:p>
    <w:p w:rsidR="004308AC" w:rsidRPr="00905E4E" w:rsidRDefault="00553000" w:rsidP="00553000">
      <w:pPr>
        <w:pStyle w:val="a7"/>
        <w:numPr>
          <w:ilvl w:val="1"/>
          <w:numId w:val="2"/>
        </w:numPr>
        <w:ind w:leftChars="0"/>
        <w:rPr>
          <w:b/>
          <w:sz w:val="21"/>
        </w:rPr>
      </w:pPr>
      <w:r>
        <w:rPr>
          <w:b/>
          <w:sz w:val="21"/>
          <w:lang w:eastAsia="ja-JP"/>
        </w:rPr>
        <w:t>Liwen Chu</w:t>
      </w:r>
      <w:r w:rsidR="00905E4E" w:rsidRPr="00905E4E">
        <w:rPr>
          <w:b/>
          <w:sz w:val="21"/>
          <w:lang w:eastAsia="ja-JP"/>
        </w:rPr>
        <w:t xml:space="preserve"> (</w:t>
      </w:r>
      <w:r>
        <w:rPr>
          <w:b/>
          <w:sz w:val="21"/>
          <w:lang w:eastAsia="ja-JP"/>
        </w:rPr>
        <w:t>Marvell Semiconductor</w:t>
      </w:r>
      <w:r w:rsidR="00905E4E" w:rsidRPr="00905E4E">
        <w:rPr>
          <w:b/>
          <w:sz w:val="21"/>
          <w:lang w:eastAsia="ja-JP"/>
        </w:rPr>
        <w:t>) presented “</w:t>
      </w:r>
      <w:r w:rsidR="00215CD9">
        <w:rPr>
          <w:b/>
          <w:sz w:val="21"/>
          <w:lang w:eastAsia="ja-JP"/>
        </w:rPr>
        <w:t>11ax D4.0 comment-r</w:t>
      </w:r>
      <w:r w:rsidRPr="00553000">
        <w:rPr>
          <w:b/>
          <w:sz w:val="21"/>
          <w:lang w:eastAsia="ja-JP"/>
        </w:rPr>
        <w:t>esolution 2</w:t>
      </w:r>
      <w:r w:rsidR="00215CD9">
        <w:rPr>
          <w:b/>
          <w:sz w:val="21"/>
          <w:lang w:eastAsia="ja-JP"/>
        </w:rPr>
        <w:t>6</w:t>
      </w:r>
      <w:r w:rsidRPr="00553000">
        <w:rPr>
          <w:b/>
          <w:sz w:val="21"/>
          <w:lang w:eastAsia="ja-JP"/>
        </w:rPr>
        <w:t>.5.3.</w:t>
      </w:r>
      <w:r w:rsidR="00215CD9">
        <w:rPr>
          <w:b/>
          <w:sz w:val="21"/>
          <w:lang w:eastAsia="ja-JP"/>
        </w:rPr>
        <w:t>4</w:t>
      </w:r>
      <w:r w:rsidR="00905E4E" w:rsidRPr="00905E4E">
        <w:rPr>
          <w:b/>
          <w:sz w:val="21"/>
          <w:lang w:eastAsia="ja-JP"/>
        </w:rPr>
        <w:t>,” ba</w:t>
      </w:r>
      <w:r w:rsidR="00215CD9">
        <w:rPr>
          <w:b/>
          <w:sz w:val="21"/>
          <w:lang w:eastAsia="ja-JP"/>
        </w:rPr>
        <w:t>sed on the submission 11-19</w:t>
      </w:r>
      <w:r>
        <w:rPr>
          <w:b/>
          <w:sz w:val="21"/>
          <w:lang w:eastAsia="ja-JP"/>
        </w:rPr>
        <w:t>-</w:t>
      </w:r>
      <w:r w:rsidR="00215CD9">
        <w:rPr>
          <w:b/>
          <w:sz w:val="21"/>
          <w:lang w:eastAsia="ja-JP"/>
        </w:rPr>
        <w:t>0750-01</w:t>
      </w:r>
      <w:r w:rsidR="004308AC" w:rsidRPr="00905E4E">
        <w:rPr>
          <w:b/>
          <w:sz w:val="21"/>
          <w:lang w:eastAsia="ja-JP"/>
        </w:rPr>
        <w:t>.</w:t>
      </w:r>
    </w:p>
    <w:p w:rsidR="00E1135E" w:rsidRDefault="00905E4E" w:rsidP="00905E4E">
      <w:pPr>
        <w:pStyle w:val="a7"/>
        <w:numPr>
          <w:ilvl w:val="2"/>
          <w:numId w:val="2"/>
        </w:numPr>
        <w:ind w:leftChars="0"/>
        <w:rPr>
          <w:sz w:val="21"/>
        </w:rPr>
      </w:pPr>
      <w:r>
        <w:rPr>
          <w:rFonts w:hint="eastAsia"/>
          <w:sz w:val="21"/>
          <w:lang w:eastAsia="ja-JP"/>
        </w:rPr>
        <w:t>Summary</w:t>
      </w:r>
    </w:p>
    <w:p w:rsidR="00553000" w:rsidRDefault="00553000" w:rsidP="00215CD9">
      <w:pPr>
        <w:pStyle w:val="a7"/>
        <w:numPr>
          <w:ilvl w:val="3"/>
          <w:numId w:val="2"/>
        </w:numPr>
        <w:ind w:leftChars="0"/>
        <w:rPr>
          <w:sz w:val="21"/>
        </w:rPr>
      </w:pPr>
      <w:r>
        <w:rPr>
          <w:sz w:val="21"/>
          <w:lang w:eastAsia="ja-JP"/>
        </w:rPr>
        <w:t xml:space="preserve">Resolutions for the comments related to the </w:t>
      </w:r>
      <w:r w:rsidR="00215CD9" w:rsidRPr="00215CD9">
        <w:rPr>
          <w:sz w:val="21"/>
          <w:lang w:eastAsia="ja-JP"/>
        </w:rPr>
        <w:t xml:space="preserve">A-MPDU contents in an HE TB PPDU </w:t>
      </w:r>
      <w:r w:rsidR="00215CD9">
        <w:rPr>
          <w:sz w:val="21"/>
          <w:lang w:eastAsia="ja-JP"/>
        </w:rPr>
        <w:t>specified in the IEEE 802.11ax D4</w:t>
      </w:r>
      <w:r>
        <w:rPr>
          <w:sz w:val="21"/>
          <w:lang w:eastAsia="ja-JP"/>
        </w:rPr>
        <w:t>.0 subclause 2</w:t>
      </w:r>
      <w:r w:rsidR="00215CD9">
        <w:rPr>
          <w:sz w:val="21"/>
          <w:lang w:eastAsia="ja-JP"/>
        </w:rPr>
        <w:t>6</w:t>
      </w:r>
      <w:r>
        <w:rPr>
          <w:sz w:val="21"/>
          <w:lang w:eastAsia="ja-JP"/>
        </w:rPr>
        <w:t>.5.3.</w:t>
      </w:r>
      <w:r w:rsidR="00215CD9">
        <w:rPr>
          <w:sz w:val="21"/>
          <w:lang w:eastAsia="ja-JP"/>
        </w:rPr>
        <w:t>4</w:t>
      </w:r>
      <w:r>
        <w:rPr>
          <w:sz w:val="21"/>
          <w:lang w:eastAsia="ja-JP"/>
        </w:rPr>
        <w:t xml:space="preserve"> </w:t>
      </w:r>
      <w:r w:rsidR="00215CD9">
        <w:rPr>
          <w:sz w:val="21"/>
          <w:lang w:eastAsia="ja-JP"/>
        </w:rPr>
        <w:t xml:space="preserve">with following CIDs </w:t>
      </w:r>
      <w:r>
        <w:rPr>
          <w:sz w:val="21"/>
          <w:lang w:eastAsia="ja-JP"/>
        </w:rPr>
        <w:t>are proposed.</w:t>
      </w:r>
    </w:p>
    <w:p w:rsidR="00553000" w:rsidRDefault="00553000" w:rsidP="00553000">
      <w:pPr>
        <w:pStyle w:val="a7"/>
        <w:numPr>
          <w:ilvl w:val="4"/>
          <w:numId w:val="2"/>
        </w:numPr>
        <w:ind w:leftChars="0"/>
        <w:rPr>
          <w:sz w:val="21"/>
        </w:rPr>
      </w:pPr>
      <w:r>
        <w:rPr>
          <w:sz w:val="21"/>
          <w:lang w:eastAsia="ja-JP"/>
        </w:rPr>
        <w:t xml:space="preserve">CIDs: </w:t>
      </w:r>
      <w:r w:rsidRPr="00553000">
        <w:rPr>
          <w:sz w:val="21"/>
          <w:lang w:eastAsia="ja-JP"/>
        </w:rPr>
        <w:t>15084, 15684, 15685, 16404, 16607, 16608, 17117</w:t>
      </w:r>
    </w:p>
    <w:p w:rsidR="00905E4E" w:rsidRDefault="00905E4E" w:rsidP="00905E4E">
      <w:pPr>
        <w:pStyle w:val="a7"/>
        <w:numPr>
          <w:ilvl w:val="2"/>
          <w:numId w:val="2"/>
        </w:numPr>
        <w:ind w:leftChars="0"/>
        <w:rPr>
          <w:sz w:val="21"/>
        </w:rPr>
      </w:pPr>
      <w:r>
        <w:rPr>
          <w:sz w:val="21"/>
          <w:lang w:eastAsia="ja-JP"/>
        </w:rPr>
        <w:t>Discussion</w:t>
      </w:r>
    </w:p>
    <w:p w:rsidR="00A84479" w:rsidRPr="00A84479" w:rsidRDefault="00A84479" w:rsidP="00A84479">
      <w:pPr>
        <w:pStyle w:val="a7"/>
        <w:numPr>
          <w:ilvl w:val="3"/>
          <w:numId w:val="2"/>
        </w:numPr>
        <w:ind w:leftChars="0"/>
        <w:rPr>
          <w:sz w:val="21"/>
          <w:lang w:eastAsia="ja-JP"/>
        </w:rPr>
      </w:pPr>
      <w:r w:rsidRPr="00A84479">
        <w:rPr>
          <w:sz w:val="21"/>
          <w:lang w:eastAsia="ja-JP"/>
        </w:rPr>
        <w:t>CID 20186 (deferred): Follow up with an update accounting for the feedback received during the conference call.</w:t>
      </w:r>
    </w:p>
    <w:p w:rsidR="00553000" w:rsidRDefault="00A84479" w:rsidP="00A84479">
      <w:pPr>
        <w:pStyle w:val="a7"/>
        <w:numPr>
          <w:ilvl w:val="3"/>
          <w:numId w:val="2"/>
        </w:numPr>
        <w:ind w:leftChars="0"/>
        <w:rPr>
          <w:sz w:val="21"/>
        </w:rPr>
      </w:pPr>
      <w:r w:rsidRPr="00A84479">
        <w:rPr>
          <w:sz w:val="21"/>
          <w:lang w:eastAsia="ja-JP"/>
        </w:rPr>
        <w:t>CID 20640: Continue presentation from this CID. Include early feedback received from Robert and Mark.</w:t>
      </w:r>
      <w:r w:rsidR="00553000">
        <w:rPr>
          <w:sz w:val="21"/>
          <w:lang w:eastAsia="ja-JP"/>
        </w:rPr>
        <w:t>.</w:t>
      </w:r>
    </w:p>
    <w:p w:rsidR="00905E4E" w:rsidRDefault="00905E4E" w:rsidP="00905E4E">
      <w:pPr>
        <w:pStyle w:val="a7"/>
        <w:numPr>
          <w:ilvl w:val="2"/>
          <w:numId w:val="2"/>
        </w:numPr>
        <w:ind w:leftChars="0"/>
        <w:rPr>
          <w:sz w:val="21"/>
        </w:rPr>
      </w:pPr>
      <w:r>
        <w:rPr>
          <w:sz w:val="21"/>
          <w:lang w:eastAsia="ja-JP"/>
        </w:rPr>
        <w:t>Next Step</w:t>
      </w:r>
    </w:p>
    <w:p w:rsidR="00215CD9" w:rsidRDefault="00215CD9" w:rsidP="00553000">
      <w:pPr>
        <w:pStyle w:val="a7"/>
        <w:numPr>
          <w:ilvl w:val="3"/>
          <w:numId w:val="2"/>
        </w:numPr>
        <w:ind w:leftChars="0"/>
        <w:rPr>
          <w:sz w:val="21"/>
        </w:rPr>
      </w:pPr>
      <w:r>
        <w:rPr>
          <w:rFonts w:hint="eastAsia"/>
          <w:sz w:val="21"/>
          <w:lang w:eastAsia="ja-JP"/>
        </w:rPr>
        <w:t>Liwen</w:t>
      </w:r>
      <w:r>
        <w:rPr>
          <w:sz w:val="21"/>
          <w:lang w:eastAsia="ja-JP"/>
        </w:rPr>
        <w:t>’s presentation was interrupted due to the time.</w:t>
      </w:r>
    </w:p>
    <w:p w:rsidR="00553000" w:rsidRDefault="00553000" w:rsidP="00553000">
      <w:pPr>
        <w:pStyle w:val="a7"/>
        <w:numPr>
          <w:ilvl w:val="3"/>
          <w:numId w:val="2"/>
        </w:numPr>
        <w:ind w:leftChars="0"/>
        <w:rPr>
          <w:sz w:val="21"/>
        </w:rPr>
      </w:pPr>
      <w:r>
        <w:rPr>
          <w:sz w:val="21"/>
          <w:lang w:eastAsia="ja-JP"/>
        </w:rPr>
        <w:t>Liwen to update the document</w:t>
      </w:r>
      <w:r w:rsidR="00215CD9">
        <w:rPr>
          <w:sz w:val="21"/>
          <w:lang w:eastAsia="ja-JP"/>
        </w:rPr>
        <w:t xml:space="preserve"> and to continue his presentation</w:t>
      </w:r>
      <w:r>
        <w:rPr>
          <w:sz w:val="21"/>
          <w:lang w:eastAsia="ja-JP"/>
        </w:rPr>
        <w:t>.</w:t>
      </w:r>
    </w:p>
    <w:p w:rsidR="00905E4E" w:rsidRPr="004308AC" w:rsidRDefault="00905E4E" w:rsidP="004308AC">
      <w:pPr>
        <w:rPr>
          <w:b/>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4308AC" w:rsidRDefault="00E1135E" w:rsidP="004308AC">
      <w:pPr>
        <w:pStyle w:val="a7"/>
        <w:numPr>
          <w:ilvl w:val="2"/>
          <w:numId w:val="2"/>
        </w:numPr>
        <w:ind w:leftChars="0"/>
      </w:pPr>
      <w:r>
        <w:rPr>
          <w:rFonts w:hint="eastAsia"/>
          <w:lang w:eastAsia="ja-JP"/>
        </w:rPr>
        <w:t>None</w:t>
      </w:r>
    </w:p>
    <w:p w:rsidR="00223B6B" w:rsidRDefault="00223B6B" w:rsidP="00BE4B2B">
      <w:pPr>
        <w:rPr>
          <w:lang w:eastAsia="ja-JP"/>
        </w:rPr>
      </w:pPr>
    </w:p>
    <w:p w:rsidR="00905E4E" w:rsidRPr="004A31D4" w:rsidRDefault="00905E4E"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lastRenderedPageBreak/>
        <w:t>Adjourn</w:t>
      </w:r>
      <w:r w:rsidR="00A760FB" w:rsidRPr="00880473">
        <w:rPr>
          <w:rFonts w:hint="eastAsia"/>
          <w:b/>
          <w:lang w:eastAsia="ja-JP"/>
        </w:rPr>
        <w:t>ment</w:t>
      </w:r>
    </w:p>
    <w:p w:rsidR="0063607A" w:rsidRPr="0063607A" w:rsidRDefault="0063607A" w:rsidP="0063607A">
      <w:pPr>
        <w:pStyle w:val="a7"/>
        <w:numPr>
          <w:ilvl w:val="1"/>
          <w:numId w:val="2"/>
        </w:numPr>
        <w:ind w:leftChars="0" w:left="1017" w:hanging="591"/>
      </w:pPr>
      <w:r w:rsidRPr="0063607A">
        <w:rPr>
          <w:lang w:eastAsia="ja-JP"/>
        </w:rPr>
        <w:t>No time to go through the rest of the agenda items.</w:t>
      </w:r>
    </w:p>
    <w:p w:rsidR="008E2161" w:rsidRDefault="00E1135E" w:rsidP="0063607A">
      <w:pPr>
        <w:pStyle w:val="a7"/>
        <w:numPr>
          <w:ilvl w:val="1"/>
          <w:numId w:val="2"/>
        </w:numPr>
        <w:ind w:leftChars="0" w:hanging="566"/>
      </w:pPr>
      <w:r>
        <w:rPr>
          <w:rFonts w:hint="eastAsia"/>
          <w:lang w:eastAsia="ja-JP"/>
        </w:rPr>
        <w:t>Meeting adjourned at 10:20</w:t>
      </w:r>
      <w:r w:rsidR="004A31D4">
        <w:rPr>
          <w:rFonts w:hint="eastAsia"/>
          <w:lang w:eastAsia="ja-JP"/>
        </w:rPr>
        <w:t xml:space="preserve"> </w:t>
      </w:r>
      <w:r w:rsidR="008E2161">
        <w:rPr>
          <w:rFonts w:hint="eastAsia"/>
          <w:lang w:eastAsia="ja-JP"/>
        </w:rPr>
        <w:t>(ET).</w:t>
      </w:r>
    </w:p>
    <w:p w:rsidR="005C1016" w:rsidRDefault="005C1016" w:rsidP="00F5491E">
      <w:pPr>
        <w:rPr>
          <w:lang w:eastAsia="ja-JP"/>
        </w:rPr>
      </w:pPr>
    </w:p>
    <w:p w:rsidR="009B07DE" w:rsidRDefault="009B07DE" w:rsidP="00F5491E">
      <w:pPr>
        <w:rPr>
          <w:rFonts w:hint="eastAsia"/>
          <w:lang w:eastAsia="ja-JP"/>
        </w:rPr>
      </w:pP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19"/>
          <w:footerReference w:type="default" r:id="rId20"/>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F7781" w:rsidTr="0063607A">
        <w:tc>
          <w:tcPr>
            <w:tcW w:w="534" w:type="dxa"/>
          </w:tcPr>
          <w:p w:rsidR="0063607A" w:rsidRPr="006F7781" w:rsidRDefault="00215CD9" w:rsidP="00F01016">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63607A" w:rsidRPr="006F7781" w:rsidRDefault="00215CD9" w:rsidP="00F01016">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63607A" w:rsidRPr="006F7781" w:rsidRDefault="00215CD9" w:rsidP="00F01016">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553000" w:rsidRPr="006F7781" w:rsidTr="0063607A">
        <w:tc>
          <w:tcPr>
            <w:tcW w:w="534" w:type="dxa"/>
          </w:tcPr>
          <w:p w:rsidR="00553000" w:rsidRDefault="00215CD9" w:rsidP="00F01016">
            <w:pPr>
              <w:pStyle w:val="Web"/>
              <w:spacing w:before="0" w:beforeAutospacing="0" w:after="0" w:afterAutospacing="0"/>
              <w:rPr>
                <w:color w:val="000000"/>
                <w:sz w:val="20"/>
                <w:szCs w:val="21"/>
                <w:lang w:eastAsia="ja-JP"/>
              </w:rPr>
            </w:pPr>
            <w:r>
              <w:rPr>
                <w:color w:val="000000"/>
                <w:sz w:val="20"/>
                <w:szCs w:val="21"/>
                <w:lang w:eastAsia="ja-JP"/>
              </w:rPr>
              <w:t>2</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63607A" w:rsidRPr="006F7781" w:rsidTr="0063607A">
        <w:tc>
          <w:tcPr>
            <w:tcW w:w="534" w:type="dxa"/>
          </w:tcPr>
          <w:p w:rsidR="0063607A" w:rsidRPr="006F7781" w:rsidRDefault="00215CD9" w:rsidP="00F01016">
            <w:pPr>
              <w:pStyle w:val="Web"/>
              <w:spacing w:before="0" w:beforeAutospacing="0" w:after="0" w:afterAutospacing="0"/>
              <w:rPr>
                <w:sz w:val="20"/>
                <w:szCs w:val="21"/>
                <w:lang w:eastAsia="ja-JP"/>
              </w:rPr>
            </w:pPr>
            <w:r>
              <w:rPr>
                <w:rFonts w:hint="eastAsia"/>
                <w:sz w:val="20"/>
                <w:szCs w:val="21"/>
                <w:lang w:eastAsia="ja-JP"/>
              </w:rPr>
              <w:t>3</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 Inoue</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4308AC" w:rsidRPr="006F7781" w:rsidTr="00DF6773">
        <w:tc>
          <w:tcPr>
            <w:tcW w:w="534" w:type="dxa"/>
          </w:tcPr>
          <w:p w:rsidR="004308AC" w:rsidRDefault="00215CD9" w:rsidP="00215CD9">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Abhishek Patil</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215CD9" w:rsidRPr="006F7781" w:rsidTr="00DF6773">
        <w:tc>
          <w:tcPr>
            <w:tcW w:w="534" w:type="dxa"/>
          </w:tcPr>
          <w:p w:rsidR="00215CD9" w:rsidRDefault="00215CD9" w:rsidP="00F01016">
            <w:pPr>
              <w:pStyle w:val="Web"/>
              <w:spacing w:before="0" w:beforeAutospacing="0" w:after="0" w:afterAutospacing="0"/>
              <w:rPr>
                <w:rFonts w:hint="eastAsia"/>
                <w:sz w:val="20"/>
                <w:szCs w:val="21"/>
                <w:lang w:eastAsia="ja-JP"/>
              </w:rPr>
            </w:pPr>
            <w:r>
              <w:rPr>
                <w:rFonts w:hint="eastAsia"/>
                <w:sz w:val="20"/>
                <w:szCs w:val="21"/>
                <w:lang w:eastAsia="ja-JP"/>
              </w:rPr>
              <w:t>6</w:t>
            </w:r>
          </w:p>
        </w:tc>
        <w:tc>
          <w:tcPr>
            <w:tcW w:w="2041" w:type="dxa"/>
          </w:tcPr>
          <w:p w:rsidR="00215CD9" w:rsidRDefault="00215CD9" w:rsidP="00F01016">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Gaurav Patwardhan</w:t>
            </w:r>
          </w:p>
        </w:tc>
        <w:tc>
          <w:tcPr>
            <w:tcW w:w="1961" w:type="dxa"/>
          </w:tcPr>
          <w:p w:rsidR="00215CD9" w:rsidRDefault="00215CD9" w:rsidP="00F01016">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HP Enterprise</w:t>
            </w:r>
          </w:p>
        </w:tc>
      </w:tr>
      <w:tr w:rsidR="00553000" w:rsidRPr="006F7781" w:rsidTr="00DF6773">
        <w:tc>
          <w:tcPr>
            <w:tcW w:w="534" w:type="dxa"/>
          </w:tcPr>
          <w:p w:rsidR="00553000" w:rsidRDefault="00215CD9" w:rsidP="00F01016">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InterDigital</w:t>
            </w:r>
            <w:r>
              <w:rPr>
                <w:color w:val="000000"/>
                <w:sz w:val="20"/>
                <w:szCs w:val="21"/>
                <w:lang w:eastAsia="ja-JP"/>
              </w:rPr>
              <w:t xml:space="preserve"> </w:t>
            </w:r>
            <w:r>
              <w:rPr>
                <w:color w:val="000000"/>
                <w:sz w:val="20"/>
                <w:szCs w:val="21"/>
                <w:lang w:eastAsia="ja-JP"/>
              </w:rPr>
              <w:t>Communications</w:t>
            </w:r>
          </w:p>
        </w:tc>
      </w:tr>
      <w:tr w:rsidR="00553000" w:rsidRPr="006F7781" w:rsidTr="00DF6773">
        <w:tc>
          <w:tcPr>
            <w:tcW w:w="534" w:type="dxa"/>
          </w:tcPr>
          <w:p w:rsidR="00553000" w:rsidRDefault="00215CD9" w:rsidP="00F01016">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4308AC" w:rsidRPr="006F7781" w:rsidTr="00DF6773">
        <w:tc>
          <w:tcPr>
            <w:tcW w:w="534" w:type="dxa"/>
          </w:tcPr>
          <w:p w:rsidR="004308AC" w:rsidRDefault="00215CD9" w:rsidP="00F01016">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4308AC" w:rsidRDefault="00215CD9"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L. </w:t>
            </w:r>
            <w:r>
              <w:rPr>
                <w:color w:val="000000"/>
                <w:sz w:val="20"/>
                <w:szCs w:val="21"/>
                <w:lang w:eastAsia="ja-JP"/>
              </w:rPr>
              <w:t>Sun</w:t>
            </w:r>
          </w:p>
        </w:tc>
        <w:tc>
          <w:tcPr>
            <w:tcW w:w="1961" w:type="dxa"/>
          </w:tcPr>
          <w:p w:rsidR="004308AC" w:rsidRDefault="00215CD9" w:rsidP="00F01016">
            <w:pPr>
              <w:pStyle w:val="Web"/>
              <w:spacing w:before="0" w:beforeAutospacing="0" w:after="0" w:afterAutospacing="0"/>
              <w:rPr>
                <w:color w:val="000000"/>
                <w:sz w:val="20"/>
                <w:szCs w:val="21"/>
                <w:lang w:eastAsia="ja-JP"/>
              </w:rPr>
            </w:pPr>
            <w:r>
              <w:rPr>
                <w:color w:val="000000"/>
                <w:sz w:val="20"/>
                <w:szCs w:val="21"/>
                <w:lang w:eastAsia="ja-JP"/>
              </w:rPr>
              <w:t>InterDigital Communications</w:t>
            </w:r>
          </w:p>
        </w:tc>
      </w:tr>
      <w:tr w:rsidR="00553000" w:rsidRPr="006F7781" w:rsidTr="00DF6773">
        <w:tc>
          <w:tcPr>
            <w:tcW w:w="534" w:type="dxa"/>
          </w:tcPr>
          <w:p w:rsidR="00553000" w:rsidRDefault="00215CD9" w:rsidP="00F01016">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Xiaofei Wang</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9B07DE" w:rsidRPr="006F7781" w:rsidTr="00DF6773">
        <w:tc>
          <w:tcPr>
            <w:tcW w:w="534" w:type="dxa"/>
          </w:tcPr>
          <w:p w:rsidR="009B07DE" w:rsidRDefault="009B07DE" w:rsidP="00F01016">
            <w:pPr>
              <w:pStyle w:val="Web"/>
              <w:spacing w:before="0" w:beforeAutospacing="0" w:after="0" w:afterAutospacing="0"/>
              <w:rPr>
                <w:rFonts w:hint="eastAsia"/>
                <w:sz w:val="20"/>
                <w:szCs w:val="21"/>
                <w:lang w:eastAsia="ja-JP"/>
              </w:rPr>
            </w:pPr>
          </w:p>
        </w:tc>
        <w:tc>
          <w:tcPr>
            <w:tcW w:w="2041" w:type="dxa"/>
          </w:tcPr>
          <w:p w:rsidR="009B07DE" w:rsidRDefault="009B07DE" w:rsidP="00F01016">
            <w:pPr>
              <w:pStyle w:val="Web"/>
              <w:spacing w:before="0" w:beforeAutospacing="0" w:after="0" w:afterAutospacing="0"/>
              <w:rPr>
                <w:rFonts w:hint="eastAsia"/>
                <w:color w:val="000000"/>
                <w:sz w:val="20"/>
                <w:szCs w:val="21"/>
                <w:lang w:eastAsia="ja-JP"/>
              </w:rPr>
            </w:pPr>
          </w:p>
        </w:tc>
        <w:tc>
          <w:tcPr>
            <w:tcW w:w="1961" w:type="dxa"/>
          </w:tcPr>
          <w:p w:rsidR="009B07DE" w:rsidRDefault="009B07DE" w:rsidP="00F01016">
            <w:pPr>
              <w:pStyle w:val="Web"/>
              <w:spacing w:before="0" w:beforeAutospacing="0" w:after="0" w:afterAutospacing="0"/>
              <w:rPr>
                <w:rFonts w:hint="eastAsia"/>
                <w:color w:val="000000"/>
                <w:sz w:val="20"/>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F53041" w:rsidRDefault="00F53041">
      <w:pPr>
        <w:rPr>
          <w:color w:val="000000"/>
          <w:szCs w:val="22"/>
          <w:lang w:val="en-US" w:eastAsia="ja-JP"/>
        </w:rPr>
      </w:pPr>
      <w:r>
        <w:rPr>
          <w:color w:val="000000"/>
          <w:szCs w:val="22"/>
          <w:lang w:val="en-US" w:eastAsia="ja-JP"/>
        </w:rPr>
        <w:br w:type="page"/>
      </w:r>
    </w:p>
    <w:p w:rsidR="00F53041" w:rsidRPr="000D5CAA" w:rsidRDefault="00F53041" w:rsidP="00F53041">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4E7CB1">
        <w:rPr>
          <w:rFonts w:ascii="Times New Roman" w:hAnsi="Times New Roman"/>
          <w:sz w:val="28"/>
          <w:lang w:eastAsia="ja-JP"/>
        </w:rPr>
        <w:t>May</w:t>
      </w:r>
      <w:r>
        <w:rPr>
          <w:rFonts w:ascii="Times New Roman" w:hAnsi="Times New Roman" w:hint="eastAsia"/>
          <w:sz w:val="28"/>
          <w:lang w:eastAsia="ja-JP"/>
        </w:rPr>
        <w:t xml:space="preserve"> </w:t>
      </w:r>
      <w:r w:rsidR="004E7CB1">
        <w:rPr>
          <w:rFonts w:ascii="Times New Roman" w:hAnsi="Times New Roman"/>
          <w:sz w:val="28"/>
          <w:lang w:eastAsia="ja-JP"/>
        </w:rPr>
        <w:t>30</w:t>
      </w:r>
      <w:r w:rsidRPr="00F53041">
        <w:rPr>
          <w:rFonts w:ascii="Times New Roman" w:hAnsi="Times New Roman" w:hint="eastAsia"/>
          <w:sz w:val="28"/>
          <w:vertAlign w:val="superscript"/>
          <w:lang w:eastAsia="ja-JP"/>
        </w:rPr>
        <w:t>t</w:t>
      </w:r>
      <w:r w:rsidR="00160D9E">
        <w:rPr>
          <w:rFonts w:ascii="Times New Roman" w:hAnsi="Times New Roman"/>
          <w:sz w:val="28"/>
          <w:vertAlign w:val="superscript"/>
          <w:lang w:eastAsia="ja-JP"/>
        </w:rPr>
        <w:t>h</w:t>
      </w:r>
      <w:r>
        <w:rPr>
          <w:rFonts w:ascii="Times New Roman" w:hAnsi="Times New Roman"/>
          <w:sz w:val="28"/>
          <w:lang w:eastAsia="ja-JP"/>
        </w:rPr>
        <w:t>, 201</w:t>
      </w:r>
      <w:r w:rsidR="004E7CB1">
        <w:rPr>
          <w:rFonts w:ascii="Times New Roman" w:hAnsi="Times New Roman"/>
          <w:sz w:val="28"/>
          <w:lang w:eastAsia="ja-JP"/>
        </w:rPr>
        <w:t>9</w:t>
      </w:r>
      <w:r w:rsidR="0045258D">
        <w:rPr>
          <w:rFonts w:ascii="Times New Roman" w:hAnsi="Times New Roman"/>
          <w:sz w:val="28"/>
          <w:lang w:eastAsia="ja-JP"/>
        </w:rPr>
        <w:t xml:space="preserve">, </w:t>
      </w:r>
      <w:r w:rsidR="004E7CB1">
        <w:rPr>
          <w:rFonts w:ascii="Times New Roman" w:hAnsi="Times New Roman"/>
          <w:sz w:val="28"/>
          <w:lang w:eastAsia="ja-JP"/>
        </w:rPr>
        <w:t>2</w:t>
      </w:r>
      <w:r>
        <w:rPr>
          <w:rFonts w:ascii="Times New Roman" w:hAnsi="Times New Roman" w:hint="eastAsia"/>
          <w:sz w:val="28"/>
          <w:lang w:eastAsia="ja-JP"/>
        </w:rPr>
        <w:t>0</w:t>
      </w:r>
      <w:r w:rsidR="0045258D">
        <w:rPr>
          <w:rFonts w:ascii="Times New Roman" w:hAnsi="Times New Roman"/>
          <w:sz w:val="28"/>
          <w:lang w:eastAsia="ja-JP"/>
        </w:rPr>
        <w:t xml:space="preserve">:00 AM – </w:t>
      </w:r>
      <w:r w:rsidR="004E7CB1">
        <w:rPr>
          <w:rFonts w:ascii="Times New Roman" w:hAnsi="Times New Roman"/>
          <w:sz w:val="28"/>
          <w:lang w:eastAsia="ja-JP"/>
        </w:rPr>
        <w:t>2</w:t>
      </w:r>
      <w:r w:rsidRPr="000D5CAA">
        <w:rPr>
          <w:rFonts w:ascii="Times New Roman" w:hAnsi="Times New Roman"/>
          <w:sz w:val="28"/>
          <w:lang w:eastAsia="ja-JP"/>
        </w:rPr>
        <w:t>2:00 (ET)</w:t>
      </w:r>
    </w:p>
    <w:p w:rsidR="00F53041" w:rsidRPr="00880473" w:rsidRDefault="00F53041" w:rsidP="00F53041">
      <w:pPr>
        <w:pStyle w:val="a7"/>
        <w:numPr>
          <w:ilvl w:val="0"/>
          <w:numId w:val="30"/>
        </w:numPr>
        <w:ind w:leftChars="0"/>
        <w:rPr>
          <w:b/>
        </w:rPr>
      </w:pPr>
      <w:r w:rsidRPr="00880473">
        <w:rPr>
          <w:rFonts w:hint="eastAsia"/>
          <w:b/>
          <w:lang w:eastAsia="ja-JP"/>
        </w:rPr>
        <w:t xml:space="preserve">Meeting called to order by </w:t>
      </w:r>
      <w:r w:rsidR="00905E4E">
        <w:rPr>
          <w:b/>
          <w:lang w:eastAsia="ja-JP"/>
        </w:rPr>
        <w:t>Alfred Asterjadhi</w:t>
      </w:r>
      <w:r w:rsidRPr="00880473">
        <w:rPr>
          <w:rFonts w:hint="eastAsia"/>
          <w:b/>
          <w:lang w:eastAsia="ja-JP"/>
        </w:rPr>
        <w:t xml:space="preserve"> (</w:t>
      </w:r>
      <w:r w:rsidR="00905E4E">
        <w:rPr>
          <w:b/>
          <w:lang w:eastAsia="ja-JP"/>
        </w:rPr>
        <w:t>Qualcomm</w:t>
      </w:r>
      <w:r w:rsidRPr="00880473">
        <w:rPr>
          <w:rFonts w:hint="eastAsia"/>
          <w:b/>
          <w:lang w:eastAsia="ja-JP"/>
        </w:rPr>
        <w:t>),</w:t>
      </w:r>
      <w:r>
        <w:rPr>
          <w:rFonts w:hint="eastAsia"/>
          <w:b/>
          <w:lang w:eastAsia="ja-JP"/>
        </w:rPr>
        <w:t xml:space="preserve"> the </w:t>
      </w:r>
      <w:r w:rsidR="00905E4E">
        <w:rPr>
          <w:b/>
          <w:lang w:eastAsia="ja-JP"/>
        </w:rPr>
        <w:t>vice-</w:t>
      </w:r>
      <w:r w:rsidR="004E7CB1">
        <w:rPr>
          <w:rFonts w:hint="eastAsia"/>
          <w:b/>
          <w:lang w:eastAsia="ja-JP"/>
        </w:rPr>
        <w:t>chair of TGax @ 2</w:t>
      </w:r>
      <w:r>
        <w:rPr>
          <w:rFonts w:hint="eastAsia"/>
          <w:b/>
          <w:lang w:eastAsia="ja-JP"/>
        </w:rPr>
        <w:t>0:0</w:t>
      </w:r>
      <w:r w:rsidR="0045258D">
        <w:rPr>
          <w:b/>
          <w:lang w:eastAsia="ja-JP"/>
        </w:rPr>
        <w:t>5 AM</w:t>
      </w:r>
      <w:r w:rsidRPr="00880473">
        <w:rPr>
          <w:rFonts w:hint="eastAsia"/>
          <w:b/>
          <w:lang w:eastAsia="ja-JP"/>
        </w:rPr>
        <w:t xml:space="preserve"> (ET).</w:t>
      </w:r>
    </w:p>
    <w:p w:rsidR="004E7CB1" w:rsidRDefault="00F53041" w:rsidP="00F53041">
      <w:pPr>
        <w:pStyle w:val="a7"/>
        <w:numPr>
          <w:ilvl w:val="1"/>
          <w:numId w:val="30"/>
        </w:numPr>
        <w:ind w:leftChars="0"/>
      </w:pPr>
      <w:r>
        <w:rPr>
          <w:rFonts w:hint="eastAsia"/>
          <w:lang w:eastAsia="ja-JP"/>
        </w:rPr>
        <w:t xml:space="preserve">Introduction of the </w:t>
      </w:r>
      <w:r w:rsidR="004E7CB1">
        <w:rPr>
          <w:lang w:eastAsia="ja-JP"/>
        </w:rPr>
        <w:t xml:space="preserve">acting </w:t>
      </w:r>
      <w:r>
        <w:rPr>
          <w:rFonts w:hint="eastAsia"/>
          <w:lang w:eastAsia="ja-JP"/>
        </w:rPr>
        <w:t xml:space="preserve">chair </w:t>
      </w:r>
      <w:r w:rsidR="004E7CB1">
        <w:rPr>
          <w:lang w:eastAsia="ja-JP"/>
        </w:rPr>
        <w:t>Alfred Asterjadhi</w:t>
      </w:r>
      <w:r>
        <w:rPr>
          <w:rFonts w:hint="eastAsia"/>
          <w:lang w:eastAsia="ja-JP"/>
        </w:rPr>
        <w:t xml:space="preserve"> (</w:t>
      </w:r>
      <w:r w:rsidR="004E7CB1">
        <w:rPr>
          <w:lang w:eastAsia="ja-JP"/>
        </w:rPr>
        <w:t>Qualcomm</w:t>
      </w:r>
      <w:r>
        <w:rPr>
          <w:rFonts w:hint="eastAsia"/>
          <w:lang w:eastAsia="ja-JP"/>
        </w:rPr>
        <w:t>)</w:t>
      </w:r>
      <w:r w:rsidR="004E7CB1">
        <w:rPr>
          <w:lang w:eastAsia="ja-JP"/>
        </w:rPr>
        <w:t>.</w:t>
      </w:r>
    </w:p>
    <w:p w:rsidR="00F53041" w:rsidRDefault="00F53041" w:rsidP="00F53041">
      <w:pPr>
        <w:pStyle w:val="a7"/>
        <w:numPr>
          <w:ilvl w:val="1"/>
          <w:numId w:val="30"/>
        </w:numPr>
        <w:ind w:leftChars="0"/>
      </w:pPr>
      <w:r>
        <w:rPr>
          <w:rFonts w:hint="eastAsia"/>
          <w:lang w:eastAsia="ja-JP"/>
        </w:rPr>
        <w:t>Yasuhiko Inoue (NTT)</w:t>
      </w:r>
      <w:r w:rsidR="004E7CB1">
        <w:rPr>
          <w:lang w:eastAsia="ja-JP"/>
        </w:rPr>
        <w:t xml:space="preserve"> is not on the call</w:t>
      </w:r>
      <w:r>
        <w:rPr>
          <w:rFonts w:hint="eastAsia"/>
          <w:lang w:eastAsia="ja-JP"/>
        </w:rPr>
        <w:t>.</w:t>
      </w:r>
      <w:r w:rsidR="004E7CB1">
        <w:rPr>
          <w:lang w:eastAsia="ja-JP"/>
        </w:rPr>
        <w:t xml:space="preserve"> Al Petrick volunteers to tale minutes.</w:t>
      </w:r>
    </w:p>
    <w:p w:rsidR="00F53041" w:rsidRDefault="00F53041" w:rsidP="00F53041">
      <w:pPr>
        <w:rPr>
          <w:lang w:eastAsia="ja-JP"/>
        </w:rPr>
      </w:pPr>
    </w:p>
    <w:p w:rsidR="00A84479" w:rsidRDefault="00A84479" w:rsidP="00F53041">
      <w:pPr>
        <w:rPr>
          <w:rFonts w:hint="eastAsia"/>
          <w:lang w:eastAsia="ja-JP"/>
        </w:rPr>
      </w:pPr>
    </w:p>
    <w:p w:rsidR="00F53041" w:rsidRPr="00880473" w:rsidRDefault="00F53041" w:rsidP="00F53041">
      <w:pPr>
        <w:pStyle w:val="a7"/>
        <w:numPr>
          <w:ilvl w:val="0"/>
          <w:numId w:val="30"/>
        </w:numPr>
        <w:ind w:leftChars="0"/>
        <w:rPr>
          <w:b/>
        </w:rPr>
      </w:pPr>
      <w:r w:rsidRPr="00880473">
        <w:rPr>
          <w:rFonts w:hint="eastAsia"/>
          <w:b/>
          <w:lang w:eastAsia="ja-JP"/>
        </w:rPr>
        <w:t>Agenda Setting</w:t>
      </w:r>
    </w:p>
    <w:p w:rsidR="00F53041" w:rsidRDefault="00F53041" w:rsidP="00F53041">
      <w:pPr>
        <w:pStyle w:val="a7"/>
        <w:numPr>
          <w:ilvl w:val="1"/>
          <w:numId w:val="30"/>
        </w:numPr>
        <w:ind w:leftChars="0"/>
        <w:rPr>
          <w:sz w:val="21"/>
        </w:rPr>
      </w:pPr>
      <w:r>
        <w:rPr>
          <w:rFonts w:hint="eastAsia"/>
          <w:sz w:val="21"/>
          <w:lang w:eastAsia="ja-JP"/>
        </w:rPr>
        <w:t>Proposed Agenda</w:t>
      </w:r>
    </w:p>
    <w:p w:rsidR="00F53041" w:rsidRPr="00F5491E" w:rsidRDefault="00F53041" w:rsidP="00F53041">
      <w:pPr>
        <w:pStyle w:val="a7"/>
        <w:numPr>
          <w:ilvl w:val="2"/>
          <w:numId w:val="30"/>
        </w:numPr>
        <w:ind w:leftChars="0" w:left="1560" w:hanging="709"/>
        <w:rPr>
          <w:sz w:val="21"/>
        </w:rPr>
      </w:pPr>
      <w:r w:rsidRPr="00F5491E">
        <w:rPr>
          <w:rFonts w:hint="eastAsia"/>
          <w:sz w:val="21"/>
          <w:lang w:eastAsia="ja-JP"/>
        </w:rPr>
        <w:t>Call the meeting to order</w:t>
      </w:r>
    </w:p>
    <w:p w:rsidR="00F53041" w:rsidRDefault="00F53041" w:rsidP="00F53041">
      <w:pPr>
        <w:pStyle w:val="a7"/>
        <w:numPr>
          <w:ilvl w:val="2"/>
          <w:numId w:val="30"/>
        </w:numPr>
        <w:ind w:leftChars="0" w:left="1560" w:hanging="709"/>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F53041" w:rsidRDefault="00F53041" w:rsidP="00F53041">
      <w:pPr>
        <w:pStyle w:val="a7"/>
        <w:numPr>
          <w:ilvl w:val="2"/>
          <w:numId w:val="30"/>
        </w:numPr>
        <w:ind w:leftChars="0" w:left="1560" w:hanging="709"/>
        <w:rPr>
          <w:sz w:val="21"/>
        </w:rPr>
      </w:pPr>
      <w:r w:rsidRPr="00F5491E">
        <w:rPr>
          <w:rFonts w:hint="eastAsia"/>
          <w:sz w:val="21"/>
          <w:lang w:eastAsia="ja-JP"/>
        </w:rPr>
        <w:t>Attendance</w:t>
      </w:r>
      <w:r>
        <w:rPr>
          <w:rFonts w:hint="eastAsia"/>
          <w:sz w:val="21"/>
          <w:lang w:eastAsia="ja-JP"/>
        </w:rPr>
        <w:t xml:space="preserve"> reminder:</w:t>
      </w:r>
      <w:r w:rsidRPr="00F21BFB">
        <w:rPr>
          <w:sz w:val="21"/>
          <w:lang w:eastAsia="ja-JP"/>
        </w:rPr>
        <w:t xml:space="preserve"> </w:t>
      </w:r>
      <w:r>
        <w:rPr>
          <w:sz w:val="21"/>
          <w:lang w:eastAsia="ja-JP"/>
        </w:rPr>
        <w:t>Please send an e</w:t>
      </w:r>
      <w:r>
        <w:rPr>
          <w:rFonts w:hint="eastAsia"/>
          <w:sz w:val="21"/>
          <w:lang w:eastAsia="ja-JP"/>
        </w:rPr>
        <w:t>-</w:t>
      </w:r>
      <w:r w:rsidRPr="00F21BFB">
        <w:rPr>
          <w:sz w:val="21"/>
          <w:lang w:eastAsia="ja-JP"/>
        </w:rPr>
        <w:t xml:space="preserve">mail to Yasuhiko Inoue (inoue.yasuhiko@lab.ntt.co.jp) and </w:t>
      </w:r>
      <w:r w:rsidR="009B07DE">
        <w:rPr>
          <w:sz w:val="21"/>
          <w:lang w:eastAsia="ja-JP"/>
        </w:rPr>
        <w:t>Al Petrick</w:t>
      </w:r>
      <w:r>
        <w:rPr>
          <w:sz w:val="21"/>
          <w:lang w:eastAsia="ja-JP"/>
        </w:rPr>
        <w:t xml:space="preserve"> (</w:t>
      </w:r>
      <w:r w:rsidR="009B07DE">
        <w:rPr>
          <w:sz w:val="21"/>
          <w:lang w:eastAsia="ja-JP"/>
        </w:rPr>
        <w:t>al</w:t>
      </w:r>
      <w:r>
        <w:rPr>
          <w:sz w:val="21"/>
          <w:lang w:eastAsia="ja-JP"/>
        </w:rPr>
        <w:t>@</w:t>
      </w:r>
      <w:r w:rsidR="009B07DE">
        <w:rPr>
          <w:sz w:val="21"/>
          <w:lang w:eastAsia="ja-JP"/>
        </w:rPr>
        <w:t>jpasoc</w:t>
      </w:r>
      <w:r>
        <w:rPr>
          <w:sz w:val="21"/>
          <w:lang w:eastAsia="ja-JP"/>
        </w:rPr>
        <w:t>.com)</w:t>
      </w:r>
    </w:p>
    <w:p w:rsidR="00F53041" w:rsidRDefault="00F53041" w:rsidP="00F53041">
      <w:pPr>
        <w:pStyle w:val="a7"/>
        <w:numPr>
          <w:ilvl w:val="2"/>
          <w:numId w:val="30"/>
        </w:numPr>
        <w:ind w:leftChars="0" w:left="1560" w:hanging="709"/>
        <w:rPr>
          <w:sz w:val="21"/>
        </w:rPr>
      </w:pPr>
      <w:r>
        <w:rPr>
          <w:rFonts w:hint="eastAsia"/>
          <w:sz w:val="21"/>
          <w:lang w:eastAsia="ja-JP"/>
        </w:rPr>
        <w:t>Announcements</w:t>
      </w:r>
    </w:p>
    <w:p w:rsidR="00A84479" w:rsidRDefault="00A84479" w:rsidP="00A84479">
      <w:pPr>
        <w:pStyle w:val="a7"/>
        <w:numPr>
          <w:ilvl w:val="3"/>
          <w:numId w:val="30"/>
        </w:numPr>
        <w:ind w:leftChars="0"/>
        <w:rPr>
          <w:sz w:val="21"/>
        </w:rPr>
      </w:pPr>
      <w:r>
        <w:rPr>
          <w:rFonts w:hint="eastAsia"/>
          <w:sz w:val="21"/>
          <w:lang w:eastAsia="ja-JP"/>
        </w:rPr>
        <w:t>None.</w:t>
      </w:r>
    </w:p>
    <w:p w:rsidR="00F53041" w:rsidRDefault="00F53041" w:rsidP="00F53041">
      <w:pPr>
        <w:pStyle w:val="a7"/>
        <w:numPr>
          <w:ilvl w:val="2"/>
          <w:numId w:val="30"/>
        </w:numPr>
        <w:ind w:leftChars="0" w:left="1560" w:hanging="709"/>
        <w:rPr>
          <w:sz w:val="21"/>
        </w:rPr>
      </w:pPr>
      <w:r>
        <w:rPr>
          <w:rFonts w:hint="eastAsia"/>
          <w:sz w:val="21"/>
          <w:lang w:eastAsia="ja-JP"/>
        </w:rPr>
        <w:t>Comment resolution</w:t>
      </w:r>
    </w:p>
    <w:p w:rsidR="0045258D" w:rsidRDefault="0045258D" w:rsidP="0045258D">
      <w:pPr>
        <w:pStyle w:val="a7"/>
        <w:numPr>
          <w:ilvl w:val="3"/>
          <w:numId w:val="30"/>
        </w:numPr>
        <w:ind w:leftChars="0"/>
        <w:rPr>
          <w:sz w:val="21"/>
        </w:rPr>
      </w:pPr>
    </w:p>
    <w:p w:rsidR="00F53041" w:rsidRPr="00F5491E" w:rsidRDefault="00F53041" w:rsidP="00F53041">
      <w:pPr>
        <w:pStyle w:val="a7"/>
        <w:numPr>
          <w:ilvl w:val="2"/>
          <w:numId w:val="30"/>
        </w:numPr>
        <w:ind w:leftChars="0" w:left="1560" w:hanging="709"/>
        <w:rPr>
          <w:sz w:val="21"/>
        </w:rPr>
      </w:pPr>
      <w:r w:rsidRPr="00F5491E">
        <w:rPr>
          <w:rFonts w:hint="eastAsia"/>
          <w:sz w:val="21"/>
          <w:lang w:eastAsia="ja-JP"/>
        </w:rPr>
        <w:t>AOB</w:t>
      </w:r>
    </w:p>
    <w:p w:rsidR="00F53041" w:rsidRDefault="00F53041" w:rsidP="00F53041">
      <w:pPr>
        <w:pStyle w:val="a7"/>
        <w:numPr>
          <w:ilvl w:val="2"/>
          <w:numId w:val="30"/>
        </w:numPr>
        <w:ind w:leftChars="0" w:left="1560" w:hanging="709"/>
        <w:rPr>
          <w:sz w:val="21"/>
        </w:rPr>
      </w:pPr>
      <w:r w:rsidRPr="00F5491E">
        <w:rPr>
          <w:rFonts w:hint="eastAsia"/>
          <w:sz w:val="21"/>
          <w:lang w:eastAsia="ja-JP"/>
        </w:rPr>
        <w:t>Adjourn</w:t>
      </w:r>
    </w:p>
    <w:p w:rsidR="00F53041" w:rsidRDefault="00F53041" w:rsidP="00F53041">
      <w:pPr>
        <w:pStyle w:val="a7"/>
        <w:numPr>
          <w:ilvl w:val="1"/>
          <w:numId w:val="30"/>
        </w:numPr>
        <w:ind w:leftChars="0"/>
        <w:rPr>
          <w:sz w:val="21"/>
        </w:rPr>
      </w:pPr>
      <w:r>
        <w:rPr>
          <w:rFonts w:hint="eastAsia"/>
          <w:sz w:val="21"/>
          <w:lang w:eastAsia="ja-JP"/>
        </w:rPr>
        <w:t>Approval of the agenda</w:t>
      </w:r>
    </w:p>
    <w:p w:rsidR="00F53041" w:rsidRDefault="00F53041" w:rsidP="00F53041">
      <w:pPr>
        <w:pStyle w:val="a7"/>
        <w:numPr>
          <w:ilvl w:val="2"/>
          <w:numId w:val="30"/>
        </w:numPr>
        <w:ind w:leftChars="0" w:left="1560" w:hanging="709"/>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F53041" w:rsidRDefault="00F53041" w:rsidP="00F53041">
      <w:pPr>
        <w:pStyle w:val="a7"/>
        <w:numPr>
          <w:ilvl w:val="2"/>
          <w:numId w:val="30"/>
        </w:numPr>
        <w:ind w:leftChars="0" w:left="1560" w:hanging="709"/>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F53041" w:rsidRDefault="00F53041" w:rsidP="00F53041">
      <w:pPr>
        <w:pStyle w:val="a7"/>
        <w:numPr>
          <w:ilvl w:val="2"/>
          <w:numId w:val="30"/>
        </w:numPr>
        <w:ind w:leftChars="0" w:left="1560" w:hanging="709"/>
        <w:rPr>
          <w:sz w:val="21"/>
        </w:rPr>
      </w:pPr>
      <w:r>
        <w:rPr>
          <w:rFonts w:hint="eastAsia"/>
          <w:sz w:val="21"/>
          <w:lang w:eastAsia="ja-JP"/>
        </w:rPr>
        <w:t>The agenda was approved.</w:t>
      </w:r>
    </w:p>
    <w:p w:rsidR="00F53041" w:rsidRDefault="00F53041" w:rsidP="00F53041">
      <w:pPr>
        <w:rPr>
          <w:sz w:val="21"/>
          <w:lang w:eastAsia="ja-JP"/>
        </w:rPr>
      </w:pPr>
    </w:p>
    <w:p w:rsidR="00A84479" w:rsidRDefault="00A84479" w:rsidP="00F53041">
      <w:pPr>
        <w:rPr>
          <w:rFonts w:hint="eastAsia"/>
          <w:sz w:val="21"/>
          <w:lang w:eastAsia="ja-JP"/>
        </w:rPr>
      </w:pPr>
    </w:p>
    <w:p w:rsidR="00F53041" w:rsidRPr="00880473" w:rsidRDefault="00F53041" w:rsidP="00F53041">
      <w:pPr>
        <w:pStyle w:val="a7"/>
        <w:numPr>
          <w:ilvl w:val="0"/>
          <w:numId w:val="30"/>
        </w:numPr>
        <w:ind w:leftChars="0"/>
        <w:rPr>
          <w:b/>
        </w:rPr>
      </w:pPr>
      <w:r w:rsidRPr="00880473">
        <w:rPr>
          <w:rFonts w:hint="eastAsia"/>
          <w:b/>
          <w:lang w:eastAsia="ja-JP"/>
        </w:rPr>
        <w:t>IEEE 802 and 802.11 IPR Policy and Procedure</w:t>
      </w:r>
    </w:p>
    <w:p w:rsidR="00F53041" w:rsidRDefault="00F53041" w:rsidP="00F53041">
      <w:pPr>
        <w:pStyle w:val="a7"/>
        <w:numPr>
          <w:ilvl w:val="1"/>
          <w:numId w:val="30"/>
        </w:numPr>
        <w:ind w:leftChars="0"/>
        <w:rPr>
          <w:lang w:eastAsia="ja-JP"/>
        </w:rPr>
      </w:pPr>
      <w:r>
        <w:rPr>
          <w:rFonts w:hint="eastAsia"/>
          <w:lang w:eastAsia="ja-JP"/>
        </w:rPr>
        <w:t>Chair mentioned that we are operating under the IEEE 802 and 802.11 Policy and Procedure.</w:t>
      </w:r>
    </w:p>
    <w:p w:rsidR="00A84479" w:rsidRPr="00A84479" w:rsidRDefault="00A84479" w:rsidP="00A84479">
      <w:pPr>
        <w:pStyle w:val="a7"/>
        <w:numPr>
          <w:ilvl w:val="3"/>
          <w:numId w:val="30"/>
        </w:numPr>
        <w:ind w:leftChars="0"/>
        <w:rPr>
          <w:sz w:val="21"/>
        </w:rPr>
      </w:pPr>
      <w:r w:rsidRPr="00A84479">
        <w:rPr>
          <w:sz w:val="21"/>
        </w:rPr>
        <w:t>Cause an LOA to be submitted to the IEEE-SA (patcom@ieee.org); or</w:t>
      </w:r>
    </w:p>
    <w:p w:rsidR="00A84479" w:rsidRPr="00A84479" w:rsidRDefault="00A84479" w:rsidP="00A84479">
      <w:pPr>
        <w:pStyle w:val="a7"/>
        <w:numPr>
          <w:ilvl w:val="3"/>
          <w:numId w:val="30"/>
        </w:numPr>
        <w:ind w:leftChars="0"/>
        <w:rPr>
          <w:sz w:val="21"/>
        </w:rPr>
      </w:pPr>
      <w:r w:rsidRPr="00A84479">
        <w:rPr>
          <w:sz w:val="21"/>
        </w:rPr>
        <w:t xml:space="preserve">Provide the chair of this group with the identity of the holder(s) of any and all such claims as soon as possible; or </w:t>
      </w:r>
    </w:p>
    <w:p w:rsidR="00A84479" w:rsidRPr="00A84479" w:rsidRDefault="00A84479" w:rsidP="00A84479">
      <w:pPr>
        <w:pStyle w:val="a7"/>
        <w:numPr>
          <w:ilvl w:val="3"/>
          <w:numId w:val="30"/>
        </w:numPr>
        <w:ind w:leftChars="0"/>
        <w:rPr>
          <w:sz w:val="21"/>
        </w:rPr>
      </w:pPr>
      <w:r w:rsidRPr="00A84479">
        <w:rPr>
          <w:sz w:val="21"/>
        </w:rPr>
        <w:t>Speak up now and respond to this Call for Potentially Essential Patents</w:t>
      </w:r>
    </w:p>
    <w:p w:rsidR="00A84479" w:rsidRPr="00A84479" w:rsidRDefault="00A84479" w:rsidP="00A84479">
      <w:pPr>
        <w:pStyle w:val="a7"/>
        <w:numPr>
          <w:ilvl w:val="3"/>
          <w:numId w:val="30"/>
        </w:numPr>
        <w:spacing w:after="240"/>
        <w:ind w:leftChars="0"/>
        <w:rPr>
          <w:rFonts w:hint="eastAsia"/>
          <w:sz w:val="21"/>
        </w:rPr>
      </w:pPr>
      <w:r w:rsidRPr="00A84479">
        <w:rPr>
          <w:sz w:val="21"/>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1"/>
        </w:rPr>
        <w:t>.</w:t>
      </w:r>
    </w:p>
    <w:p w:rsidR="00F53041" w:rsidRPr="00F5491E" w:rsidRDefault="00F53041" w:rsidP="00F53041">
      <w:pPr>
        <w:pStyle w:val="a7"/>
        <w:numPr>
          <w:ilvl w:val="1"/>
          <w:numId w:val="30"/>
        </w:numPr>
        <w:ind w:leftChars="0"/>
        <w:rPr>
          <w:sz w:val="21"/>
        </w:rPr>
      </w:pPr>
      <w:r>
        <w:rPr>
          <w:rFonts w:hint="eastAsia"/>
          <w:sz w:val="21"/>
          <w:szCs w:val="22"/>
          <w:lang w:eastAsia="ja-JP"/>
        </w:rPr>
        <w:t>Relevant documents</w:t>
      </w:r>
    </w:p>
    <w:p w:rsidR="00F53041" w:rsidRPr="008A3C09" w:rsidRDefault="00F53041" w:rsidP="00F53041">
      <w:pPr>
        <w:pStyle w:val="a7"/>
        <w:numPr>
          <w:ilvl w:val="2"/>
          <w:numId w:val="30"/>
        </w:numPr>
        <w:ind w:leftChars="0"/>
        <w:rPr>
          <w:sz w:val="21"/>
        </w:rPr>
      </w:pPr>
      <w:r w:rsidRPr="008A3C09">
        <w:rPr>
          <w:sz w:val="21"/>
          <w:szCs w:val="22"/>
        </w:rPr>
        <w:t>IEEE Patent Policy</w:t>
      </w:r>
      <w:r>
        <w:rPr>
          <w:rFonts w:hint="eastAsia"/>
          <w:sz w:val="21"/>
          <w:szCs w:val="22"/>
          <w:lang w:eastAsia="ja-JP"/>
        </w:rPr>
        <w:t xml:space="preserve"> - </w:t>
      </w:r>
      <w:hyperlink r:id="rId21" w:tgtFrame="_blank" w:history="1">
        <w:r w:rsidRPr="008A3C09">
          <w:rPr>
            <w:rStyle w:val="a6"/>
            <w:sz w:val="21"/>
            <w:szCs w:val="22"/>
          </w:rPr>
          <w:t>http://standards.ieee.org/board/pat/pat-slideset.ppt</w:t>
        </w:r>
      </w:hyperlink>
    </w:p>
    <w:p w:rsidR="00F53041" w:rsidRPr="008A3C09" w:rsidRDefault="00F53041" w:rsidP="00F53041">
      <w:pPr>
        <w:pStyle w:val="a7"/>
        <w:numPr>
          <w:ilvl w:val="2"/>
          <w:numId w:val="30"/>
        </w:numPr>
        <w:ind w:leftChars="0"/>
        <w:rPr>
          <w:sz w:val="21"/>
        </w:rPr>
      </w:pPr>
      <w:r w:rsidRPr="008A3C09">
        <w:rPr>
          <w:sz w:val="21"/>
          <w:szCs w:val="22"/>
        </w:rPr>
        <w:t>Patent FAQ</w:t>
      </w:r>
      <w:r>
        <w:rPr>
          <w:rFonts w:hint="eastAsia"/>
          <w:sz w:val="21"/>
          <w:szCs w:val="22"/>
          <w:lang w:eastAsia="ja-JP"/>
        </w:rPr>
        <w:t xml:space="preserve"> - </w:t>
      </w:r>
      <w:hyperlink r:id="rId22" w:tgtFrame="_blank" w:history="1">
        <w:r w:rsidRPr="008A3C09">
          <w:rPr>
            <w:rStyle w:val="a6"/>
            <w:sz w:val="21"/>
            <w:szCs w:val="22"/>
          </w:rPr>
          <w:t>http://standards.ieee.org/board/pat/faq.pdf</w:t>
        </w:r>
      </w:hyperlink>
    </w:p>
    <w:p w:rsidR="00F53041" w:rsidRPr="008A3C09" w:rsidRDefault="00F53041" w:rsidP="00F53041">
      <w:pPr>
        <w:pStyle w:val="a7"/>
        <w:numPr>
          <w:ilvl w:val="2"/>
          <w:numId w:val="30"/>
        </w:numPr>
        <w:ind w:leftChars="0"/>
        <w:rPr>
          <w:sz w:val="21"/>
        </w:rPr>
      </w:pPr>
      <w:r w:rsidRPr="008A3C09">
        <w:rPr>
          <w:sz w:val="21"/>
          <w:szCs w:val="22"/>
        </w:rPr>
        <w:t>LoA Form</w:t>
      </w:r>
      <w:r>
        <w:rPr>
          <w:rFonts w:hint="eastAsia"/>
          <w:sz w:val="21"/>
          <w:szCs w:val="22"/>
          <w:lang w:eastAsia="ja-JP"/>
        </w:rPr>
        <w:t xml:space="preserve"> - </w:t>
      </w:r>
      <w:hyperlink r:id="rId23" w:tgtFrame="_blank" w:history="1">
        <w:r w:rsidRPr="008A3C09">
          <w:rPr>
            <w:rStyle w:val="a6"/>
            <w:sz w:val="21"/>
            <w:szCs w:val="22"/>
          </w:rPr>
          <w:t>http://standards.ieee.org/board/pat/loa.pdf</w:t>
        </w:r>
      </w:hyperlink>
    </w:p>
    <w:p w:rsidR="00F53041" w:rsidRPr="008A3C09" w:rsidRDefault="00F53041" w:rsidP="00F53041">
      <w:pPr>
        <w:pStyle w:val="a7"/>
        <w:numPr>
          <w:ilvl w:val="2"/>
          <w:numId w:val="30"/>
        </w:numPr>
        <w:ind w:leftChars="0"/>
        <w:rPr>
          <w:sz w:val="21"/>
        </w:rPr>
      </w:pPr>
      <w:r w:rsidRPr="008A3C09">
        <w:rPr>
          <w:sz w:val="21"/>
          <w:szCs w:val="22"/>
        </w:rPr>
        <w:t>Affiliation FAQ</w:t>
      </w:r>
      <w:r>
        <w:rPr>
          <w:rFonts w:hint="eastAsia"/>
          <w:sz w:val="21"/>
          <w:szCs w:val="22"/>
          <w:lang w:eastAsia="ja-JP"/>
        </w:rPr>
        <w:t xml:space="preserve"> - </w:t>
      </w:r>
      <w:hyperlink r:id="rId24" w:tgtFrame="_blank" w:history="1">
        <w:r w:rsidRPr="008A3C09">
          <w:rPr>
            <w:rStyle w:val="a6"/>
            <w:sz w:val="21"/>
            <w:szCs w:val="22"/>
          </w:rPr>
          <w:t>http://standards.ieee.org/faqs/affiliationFAQ.html</w:t>
        </w:r>
      </w:hyperlink>
    </w:p>
    <w:p w:rsidR="00F53041" w:rsidRPr="008A3C09" w:rsidRDefault="00F53041" w:rsidP="00F53041">
      <w:pPr>
        <w:pStyle w:val="a7"/>
        <w:numPr>
          <w:ilvl w:val="2"/>
          <w:numId w:val="30"/>
        </w:numPr>
        <w:ind w:leftChars="0"/>
        <w:rPr>
          <w:sz w:val="21"/>
        </w:rPr>
      </w:pPr>
      <w:r w:rsidRPr="008A3C09">
        <w:rPr>
          <w:sz w:val="21"/>
          <w:szCs w:val="22"/>
        </w:rPr>
        <w:t>Anti-Trust FAQ</w:t>
      </w:r>
      <w:r>
        <w:rPr>
          <w:rFonts w:hint="eastAsia"/>
          <w:sz w:val="21"/>
          <w:szCs w:val="22"/>
          <w:lang w:eastAsia="ja-JP"/>
        </w:rPr>
        <w:t xml:space="preserve"> - </w:t>
      </w:r>
      <w:hyperlink r:id="rId25" w:tgtFrame="_blank" w:history="1">
        <w:r w:rsidRPr="008A3C09">
          <w:rPr>
            <w:rStyle w:val="a6"/>
            <w:sz w:val="21"/>
            <w:szCs w:val="22"/>
          </w:rPr>
          <w:t>http://standards.ieee.org/resources/antitrust-guidelines.pdf</w:t>
        </w:r>
      </w:hyperlink>
    </w:p>
    <w:p w:rsidR="00F53041" w:rsidRPr="008A3C09" w:rsidRDefault="00F53041" w:rsidP="00F53041">
      <w:pPr>
        <w:pStyle w:val="a7"/>
        <w:numPr>
          <w:ilvl w:val="2"/>
          <w:numId w:val="30"/>
        </w:numPr>
        <w:ind w:leftChars="0"/>
        <w:rPr>
          <w:sz w:val="21"/>
        </w:rPr>
      </w:pPr>
      <w:r w:rsidRPr="008A3C09">
        <w:rPr>
          <w:sz w:val="21"/>
          <w:szCs w:val="22"/>
        </w:rPr>
        <w:t>Ethics</w:t>
      </w:r>
      <w:r>
        <w:rPr>
          <w:rFonts w:hint="eastAsia"/>
          <w:sz w:val="21"/>
          <w:szCs w:val="22"/>
          <w:lang w:eastAsia="ja-JP"/>
        </w:rPr>
        <w:t xml:space="preserve"> - </w:t>
      </w:r>
      <w:hyperlink r:id="rId26" w:tgtFrame="_blank" w:history="1">
        <w:r w:rsidRPr="008A3C09">
          <w:rPr>
            <w:rStyle w:val="a6"/>
            <w:sz w:val="21"/>
            <w:szCs w:val="22"/>
          </w:rPr>
          <w:t>http://www.ieee.org/portal/cms_docs/about/CoE_poster.pdf</w:t>
        </w:r>
      </w:hyperlink>
    </w:p>
    <w:p w:rsidR="00F53041" w:rsidRPr="00F66027" w:rsidRDefault="00F53041" w:rsidP="00F53041">
      <w:pPr>
        <w:pStyle w:val="a7"/>
        <w:numPr>
          <w:ilvl w:val="2"/>
          <w:numId w:val="30"/>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27" w:tgtFrame="_blank" w:history="1">
        <w:r>
          <w:rPr>
            <w:rStyle w:val="a6"/>
            <w:sz w:val="21"/>
            <w:szCs w:val="22"/>
          </w:rPr>
          <w:t>https://mentor.ieee.org/802.11/dcn/14/11-14-0629-21-0000-802-11-operations-manual.docx</w:t>
        </w:r>
      </w:hyperlink>
    </w:p>
    <w:p w:rsidR="00F53041" w:rsidRPr="00F5491E" w:rsidRDefault="00F53041" w:rsidP="00F53041">
      <w:pPr>
        <w:pStyle w:val="a7"/>
        <w:numPr>
          <w:ilvl w:val="2"/>
          <w:numId w:val="30"/>
        </w:numPr>
        <w:ind w:leftChars="0"/>
        <w:rPr>
          <w:sz w:val="21"/>
        </w:rPr>
      </w:pPr>
      <w:r w:rsidRPr="00872C58">
        <w:rPr>
          <w:sz w:val="21"/>
        </w:rPr>
        <w:t>Participation in IEEE 802 Meetings</w:t>
      </w:r>
    </w:p>
    <w:p w:rsidR="00F53041" w:rsidRDefault="00F53041" w:rsidP="00F53041">
      <w:pPr>
        <w:pStyle w:val="a7"/>
        <w:numPr>
          <w:ilvl w:val="1"/>
          <w:numId w:val="30"/>
        </w:numPr>
        <w:ind w:leftChars="0"/>
        <w:rPr>
          <w:lang w:eastAsia="ja-JP"/>
        </w:rPr>
      </w:pPr>
      <w:r>
        <w:rPr>
          <w:rFonts w:hint="eastAsia"/>
          <w:lang w:eastAsia="ja-JP"/>
        </w:rPr>
        <w:t>Chair asked if there is any potentially essential patent that people are aware of.</w:t>
      </w:r>
    </w:p>
    <w:p w:rsidR="00F53041" w:rsidRPr="00084134" w:rsidRDefault="00F53041" w:rsidP="00F53041">
      <w:pPr>
        <w:pStyle w:val="a7"/>
        <w:numPr>
          <w:ilvl w:val="2"/>
          <w:numId w:val="30"/>
        </w:numPr>
        <w:ind w:leftChars="0"/>
        <w:rPr>
          <w:highlight w:val="green"/>
          <w:lang w:eastAsia="ja-JP"/>
        </w:rPr>
      </w:pPr>
      <w:r w:rsidRPr="00084134">
        <w:rPr>
          <w:rFonts w:hint="eastAsia"/>
          <w:highlight w:val="green"/>
          <w:lang w:eastAsia="ja-JP"/>
        </w:rPr>
        <w:t>No potentially essential patent reported.</w:t>
      </w:r>
    </w:p>
    <w:p w:rsidR="00F53041" w:rsidRDefault="00F53041" w:rsidP="00F53041">
      <w:pPr>
        <w:rPr>
          <w:lang w:eastAsia="ja-JP"/>
        </w:rPr>
      </w:pPr>
    </w:p>
    <w:p w:rsidR="00A84479" w:rsidRDefault="00A84479" w:rsidP="00F53041">
      <w:pPr>
        <w:rPr>
          <w:rFonts w:hint="eastAsia"/>
          <w:lang w:eastAsia="ja-JP"/>
        </w:rPr>
      </w:pPr>
    </w:p>
    <w:p w:rsidR="00F53041" w:rsidRPr="00880473" w:rsidRDefault="00F53041" w:rsidP="00F53041">
      <w:pPr>
        <w:pStyle w:val="a7"/>
        <w:numPr>
          <w:ilvl w:val="0"/>
          <w:numId w:val="30"/>
        </w:numPr>
        <w:ind w:leftChars="0"/>
        <w:rPr>
          <w:b/>
        </w:rPr>
      </w:pPr>
      <w:r w:rsidRPr="00880473">
        <w:rPr>
          <w:rFonts w:hint="eastAsia"/>
          <w:b/>
          <w:lang w:eastAsia="ja-JP"/>
        </w:rPr>
        <w:t>Attendance</w:t>
      </w:r>
    </w:p>
    <w:p w:rsidR="009B07DE" w:rsidRPr="003046F3" w:rsidRDefault="009B07DE" w:rsidP="009B07DE">
      <w:pPr>
        <w:pStyle w:val="a7"/>
        <w:numPr>
          <w:ilvl w:val="1"/>
          <w:numId w:val="30"/>
        </w:numPr>
        <w:ind w:leftChars="0"/>
        <w:contextualSpacing/>
      </w:pPr>
      <w:r>
        <w:rPr>
          <w:szCs w:val="22"/>
        </w:rPr>
        <w:t xml:space="preserve">Participation slide: </w:t>
      </w:r>
      <w:hyperlink r:id="rId28" w:tgtFrame="_blank" w:history="1">
        <w:r w:rsidRPr="00EE0424">
          <w:rPr>
            <w:rStyle w:val="a6"/>
            <w:szCs w:val="22"/>
            <w:lang w:val="en-US"/>
          </w:rPr>
          <w:t>https://mentor.ieee.org/802-ec/dcn/16/ec-16-0180-05-00EC-ieee-802-participation-slide.pptx</w:t>
        </w:r>
      </w:hyperlink>
    </w:p>
    <w:p w:rsidR="009B07DE" w:rsidRDefault="009B07DE" w:rsidP="009B07DE">
      <w:pPr>
        <w:pStyle w:val="a7"/>
        <w:numPr>
          <w:ilvl w:val="1"/>
          <w:numId w:val="30"/>
        </w:numPr>
        <w:ind w:leftChars="0"/>
        <w:rPr>
          <w:sz w:val="21"/>
        </w:rPr>
      </w:pPr>
      <w:r>
        <w:rPr>
          <w:sz w:val="21"/>
          <w:lang w:eastAsia="ja-JP"/>
        </w:rPr>
        <w:t xml:space="preserve">Attendence record - </w:t>
      </w:r>
      <w:r>
        <w:rPr>
          <w:rFonts w:hint="eastAsia"/>
          <w:sz w:val="21"/>
          <w:lang w:eastAsia="ja-JP"/>
        </w:rPr>
        <w:t>Chair asked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29" w:history="1">
        <w:r w:rsidRPr="00F5491E">
          <w:rPr>
            <w:rStyle w:val="a6"/>
            <w:rFonts w:hint="eastAsia"/>
            <w:sz w:val="21"/>
            <w:lang w:eastAsia="ja-JP"/>
          </w:rPr>
          <w:t>inoue.yasuhiko@lab.ntt.co.jp</w:t>
        </w:r>
      </w:hyperlink>
      <w:r w:rsidRPr="00F5491E">
        <w:rPr>
          <w:rFonts w:hint="eastAsia"/>
          <w:sz w:val="21"/>
          <w:lang w:eastAsia="ja-JP"/>
        </w:rPr>
        <w:t xml:space="preserve">) and </w:t>
      </w:r>
      <w:r>
        <w:rPr>
          <w:sz w:val="21"/>
          <w:lang w:eastAsia="ja-JP"/>
        </w:rPr>
        <w:t>Al Petrick (</w:t>
      </w:r>
      <w:hyperlink r:id="rId30" w:history="1">
        <w:r w:rsidRPr="001F4153">
          <w:rPr>
            <w:rStyle w:val="a6"/>
            <w:sz w:val="21"/>
            <w:lang w:eastAsia="ja-JP"/>
          </w:rPr>
          <w:t>al@jpasoc.com</w:t>
        </w:r>
      </w:hyperlink>
      <w:r>
        <w:rPr>
          <w:sz w:val="21"/>
          <w:lang w:eastAsia="ja-JP"/>
        </w:rPr>
        <w:t xml:space="preserve">) </w:t>
      </w:r>
      <w:r>
        <w:rPr>
          <w:rFonts w:hint="eastAsia"/>
          <w:sz w:val="21"/>
          <w:lang w:eastAsia="ja-JP"/>
        </w:rPr>
        <w:t>to record attendance.</w:t>
      </w:r>
    </w:p>
    <w:p w:rsidR="00F53041" w:rsidRPr="0098687E" w:rsidRDefault="00F53041" w:rsidP="00F53041">
      <w:pPr>
        <w:rPr>
          <w:sz w:val="21"/>
          <w:lang w:eastAsia="ja-JP"/>
        </w:rPr>
      </w:pPr>
    </w:p>
    <w:p w:rsidR="00F53041" w:rsidRPr="00880473" w:rsidRDefault="00F53041" w:rsidP="00F53041">
      <w:pPr>
        <w:pStyle w:val="a7"/>
        <w:numPr>
          <w:ilvl w:val="0"/>
          <w:numId w:val="30"/>
        </w:numPr>
        <w:ind w:leftChars="0"/>
        <w:rPr>
          <w:b/>
        </w:rPr>
      </w:pPr>
      <w:r>
        <w:rPr>
          <w:rFonts w:hint="eastAsia"/>
          <w:b/>
          <w:lang w:eastAsia="ja-JP"/>
        </w:rPr>
        <w:t>Announcement</w:t>
      </w:r>
    </w:p>
    <w:p w:rsidR="00F53041" w:rsidRDefault="009B07DE" w:rsidP="00F53041">
      <w:pPr>
        <w:pStyle w:val="a7"/>
        <w:numPr>
          <w:ilvl w:val="1"/>
          <w:numId w:val="30"/>
        </w:numPr>
        <w:ind w:leftChars="0"/>
        <w:rPr>
          <w:sz w:val="21"/>
        </w:rPr>
      </w:pPr>
      <w:r>
        <w:rPr>
          <w:sz w:val="21"/>
          <w:lang w:eastAsia="ja-JP"/>
        </w:rPr>
        <w:t xml:space="preserve">Alfred </w:t>
      </w:r>
      <w:r>
        <w:rPr>
          <w:lang w:eastAsia="ja-JP"/>
        </w:rPr>
        <w:t>Asterjahdi suggested he</w:t>
      </w:r>
      <w:r>
        <w:rPr>
          <w:rFonts w:hint="eastAsia"/>
          <w:sz w:val="21"/>
          <w:lang w:eastAsia="ja-JP"/>
        </w:rPr>
        <w:t xml:space="preserve"> </w:t>
      </w:r>
      <w:r>
        <w:rPr>
          <w:sz w:val="21"/>
          <w:lang w:eastAsia="ja-JP"/>
        </w:rPr>
        <w:t>will be chairing the teleconference calls protem</w:t>
      </w:r>
      <w:r>
        <w:rPr>
          <w:sz w:val="21"/>
          <w:lang w:eastAsia="ja-JP"/>
        </w:rPr>
        <w:t xml:space="preserve"> until further notice</w:t>
      </w:r>
      <w:r w:rsidR="00F53041">
        <w:rPr>
          <w:rFonts w:hint="eastAsia"/>
          <w:sz w:val="21"/>
          <w:lang w:eastAsia="ja-JP"/>
        </w:rPr>
        <w:t>.</w:t>
      </w:r>
    </w:p>
    <w:p w:rsidR="00F53041" w:rsidRDefault="00F53041" w:rsidP="00F53041">
      <w:pPr>
        <w:rPr>
          <w:sz w:val="21"/>
          <w:lang w:eastAsia="ja-JP"/>
        </w:rPr>
      </w:pPr>
    </w:p>
    <w:p w:rsidR="00F53041" w:rsidRPr="00F53041" w:rsidRDefault="00F53041" w:rsidP="00F53041">
      <w:pPr>
        <w:rPr>
          <w:lang w:eastAsia="ja-JP"/>
        </w:rPr>
      </w:pPr>
    </w:p>
    <w:p w:rsidR="00F53041" w:rsidRDefault="00F53041" w:rsidP="00F53041">
      <w:pPr>
        <w:pStyle w:val="a7"/>
        <w:numPr>
          <w:ilvl w:val="0"/>
          <w:numId w:val="30"/>
        </w:numPr>
        <w:ind w:leftChars="0"/>
        <w:rPr>
          <w:b/>
        </w:rPr>
      </w:pPr>
      <w:r>
        <w:rPr>
          <w:rFonts w:hint="eastAsia"/>
          <w:b/>
          <w:lang w:eastAsia="ja-JP"/>
        </w:rPr>
        <w:t>Comment Resolution</w:t>
      </w:r>
    </w:p>
    <w:p w:rsidR="00F53041" w:rsidRPr="00F53041" w:rsidRDefault="00F53041" w:rsidP="0045258D">
      <w:pPr>
        <w:pStyle w:val="a7"/>
        <w:numPr>
          <w:ilvl w:val="1"/>
          <w:numId w:val="30"/>
        </w:numPr>
        <w:ind w:leftChars="0"/>
        <w:rPr>
          <w:b/>
          <w:sz w:val="21"/>
        </w:rPr>
      </w:pPr>
      <w:r w:rsidRPr="00F53041">
        <w:rPr>
          <w:rFonts w:hint="eastAsia"/>
          <w:b/>
          <w:sz w:val="21"/>
          <w:lang w:eastAsia="ja-JP"/>
        </w:rPr>
        <w:t xml:space="preserve"> </w:t>
      </w:r>
      <w:r w:rsidR="009B07DE">
        <w:rPr>
          <w:b/>
          <w:sz w:val="21"/>
          <w:lang w:eastAsia="ja-JP"/>
        </w:rPr>
        <w:t>Liwen Chu</w:t>
      </w:r>
      <w:r w:rsidRPr="00F53041">
        <w:rPr>
          <w:rFonts w:hint="eastAsia"/>
          <w:b/>
          <w:sz w:val="21"/>
          <w:lang w:eastAsia="ja-JP"/>
        </w:rPr>
        <w:t xml:space="preserve"> (</w:t>
      </w:r>
      <w:r w:rsidR="009B07DE">
        <w:rPr>
          <w:b/>
          <w:sz w:val="21"/>
          <w:lang w:eastAsia="ja-JP"/>
        </w:rPr>
        <w:t>Marvell</w:t>
      </w:r>
      <w:r w:rsidRPr="00F53041">
        <w:rPr>
          <w:rFonts w:hint="eastAsia"/>
          <w:b/>
          <w:sz w:val="21"/>
          <w:lang w:eastAsia="ja-JP"/>
        </w:rPr>
        <w:t xml:space="preserve">) presented </w:t>
      </w:r>
      <w:r w:rsidRPr="00F53041">
        <w:rPr>
          <w:b/>
          <w:sz w:val="21"/>
          <w:lang w:eastAsia="ja-JP"/>
        </w:rPr>
        <w:t>“</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11-18-</w:t>
      </w:r>
      <w:r w:rsidR="0045258D">
        <w:rPr>
          <w:b/>
          <w:sz w:val="21"/>
          <w:lang w:eastAsia="ja-JP"/>
        </w:rPr>
        <w:t>1987</w:t>
      </w:r>
      <w:r w:rsidRPr="00F53041">
        <w:rPr>
          <w:rFonts w:hint="eastAsia"/>
          <w:b/>
          <w:sz w:val="21"/>
          <w:lang w:eastAsia="ja-JP"/>
        </w:rPr>
        <w:t>-</w:t>
      </w:r>
      <w:r w:rsidR="0045258D">
        <w:rPr>
          <w:b/>
          <w:sz w:val="21"/>
          <w:lang w:eastAsia="ja-JP"/>
        </w:rPr>
        <w:t>01</w:t>
      </w:r>
      <w:r w:rsidRPr="00F53041">
        <w:rPr>
          <w:rFonts w:hint="eastAsia"/>
          <w:b/>
          <w:sz w:val="21"/>
          <w:lang w:eastAsia="ja-JP"/>
        </w:rPr>
        <w:t>.</w:t>
      </w:r>
    </w:p>
    <w:p w:rsidR="00F53041" w:rsidRPr="00F53041" w:rsidRDefault="00F53041" w:rsidP="00F53041">
      <w:pPr>
        <w:pStyle w:val="a7"/>
        <w:numPr>
          <w:ilvl w:val="2"/>
          <w:numId w:val="30"/>
        </w:numPr>
        <w:ind w:leftChars="0"/>
        <w:rPr>
          <w:sz w:val="21"/>
        </w:rPr>
      </w:pPr>
      <w:r w:rsidRPr="00F53041">
        <w:rPr>
          <w:rFonts w:hint="eastAsia"/>
          <w:sz w:val="21"/>
          <w:lang w:eastAsia="ja-JP"/>
        </w:rPr>
        <w:t>Summary</w:t>
      </w:r>
    </w:p>
    <w:p w:rsidR="00F53041" w:rsidRDefault="0045258D" w:rsidP="00F53041">
      <w:pPr>
        <w:pStyle w:val="a7"/>
        <w:numPr>
          <w:ilvl w:val="3"/>
          <w:numId w:val="30"/>
        </w:numPr>
        <w:ind w:leftChars="0"/>
        <w:rPr>
          <w:sz w:val="21"/>
        </w:rPr>
      </w:pPr>
      <w:r>
        <w:rPr>
          <w:rFonts w:hint="eastAsia"/>
          <w:sz w:val="21"/>
          <w:lang w:eastAsia="ja-JP"/>
        </w:rPr>
        <w:t>Resolutions for the comments with following CIDs on IEEE 802.11ax D3.0 are proposed.</w:t>
      </w:r>
    </w:p>
    <w:p w:rsidR="0045258D" w:rsidRPr="009B07DE" w:rsidRDefault="0045258D" w:rsidP="0045258D">
      <w:pPr>
        <w:pStyle w:val="a7"/>
        <w:numPr>
          <w:ilvl w:val="4"/>
          <w:numId w:val="30"/>
        </w:numPr>
        <w:ind w:leftChars="0"/>
        <w:rPr>
          <w:sz w:val="21"/>
        </w:rPr>
      </w:pPr>
      <w:r>
        <w:rPr>
          <w:sz w:val="21"/>
          <w:lang w:eastAsia="ja-JP"/>
        </w:rPr>
        <w:t xml:space="preserve">CIDs: </w:t>
      </w:r>
      <w:r>
        <w:rPr>
          <w:lang w:eastAsia="ko-KR"/>
        </w:rPr>
        <w:t>15210,</w:t>
      </w:r>
      <w:r w:rsidRPr="00113EA5">
        <w:rPr>
          <w:lang w:eastAsia="ko-KR"/>
        </w:rPr>
        <w:t xml:space="preserve"> 15875</w:t>
      </w:r>
      <w:r>
        <w:rPr>
          <w:lang w:eastAsia="ko-KR"/>
        </w:rPr>
        <w:t xml:space="preserve">, </w:t>
      </w:r>
      <w:r w:rsidRPr="00113EA5">
        <w:rPr>
          <w:lang w:eastAsia="ko-KR"/>
        </w:rPr>
        <w:t>1</w:t>
      </w:r>
      <w:r>
        <w:rPr>
          <w:lang w:eastAsia="ko-KR"/>
        </w:rPr>
        <w:t xml:space="preserve">6581, 16582, 16583, 16556, </w:t>
      </w:r>
      <w:r w:rsidRPr="00113EA5">
        <w:rPr>
          <w:lang w:eastAsia="ko-KR"/>
        </w:rPr>
        <w:t>16558</w:t>
      </w:r>
      <w:r>
        <w:rPr>
          <w:lang w:eastAsia="ko-KR"/>
        </w:rPr>
        <w:t xml:space="preserve">, </w:t>
      </w:r>
      <w:r w:rsidRPr="00113EA5">
        <w:rPr>
          <w:lang w:eastAsia="ko-KR"/>
        </w:rPr>
        <w:t>15038</w:t>
      </w:r>
      <w:r>
        <w:rPr>
          <w:lang w:eastAsia="ko-KR"/>
        </w:rPr>
        <w:t xml:space="preserve">, </w:t>
      </w:r>
      <w:r w:rsidRPr="00113EA5">
        <w:rPr>
          <w:lang w:eastAsia="ko-KR"/>
        </w:rPr>
        <w:t>15064 and 15065</w:t>
      </w:r>
      <w:r>
        <w:rPr>
          <w:lang w:eastAsia="ko-KR"/>
        </w:rPr>
        <w:t>.</w:t>
      </w:r>
    </w:p>
    <w:p w:rsidR="009B07DE" w:rsidRPr="00F53041" w:rsidRDefault="009B07DE" w:rsidP="009B07DE">
      <w:pPr>
        <w:pStyle w:val="a7"/>
        <w:numPr>
          <w:ilvl w:val="3"/>
          <w:numId w:val="30"/>
        </w:numPr>
        <w:ind w:leftChars="0"/>
        <w:rPr>
          <w:sz w:val="21"/>
        </w:rPr>
      </w:pPr>
      <w:r w:rsidRPr="00E25D48">
        <w:rPr>
          <w:b/>
          <w:bCs/>
        </w:rPr>
        <w:t>Started discussing from CID 20640. Incorporated received suggestions</w:t>
      </w:r>
      <w:r w:rsidRPr="00905E4E">
        <w:rPr>
          <w:b/>
          <w:sz w:val="21"/>
          <w:lang w:eastAsia="ja-JP"/>
        </w:rPr>
        <w:t>.</w:t>
      </w:r>
    </w:p>
    <w:p w:rsidR="00F53041" w:rsidRDefault="00F53041" w:rsidP="00F53041">
      <w:pPr>
        <w:pStyle w:val="a7"/>
        <w:numPr>
          <w:ilvl w:val="2"/>
          <w:numId w:val="30"/>
        </w:numPr>
        <w:ind w:leftChars="0"/>
        <w:rPr>
          <w:sz w:val="21"/>
        </w:rPr>
      </w:pPr>
      <w:r>
        <w:rPr>
          <w:rFonts w:hint="eastAsia"/>
          <w:sz w:val="21"/>
          <w:lang w:eastAsia="ja-JP"/>
        </w:rPr>
        <w:t>Discussion</w:t>
      </w:r>
    </w:p>
    <w:p w:rsidR="009B07DE" w:rsidRDefault="009B07DE" w:rsidP="00A84479">
      <w:pPr>
        <w:pStyle w:val="a7"/>
        <w:numPr>
          <w:ilvl w:val="3"/>
          <w:numId w:val="30"/>
        </w:numPr>
        <w:ind w:leftChars="0"/>
        <w:contextualSpacing/>
      </w:pPr>
      <w:r>
        <w:t>CID 20186, 21597: The resolution for 21597 is the same as 20816. Work offline to move the paragraph as suggested during the call.</w:t>
      </w:r>
    </w:p>
    <w:p w:rsidR="009B07DE" w:rsidRDefault="009B07DE" w:rsidP="00A84479">
      <w:pPr>
        <w:pStyle w:val="a7"/>
        <w:numPr>
          <w:ilvl w:val="3"/>
          <w:numId w:val="30"/>
        </w:numPr>
        <w:ind w:leftChars="0"/>
        <w:contextualSpacing/>
      </w:pPr>
      <w:r>
        <w:t>CID 20650: Work offline to add Ctrl. subfield ID 15 exception and corresponding redline text.</w:t>
      </w:r>
    </w:p>
    <w:p w:rsidR="009B07DE" w:rsidRDefault="009B07DE" w:rsidP="00A84479">
      <w:pPr>
        <w:pStyle w:val="a7"/>
        <w:numPr>
          <w:ilvl w:val="3"/>
          <w:numId w:val="30"/>
        </w:numPr>
        <w:ind w:leftChars="0"/>
        <w:contextualSpacing/>
      </w:pPr>
      <w:r>
        <w:t>CID 20651: Suggestion is to add a note clarifying that UPH is based on current capabilities since OM change takes effect after end of the TXOP.</w:t>
      </w:r>
    </w:p>
    <w:p w:rsidR="009B07DE" w:rsidRDefault="009B07DE" w:rsidP="00A84479">
      <w:pPr>
        <w:pStyle w:val="a7"/>
        <w:numPr>
          <w:ilvl w:val="3"/>
          <w:numId w:val="30"/>
        </w:numPr>
        <w:ind w:leftChars="0"/>
        <w:contextualSpacing/>
      </w:pPr>
      <w:r>
        <w:t>CID 20655: Will have some editorial changes.</w:t>
      </w:r>
    </w:p>
    <w:p w:rsidR="009B07DE" w:rsidRDefault="009B07DE" w:rsidP="00A84479">
      <w:pPr>
        <w:pStyle w:val="a7"/>
        <w:numPr>
          <w:ilvl w:val="3"/>
          <w:numId w:val="30"/>
        </w:numPr>
        <w:ind w:leftChars="0"/>
        <w:contextualSpacing/>
      </w:pPr>
      <w:r>
        <w:t xml:space="preserve">CID 20659: Work offline to clarify that padding is included. Needs more discussion. </w:t>
      </w:r>
    </w:p>
    <w:p w:rsidR="009B07DE" w:rsidRDefault="009B07DE" w:rsidP="00A84479">
      <w:pPr>
        <w:pStyle w:val="a7"/>
        <w:numPr>
          <w:ilvl w:val="3"/>
          <w:numId w:val="30"/>
        </w:numPr>
        <w:ind w:leftChars="0"/>
        <w:contextualSpacing/>
      </w:pPr>
      <w:r>
        <w:t xml:space="preserve">CID 20816: Work offline to clarify text. Needs more discussion. </w:t>
      </w:r>
    </w:p>
    <w:p w:rsidR="009B07DE" w:rsidRDefault="009B07DE" w:rsidP="00A84479">
      <w:pPr>
        <w:pStyle w:val="a7"/>
        <w:numPr>
          <w:ilvl w:val="3"/>
          <w:numId w:val="30"/>
        </w:numPr>
        <w:ind w:leftChars="0"/>
        <w:contextualSpacing/>
      </w:pPr>
      <w:r>
        <w:t xml:space="preserve">CID 20640, 20660, 20764, 21082: Are fine as per 19/750r2.  </w:t>
      </w:r>
    </w:p>
    <w:p w:rsidR="00F53041" w:rsidRDefault="00F53041" w:rsidP="00F53041">
      <w:pPr>
        <w:rPr>
          <w:sz w:val="21"/>
          <w:lang w:eastAsia="ja-JP"/>
        </w:rPr>
      </w:pPr>
    </w:p>
    <w:p w:rsidR="00905E4E" w:rsidRPr="00905E4E" w:rsidRDefault="00905E4E" w:rsidP="00905E4E">
      <w:pPr>
        <w:rPr>
          <w:b/>
        </w:rPr>
      </w:pPr>
    </w:p>
    <w:p w:rsidR="00F53041" w:rsidRPr="00880473" w:rsidRDefault="00F53041" w:rsidP="00F53041">
      <w:pPr>
        <w:pStyle w:val="a7"/>
        <w:numPr>
          <w:ilvl w:val="0"/>
          <w:numId w:val="30"/>
        </w:numPr>
        <w:ind w:leftChars="0"/>
        <w:rPr>
          <w:b/>
        </w:rPr>
      </w:pPr>
      <w:r w:rsidRPr="00880473">
        <w:rPr>
          <w:rFonts w:hint="eastAsia"/>
          <w:b/>
          <w:lang w:eastAsia="ja-JP"/>
        </w:rPr>
        <w:t>AOB</w:t>
      </w:r>
    </w:p>
    <w:p w:rsidR="00F53041" w:rsidRPr="00F53041" w:rsidRDefault="00F53041" w:rsidP="00F53041">
      <w:pPr>
        <w:pStyle w:val="a7"/>
        <w:numPr>
          <w:ilvl w:val="1"/>
          <w:numId w:val="30"/>
        </w:numPr>
        <w:ind w:leftChars="0"/>
        <w:rPr>
          <w:sz w:val="21"/>
        </w:rPr>
      </w:pPr>
      <w:r w:rsidRPr="00F53041">
        <w:rPr>
          <w:rFonts w:hint="eastAsia"/>
          <w:sz w:val="21"/>
          <w:lang w:eastAsia="ja-JP"/>
        </w:rPr>
        <w:t>None</w:t>
      </w:r>
    </w:p>
    <w:p w:rsidR="00F53041" w:rsidRDefault="00F53041" w:rsidP="00F53041">
      <w:pPr>
        <w:rPr>
          <w:lang w:eastAsia="ja-JP"/>
        </w:rPr>
      </w:pPr>
    </w:p>
    <w:p w:rsidR="009B07DE" w:rsidRPr="004A31D4" w:rsidRDefault="009B07DE" w:rsidP="00F53041">
      <w:pPr>
        <w:rPr>
          <w:rFonts w:hint="eastAsia"/>
          <w:lang w:eastAsia="ja-JP"/>
        </w:rPr>
      </w:pPr>
    </w:p>
    <w:p w:rsidR="00F53041" w:rsidRPr="00880473" w:rsidRDefault="00F53041" w:rsidP="00F53041">
      <w:pPr>
        <w:pStyle w:val="a7"/>
        <w:numPr>
          <w:ilvl w:val="0"/>
          <w:numId w:val="30"/>
        </w:numPr>
        <w:ind w:leftChars="0"/>
        <w:rPr>
          <w:b/>
        </w:rPr>
      </w:pPr>
      <w:r w:rsidRPr="00880473">
        <w:rPr>
          <w:rFonts w:hint="eastAsia"/>
          <w:b/>
          <w:lang w:eastAsia="ja-JP"/>
        </w:rPr>
        <w:t>Adjournment</w:t>
      </w:r>
    </w:p>
    <w:p w:rsidR="00F53041" w:rsidRDefault="0045258D" w:rsidP="00F53041">
      <w:pPr>
        <w:pStyle w:val="a7"/>
        <w:numPr>
          <w:ilvl w:val="1"/>
          <w:numId w:val="30"/>
        </w:numPr>
        <w:ind w:leftChars="0" w:hanging="566"/>
      </w:pPr>
      <w:r>
        <w:rPr>
          <w:rFonts w:hint="eastAsia"/>
          <w:lang w:eastAsia="ja-JP"/>
        </w:rPr>
        <w:t>Meeting adjourned at 10:00</w:t>
      </w:r>
      <w:r w:rsidR="00F53041">
        <w:rPr>
          <w:rFonts w:hint="eastAsia"/>
          <w:lang w:eastAsia="ja-JP"/>
        </w:rPr>
        <w:t xml:space="preserve"> (ET).</w:t>
      </w:r>
    </w:p>
    <w:p w:rsidR="00F53041" w:rsidRDefault="00F53041" w:rsidP="00F53041">
      <w:pPr>
        <w:rPr>
          <w:lang w:eastAsia="ja-JP"/>
        </w:rPr>
      </w:pPr>
    </w:p>
    <w:p w:rsidR="009B07DE" w:rsidRDefault="009B07DE" w:rsidP="00F53041">
      <w:pPr>
        <w:rPr>
          <w:rFonts w:hint="eastAsia"/>
          <w:lang w:eastAsia="ja-JP"/>
        </w:rPr>
      </w:pPr>
    </w:p>
    <w:p w:rsidR="00F53041" w:rsidRPr="00880473" w:rsidRDefault="00F53041" w:rsidP="00F53041">
      <w:pPr>
        <w:pStyle w:val="Web"/>
        <w:numPr>
          <w:ilvl w:val="0"/>
          <w:numId w:val="30"/>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F53041" w:rsidRDefault="00F53041" w:rsidP="00F53041">
      <w:pPr>
        <w:pStyle w:val="Web"/>
        <w:spacing w:before="0" w:beforeAutospacing="0" w:after="0" w:afterAutospacing="0"/>
        <w:rPr>
          <w:rFonts w:hint="eastAsia"/>
          <w:b/>
          <w:color w:val="000000"/>
          <w:sz w:val="22"/>
          <w:szCs w:val="22"/>
          <w:u w:val="single"/>
          <w:lang w:eastAsia="ja-JP"/>
        </w:rPr>
      </w:pPr>
    </w:p>
    <w:p w:rsidR="00F53041" w:rsidRPr="00A760FB" w:rsidRDefault="00F53041" w:rsidP="00F53041">
      <w:pPr>
        <w:pStyle w:val="Web"/>
        <w:spacing w:before="0" w:beforeAutospacing="0" w:after="0" w:afterAutospacing="0"/>
        <w:rPr>
          <w:b/>
          <w:color w:val="000000"/>
          <w:sz w:val="21"/>
          <w:szCs w:val="21"/>
          <w:lang w:eastAsia="ja-JP"/>
        </w:rPr>
        <w:sectPr w:rsidR="00F53041" w:rsidRPr="00A760FB" w:rsidSect="00F53041">
          <w:headerReference w:type="default" r:id="rId31"/>
          <w:footerReference w:type="default" r:id="rId32"/>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53041" w:rsidRPr="004E317B" w:rsidTr="008B3BA9">
        <w:tc>
          <w:tcPr>
            <w:tcW w:w="534" w:type="dxa"/>
          </w:tcPr>
          <w:p w:rsidR="00F53041" w:rsidRPr="00784DF5" w:rsidRDefault="00F53041" w:rsidP="00102650">
            <w:pPr>
              <w:pStyle w:val="Web"/>
              <w:spacing w:before="0" w:beforeAutospacing="0" w:after="0" w:afterAutospacing="0"/>
              <w:rPr>
                <w:b/>
                <w:color w:val="000000"/>
                <w:sz w:val="21"/>
                <w:szCs w:val="21"/>
                <w:lang w:eastAsia="ja-JP"/>
              </w:rPr>
            </w:pPr>
          </w:p>
        </w:tc>
        <w:tc>
          <w:tcPr>
            <w:tcW w:w="2041" w:type="dxa"/>
          </w:tcPr>
          <w:p w:rsidR="00F53041" w:rsidRPr="004E317B" w:rsidRDefault="00F53041" w:rsidP="0010265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53041" w:rsidRPr="004E317B" w:rsidRDefault="00F53041" w:rsidP="0010265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9B07DE" w:rsidRPr="006F7781" w:rsidTr="008B3BA9">
        <w:tc>
          <w:tcPr>
            <w:tcW w:w="534" w:type="dxa"/>
          </w:tcPr>
          <w:p w:rsidR="009B07DE" w:rsidRPr="006F7781"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9B07DE" w:rsidRPr="006F7781"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9B07DE" w:rsidRPr="006F7781"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9B07DE" w:rsidRPr="006F7781" w:rsidTr="008B3BA9">
        <w:tc>
          <w:tcPr>
            <w:tcW w:w="534" w:type="dxa"/>
          </w:tcPr>
          <w:p w:rsidR="009B07DE"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9B07DE" w:rsidRPr="006F7781" w:rsidRDefault="009B07DE" w:rsidP="009B07DE">
            <w:pPr>
              <w:pStyle w:val="Web"/>
              <w:spacing w:before="0" w:beforeAutospacing="0" w:after="0" w:afterAutospacing="0"/>
              <w:rPr>
                <w:color w:val="000000"/>
                <w:sz w:val="20"/>
                <w:szCs w:val="21"/>
                <w:lang w:eastAsia="ja-JP"/>
              </w:rPr>
            </w:pPr>
            <w:r>
              <w:rPr>
                <w:color w:val="000000"/>
                <w:sz w:val="20"/>
                <w:szCs w:val="21"/>
                <w:lang w:eastAsia="ja-JP"/>
              </w:rPr>
              <w:t>Mark Rison</w:t>
            </w:r>
          </w:p>
        </w:tc>
        <w:tc>
          <w:tcPr>
            <w:tcW w:w="1961" w:type="dxa"/>
          </w:tcPr>
          <w:p w:rsidR="009B07DE" w:rsidRPr="006F7781" w:rsidRDefault="009B07DE" w:rsidP="009B07DE">
            <w:pPr>
              <w:pStyle w:val="Web"/>
              <w:spacing w:before="0" w:beforeAutospacing="0" w:after="0" w:afterAutospacing="0"/>
              <w:rPr>
                <w:color w:val="000000"/>
                <w:sz w:val="20"/>
                <w:szCs w:val="21"/>
                <w:lang w:eastAsia="ja-JP"/>
              </w:rPr>
            </w:pPr>
            <w:r>
              <w:rPr>
                <w:color w:val="000000"/>
                <w:sz w:val="20"/>
                <w:szCs w:val="21"/>
                <w:lang w:eastAsia="ja-JP"/>
              </w:rPr>
              <w:t>Samsung</w:t>
            </w:r>
          </w:p>
        </w:tc>
      </w:tr>
      <w:tr w:rsidR="009B07DE" w:rsidRPr="006F7781" w:rsidTr="008B3BA9">
        <w:tc>
          <w:tcPr>
            <w:tcW w:w="534" w:type="dxa"/>
          </w:tcPr>
          <w:p w:rsidR="009B07DE" w:rsidRPr="006F7781"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9B07DE" w:rsidRPr="006F7781"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9B07DE" w:rsidRPr="006F7781"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9B07DE" w:rsidRPr="006F7781" w:rsidTr="008B3BA9">
        <w:tc>
          <w:tcPr>
            <w:tcW w:w="534" w:type="dxa"/>
          </w:tcPr>
          <w:p w:rsidR="009B07DE" w:rsidRDefault="009B07DE" w:rsidP="009B07DE">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Al Petrick</w:t>
            </w:r>
          </w:p>
        </w:tc>
        <w:tc>
          <w:tcPr>
            <w:tcW w:w="196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InterDigital Communications</w:t>
            </w:r>
          </w:p>
        </w:tc>
      </w:tr>
      <w:tr w:rsidR="009B07DE" w:rsidRPr="006F7781" w:rsidTr="008B3BA9">
        <w:tc>
          <w:tcPr>
            <w:tcW w:w="534" w:type="dxa"/>
          </w:tcPr>
          <w:p w:rsidR="009B07DE" w:rsidRPr="006F7781" w:rsidRDefault="009B07DE" w:rsidP="009B07DE">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9B07DE" w:rsidRPr="006F7781" w:rsidRDefault="009B07DE" w:rsidP="009B07DE">
            <w:pPr>
              <w:pStyle w:val="Web"/>
              <w:spacing w:before="0" w:beforeAutospacing="0" w:after="0" w:afterAutospacing="0"/>
              <w:rPr>
                <w:color w:val="000000"/>
                <w:sz w:val="20"/>
                <w:szCs w:val="21"/>
                <w:lang w:eastAsia="ja-JP"/>
              </w:rPr>
            </w:pPr>
            <w:r>
              <w:rPr>
                <w:color w:val="000000"/>
                <w:sz w:val="20"/>
                <w:szCs w:val="21"/>
                <w:lang w:eastAsia="ja-JP"/>
              </w:rPr>
              <w:t>Tomoko Adachi</w:t>
            </w:r>
          </w:p>
        </w:tc>
        <w:tc>
          <w:tcPr>
            <w:tcW w:w="1961" w:type="dxa"/>
          </w:tcPr>
          <w:p w:rsidR="009B07DE" w:rsidRPr="006F7781" w:rsidRDefault="009B07DE" w:rsidP="009B07DE">
            <w:pPr>
              <w:pStyle w:val="Web"/>
              <w:spacing w:before="0" w:beforeAutospacing="0" w:after="0" w:afterAutospacing="0"/>
              <w:rPr>
                <w:color w:val="000000"/>
                <w:sz w:val="20"/>
                <w:szCs w:val="21"/>
                <w:lang w:eastAsia="ja-JP"/>
              </w:rPr>
            </w:pPr>
            <w:r>
              <w:rPr>
                <w:color w:val="000000"/>
                <w:sz w:val="20"/>
                <w:szCs w:val="21"/>
                <w:lang w:eastAsia="ja-JP"/>
              </w:rPr>
              <w:t>Toshiba Corporation</w:t>
            </w:r>
          </w:p>
        </w:tc>
      </w:tr>
      <w:tr w:rsidR="009B07DE" w:rsidRPr="006F7781" w:rsidTr="008B3BA9">
        <w:tc>
          <w:tcPr>
            <w:tcW w:w="534" w:type="dxa"/>
          </w:tcPr>
          <w:p w:rsidR="009B07DE" w:rsidRDefault="009B07DE" w:rsidP="009B07DE">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Xiaofei Wang</w:t>
            </w:r>
          </w:p>
        </w:tc>
        <w:tc>
          <w:tcPr>
            <w:tcW w:w="196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 xml:space="preserve">InterDigital </w:t>
            </w:r>
            <w:r>
              <w:rPr>
                <w:color w:val="000000"/>
                <w:sz w:val="20"/>
                <w:szCs w:val="21"/>
                <w:lang w:eastAsia="ja-JP"/>
              </w:rPr>
              <w:t>Communications</w:t>
            </w:r>
          </w:p>
        </w:tc>
      </w:tr>
      <w:tr w:rsidR="009B07DE" w:rsidRPr="006F7781" w:rsidTr="008B3BA9">
        <w:tc>
          <w:tcPr>
            <w:tcW w:w="534" w:type="dxa"/>
          </w:tcPr>
          <w:p w:rsidR="009B07DE" w:rsidRDefault="009B07DE" w:rsidP="009B07DE">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Li-Hsiang Sun</w:t>
            </w:r>
          </w:p>
        </w:tc>
        <w:tc>
          <w:tcPr>
            <w:tcW w:w="196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InterDigital Communications</w:t>
            </w:r>
          </w:p>
        </w:tc>
      </w:tr>
      <w:tr w:rsidR="009B07DE" w:rsidRPr="006F7781" w:rsidTr="008B3BA9">
        <w:tc>
          <w:tcPr>
            <w:tcW w:w="534" w:type="dxa"/>
          </w:tcPr>
          <w:p w:rsidR="009B07DE" w:rsidRDefault="009B07DE" w:rsidP="009B07DE">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Jarkko Kneckt</w:t>
            </w:r>
          </w:p>
        </w:tc>
        <w:tc>
          <w:tcPr>
            <w:tcW w:w="196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Apple</w:t>
            </w:r>
          </w:p>
        </w:tc>
      </w:tr>
      <w:tr w:rsidR="009B07DE" w:rsidRPr="006F7781" w:rsidTr="008B3BA9">
        <w:tc>
          <w:tcPr>
            <w:tcW w:w="534" w:type="dxa"/>
          </w:tcPr>
          <w:p w:rsidR="009B07DE" w:rsidRDefault="009B07DE" w:rsidP="009B07DE">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Tianyu Wu</w:t>
            </w:r>
          </w:p>
        </w:tc>
        <w:tc>
          <w:tcPr>
            <w:tcW w:w="1961" w:type="dxa"/>
          </w:tcPr>
          <w:p w:rsidR="009B07DE" w:rsidRDefault="009B07DE" w:rsidP="009B07DE">
            <w:pPr>
              <w:pStyle w:val="Web"/>
              <w:spacing w:before="0" w:beforeAutospacing="0" w:after="0" w:afterAutospacing="0"/>
              <w:rPr>
                <w:color w:val="000000"/>
                <w:sz w:val="20"/>
                <w:szCs w:val="21"/>
                <w:lang w:eastAsia="ja-JP"/>
              </w:rPr>
            </w:pPr>
            <w:r>
              <w:rPr>
                <w:color w:val="000000"/>
                <w:sz w:val="20"/>
                <w:szCs w:val="21"/>
                <w:lang w:eastAsia="ja-JP"/>
              </w:rPr>
              <w:t>Apple</w:t>
            </w:r>
          </w:p>
        </w:tc>
      </w:tr>
      <w:tr w:rsidR="009B07DE" w:rsidRPr="006F7781" w:rsidTr="008B3BA9">
        <w:tc>
          <w:tcPr>
            <w:tcW w:w="534" w:type="dxa"/>
          </w:tcPr>
          <w:p w:rsidR="009B07DE" w:rsidRPr="006F7781" w:rsidRDefault="009B07DE" w:rsidP="009B07DE">
            <w:pPr>
              <w:pStyle w:val="Web"/>
              <w:spacing w:before="0" w:beforeAutospacing="0" w:after="0" w:afterAutospacing="0"/>
              <w:rPr>
                <w:color w:val="000000"/>
                <w:sz w:val="20"/>
                <w:szCs w:val="21"/>
                <w:lang w:eastAsia="ja-JP"/>
              </w:rPr>
            </w:pPr>
          </w:p>
        </w:tc>
        <w:tc>
          <w:tcPr>
            <w:tcW w:w="2041" w:type="dxa"/>
          </w:tcPr>
          <w:p w:rsidR="009B07DE" w:rsidRPr="006F7781" w:rsidRDefault="009B07DE" w:rsidP="009B07DE">
            <w:pPr>
              <w:pStyle w:val="Web"/>
              <w:spacing w:before="0" w:beforeAutospacing="0" w:after="0" w:afterAutospacing="0"/>
              <w:rPr>
                <w:color w:val="000000"/>
                <w:sz w:val="20"/>
                <w:szCs w:val="21"/>
                <w:lang w:eastAsia="ja-JP"/>
              </w:rPr>
            </w:pPr>
          </w:p>
        </w:tc>
        <w:tc>
          <w:tcPr>
            <w:tcW w:w="1961" w:type="dxa"/>
          </w:tcPr>
          <w:p w:rsidR="009B07DE" w:rsidRPr="006F7781" w:rsidRDefault="009B07DE" w:rsidP="009B07DE">
            <w:pPr>
              <w:pStyle w:val="Web"/>
              <w:spacing w:before="0" w:beforeAutospacing="0" w:after="0" w:afterAutospacing="0"/>
              <w:rPr>
                <w:color w:val="000000"/>
                <w:sz w:val="20"/>
                <w:szCs w:val="21"/>
                <w:lang w:eastAsia="ja-JP"/>
              </w:rPr>
            </w:pPr>
          </w:p>
        </w:tc>
      </w:tr>
      <w:tr w:rsidR="009B07DE" w:rsidRPr="006F7781" w:rsidTr="008B3BA9">
        <w:tc>
          <w:tcPr>
            <w:tcW w:w="534" w:type="dxa"/>
          </w:tcPr>
          <w:p w:rsidR="009B07DE" w:rsidRDefault="009B07DE" w:rsidP="009B07DE">
            <w:pPr>
              <w:pStyle w:val="Web"/>
              <w:spacing w:before="0" w:beforeAutospacing="0" w:after="0" w:afterAutospacing="0"/>
              <w:rPr>
                <w:sz w:val="20"/>
                <w:szCs w:val="21"/>
                <w:lang w:eastAsia="ja-JP"/>
              </w:rPr>
            </w:pPr>
          </w:p>
        </w:tc>
        <w:tc>
          <w:tcPr>
            <w:tcW w:w="2041" w:type="dxa"/>
          </w:tcPr>
          <w:p w:rsidR="009B07DE" w:rsidRDefault="009B07DE" w:rsidP="009B07DE">
            <w:pPr>
              <w:pStyle w:val="Web"/>
              <w:spacing w:before="0" w:beforeAutospacing="0" w:after="0" w:afterAutospacing="0"/>
              <w:rPr>
                <w:color w:val="000000"/>
                <w:sz w:val="20"/>
                <w:szCs w:val="21"/>
                <w:lang w:eastAsia="ja-JP"/>
              </w:rPr>
            </w:pPr>
          </w:p>
        </w:tc>
        <w:tc>
          <w:tcPr>
            <w:tcW w:w="1961" w:type="dxa"/>
          </w:tcPr>
          <w:p w:rsidR="009B07DE" w:rsidRDefault="009B07DE" w:rsidP="009B07DE">
            <w:pPr>
              <w:pStyle w:val="Web"/>
              <w:spacing w:before="0" w:beforeAutospacing="0" w:after="0" w:afterAutospacing="0"/>
              <w:rPr>
                <w:color w:val="000000"/>
                <w:sz w:val="20"/>
                <w:szCs w:val="21"/>
                <w:lang w:eastAsia="ja-JP"/>
              </w:rPr>
            </w:pPr>
          </w:p>
        </w:tc>
      </w:tr>
    </w:tbl>
    <w:p w:rsidR="00F53041" w:rsidRPr="00784DF5" w:rsidRDefault="00F53041" w:rsidP="00F53041">
      <w:pPr>
        <w:pStyle w:val="Web"/>
        <w:spacing w:before="0" w:beforeAutospacing="0" w:after="0" w:afterAutospacing="0"/>
        <w:rPr>
          <w:color w:val="000000"/>
          <w:sz w:val="22"/>
          <w:szCs w:val="22"/>
          <w:lang w:eastAsia="ja-JP"/>
        </w:rPr>
      </w:pPr>
    </w:p>
    <w:p w:rsidR="00F53041" w:rsidRDefault="00F53041" w:rsidP="00F53041">
      <w:pPr>
        <w:pStyle w:val="Web"/>
        <w:spacing w:before="0" w:beforeAutospacing="0" w:after="0" w:afterAutospacing="0"/>
        <w:rPr>
          <w:color w:val="000000"/>
          <w:sz w:val="22"/>
          <w:szCs w:val="22"/>
          <w:lang w:eastAsia="ja-JP"/>
        </w:rPr>
        <w:sectPr w:rsidR="00F53041" w:rsidSect="00A677CB">
          <w:type w:val="continuous"/>
          <w:pgSz w:w="12240" w:h="15840" w:code="1"/>
          <w:pgMar w:top="1080" w:right="1080" w:bottom="1080" w:left="1080" w:header="432" w:footer="432" w:gutter="720"/>
          <w:cols w:num="2" w:space="720"/>
        </w:sectPr>
      </w:pPr>
    </w:p>
    <w:p w:rsidR="00F53041" w:rsidRDefault="00F53041" w:rsidP="00F53041">
      <w:pPr>
        <w:rPr>
          <w:color w:val="000000"/>
          <w:szCs w:val="22"/>
          <w:lang w:eastAsia="ja-JP"/>
        </w:rPr>
      </w:pPr>
    </w:p>
    <w:p w:rsidR="00E17ED6" w:rsidRDefault="00E17ED6">
      <w:pPr>
        <w:rPr>
          <w:color w:val="000000"/>
          <w:szCs w:val="22"/>
          <w:lang w:val="en-US" w:eastAsia="ja-JP"/>
        </w:rPr>
      </w:pPr>
      <w:r>
        <w:rPr>
          <w:color w:val="000000"/>
          <w:szCs w:val="22"/>
          <w:lang w:val="en-US" w:eastAsia="ja-JP"/>
        </w:rPr>
        <w:br w:type="page"/>
      </w:r>
    </w:p>
    <w:p w:rsidR="00E17ED6" w:rsidRPr="000D5CAA" w:rsidRDefault="00E17ED6" w:rsidP="00E17ED6">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4442E3">
        <w:rPr>
          <w:rFonts w:ascii="Times New Roman" w:hAnsi="Times New Roman"/>
          <w:sz w:val="28"/>
          <w:lang w:eastAsia="ja-JP"/>
        </w:rPr>
        <w:t>June</w:t>
      </w:r>
      <w:r>
        <w:rPr>
          <w:rFonts w:ascii="Times New Roman" w:hAnsi="Times New Roman" w:hint="eastAsia"/>
          <w:sz w:val="28"/>
          <w:lang w:eastAsia="ja-JP"/>
        </w:rPr>
        <w:t xml:space="preserve"> </w:t>
      </w:r>
      <w:r>
        <w:rPr>
          <w:rFonts w:ascii="Times New Roman" w:hAnsi="Times New Roman"/>
          <w:sz w:val="28"/>
          <w:lang w:eastAsia="ja-JP"/>
        </w:rPr>
        <w:t>13</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sidR="004442E3">
        <w:rPr>
          <w:rFonts w:ascii="Times New Roman" w:hAnsi="Times New Roman" w:hint="eastAsia"/>
          <w:sz w:val="28"/>
          <w:lang w:eastAsia="ja-JP"/>
        </w:rPr>
        <w:t>9</w:t>
      </w:r>
      <w:r w:rsidR="004442E3">
        <w:rPr>
          <w:rFonts w:ascii="Times New Roman" w:hAnsi="Times New Roman"/>
          <w:sz w:val="28"/>
          <w:lang w:eastAsia="ja-JP"/>
        </w:rPr>
        <w:t>, 10</w:t>
      </w:r>
      <w:r>
        <w:rPr>
          <w:rFonts w:ascii="Times New Roman" w:hAnsi="Times New Roman"/>
          <w:sz w:val="28"/>
          <w:lang w:eastAsia="ja-JP"/>
        </w:rPr>
        <w:t xml:space="preserve">:00 </w:t>
      </w:r>
      <w:r w:rsidR="004442E3">
        <w:rPr>
          <w:rFonts w:ascii="Times New Roman" w:hAnsi="Times New Roman"/>
          <w:sz w:val="28"/>
          <w:lang w:eastAsia="ja-JP"/>
        </w:rPr>
        <w:t xml:space="preserve">AM </w:t>
      </w:r>
      <w:r>
        <w:rPr>
          <w:rFonts w:ascii="Times New Roman" w:hAnsi="Times New Roman"/>
          <w:sz w:val="28"/>
          <w:lang w:eastAsia="ja-JP"/>
        </w:rPr>
        <w:t xml:space="preserve">– </w:t>
      </w:r>
      <w:r w:rsidR="004442E3">
        <w:rPr>
          <w:rFonts w:ascii="Times New Roman" w:hAnsi="Times New Roman"/>
          <w:sz w:val="28"/>
          <w:lang w:eastAsia="ja-JP"/>
        </w:rPr>
        <w:t>1</w:t>
      </w:r>
      <w:r w:rsidRPr="000D5CAA">
        <w:rPr>
          <w:rFonts w:ascii="Times New Roman" w:hAnsi="Times New Roman"/>
          <w:sz w:val="28"/>
          <w:lang w:eastAsia="ja-JP"/>
        </w:rPr>
        <w:t>2:00 (ET)</w:t>
      </w:r>
    </w:p>
    <w:p w:rsidR="00E17ED6" w:rsidRPr="00880473" w:rsidRDefault="00E17ED6" w:rsidP="00160D9E">
      <w:pPr>
        <w:pStyle w:val="a7"/>
        <w:numPr>
          <w:ilvl w:val="0"/>
          <w:numId w:val="34"/>
        </w:numPr>
        <w:ind w:leftChars="0"/>
        <w:rPr>
          <w:b/>
        </w:rPr>
      </w:pPr>
      <w:r w:rsidRPr="00880473">
        <w:rPr>
          <w:rFonts w:hint="eastAsia"/>
          <w:b/>
          <w:lang w:eastAsia="ja-JP"/>
        </w:rPr>
        <w:t>Meeting called to order by Osama Aboul-Magd (Huawei Technologies),</w:t>
      </w:r>
      <w:r w:rsidR="004442E3">
        <w:rPr>
          <w:rFonts w:hint="eastAsia"/>
          <w:b/>
          <w:lang w:eastAsia="ja-JP"/>
        </w:rPr>
        <w:t xml:space="preserve"> the chairperson of TGax @ 10:05 AM</w:t>
      </w:r>
      <w:r w:rsidRPr="00880473">
        <w:rPr>
          <w:rFonts w:hint="eastAsia"/>
          <w:b/>
          <w:lang w:eastAsia="ja-JP"/>
        </w:rPr>
        <w:t xml:space="preserve"> (ET).</w:t>
      </w:r>
    </w:p>
    <w:p w:rsidR="00E17ED6" w:rsidRDefault="00E17ED6" w:rsidP="00160D9E">
      <w:pPr>
        <w:pStyle w:val="a7"/>
        <w:numPr>
          <w:ilvl w:val="1"/>
          <w:numId w:val="34"/>
        </w:numPr>
        <w:ind w:leftChars="0"/>
      </w:pPr>
      <w:r>
        <w:rPr>
          <w:rFonts w:hint="eastAsia"/>
          <w:lang w:eastAsia="ja-JP"/>
        </w:rPr>
        <w:t>Introduction of the chairperson Osama Aboul-Magd (Huawei Technologies) and the secretary Yasuhiko Inoue (NTT).</w:t>
      </w:r>
    </w:p>
    <w:p w:rsidR="00E17ED6" w:rsidRDefault="00E17ED6" w:rsidP="00E17ED6">
      <w:pPr>
        <w:rPr>
          <w:lang w:eastAsia="ja-JP"/>
        </w:rPr>
      </w:pPr>
    </w:p>
    <w:p w:rsidR="00E17ED6" w:rsidRPr="00880473" w:rsidRDefault="00E17ED6" w:rsidP="00160D9E">
      <w:pPr>
        <w:pStyle w:val="a7"/>
        <w:numPr>
          <w:ilvl w:val="0"/>
          <w:numId w:val="34"/>
        </w:numPr>
        <w:ind w:leftChars="0"/>
        <w:rPr>
          <w:b/>
        </w:rPr>
      </w:pPr>
      <w:r w:rsidRPr="00880473">
        <w:rPr>
          <w:rFonts w:hint="eastAsia"/>
          <w:b/>
          <w:lang w:eastAsia="ja-JP"/>
        </w:rPr>
        <w:t>Agenda Setting</w:t>
      </w:r>
    </w:p>
    <w:p w:rsidR="00E17ED6" w:rsidRDefault="00E17ED6" w:rsidP="00160D9E">
      <w:pPr>
        <w:pStyle w:val="a7"/>
        <w:numPr>
          <w:ilvl w:val="1"/>
          <w:numId w:val="34"/>
        </w:numPr>
        <w:ind w:leftChars="0"/>
        <w:rPr>
          <w:sz w:val="21"/>
        </w:rPr>
      </w:pPr>
      <w:r>
        <w:rPr>
          <w:rFonts w:hint="eastAsia"/>
          <w:sz w:val="21"/>
          <w:lang w:eastAsia="ja-JP"/>
        </w:rPr>
        <w:t>Proposed Agenda</w:t>
      </w:r>
    </w:p>
    <w:p w:rsidR="004442E3" w:rsidRPr="004442E3" w:rsidRDefault="004442E3" w:rsidP="004442E3">
      <w:pPr>
        <w:pStyle w:val="a7"/>
        <w:numPr>
          <w:ilvl w:val="2"/>
          <w:numId w:val="34"/>
        </w:numPr>
        <w:ind w:leftChars="0"/>
        <w:rPr>
          <w:sz w:val="21"/>
          <w:lang w:eastAsia="ja-JP"/>
        </w:rPr>
      </w:pPr>
      <w:r w:rsidRPr="004442E3">
        <w:rPr>
          <w:sz w:val="21"/>
          <w:lang w:eastAsia="ja-JP"/>
        </w:rPr>
        <w:t>Call the meeting to order</w:t>
      </w:r>
    </w:p>
    <w:p w:rsidR="004442E3" w:rsidRDefault="004442E3" w:rsidP="004442E3">
      <w:pPr>
        <w:pStyle w:val="a7"/>
        <w:numPr>
          <w:ilvl w:val="2"/>
          <w:numId w:val="34"/>
        </w:numPr>
        <w:ind w:leftChars="0"/>
        <w:rPr>
          <w:sz w:val="21"/>
          <w:lang w:eastAsia="ja-JP"/>
        </w:rPr>
      </w:pPr>
      <w:r w:rsidRPr="004442E3">
        <w:rPr>
          <w:sz w:val="21"/>
          <w:lang w:eastAsia="ja-JP"/>
        </w:rPr>
        <w:t>IEEE 802 and 802.11 IPR policy and procedure</w:t>
      </w:r>
    </w:p>
    <w:p w:rsidR="00A84479" w:rsidRDefault="004442E3" w:rsidP="004442E3">
      <w:pPr>
        <w:pStyle w:val="a7"/>
        <w:numPr>
          <w:ilvl w:val="2"/>
          <w:numId w:val="34"/>
        </w:numPr>
        <w:ind w:leftChars="0"/>
        <w:rPr>
          <w:sz w:val="21"/>
          <w:lang w:eastAsia="ja-JP"/>
        </w:rPr>
      </w:pPr>
      <w:r w:rsidRPr="004442E3">
        <w:rPr>
          <w:sz w:val="21"/>
          <w:lang w:eastAsia="ja-JP"/>
        </w:rPr>
        <w:t>A</w:t>
      </w:r>
      <w:r w:rsidR="00A84479">
        <w:rPr>
          <w:sz w:val="21"/>
          <w:lang w:eastAsia="ja-JP"/>
        </w:rPr>
        <w:t>ttendance reminder.</w:t>
      </w:r>
    </w:p>
    <w:p w:rsidR="004442E3" w:rsidRPr="004442E3" w:rsidRDefault="004442E3" w:rsidP="004442E3">
      <w:pPr>
        <w:pStyle w:val="a7"/>
        <w:numPr>
          <w:ilvl w:val="2"/>
          <w:numId w:val="34"/>
        </w:numPr>
        <w:ind w:leftChars="0"/>
        <w:rPr>
          <w:sz w:val="21"/>
          <w:lang w:eastAsia="ja-JP"/>
        </w:rPr>
      </w:pPr>
      <w:r w:rsidRPr="004442E3">
        <w:rPr>
          <w:sz w:val="21"/>
          <w:lang w:eastAsia="ja-JP"/>
        </w:rPr>
        <w:t xml:space="preserve">TGax adhoc Meeting in </w:t>
      </w:r>
      <w:r w:rsidR="00A84479">
        <w:rPr>
          <w:sz w:val="21"/>
          <w:lang w:eastAsia="ja-JP"/>
        </w:rPr>
        <w:t>Renne, France</w:t>
      </w:r>
      <w:r w:rsidRPr="004442E3">
        <w:rPr>
          <w:sz w:val="21"/>
          <w:lang w:eastAsia="ja-JP"/>
        </w:rPr>
        <w:t xml:space="preserve"> (</w:t>
      </w:r>
      <w:r w:rsidR="00A84479">
        <w:rPr>
          <w:sz w:val="21"/>
          <w:lang w:eastAsia="ja-JP"/>
        </w:rPr>
        <w:t>Jul</w:t>
      </w:r>
      <w:r w:rsidRPr="004442E3">
        <w:rPr>
          <w:sz w:val="21"/>
          <w:lang w:eastAsia="ja-JP"/>
        </w:rPr>
        <w:t xml:space="preserve">y </w:t>
      </w:r>
      <w:r w:rsidR="00A84479">
        <w:rPr>
          <w:sz w:val="21"/>
          <w:lang w:eastAsia="ja-JP"/>
        </w:rPr>
        <w:t>10</w:t>
      </w:r>
      <w:r w:rsidRPr="004442E3">
        <w:rPr>
          <w:sz w:val="21"/>
          <w:lang w:eastAsia="ja-JP"/>
        </w:rPr>
        <w:t>-1</w:t>
      </w:r>
      <w:r w:rsidR="00A84479">
        <w:rPr>
          <w:sz w:val="21"/>
          <w:lang w:eastAsia="ja-JP"/>
        </w:rPr>
        <w:t>2</w:t>
      </w:r>
      <w:r w:rsidRPr="004442E3">
        <w:rPr>
          <w:sz w:val="21"/>
          <w:lang w:eastAsia="ja-JP"/>
        </w:rPr>
        <w:t>)</w:t>
      </w:r>
    </w:p>
    <w:p w:rsidR="00A84479" w:rsidRDefault="00A84479" w:rsidP="00A84479">
      <w:pPr>
        <w:pStyle w:val="a7"/>
        <w:numPr>
          <w:ilvl w:val="3"/>
          <w:numId w:val="34"/>
        </w:numPr>
        <w:ind w:leftChars="0"/>
        <w:rPr>
          <w:sz w:val="21"/>
          <w:lang w:eastAsia="ja-JP"/>
        </w:rPr>
      </w:pPr>
      <w:r>
        <w:rPr>
          <w:sz w:val="21"/>
          <w:lang w:eastAsia="ja-JP"/>
        </w:rPr>
        <w:t>Please approve the ePoll if planning to attend.</w:t>
      </w:r>
    </w:p>
    <w:p w:rsidR="004442E3" w:rsidRPr="004442E3" w:rsidRDefault="00A84479" w:rsidP="00A84479">
      <w:pPr>
        <w:pStyle w:val="a7"/>
        <w:numPr>
          <w:ilvl w:val="3"/>
          <w:numId w:val="34"/>
        </w:numPr>
        <w:ind w:leftChars="0"/>
        <w:rPr>
          <w:sz w:val="21"/>
          <w:lang w:eastAsia="ja-JP"/>
        </w:rPr>
      </w:pPr>
      <w:hyperlink r:id="rId33" w:history="1">
        <w:r w:rsidR="004442E3" w:rsidRPr="00A84479">
          <w:rPr>
            <w:rStyle w:val="a6"/>
            <w:sz w:val="21"/>
            <w:lang w:eastAsia="ja-JP"/>
          </w:rPr>
          <w:t>https://mentor.i</w:t>
        </w:r>
        <w:r w:rsidRPr="00A84479">
          <w:rPr>
            <w:rStyle w:val="a6"/>
            <w:sz w:val="21"/>
            <w:lang w:eastAsia="ja-JP"/>
          </w:rPr>
          <w:t>eee.org/802.11/poll-status?p=326</w:t>
        </w:r>
        <w:r w:rsidR="004442E3" w:rsidRPr="00A84479">
          <w:rPr>
            <w:rStyle w:val="a6"/>
            <w:sz w:val="21"/>
            <w:lang w:eastAsia="ja-JP"/>
          </w:rPr>
          <w:t>00008</w:t>
        </w:r>
      </w:hyperlink>
    </w:p>
    <w:p w:rsidR="004442E3" w:rsidRPr="004442E3" w:rsidRDefault="004442E3" w:rsidP="004442E3">
      <w:pPr>
        <w:pStyle w:val="a7"/>
        <w:numPr>
          <w:ilvl w:val="2"/>
          <w:numId w:val="34"/>
        </w:numPr>
        <w:ind w:leftChars="0"/>
        <w:rPr>
          <w:sz w:val="21"/>
          <w:lang w:eastAsia="ja-JP"/>
        </w:rPr>
      </w:pPr>
      <w:r w:rsidRPr="004442E3">
        <w:rPr>
          <w:sz w:val="21"/>
          <w:lang w:eastAsia="ja-JP"/>
        </w:rPr>
        <w:t xml:space="preserve">Announcements </w:t>
      </w:r>
    </w:p>
    <w:p w:rsidR="004442E3" w:rsidRDefault="004442E3" w:rsidP="004442E3">
      <w:pPr>
        <w:pStyle w:val="a7"/>
        <w:numPr>
          <w:ilvl w:val="2"/>
          <w:numId w:val="34"/>
        </w:numPr>
        <w:ind w:leftChars="0"/>
        <w:rPr>
          <w:sz w:val="21"/>
          <w:lang w:eastAsia="ja-JP"/>
        </w:rPr>
      </w:pPr>
      <w:r>
        <w:rPr>
          <w:sz w:val="21"/>
          <w:lang w:eastAsia="ja-JP"/>
        </w:rPr>
        <w:t>Comment Resolution</w:t>
      </w:r>
    </w:p>
    <w:p w:rsidR="004442E3" w:rsidRPr="004442E3" w:rsidRDefault="00A84479" w:rsidP="004442E3">
      <w:pPr>
        <w:pStyle w:val="a7"/>
        <w:numPr>
          <w:ilvl w:val="3"/>
          <w:numId w:val="34"/>
        </w:numPr>
        <w:ind w:leftChars="0"/>
        <w:rPr>
          <w:sz w:val="21"/>
          <w:lang w:eastAsia="ja-JP"/>
        </w:rPr>
      </w:pPr>
      <w:hyperlink r:id="rId34" w:history="1">
        <w:r w:rsidR="004442E3" w:rsidRPr="00A84479">
          <w:rPr>
            <w:rStyle w:val="a6"/>
            <w:sz w:val="21"/>
            <w:lang w:eastAsia="ja-JP"/>
          </w:rPr>
          <w:t xml:space="preserve">https://mentor.ieee.org/802.11/dcn/19/11-19-0561-00-00ax-mac-cr-misc-twt.docx </w:t>
        </w:r>
      </w:hyperlink>
      <w:r w:rsidR="004442E3" w:rsidRPr="004442E3">
        <w:rPr>
          <w:sz w:val="21"/>
          <w:lang w:eastAsia="ja-JP"/>
        </w:rPr>
        <w:t xml:space="preserve"> - Alfred Asterjadhi</w:t>
      </w:r>
    </w:p>
    <w:p w:rsidR="004442E3" w:rsidRPr="004442E3" w:rsidRDefault="00A84479" w:rsidP="004442E3">
      <w:pPr>
        <w:pStyle w:val="a7"/>
        <w:numPr>
          <w:ilvl w:val="3"/>
          <w:numId w:val="34"/>
        </w:numPr>
        <w:ind w:leftChars="0"/>
        <w:rPr>
          <w:sz w:val="21"/>
          <w:lang w:eastAsia="ja-JP"/>
        </w:rPr>
      </w:pPr>
      <w:hyperlink r:id="rId35" w:history="1">
        <w:r w:rsidR="004442E3" w:rsidRPr="00A84479">
          <w:rPr>
            <w:rStyle w:val="a6"/>
            <w:sz w:val="21"/>
            <w:lang w:eastAsia="ja-JP"/>
          </w:rPr>
          <w:t>https://mentor.ieee.org/802.11/dcn/19/11-19-0594-01-00ax-mac-cr-transmit-power-control-part-2.docx</w:t>
        </w:r>
      </w:hyperlink>
      <w:r w:rsidR="004442E3" w:rsidRPr="004442E3">
        <w:rPr>
          <w:sz w:val="21"/>
          <w:lang w:eastAsia="ja-JP"/>
        </w:rPr>
        <w:t xml:space="preserve">  - Alfred Asterjadhi</w:t>
      </w:r>
      <w:r>
        <w:rPr>
          <w:sz w:val="21"/>
          <w:lang w:eastAsia="ja-JP"/>
        </w:rPr>
        <w:t xml:space="preserve"> (Qualcomm)</w:t>
      </w:r>
    </w:p>
    <w:p w:rsidR="004442E3" w:rsidRPr="004442E3" w:rsidRDefault="00A84479" w:rsidP="004442E3">
      <w:pPr>
        <w:pStyle w:val="a7"/>
        <w:numPr>
          <w:ilvl w:val="3"/>
          <w:numId w:val="34"/>
        </w:numPr>
        <w:ind w:leftChars="0"/>
        <w:rPr>
          <w:sz w:val="21"/>
          <w:lang w:eastAsia="ja-JP"/>
        </w:rPr>
      </w:pPr>
      <w:hyperlink r:id="rId36" w:history="1">
        <w:r w:rsidR="004442E3" w:rsidRPr="00A84479">
          <w:rPr>
            <w:rStyle w:val="a6"/>
            <w:sz w:val="21"/>
            <w:lang w:eastAsia="ja-JP"/>
          </w:rPr>
          <w:t>https://mentor.ieee.org/802.11/dcn/19/11-19-0909-00-00ax-mac-c</w:t>
        </w:r>
        <w:r w:rsidRPr="00A84479">
          <w:rPr>
            <w:rStyle w:val="a6"/>
            <w:sz w:val="21"/>
            <w:lang w:eastAsia="ja-JP"/>
          </w:rPr>
          <w:t>r-6-ghz-scanning.docx</w:t>
        </w:r>
      </w:hyperlink>
      <w:r>
        <w:rPr>
          <w:sz w:val="21"/>
          <w:lang w:eastAsia="ja-JP"/>
        </w:rPr>
        <w:t xml:space="preserve"> - Al</w:t>
      </w:r>
      <w:r w:rsidR="004442E3" w:rsidRPr="004442E3">
        <w:rPr>
          <w:sz w:val="21"/>
          <w:lang w:eastAsia="ja-JP"/>
        </w:rPr>
        <w:t>fred Asterjadhi</w:t>
      </w:r>
      <w:r>
        <w:rPr>
          <w:sz w:val="21"/>
          <w:lang w:eastAsia="ja-JP"/>
        </w:rPr>
        <w:t xml:space="preserve"> (Qualcomm)</w:t>
      </w:r>
    </w:p>
    <w:p w:rsidR="004442E3" w:rsidRPr="004442E3" w:rsidRDefault="00A84479" w:rsidP="004442E3">
      <w:pPr>
        <w:pStyle w:val="a7"/>
        <w:numPr>
          <w:ilvl w:val="3"/>
          <w:numId w:val="34"/>
        </w:numPr>
        <w:ind w:leftChars="0"/>
        <w:rPr>
          <w:sz w:val="21"/>
          <w:lang w:eastAsia="ja-JP"/>
        </w:rPr>
      </w:pPr>
      <w:hyperlink r:id="rId37" w:history="1">
        <w:r w:rsidR="004442E3" w:rsidRPr="00A84479">
          <w:rPr>
            <w:rStyle w:val="a6"/>
            <w:sz w:val="21"/>
            <w:lang w:eastAsia="ja-JP"/>
          </w:rPr>
          <w:t>https://mentor.ieee.org/802.11/dcn/19/11-19-1009-00-00ax-cr-for-miscellaneous-cids.docx</w:t>
        </w:r>
      </w:hyperlink>
      <w:r w:rsidR="004442E3" w:rsidRPr="004442E3">
        <w:rPr>
          <w:sz w:val="21"/>
          <w:lang w:eastAsia="ja-JP"/>
        </w:rPr>
        <w:t xml:space="preserve"> - Po-Kai Huang</w:t>
      </w:r>
      <w:r>
        <w:rPr>
          <w:sz w:val="21"/>
          <w:lang w:eastAsia="ja-JP"/>
        </w:rPr>
        <w:t xml:space="preserve"> (Intel)</w:t>
      </w:r>
    </w:p>
    <w:p w:rsidR="004442E3" w:rsidRPr="004442E3" w:rsidRDefault="004442E3" w:rsidP="004442E3">
      <w:pPr>
        <w:pStyle w:val="a7"/>
        <w:numPr>
          <w:ilvl w:val="2"/>
          <w:numId w:val="34"/>
        </w:numPr>
        <w:ind w:leftChars="0"/>
        <w:rPr>
          <w:sz w:val="21"/>
          <w:lang w:eastAsia="ja-JP"/>
        </w:rPr>
      </w:pPr>
      <w:r w:rsidRPr="004442E3">
        <w:rPr>
          <w:sz w:val="21"/>
          <w:lang w:eastAsia="ja-JP"/>
        </w:rPr>
        <w:t>AoB</w:t>
      </w:r>
    </w:p>
    <w:p w:rsidR="00E17ED6" w:rsidRPr="00A84479" w:rsidRDefault="004442E3" w:rsidP="00A84479">
      <w:pPr>
        <w:pStyle w:val="a7"/>
        <w:numPr>
          <w:ilvl w:val="2"/>
          <w:numId w:val="34"/>
        </w:numPr>
        <w:ind w:leftChars="0"/>
        <w:rPr>
          <w:sz w:val="21"/>
          <w:lang w:eastAsia="ja-JP"/>
        </w:rPr>
      </w:pPr>
      <w:r w:rsidRPr="004442E3">
        <w:rPr>
          <w:sz w:val="21"/>
          <w:lang w:eastAsia="ja-JP"/>
        </w:rPr>
        <w:t>Adjourn</w:t>
      </w:r>
    </w:p>
    <w:p w:rsidR="00E17ED6" w:rsidRDefault="00E17ED6" w:rsidP="00160D9E">
      <w:pPr>
        <w:pStyle w:val="a7"/>
        <w:numPr>
          <w:ilvl w:val="1"/>
          <w:numId w:val="34"/>
        </w:numPr>
        <w:ind w:leftChars="0"/>
        <w:rPr>
          <w:sz w:val="21"/>
        </w:rPr>
      </w:pPr>
      <w:r>
        <w:rPr>
          <w:rFonts w:hint="eastAsia"/>
          <w:sz w:val="21"/>
          <w:lang w:eastAsia="ja-JP"/>
        </w:rPr>
        <w:t>Approval of the agenda</w:t>
      </w:r>
    </w:p>
    <w:p w:rsidR="00E17ED6" w:rsidRDefault="00E17ED6" w:rsidP="00160D9E">
      <w:pPr>
        <w:pStyle w:val="a7"/>
        <w:numPr>
          <w:ilvl w:val="2"/>
          <w:numId w:val="34"/>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E17ED6" w:rsidRDefault="00E17ED6" w:rsidP="00160D9E">
      <w:pPr>
        <w:pStyle w:val="a7"/>
        <w:numPr>
          <w:ilvl w:val="2"/>
          <w:numId w:val="34"/>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E17ED6" w:rsidRDefault="00E17ED6" w:rsidP="00160D9E">
      <w:pPr>
        <w:pStyle w:val="a7"/>
        <w:numPr>
          <w:ilvl w:val="2"/>
          <w:numId w:val="34"/>
        </w:numPr>
        <w:ind w:leftChars="0"/>
        <w:rPr>
          <w:sz w:val="21"/>
        </w:rPr>
      </w:pPr>
      <w:r>
        <w:rPr>
          <w:rFonts w:hint="eastAsia"/>
          <w:sz w:val="21"/>
          <w:lang w:eastAsia="ja-JP"/>
        </w:rPr>
        <w:t>The agenda was approved.</w:t>
      </w:r>
    </w:p>
    <w:p w:rsidR="00E17ED6" w:rsidRDefault="00E17ED6" w:rsidP="00E17ED6">
      <w:pPr>
        <w:rPr>
          <w:sz w:val="21"/>
          <w:lang w:eastAsia="ja-JP"/>
        </w:rPr>
      </w:pPr>
    </w:p>
    <w:p w:rsidR="005D0226" w:rsidRPr="008E2161" w:rsidRDefault="005D0226" w:rsidP="00E17ED6">
      <w:pPr>
        <w:rPr>
          <w:rFonts w:hint="eastAsia"/>
          <w:sz w:val="21"/>
          <w:lang w:eastAsia="ja-JP"/>
        </w:rPr>
      </w:pPr>
    </w:p>
    <w:p w:rsidR="00E17ED6" w:rsidRPr="00880473" w:rsidRDefault="00E17ED6" w:rsidP="00160D9E">
      <w:pPr>
        <w:pStyle w:val="a7"/>
        <w:numPr>
          <w:ilvl w:val="0"/>
          <w:numId w:val="34"/>
        </w:numPr>
        <w:ind w:leftChars="0"/>
        <w:rPr>
          <w:b/>
        </w:rPr>
      </w:pPr>
      <w:r w:rsidRPr="00880473">
        <w:rPr>
          <w:rFonts w:hint="eastAsia"/>
          <w:b/>
          <w:lang w:eastAsia="ja-JP"/>
        </w:rPr>
        <w:t>IEEE 802 and 802.11 IPR Policy and Procedure</w:t>
      </w:r>
    </w:p>
    <w:p w:rsidR="00E17ED6" w:rsidRDefault="00E17ED6" w:rsidP="00160D9E">
      <w:pPr>
        <w:pStyle w:val="a7"/>
        <w:numPr>
          <w:ilvl w:val="1"/>
          <w:numId w:val="34"/>
        </w:numPr>
        <w:ind w:leftChars="0"/>
        <w:rPr>
          <w:lang w:eastAsia="ja-JP"/>
        </w:rPr>
      </w:pPr>
      <w:r>
        <w:rPr>
          <w:rFonts w:hint="eastAsia"/>
          <w:lang w:eastAsia="ja-JP"/>
        </w:rPr>
        <w:t>Chair mentioned that we are operating under the IEEE 802 and 802.11 Policy and Procedure.</w:t>
      </w:r>
    </w:p>
    <w:p w:rsidR="00A84479" w:rsidRDefault="00A84479" w:rsidP="00A84479">
      <w:pPr>
        <w:pStyle w:val="a7"/>
        <w:numPr>
          <w:ilvl w:val="2"/>
          <w:numId w:val="34"/>
        </w:numPr>
        <w:ind w:leftChars="0"/>
        <w:rPr>
          <w:lang w:eastAsia="ja-JP"/>
        </w:rPr>
      </w:pPr>
      <w:r>
        <w:rPr>
          <w:lang w:eastAsia="ja-JP"/>
        </w:rPr>
        <w:t>Cause an LOA to be submitted to the IEEE-SA (patcom@ieee.org); or</w:t>
      </w:r>
    </w:p>
    <w:p w:rsidR="00A84479" w:rsidRDefault="00A84479" w:rsidP="00A84479">
      <w:pPr>
        <w:pStyle w:val="a7"/>
        <w:numPr>
          <w:ilvl w:val="2"/>
          <w:numId w:val="34"/>
        </w:numPr>
        <w:ind w:leftChars="0"/>
        <w:rPr>
          <w:lang w:eastAsia="ja-JP"/>
        </w:rPr>
      </w:pPr>
      <w:r>
        <w:rPr>
          <w:lang w:eastAsia="ja-JP"/>
        </w:rPr>
        <w:t xml:space="preserve">Provide the chair of this group with the identity of the holder(s) of any and all such claims as soon as possible; or </w:t>
      </w:r>
    </w:p>
    <w:p w:rsidR="00A84479" w:rsidRDefault="00A84479" w:rsidP="00A84479">
      <w:pPr>
        <w:pStyle w:val="a7"/>
        <w:numPr>
          <w:ilvl w:val="2"/>
          <w:numId w:val="34"/>
        </w:numPr>
        <w:ind w:leftChars="0"/>
        <w:rPr>
          <w:lang w:eastAsia="ja-JP"/>
        </w:rPr>
      </w:pPr>
      <w:r>
        <w:rPr>
          <w:lang w:eastAsia="ja-JP"/>
        </w:rPr>
        <w:t>Speak up now and respond to this Call for Potentially Essential Patents</w:t>
      </w:r>
    </w:p>
    <w:p w:rsidR="00A84479" w:rsidRDefault="00A84479" w:rsidP="00A84479">
      <w:pPr>
        <w:pStyle w:val="a7"/>
        <w:numPr>
          <w:ilvl w:val="2"/>
          <w:numId w:val="34"/>
        </w:numPr>
        <w:ind w:leftChars="0"/>
        <w:rPr>
          <w:rFonts w:hint="eastAsia"/>
          <w:lang w:eastAsia="ja-JP"/>
        </w:rPr>
      </w:pPr>
      <w:r>
        <w:rPr>
          <w:lang w:eastAsia="ja-JP"/>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E17ED6" w:rsidRPr="00F5491E" w:rsidRDefault="00E17ED6" w:rsidP="00160D9E">
      <w:pPr>
        <w:pStyle w:val="a7"/>
        <w:numPr>
          <w:ilvl w:val="1"/>
          <w:numId w:val="34"/>
        </w:numPr>
        <w:ind w:leftChars="0"/>
        <w:rPr>
          <w:sz w:val="21"/>
        </w:rPr>
      </w:pPr>
      <w:r>
        <w:rPr>
          <w:rFonts w:hint="eastAsia"/>
          <w:sz w:val="21"/>
          <w:szCs w:val="22"/>
          <w:lang w:eastAsia="ja-JP"/>
        </w:rPr>
        <w:t>Relevant documents</w:t>
      </w:r>
    </w:p>
    <w:p w:rsidR="00E17ED6" w:rsidRPr="008A3C09" w:rsidRDefault="00E17ED6" w:rsidP="00160D9E">
      <w:pPr>
        <w:pStyle w:val="a7"/>
        <w:numPr>
          <w:ilvl w:val="2"/>
          <w:numId w:val="34"/>
        </w:numPr>
        <w:ind w:leftChars="0"/>
        <w:rPr>
          <w:sz w:val="21"/>
        </w:rPr>
      </w:pPr>
      <w:r w:rsidRPr="008A3C09">
        <w:rPr>
          <w:sz w:val="21"/>
          <w:szCs w:val="22"/>
        </w:rPr>
        <w:t>IEEE Patent Policy</w:t>
      </w:r>
      <w:r>
        <w:rPr>
          <w:rFonts w:hint="eastAsia"/>
          <w:sz w:val="21"/>
          <w:szCs w:val="22"/>
          <w:lang w:eastAsia="ja-JP"/>
        </w:rPr>
        <w:t xml:space="preserve"> - </w:t>
      </w:r>
      <w:hyperlink r:id="rId38" w:tgtFrame="_blank" w:history="1">
        <w:r w:rsidRPr="008A3C09">
          <w:rPr>
            <w:rStyle w:val="a6"/>
            <w:sz w:val="21"/>
            <w:szCs w:val="22"/>
          </w:rPr>
          <w:t>http://standards.ieee.org/board/pat/pat-slideset.ppt</w:t>
        </w:r>
      </w:hyperlink>
    </w:p>
    <w:p w:rsidR="00E17ED6" w:rsidRPr="008A3C09" w:rsidRDefault="00E17ED6" w:rsidP="00160D9E">
      <w:pPr>
        <w:pStyle w:val="a7"/>
        <w:numPr>
          <w:ilvl w:val="2"/>
          <w:numId w:val="34"/>
        </w:numPr>
        <w:ind w:leftChars="0"/>
        <w:rPr>
          <w:sz w:val="21"/>
        </w:rPr>
      </w:pPr>
      <w:r w:rsidRPr="008A3C09">
        <w:rPr>
          <w:sz w:val="21"/>
          <w:szCs w:val="22"/>
        </w:rPr>
        <w:t>Patent FAQ</w:t>
      </w:r>
      <w:r>
        <w:rPr>
          <w:rFonts w:hint="eastAsia"/>
          <w:sz w:val="21"/>
          <w:szCs w:val="22"/>
          <w:lang w:eastAsia="ja-JP"/>
        </w:rPr>
        <w:t xml:space="preserve"> - </w:t>
      </w:r>
      <w:hyperlink r:id="rId39" w:tgtFrame="_blank" w:history="1">
        <w:r w:rsidRPr="008A3C09">
          <w:rPr>
            <w:rStyle w:val="a6"/>
            <w:sz w:val="21"/>
            <w:szCs w:val="22"/>
          </w:rPr>
          <w:t>http://standards.ieee.org/board/pat/faq.pdf</w:t>
        </w:r>
      </w:hyperlink>
    </w:p>
    <w:p w:rsidR="00E17ED6" w:rsidRPr="008A3C09" w:rsidRDefault="00E17ED6" w:rsidP="00160D9E">
      <w:pPr>
        <w:pStyle w:val="a7"/>
        <w:numPr>
          <w:ilvl w:val="2"/>
          <w:numId w:val="34"/>
        </w:numPr>
        <w:ind w:leftChars="0"/>
        <w:rPr>
          <w:sz w:val="21"/>
        </w:rPr>
      </w:pPr>
      <w:r w:rsidRPr="008A3C09">
        <w:rPr>
          <w:sz w:val="21"/>
          <w:szCs w:val="22"/>
        </w:rPr>
        <w:t>LoA Form</w:t>
      </w:r>
      <w:r>
        <w:rPr>
          <w:rFonts w:hint="eastAsia"/>
          <w:sz w:val="21"/>
          <w:szCs w:val="22"/>
          <w:lang w:eastAsia="ja-JP"/>
        </w:rPr>
        <w:t xml:space="preserve"> - </w:t>
      </w:r>
      <w:hyperlink r:id="rId40" w:tgtFrame="_blank" w:history="1">
        <w:r w:rsidRPr="008A3C09">
          <w:rPr>
            <w:rStyle w:val="a6"/>
            <w:sz w:val="21"/>
            <w:szCs w:val="22"/>
          </w:rPr>
          <w:t>http://standards.ieee.org/board/pat/loa.pdf</w:t>
        </w:r>
      </w:hyperlink>
    </w:p>
    <w:p w:rsidR="00E17ED6" w:rsidRPr="008A3C09" w:rsidRDefault="00E17ED6" w:rsidP="00160D9E">
      <w:pPr>
        <w:pStyle w:val="a7"/>
        <w:numPr>
          <w:ilvl w:val="2"/>
          <w:numId w:val="34"/>
        </w:numPr>
        <w:ind w:leftChars="0"/>
        <w:rPr>
          <w:sz w:val="21"/>
        </w:rPr>
      </w:pPr>
      <w:r w:rsidRPr="008A3C09">
        <w:rPr>
          <w:sz w:val="21"/>
          <w:szCs w:val="22"/>
        </w:rPr>
        <w:t>Affiliation FAQ</w:t>
      </w:r>
      <w:r>
        <w:rPr>
          <w:rFonts w:hint="eastAsia"/>
          <w:sz w:val="21"/>
          <w:szCs w:val="22"/>
          <w:lang w:eastAsia="ja-JP"/>
        </w:rPr>
        <w:t xml:space="preserve"> - </w:t>
      </w:r>
      <w:hyperlink r:id="rId41" w:tgtFrame="_blank" w:history="1">
        <w:r w:rsidRPr="008A3C09">
          <w:rPr>
            <w:rStyle w:val="a6"/>
            <w:sz w:val="21"/>
            <w:szCs w:val="22"/>
          </w:rPr>
          <w:t>http://standards.ieee.org/faqs/affiliationFAQ.html</w:t>
        </w:r>
      </w:hyperlink>
    </w:p>
    <w:p w:rsidR="00E17ED6" w:rsidRPr="008A3C09" w:rsidRDefault="00E17ED6" w:rsidP="00160D9E">
      <w:pPr>
        <w:pStyle w:val="a7"/>
        <w:numPr>
          <w:ilvl w:val="2"/>
          <w:numId w:val="34"/>
        </w:numPr>
        <w:ind w:leftChars="0"/>
        <w:rPr>
          <w:sz w:val="21"/>
        </w:rPr>
      </w:pPr>
      <w:r w:rsidRPr="008A3C09">
        <w:rPr>
          <w:sz w:val="21"/>
          <w:szCs w:val="22"/>
        </w:rPr>
        <w:t>Anti-Trust FAQ</w:t>
      </w:r>
      <w:r>
        <w:rPr>
          <w:rFonts w:hint="eastAsia"/>
          <w:sz w:val="21"/>
          <w:szCs w:val="22"/>
          <w:lang w:eastAsia="ja-JP"/>
        </w:rPr>
        <w:t xml:space="preserve"> - </w:t>
      </w:r>
      <w:hyperlink r:id="rId42" w:tgtFrame="_blank" w:history="1">
        <w:r w:rsidRPr="008A3C09">
          <w:rPr>
            <w:rStyle w:val="a6"/>
            <w:sz w:val="21"/>
            <w:szCs w:val="22"/>
          </w:rPr>
          <w:t>http://standards.ieee.org/resources/antitrust-guidelines.pdf</w:t>
        </w:r>
      </w:hyperlink>
    </w:p>
    <w:p w:rsidR="00E17ED6" w:rsidRPr="008A3C09" w:rsidRDefault="00E17ED6" w:rsidP="00160D9E">
      <w:pPr>
        <w:pStyle w:val="a7"/>
        <w:numPr>
          <w:ilvl w:val="2"/>
          <w:numId w:val="34"/>
        </w:numPr>
        <w:ind w:leftChars="0"/>
        <w:rPr>
          <w:sz w:val="21"/>
        </w:rPr>
      </w:pPr>
      <w:r w:rsidRPr="008A3C09">
        <w:rPr>
          <w:sz w:val="21"/>
          <w:szCs w:val="22"/>
        </w:rPr>
        <w:t>Ethics</w:t>
      </w:r>
      <w:r>
        <w:rPr>
          <w:rFonts w:hint="eastAsia"/>
          <w:sz w:val="21"/>
          <w:szCs w:val="22"/>
          <w:lang w:eastAsia="ja-JP"/>
        </w:rPr>
        <w:t xml:space="preserve"> - </w:t>
      </w:r>
      <w:hyperlink r:id="rId43" w:tgtFrame="_blank" w:history="1">
        <w:r w:rsidRPr="008A3C09">
          <w:rPr>
            <w:rStyle w:val="a6"/>
            <w:sz w:val="21"/>
            <w:szCs w:val="22"/>
          </w:rPr>
          <w:t>http://www.ieee.org/portal/cms_docs/about/CoE_poster.pdf</w:t>
        </w:r>
      </w:hyperlink>
    </w:p>
    <w:p w:rsidR="00E17ED6" w:rsidRPr="00F66027" w:rsidRDefault="00E17ED6" w:rsidP="00160D9E">
      <w:pPr>
        <w:pStyle w:val="a7"/>
        <w:numPr>
          <w:ilvl w:val="2"/>
          <w:numId w:val="34"/>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44" w:tgtFrame="_blank" w:history="1">
        <w:r>
          <w:rPr>
            <w:rStyle w:val="a6"/>
            <w:sz w:val="21"/>
            <w:szCs w:val="22"/>
          </w:rPr>
          <w:t>https://mentor.ieee.org/802.11/dcn/14/11-14-0629-21-0000-802-11-operations-manual.docx</w:t>
        </w:r>
      </w:hyperlink>
    </w:p>
    <w:p w:rsidR="00E17ED6" w:rsidRPr="00F5491E" w:rsidRDefault="00E17ED6" w:rsidP="00160D9E">
      <w:pPr>
        <w:pStyle w:val="a7"/>
        <w:numPr>
          <w:ilvl w:val="2"/>
          <w:numId w:val="34"/>
        </w:numPr>
        <w:ind w:leftChars="0"/>
        <w:rPr>
          <w:sz w:val="21"/>
        </w:rPr>
      </w:pPr>
      <w:r w:rsidRPr="00872C58">
        <w:rPr>
          <w:sz w:val="21"/>
        </w:rPr>
        <w:t>Participation in IEEE 802 Meetings</w:t>
      </w:r>
    </w:p>
    <w:p w:rsidR="00E17ED6" w:rsidRDefault="00E17ED6" w:rsidP="00160D9E">
      <w:pPr>
        <w:pStyle w:val="a7"/>
        <w:numPr>
          <w:ilvl w:val="1"/>
          <w:numId w:val="34"/>
        </w:numPr>
        <w:ind w:leftChars="0"/>
        <w:rPr>
          <w:lang w:eastAsia="ja-JP"/>
        </w:rPr>
      </w:pPr>
      <w:r>
        <w:rPr>
          <w:rFonts w:hint="eastAsia"/>
          <w:lang w:eastAsia="ja-JP"/>
        </w:rPr>
        <w:t>Chair asked if there is any potentially essential patent that people are aware of.</w:t>
      </w:r>
    </w:p>
    <w:p w:rsidR="00E17ED6" w:rsidRPr="00084134" w:rsidRDefault="00E17ED6" w:rsidP="00160D9E">
      <w:pPr>
        <w:pStyle w:val="a7"/>
        <w:numPr>
          <w:ilvl w:val="2"/>
          <w:numId w:val="34"/>
        </w:numPr>
        <w:ind w:leftChars="0"/>
        <w:rPr>
          <w:highlight w:val="green"/>
          <w:lang w:eastAsia="ja-JP"/>
        </w:rPr>
      </w:pPr>
      <w:r w:rsidRPr="00084134">
        <w:rPr>
          <w:rFonts w:hint="eastAsia"/>
          <w:highlight w:val="green"/>
          <w:lang w:eastAsia="ja-JP"/>
        </w:rPr>
        <w:t>No potentially essential patent reported.</w:t>
      </w:r>
    </w:p>
    <w:p w:rsidR="00E17ED6" w:rsidRDefault="00E17ED6" w:rsidP="00E17ED6">
      <w:pPr>
        <w:rPr>
          <w:rFonts w:hint="eastAsia"/>
          <w:lang w:eastAsia="ja-JP"/>
        </w:rPr>
      </w:pPr>
    </w:p>
    <w:p w:rsidR="00A84479" w:rsidRDefault="00A84479" w:rsidP="00E17ED6">
      <w:pPr>
        <w:rPr>
          <w:lang w:eastAsia="ja-JP"/>
        </w:rPr>
      </w:pPr>
    </w:p>
    <w:p w:rsidR="00E17ED6" w:rsidRPr="00880473" w:rsidRDefault="00E17ED6" w:rsidP="00160D9E">
      <w:pPr>
        <w:pStyle w:val="a7"/>
        <w:numPr>
          <w:ilvl w:val="0"/>
          <w:numId w:val="34"/>
        </w:numPr>
        <w:ind w:leftChars="0"/>
        <w:rPr>
          <w:b/>
        </w:rPr>
      </w:pPr>
      <w:r w:rsidRPr="00880473">
        <w:rPr>
          <w:rFonts w:hint="eastAsia"/>
          <w:b/>
          <w:lang w:eastAsia="ja-JP"/>
        </w:rPr>
        <w:t>Attendance</w:t>
      </w:r>
    </w:p>
    <w:p w:rsidR="00E17ED6" w:rsidRDefault="00E17ED6" w:rsidP="00160D9E">
      <w:pPr>
        <w:pStyle w:val="a7"/>
        <w:numPr>
          <w:ilvl w:val="1"/>
          <w:numId w:val="34"/>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45" w:history="1">
        <w:r w:rsidR="004442E3" w:rsidRPr="004E7CB1">
          <w:rPr>
            <w:rStyle w:val="a6"/>
            <w:rFonts w:hint="eastAsia"/>
            <w:sz w:val="21"/>
            <w:lang w:eastAsia="ja-JP"/>
          </w:rPr>
          <w:t>yasu.</w:t>
        </w:r>
        <w:r w:rsidR="004442E3" w:rsidRPr="004E7CB1">
          <w:rPr>
            <w:rStyle w:val="a6"/>
            <w:sz w:val="21"/>
            <w:lang w:eastAsia="ja-JP"/>
          </w:rPr>
          <w:t>inoue.h2k5@gmail.com</w:t>
        </w:r>
      </w:hyperlink>
      <w:r w:rsidRPr="00F5491E">
        <w:rPr>
          <w:rFonts w:hint="eastAsia"/>
          <w:sz w:val="21"/>
          <w:lang w:eastAsia="ja-JP"/>
        </w:rPr>
        <w:t>) and/or Osama (</w:t>
      </w:r>
      <w:hyperlink r:id="rId46"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E17ED6" w:rsidRDefault="00E17ED6" w:rsidP="00E17ED6">
      <w:pPr>
        <w:rPr>
          <w:sz w:val="21"/>
          <w:lang w:eastAsia="ja-JP"/>
        </w:rPr>
      </w:pPr>
    </w:p>
    <w:p w:rsidR="005D0226" w:rsidRPr="0098687E" w:rsidRDefault="005D0226" w:rsidP="00E17ED6">
      <w:pPr>
        <w:rPr>
          <w:rFonts w:hint="eastAsia"/>
          <w:sz w:val="21"/>
          <w:lang w:eastAsia="ja-JP"/>
        </w:rPr>
      </w:pPr>
    </w:p>
    <w:p w:rsidR="004E7CB1" w:rsidRDefault="004E7CB1" w:rsidP="00160D9E">
      <w:pPr>
        <w:pStyle w:val="a7"/>
        <w:numPr>
          <w:ilvl w:val="0"/>
          <w:numId w:val="34"/>
        </w:numPr>
        <w:ind w:leftChars="0"/>
        <w:rPr>
          <w:rFonts w:hint="eastAsia"/>
          <w:b/>
        </w:rPr>
      </w:pPr>
      <w:r>
        <w:rPr>
          <w:rFonts w:hint="eastAsia"/>
          <w:b/>
          <w:lang w:eastAsia="ja-JP"/>
        </w:rPr>
        <w:t>TGax ad hoc meeting in July 2019</w:t>
      </w:r>
    </w:p>
    <w:p w:rsidR="004E7CB1" w:rsidRDefault="004E7CB1" w:rsidP="004E7CB1">
      <w:pPr>
        <w:pStyle w:val="a7"/>
        <w:numPr>
          <w:ilvl w:val="1"/>
          <w:numId w:val="34"/>
        </w:numPr>
        <w:ind w:leftChars="0"/>
      </w:pPr>
      <w:r>
        <w:rPr>
          <w:rFonts w:hint="eastAsia"/>
          <w:lang w:eastAsia="ja-JP"/>
        </w:rPr>
        <w:t xml:space="preserve">Please respond to the ePoll if </w:t>
      </w:r>
      <w:r w:rsidR="00A84479">
        <w:rPr>
          <w:lang w:eastAsia="ja-JP"/>
        </w:rPr>
        <w:t xml:space="preserve">you </w:t>
      </w:r>
      <w:r>
        <w:rPr>
          <w:rFonts w:hint="eastAsia"/>
          <w:lang w:eastAsia="ja-JP"/>
        </w:rPr>
        <w:t xml:space="preserve">plan to attend: </w:t>
      </w:r>
      <w:hyperlink r:id="rId47" w:history="1">
        <w:r w:rsidRPr="004E7CB1">
          <w:rPr>
            <w:rStyle w:val="a6"/>
            <w:lang w:eastAsia="ja-JP"/>
          </w:rPr>
          <w:t>https://mentor.ieee.org/802.11/poll-status?p=32600008</w:t>
        </w:r>
      </w:hyperlink>
    </w:p>
    <w:p w:rsidR="004E7CB1" w:rsidRDefault="004E7CB1" w:rsidP="004E7CB1">
      <w:pPr>
        <w:pStyle w:val="a7"/>
        <w:numPr>
          <w:ilvl w:val="1"/>
          <w:numId w:val="34"/>
        </w:numPr>
        <w:ind w:leftChars="0"/>
      </w:pPr>
      <w:r>
        <w:rPr>
          <w:rFonts w:hint="eastAsia"/>
          <w:lang w:eastAsia="ja-JP"/>
        </w:rPr>
        <w:t>There will be 16</w:t>
      </w:r>
      <w:r>
        <w:rPr>
          <w:lang w:eastAsia="ja-JP"/>
        </w:rPr>
        <w:t xml:space="preserve"> people so far.</w:t>
      </w:r>
    </w:p>
    <w:p w:rsidR="00A84479" w:rsidRDefault="00A84479" w:rsidP="00A84479"/>
    <w:p w:rsidR="005D0226" w:rsidRPr="004E7CB1" w:rsidRDefault="005D0226" w:rsidP="00A84479"/>
    <w:p w:rsidR="00E17ED6" w:rsidRPr="00880473" w:rsidRDefault="00E17ED6" w:rsidP="00160D9E">
      <w:pPr>
        <w:pStyle w:val="a7"/>
        <w:numPr>
          <w:ilvl w:val="0"/>
          <w:numId w:val="34"/>
        </w:numPr>
        <w:ind w:leftChars="0"/>
        <w:rPr>
          <w:b/>
        </w:rPr>
      </w:pPr>
      <w:r>
        <w:rPr>
          <w:rFonts w:hint="eastAsia"/>
          <w:b/>
          <w:lang w:eastAsia="ja-JP"/>
        </w:rPr>
        <w:t>Announcement</w:t>
      </w:r>
    </w:p>
    <w:p w:rsidR="00E17ED6" w:rsidRDefault="00E17ED6" w:rsidP="00160D9E">
      <w:pPr>
        <w:pStyle w:val="a7"/>
        <w:numPr>
          <w:ilvl w:val="1"/>
          <w:numId w:val="34"/>
        </w:numPr>
        <w:ind w:leftChars="0"/>
        <w:rPr>
          <w:sz w:val="21"/>
        </w:rPr>
      </w:pPr>
      <w:r>
        <w:rPr>
          <w:rFonts w:hint="eastAsia"/>
          <w:sz w:val="21"/>
          <w:lang w:eastAsia="ja-JP"/>
        </w:rPr>
        <w:t>Chair asked people to state name and affiliation when addressing for the first time during the session.</w:t>
      </w:r>
    </w:p>
    <w:p w:rsidR="00647CF7" w:rsidRDefault="00647CF7" w:rsidP="00160D9E">
      <w:pPr>
        <w:pStyle w:val="a7"/>
        <w:numPr>
          <w:ilvl w:val="1"/>
          <w:numId w:val="34"/>
        </w:numPr>
        <w:ind w:leftChars="0"/>
        <w:rPr>
          <w:sz w:val="21"/>
        </w:rPr>
      </w:pPr>
      <w:r>
        <w:rPr>
          <w:rFonts w:hint="eastAsia"/>
          <w:sz w:val="21"/>
          <w:lang w:eastAsia="ja-JP"/>
        </w:rPr>
        <w:t xml:space="preserve">Chair mentioned that we had two </w:t>
      </w:r>
      <w:r>
        <w:rPr>
          <w:sz w:val="21"/>
          <w:lang w:eastAsia="ja-JP"/>
        </w:rPr>
        <w:t xml:space="preserve">more </w:t>
      </w:r>
      <w:r>
        <w:rPr>
          <w:rFonts w:hint="eastAsia"/>
          <w:sz w:val="21"/>
          <w:lang w:eastAsia="ja-JP"/>
        </w:rPr>
        <w:t xml:space="preserve">teleconferences planned before the </w:t>
      </w:r>
      <w:r>
        <w:rPr>
          <w:sz w:val="21"/>
          <w:lang w:eastAsia="ja-JP"/>
        </w:rPr>
        <w:t>Jnauary 2019 session. One more telelconference will be added on January 10</w:t>
      </w:r>
      <w:r w:rsidRPr="00647CF7">
        <w:rPr>
          <w:sz w:val="21"/>
          <w:vertAlign w:val="superscript"/>
          <w:lang w:eastAsia="ja-JP"/>
        </w:rPr>
        <w:t>th</w:t>
      </w:r>
      <w:r>
        <w:rPr>
          <w:sz w:val="21"/>
          <w:lang w:eastAsia="ja-JP"/>
        </w:rPr>
        <w:t xml:space="preserve"> to accelerate the comment resolution.</w:t>
      </w:r>
    </w:p>
    <w:p w:rsidR="00E17ED6" w:rsidRDefault="00E17ED6" w:rsidP="00E17ED6">
      <w:pPr>
        <w:rPr>
          <w:sz w:val="21"/>
          <w:lang w:eastAsia="ja-JP"/>
        </w:rPr>
      </w:pPr>
    </w:p>
    <w:p w:rsidR="005D0226" w:rsidRPr="00647CF7" w:rsidRDefault="005D0226" w:rsidP="00E17ED6">
      <w:pPr>
        <w:rPr>
          <w:rFonts w:hint="eastAsia"/>
          <w:sz w:val="21"/>
          <w:lang w:eastAsia="ja-JP"/>
        </w:rPr>
      </w:pPr>
    </w:p>
    <w:p w:rsidR="004E7CB1" w:rsidRDefault="004E7CB1" w:rsidP="00160D9E">
      <w:pPr>
        <w:pStyle w:val="a7"/>
        <w:numPr>
          <w:ilvl w:val="0"/>
          <w:numId w:val="34"/>
        </w:numPr>
        <w:ind w:leftChars="0"/>
        <w:rPr>
          <w:rFonts w:hint="eastAsia"/>
          <w:b/>
          <w:sz w:val="21"/>
        </w:rPr>
      </w:pPr>
      <w:r>
        <w:rPr>
          <w:rFonts w:hint="eastAsia"/>
          <w:b/>
          <w:sz w:val="21"/>
          <w:lang w:eastAsia="ja-JP"/>
        </w:rPr>
        <w:t>Comment Resolution Status</w:t>
      </w:r>
    </w:p>
    <w:p w:rsidR="004E7CB1" w:rsidRPr="004E7CB1" w:rsidRDefault="004E7CB1" w:rsidP="004E7CB1">
      <w:pPr>
        <w:pStyle w:val="a7"/>
        <w:numPr>
          <w:ilvl w:val="1"/>
          <w:numId w:val="34"/>
        </w:numPr>
        <w:ind w:leftChars="0"/>
        <w:rPr>
          <w:sz w:val="21"/>
        </w:rPr>
      </w:pPr>
      <w:r w:rsidRPr="004E7CB1">
        <w:rPr>
          <w:sz w:val="21"/>
          <w:lang w:eastAsia="ja-JP"/>
        </w:rPr>
        <w:t>We still have about 800 technical comments to resolve.</w:t>
      </w:r>
    </w:p>
    <w:p w:rsidR="004E7CB1" w:rsidRDefault="004E7CB1" w:rsidP="004E7CB1">
      <w:pPr>
        <w:rPr>
          <w:sz w:val="21"/>
        </w:rPr>
      </w:pPr>
    </w:p>
    <w:p w:rsidR="005D0226" w:rsidRPr="004E7CB1" w:rsidRDefault="005D0226" w:rsidP="004E7CB1">
      <w:pPr>
        <w:rPr>
          <w:sz w:val="21"/>
        </w:rPr>
      </w:pPr>
    </w:p>
    <w:p w:rsidR="00E17ED6" w:rsidRPr="00CC3D32" w:rsidRDefault="00E17ED6" w:rsidP="00160D9E">
      <w:pPr>
        <w:pStyle w:val="a7"/>
        <w:numPr>
          <w:ilvl w:val="0"/>
          <w:numId w:val="34"/>
        </w:numPr>
        <w:ind w:leftChars="0"/>
        <w:rPr>
          <w:b/>
          <w:sz w:val="21"/>
        </w:rPr>
      </w:pPr>
      <w:r>
        <w:rPr>
          <w:rFonts w:hint="eastAsia"/>
          <w:b/>
          <w:sz w:val="21"/>
          <w:lang w:eastAsia="ja-JP"/>
        </w:rPr>
        <w:t>C</w:t>
      </w:r>
      <w:r>
        <w:rPr>
          <w:b/>
          <w:sz w:val="21"/>
          <w:lang w:eastAsia="ja-JP"/>
        </w:rPr>
        <w:t>omment Resolution</w:t>
      </w:r>
    </w:p>
    <w:p w:rsidR="00E17ED6" w:rsidRPr="00905E4E" w:rsidRDefault="004E7CB1" w:rsidP="00160D9E">
      <w:pPr>
        <w:pStyle w:val="a7"/>
        <w:numPr>
          <w:ilvl w:val="1"/>
          <w:numId w:val="34"/>
        </w:numPr>
        <w:ind w:leftChars="0"/>
        <w:rPr>
          <w:b/>
          <w:sz w:val="21"/>
        </w:rPr>
      </w:pPr>
      <w:r>
        <w:rPr>
          <w:b/>
          <w:sz w:val="21"/>
          <w:lang w:eastAsia="ja-JP"/>
        </w:rPr>
        <w:t>Alfred Asterjadhi</w:t>
      </w:r>
      <w:r w:rsidR="00E17ED6" w:rsidRPr="00905E4E">
        <w:rPr>
          <w:b/>
          <w:sz w:val="21"/>
          <w:lang w:eastAsia="ja-JP"/>
        </w:rPr>
        <w:t xml:space="preserve"> (</w:t>
      </w:r>
      <w:r>
        <w:rPr>
          <w:b/>
          <w:sz w:val="21"/>
          <w:lang w:eastAsia="ja-JP"/>
        </w:rPr>
        <w:t>Qualcomm</w:t>
      </w:r>
      <w:r w:rsidR="00E17ED6" w:rsidRPr="00905E4E">
        <w:rPr>
          <w:b/>
          <w:sz w:val="21"/>
          <w:lang w:eastAsia="ja-JP"/>
        </w:rPr>
        <w:t>) presented “</w:t>
      </w:r>
      <w:r w:rsidR="00E17ED6">
        <w:rPr>
          <w:b/>
          <w:sz w:val="21"/>
          <w:lang w:eastAsia="ja-JP"/>
        </w:rPr>
        <w:t>C</w:t>
      </w:r>
      <w:r>
        <w:rPr>
          <w:b/>
          <w:sz w:val="21"/>
          <w:lang w:eastAsia="ja-JP"/>
        </w:rPr>
        <w:t xml:space="preserve">omment </w:t>
      </w:r>
      <w:r w:rsidR="00E17ED6">
        <w:rPr>
          <w:b/>
          <w:sz w:val="21"/>
          <w:lang w:eastAsia="ja-JP"/>
        </w:rPr>
        <w:t>R</w:t>
      </w:r>
      <w:r>
        <w:rPr>
          <w:b/>
          <w:sz w:val="21"/>
          <w:lang w:eastAsia="ja-JP"/>
        </w:rPr>
        <w:t>esolutions</w:t>
      </w:r>
      <w:r w:rsidR="00E17ED6">
        <w:rPr>
          <w:b/>
          <w:sz w:val="21"/>
          <w:lang w:eastAsia="ja-JP"/>
        </w:rPr>
        <w:t xml:space="preserve"> for </w:t>
      </w:r>
      <w:r>
        <w:rPr>
          <w:b/>
          <w:sz w:val="21"/>
          <w:lang w:eastAsia="ja-JP"/>
        </w:rPr>
        <w:t>miscellaneous TWT,” based on the submission 11-19</w:t>
      </w:r>
      <w:r w:rsidR="00E17ED6" w:rsidRPr="00905E4E">
        <w:rPr>
          <w:b/>
          <w:sz w:val="21"/>
          <w:lang w:eastAsia="ja-JP"/>
        </w:rPr>
        <w:t>-</w:t>
      </w:r>
      <w:r>
        <w:rPr>
          <w:b/>
          <w:sz w:val="21"/>
          <w:lang w:eastAsia="ja-JP"/>
        </w:rPr>
        <w:t>0561</w:t>
      </w:r>
      <w:r w:rsidR="00E17ED6" w:rsidRPr="00905E4E">
        <w:rPr>
          <w:b/>
          <w:sz w:val="21"/>
          <w:lang w:eastAsia="ja-JP"/>
        </w:rPr>
        <w:t>-</w:t>
      </w:r>
      <w:r>
        <w:rPr>
          <w:b/>
          <w:sz w:val="21"/>
          <w:lang w:eastAsia="ja-JP"/>
        </w:rPr>
        <w:t>00</w:t>
      </w:r>
      <w:r w:rsidR="00E17ED6" w:rsidRPr="00905E4E">
        <w:rPr>
          <w:b/>
          <w:sz w:val="21"/>
          <w:lang w:eastAsia="ja-JP"/>
        </w:rPr>
        <w:t>.</w:t>
      </w:r>
    </w:p>
    <w:p w:rsidR="00E17ED6" w:rsidRDefault="00E17ED6" w:rsidP="00160D9E">
      <w:pPr>
        <w:pStyle w:val="a7"/>
        <w:numPr>
          <w:ilvl w:val="2"/>
          <w:numId w:val="34"/>
        </w:numPr>
        <w:ind w:leftChars="0"/>
        <w:rPr>
          <w:sz w:val="21"/>
        </w:rPr>
      </w:pPr>
      <w:r>
        <w:rPr>
          <w:rFonts w:hint="eastAsia"/>
          <w:sz w:val="21"/>
          <w:lang w:eastAsia="ja-JP"/>
        </w:rPr>
        <w:t>Summary</w:t>
      </w:r>
    </w:p>
    <w:p w:rsidR="00E17ED6" w:rsidRDefault="00E17ED6" w:rsidP="00160D9E">
      <w:pPr>
        <w:pStyle w:val="a7"/>
        <w:numPr>
          <w:ilvl w:val="3"/>
          <w:numId w:val="34"/>
        </w:numPr>
        <w:ind w:leftChars="0"/>
        <w:rPr>
          <w:sz w:val="21"/>
        </w:rPr>
      </w:pPr>
      <w:r>
        <w:rPr>
          <w:sz w:val="21"/>
          <w:lang w:eastAsia="ja-JP"/>
        </w:rPr>
        <w:t xml:space="preserve">Resolutions to the comments </w:t>
      </w:r>
      <w:r w:rsidR="004E7CB1">
        <w:rPr>
          <w:sz w:val="21"/>
          <w:lang w:eastAsia="ja-JP"/>
        </w:rPr>
        <w:t>related to the</w:t>
      </w:r>
      <w:r>
        <w:rPr>
          <w:sz w:val="21"/>
          <w:lang w:eastAsia="ja-JP"/>
        </w:rPr>
        <w:t xml:space="preserve"> </w:t>
      </w:r>
      <w:r w:rsidR="004E7CB1">
        <w:rPr>
          <w:sz w:val="21"/>
          <w:lang w:eastAsia="ja-JP"/>
        </w:rPr>
        <w:t xml:space="preserve">TWT specififed in the IEEE </w:t>
      </w:r>
      <w:r>
        <w:rPr>
          <w:sz w:val="21"/>
          <w:lang w:eastAsia="ja-JP"/>
        </w:rPr>
        <w:t>802.11ax D</w:t>
      </w:r>
      <w:r w:rsidR="004E7CB1">
        <w:rPr>
          <w:sz w:val="21"/>
          <w:lang w:eastAsia="ja-JP"/>
        </w:rPr>
        <w:t xml:space="preserve">4.0 </w:t>
      </w:r>
      <w:r>
        <w:rPr>
          <w:sz w:val="21"/>
          <w:lang w:eastAsia="ja-JP"/>
        </w:rPr>
        <w:t>with following CIDs are proposed.</w:t>
      </w:r>
    </w:p>
    <w:p w:rsidR="00E17ED6" w:rsidRDefault="00E17ED6" w:rsidP="00160D9E">
      <w:pPr>
        <w:pStyle w:val="a7"/>
        <w:numPr>
          <w:ilvl w:val="4"/>
          <w:numId w:val="34"/>
        </w:numPr>
        <w:ind w:leftChars="0"/>
        <w:rPr>
          <w:sz w:val="21"/>
        </w:rPr>
      </w:pPr>
      <w:r>
        <w:rPr>
          <w:sz w:val="21"/>
          <w:lang w:eastAsia="ja-JP"/>
        </w:rPr>
        <w:t xml:space="preserve">CIDs: </w:t>
      </w:r>
      <w:r w:rsidR="00A84479">
        <w:rPr>
          <w:lang w:eastAsia="ko-KR"/>
        </w:rPr>
        <w:t>20247, 20352, 20410, 20443, 20590, 21061, 21062, 21265</w:t>
      </w:r>
      <w:r w:rsidR="00A84479">
        <w:rPr>
          <w:lang w:eastAsia="ko-KR"/>
        </w:rPr>
        <w:t xml:space="preserve"> (8 CIDs)</w:t>
      </w:r>
      <w:r>
        <w:t>.</w:t>
      </w:r>
    </w:p>
    <w:p w:rsidR="00E17ED6" w:rsidRDefault="00E17ED6" w:rsidP="00160D9E">
      <w:pPr>
        <w:pStyle w:val="a7"/>
        <w:numPr>
          <w:ilvl w:val="2"/>
          <w:numId w:val="34"/>
        </w:numPr>
        <w:ind w:leftChars="0"/>
        <w:rPr>
          <w:sz w:val="21"/>
        </w:rPr>
      </w:pPr>
      <w:r>
        <w:rPr>
          <w:sz w:val="21"/>
          <w:lang w:eastAsia="ja-JP"/>
        </w:rPr>
        <w:t>Discussion</w:t>
      </w:r>
    </w:p>
    <w:p w:rsidR="00647CF7" w:rsidRDefault="00A84479" w:rsidP="00160D9E">
      <w:pPr>
        <w:pStyle w:val="a7"/>
        <w:numPr>
          <w:ilvl w:val="3"/>
          <w:numId w:val="34"/>
        </w:numPr>
        <w:ind w:leftChars="0"/>
        <w:rPr>
          <w:sz w:val="21"/>
        </w:rPr>
      </w:pPr>
      <w:r>
        <w:rPr>
          <w:rFonts w:hint="eastAsia"/>
          <w:sz w:val="21"/>
          <w:lang w:eastAsia="ja-JP"/>
        </w:rPr>
        <w:t>CID 2106</w:t>
      </w:r>
      <w:r>
        <w:rPr>
          <w:sz w:val="21"/>
          <w:lang w:eastAsia="ja-JP"/>
        </w:rPr>
        <w:t xml:space="preserve">2: There was a comment that the sentence is misleading. </w:t>
      </w:r>
      <w:r w:rsidRPr="00A84479">
        <w:rPr>
          <w:sz w:val="21"/>
          <w:lang w:eastAsia="ja-JP"/>
        </w:rPr>
        <w:sym w:font="Wingdings" w:char="F0E0"/>
      </w:r>
      <w:r>
        <w:rPr>
          <w:sz w:val="21"/>
          <w:lang w:eastAsia="ja-JP"/>
        </w:rPr>
        <w:t xml:space="preserve"> Alfred updated during the presentation.</w:t>
      </w:r>
    </w:p>
    <w:p w:rsidR="00A84479" w:rsidRDefault="00A84479" w:rsidP="00160D9E">
      <w:pPr>
        <w:pStyle w:val="a7"/>
        <w:numPr>
          <w:ilvl w:val="3"/>
          <w:numId w:val="34"/>
        </w:numPr>
        <w:ind w:leftChars="0"/>
        <w:rPr>
          <w:sz w:val="21"/>
        </w:rPr>
      </w:pPr>
      <w:r>
        <w:rPr>
          <w:sz w:val="21"/>
          <w:lang w:eastAsia="ja-JP"/>
        </w:rPr>
        <w:t>Additional discussion on the IE field value.</w:t>
      </w:r>
    </w:p>
    <w:p w:rsidR="00E17ED6" w:rsidRDefault="00E17ED6" w:rsidP="00160D9E">
      <w:pPr>
        <w:pStyle w:val="a7"/>
        <w:numPr>
          <w:ilvl w:val="2"/>
          <w:numId w:val="34"/>
        </w:numPr>
        <w:ind w:leftChars="0"/>
        <w:rPr>
          <w:sz w:val="21"/>
        </w:rPr>
      </w:pPr>
      <w:r>
        <w:rPr>
          <w:sz w:val="21"/>
          <w:lang w:eastAsia="ja-JP"/>
        </w:rPr>
        <w:t>Next Step</w:t>
      </w:r>
    </w:p>
    <w:p w:rsidR="00A84479" w:rsidRDefault="00A84479" w:rsidP="00A84479">
      <w:pPr>
        <w:pStyle w:val="a7"/>
        <w:numPr>
          <w:ilvl w:val="3"/>
          <w:numId w:val="34"/>
        </w:numPr>
        <w:ind w:leftChars="0"/>
        <w:rPr>
          <w:sz w:val="21"/>
        </w:rPr>
      </w:pPr>
      <w:r w:rsidRPr="00A84479">
        <w:rPr>
          <w:sz w:val="21"/>
        </w:rPr>
        <w:t>CIDs 20247, 20352, 20410, 20443, 20590, 21061, 21062, 21265</w:t>
      </w:r>
      <w:r>
        <w:rPr>
          <w:sz w:val="21"/>
        </w:rPr>
        <w:t>.</w:t>
      </w:r>
    </w:p>
    <w:p w:rsidR="00A84479" w:rsidRPr="00A84479" w:rsidRDefault="00A84479" w:rsidP="00A84479">
      <w:pPr>
        <w:pStyle w:val="a7"/>
        <w:numPr>
          <w:ilvl w:val="3"/>
          <w:numId w:val="34"/>
        </w:numPr>
        <w:ind w:leftChars="0"/>
        <w:rPr>
          <w:sz w:val="21"/>
        </w:rPr>
      </w:pPr>
      <w:r w:rsidRPr="00A84479">
        <w:rPr>
          <w:sz w:val="21"/>
          <w:highlight w:val="green"/>
        </w:rPr>
        <w:t>r1 will be uploaded</w:t>
      </w:r>
      <w:r w:rsidRPr="00A84479">
        <w:rPr>
          <w:sz w:val="21"/>
          <w:highlight w:val="green"/>
        </w:rPr>
        <w:t xml:space="preserve"> – ready for motion.</w:t>
      </w:r>
    </w:p>
    <w:p w:rsidR="00E17ED6" w:rsidRDefault="00E17ED6" w:rsidP="00E17ED6">
      <w:pPr>
        <w:rPr>
          <w:b/>
        </w:rPr>
      </w:pPr>
    </w:p>
    <w:p w:rsidR="004E7CB1" w:rsidRPr="00905E4E" w:rsidRDefault="004E7CB1" w:rsidP="004E7CB1">
      <w:pPr>
        <w:pStyle w:val="a7"/>
        <w:numPr>
          <w:ilvl w:val="1"/>
          <w:numId w:val="34"/>
        </w:numPr>
        <w:ind w:leftChars="0"/>
        <w:rPr>
          <w:b/>
          <w:sz w:val="21"/>
        </w:rPr>
      </w:pPr>
      <w:r>
        <w:rPr>
          <w:b/>
          <w:sz w:val="21"/>
          <w:lang w:eastAsia="ja-JP"/>
        </w:rPr>
        <w:t>Alfred Asterjadhi</w:t>
      </w:r>
      <w:r w:rsidRPr="00905E4E">
        <w:rPr>
          <w:b/>
          <w:sz w:val="21"/>
          <w:lang w:eastAsia="ja-JP"/>
        </w:rPr>
        <w:t xml:space="preserve"> (</w:t>
      </w:r>
      <w:r>
        <w:rPr>
          <w:b/>
          <w:sz w:val="21"/>
          <w:lang w:eastAsia="ja-JP"/>
        </w:rPr>
        <w:t>Qualcomm</w:t>
      </w:r>
      <w:r w:rsidRPr="00905E4E">
        <w:rPr>
          <w:b/>
          <w:sz w:val="21"/>
          <w:lang w:eastAsia="ja-JP"/>
        </w:rPr>
        <w:t>) presented “</w:t>
      </w:r>
      <w:r>
        <w:rPr>
          <w:b/>
          <w:sz w:val="21"/>
          <w:lang w:eastAsia="ja-JP"/>
        </w:rPr>
        <w:t xml:space="preserve">Comment Resolutions for </w:t>
      </w:r>
      <w:r>
        <w:rPr>
          <w:b/>
          <w:sz w:val="21"/>
          <w:lang w:eastAsia="ja-JP"/>
        </w:rPr>
        <w:t>6GHz Scanning</w:t>
      </w:r>
      <w:r>
        <w:rPr>
          <w:b/>
          <w:sz w:val="21"/>
          <w:lang w:eastAsia="ja-JP"/>
        </w:rPr>
        <w:t>,” based on the submission 11-19</w:t>
      </w:r>
      <w:r w:rsidRPr="00905E4E">
        <w:rPr>
          <w:b/>
          <w:sz w:val="21"/>
          <w:lang w:eastAsia="ja-JP"/>
        </w:rPr>
        <w:t>-</w:t>
      </w:r>
      <w:r>
        <w:rPr>
          <w:b/>
          <w:sz w:val="21"/>
          <w:lang w:eastAsia="ja-JP"/>
        </w:rPr>
        <w:t>0909</w:t>
      </w:r>
      <w:r w:rsidRPr="00905E4E">
        <w:rPr>
          <w:b/>
          <w:sz w:val="21"/>
          <w:lang w:eastAsia="ja-JP"/>
        </w:rPr>
        <w:t>-</w:t>
      </w:r>
      <w:r>
        <w:rPr>
          <w:b/>
          <w:sz w:val="21"/>
          <w:lang w:eastAsia="ja-JP"/>
        </w:rPr>
        <w:t>00</w:t>
      </w:r>
      <w:r w:rsidRPr="00905E4E">
        <w:rPr>
          <w:b/>
          <w:sz w:val="21"/>
          <w:lang w:eastAsia="ja-JP"/>
        </w:rPr>
        <w:t>.</w:t>
      </w:r>
    </w:p>
    <w:p w:rsidR="004E7CB1" w:rsidRDefault="004E7CB1" w:rsidP="004E7CB1">
      <w:pPr>
        <w:pStyle w:val="a7"/>
        <w:numPr>
          <w:ilvl w:val="2"/>
          <w:numId w:val="34"/>
        </w:numPr>
        <w:ind w:leftChars="0"/>
        <w:rPr>
          <w:sz w:val="21"/>
        </w:rPr>
      </w:pPr>
      <w:r>
        <w:rPr>
          <w:rFonts w:hint="eastAsia"/>
          <w:sz w:val="21"/>
          <w:lang w:eastAsia="ja-JP"/>
        </w:rPr>
        <w:t>Summary</w:t>
      </w:r>
    </w:p>
    <w:p w:rsidR="004E7CB1" w:rsidRDefault="004E7CB1" w:rsidP="004E7CB1">
      <w:pPr>
        <w:pStyle w:val="a7"/>
        <w:numPr>
          <w:ilvl w:val="3"/>
          <w:numId w:val="34"/>
        </w:numPr>
        <w:ind w:leftChars="0"/>
        <w:rPr>
          <w:sz w:val="21"/>
        </w:rPr>
      </w:pPr>
      <w:r>
        <w:rPr>
          <w:sz w:val="21"/>
          <w:lang w:eastAsia="ja-JP"/>
        </w:rPr>
        <w:t xml:space="preserve">Resolutions to the comments related to the </w:t>
      </w:r>
      <w:r>
        <w:rPr>
          <w:sz w:val="21"/>
          <w:lang w:eastAsia="ja-JP"/>
        </w:rPr>
        <w:t>Scaning Scheme for the 6 GHz band</w:t>
      </w:r>
      <w:r>
        <w:rPr>
          <w:sz w:val="21"/>
          <w:lang w:eastAsia="ja-JP"/>
        </w:rPr>
        <w:t xml:space="preserve"> specififed in the IEEE 802.11ax D4.0 with following CIDs are proposed.</w:t>
      </w:r>
    </w:p>
    <w:p w:rsidR="004E7CB1" w:rsidRDefault="004E7CB1" w:rsidP="004E7CB1">
      <w:pPr>
        <w:pStyle w:val="a7"/>
        <w:numPr>
          <w:ilvl w:val="4"/>
          <w:numId w:val="34"/>
        </w:numPr>
        <w:ind w:leftChars="0"/>
        <w:rPr>
          <w:sz w:val="21"/>
        </w:rPr>
      </w:pPr>
      <w:r>
        <w:rPr>
          <w:sz w:val="21"/>
          <w:lang w:eastAsia="ja-JP"/>
        </w:rPr>
        <w:t xml:space="preserve">CIDs: </w:t>
      </w:r>
      <w:r w:rsidR="00A84479">
        <w:rPr>
          <w:lang w:eastAsia="ko-KR"/>
        </w:rPr>
        <w:t>20493, 21160, 21496</w:t>
      </w:r>
      <w:r>
        <w:t>.</w:t>
      </w:r>
    </w:p>
    <w:p w:rsidR="004E7CB1" w:rsidRDefault="004E7CB1" w:rsidP="004E7CB1">
      <w:pPr>
        <w:pStyle w:val="a7"/>
        <w:numPr>
          <w:ilvl w:val="2"/>
          <w:numId w:val="34"/>
        </w:numPr>
        <w:ind w:leftChars="0"/>
        <w:rPr>
          <w:sz w:val="21"/>
        </w:rPr>
      </w:pPr>
      <w:r>
        <w:rPr>
          <w:sz w:val="21"/>
          <w:lang w:eastAsia="ja-JP"/>
        </w:rPr>
        <w:t>Discussion</w:t>
      </w:r>
    </w:p>
    <w:p w:rsidR="00A84479" w:rsidRDefault="00A84479" w:rsidP="00050785">
      <w:pPr>
        <w:pStyle w:val="a7"/>
        <w:numPr>
          <w:ilvl w:val="3"/>
          <w:numId w:val="34"/>
        </w:numPr>
        <w:ind w:leftChars="0"/>
        <w:rPr>
          <w:sz w:val="21"/>
        </w:rPr>
      </w:pPr>
      <w:r w:rsidRPr="00A84479">
        <w:rPr>
          <w:sz w:val="21"/>
        </w:rPr>
        <w:t>Considered from last week</w:t>
      </w:r>
      <w:r w:rsidRPr="00A84479">
        <w:rPr>
          <w:sz w:val="21"/>
        </w:rPr>
        <w:t xml:space="preserve">. </w:t>
      </w:r>
    </w:p>
    <w:p w:rsidR="00A84479" w:rsidRDefault="00A84479" w:rsidP="00A84479">
      <w:pPr>
        <w:pStyle w:val="a7"/>
        <w:numPr>
          <w:ilvl w:val="3"/>
          <w:numId w:val="34"/>
        </w:numPr>
        <w:ind w:leftChars="0"/>
        <w:rPr>
          <w:sz w:val="21"/>
        </w:rPr>
      </w:pPr>
      <w:r>
        <w:rPr>
          <w:sz w:val="21"/>
        </w:rPr>
        <w:t>CID 21160: A member expressed objection to the limitation of the number of ShortSSID in the proposed text.</w:t>
      </w:r>
    </w:p>
    <w:p w:rsidR="00A84479" w:rsidRPr="00A84479" w:rsidRDefault="00A84479" w:rsidP="00A84479">
      <w:pPr>
        <w:pStyle w:val="a7"/>
        <w:numPr>
          <w:ilvl w:val="3"/>
          <w:numId w:val="34"/>
        </w:numPr>
        <w:ind w:leftChars="0"/>
        <w:rPr>
          <w:sz w:val="21"/>
        </w:rPr>
      </w:pPr>
      <w:r>
        <w:rPr>
          <w:sz w:val="21"/>
        </w:rPr>
        <w:t>Another member commented on the limitation on the Probe Request in the Table 9-40.</w:t>
      </w:r>
    </w:p>
    <w:p w:rsidR="004E7CB1" w:rsidRDefault="004E7CB1" w:rsidP="004E7CB1">
      <w:pPr>
        <w:pStyle w:val="a7"/>
        <w:numPr>
          <w:ilvl w:val="2"/>
          <w:numId w:val="34"/>
        </w:numPr>
        <w:ind w:leftChars="0"/>
        <w:rPr>
          <w:sz w:val="21"/>
        </w:rPr>
      </w:pPr>
      <w:r>
        <w:rPr>
          <w:sz w:val="21"/>
          <w:lang w:eastAsia="ja-JP"/>
        </w:rPr>
        <w:t>Next Step</w:t>
      </w:r>
    </w:p>
    <w:p w:rsidR="00A84479" w:rsidRPr="00A84479" w:rsidRDefault="00A84479" w:rsidP="00A84479">
      <w:pPr>
        <w:pStyle w:val="a7"/>
        <w:numPr>
          <w:ilvl w:val="3"/>
          <w:numId w:val="34"/>
        </w:numPr>
        <w:ind w:leftChars="0"/>
        <w:rPr>
          <w:sz w:val="21"/>
        </w:rPr>
      </w:pPr>
      <w:r w:rsidRPr="00A84479">
        <w:rPr>
          <w:sz w:val="21"/>
        </w:rPr>
        <w:t>Changes were made to satisfy the issues raised during the last week teleconference.</w:t>
      </w:r>
    </w:p>
    <w:p w:rsidR="004E7CB1" w:rsidRDefault="00A84479" w:rsidP="00A84479">
      <w:pPr>
        <w:pStyle w:val="a7"/>
        <w:numPr>
          <w:ilvl w:val="3"/>
          <w:numId w:val="34"/>
        </w:numPr>
        <w:ind w:leftChars="0"/>
        <w:rPr>
          <w:sz w:val="21"/>
        </w:rPr>
      </w:pPr>
      <w:r w:rsidRPr="00A84479">
        <w:rPr>
          <w:sz w:val="21"/>
          <w:highlight w:val="green"/>
          <w:lang w:eastAsia="ja-JP"/>
        </w:rPr>
        <w:t>CID 20493, 21160, 21496 are now ready for motion.</w:t>
      </w:r>
    </w:p>
    <w:p w:rsidR="004E7CB1" w:rsidRDefault="004E7CB1" w:rsidP="004E7CB1">
      <w:pPr>
        <w:rPr>
          <w:b/>
        </w:rPr>
      </w:pPr>
    </w:p>
    <w:p w:rsidR="004E7CB1" w:rsidRDefault="004E7CB1" w:rsidP="004E7CB1">
      <w:pPr>
        <w:rPr>
          <w:b/>
        </w:rPr>
      </w:pPr>
    </w:p>
    <w:p w:rsidR="00E17ED6" w:rsidRPr="00905E4E" w:rsidRDefault="004E7CB1" w:rsidP="00A84479">
      <w:pPr>
        <w:pStyle w:val="a7"/>
        <w:numPr>
          <w:ilvl w:val="1"/>
          <w:numId w:val="34"/>
        </w:numPr>
        <w:ind w:leftChars="0"/>
        <w:rPr>
          <w:b/>
          <w:sz w:val="21"/>
        </w:rPr>
      </w:pPr>
      <w:r>
        <w:rPr>
          <w:b/>
          <w:sz w:val="21"/>
          <w:lang w:eastAsia="ja-JP"/>
        </w:rPr>
        <w:lastRenderedPageBreak/>
        <w:t>Po-Kai Huang</w:t>
      </w:r>
      <w:r w:rsidR="00E17ED6" w:rsidRPr="00905E4E">
        <w:rPr>
          <w:b/>
          <w:sz w:val="21"/>
          <w:lang w:eastAsia="ja-JP"/>
        </w:rPr>
        <w:t xml:space="preserve"> (</w:t>
      </w:r>
      <w:r>
        <w:rPr>
          <w:b/>
          <w:sz w:val="21"/>
          <w:lang w:eastAsia="ja-JP"/>
        </w:rPr>
        <w:t>Intel</w:t>
      </w:r>
      <w:r w:rsidR="00E17ED6" w:rsidRPr="00905E4E">
        <w:rPr>
          <w:b/>
          <w:sz w:val="21"/>
          <w:lang w:eastAsia="ja-JP"/>
        </w:rPr>
        <w:t>) presented “</w:t>
      </w:r>
      <w:r w:rsidR="00A84479" w:rsidRPr="00A84479">
        <w:rPr>
          <w:b/>
          <w:sz w:val="21"/>
          <w:lang w:eastAsia="ja-JP"/>
        </w:rPr>
        <w:t>11ax D4.1 MAC Comment Resolution for Miscellaneous CIDs</w:t>
      </w:r>
      <w:r w:rsidR="00E17ED6" w:rsidRPr="00905E4E">
        <w:rPr>
          <w:b/>
          <w:sz w:val="21"/>
          <w:lang w:eastAsia="ja-JP"/>
        </w:rPr>
        <w:t>,” ba</w:t>
      </w:r>
      <w:r>
        <w:rPr>
          <w:b/>
          <w:sz w:val="21"/>
          <w:lang w:eastAsia="ja-JP"/>
        </w:rPr>
        <w:t>sed on the submission 11-19</w:t>
      </w:r>
      <w:r w:rsidR="00E17ED6">
        <w:rPr>
          <w:b/>
          <w:sz w:val="21"/>
          <w:lang w:eastAsia="ja-JP"/>
        </w:rPr>
        <w:t>-1</w:t>
      </w:r>
      <w:r>
        <w:rPr>
          <w:b/>
          <w:sz w:val="21"/>
          <w:lang w:eastAsia="ja-JP"/>
        </w:rPr>
        <w:t>009</w:t>
      </w:r>
      <w:r w:rsidR="00E17ED6" w:rsidRPr="00905E4E">
        <w:rPr>
          <w:b/>
          <w:sz w:val="21"/>
          <w:lang w:eastAsia="ja-JP"/>
        </w:rPr>
        <w:t>-</w:t>
      </w:r>
      <w:r w:rsidR="00E17ED6">
        <w:rPr>
          <w:b/>
          <w:sz w:val="21"/>
          <w:lang w:eastAsia="ja-JP"/>
        </w:rPr>
        <w:t>0</w:t>
      </w:r>
      <w:r>
        <w:rPr>
          <w:b/>
          <w:sz w:val="21"/>
          <w:lang w:eastAsia="ja-JP"/>
        </w:rPr>
        <w:t>0</w:t>
      </w:r>
      <w:r w:rsidR="00E17ED6" w:rsidRPr="00905E4E">
        <w:rPr>
          <w:b/>
          <w:sz w:val="21"/>
          <w:lang w:eastAsia="ja-JP"/>
        </w:rPr>
        <w:t>.</w:t>
      </w:r>
    </w:p>
    <w:p w:rsidR="00E17ED6" w:rsidRDefault="00E17ED6" w:rsidP="00160D9E">
      <w:pPr>
        <w:pStyle w:val="a7"/>
        <w:numPr>
          <w:ilvl w:val="2"/>
          <w:numId w:val="34"/>
        </w:numPr>
        <w:ind w:leftChars="0"/>
        <w:rPr>
          <w:sz w:val="21"/>
        </w:rPr>
      </w:pPr>
      <w:r>
        <w:rPr>
          <w:rFonts w:hint="eastAsia"/>
          <w:sz w:val="21"/>
          <w:lang w:eastAsia="ja-JP"/>
        </w:rPr>
        <w:t>Summary</w:t>
      </w:r>
    </w:p>
    <w:p w:rsidR="00E17ED6" w:rsidRPr="00E17ED6" w:rsidRDefault="00E17ED6" w:rsidP="00160D9E">
      <w:pPr>
        <w:pStyle w:val="a7"/>
        <w:numPr>
          <w:ilvl w:val="3"/>
          <w:numId w:val="34"/>
        </w:numPr>
        <w:ind w:leftChars="0"/>
        <w:rPr>
          <w:sz w:val="21"/>
        </w:rPr>
      </w:pPr>
      <w:r w:rsidRPr="00E17ED6">
        <w:rPr>
          <w:sz w:val="21"/>
        </w:rPr>
        <w:t>Resolutions to the comments on 802.11ax D</w:t>
      </w:r>
      <w:r w:rsidR="004E7CB1">
        <w:rPr>
          <w:sz w:val="21"/>
        </w:rPr>
        <w:t>4</w:t>
      </w:r>
      <w:r w:rsidRPr="00E17ED6">
        <w:rPr>
          <w:sz w:val="21"/>
        </w:rPr>
        <w:t>.0 with following CIDs are proposed.</w:t>
      </w:r>
    </w:p>
    <w:p w:rsidR="00E17ED6" w:rsidRPr="00E17ED6" w:rsidRDefault="00E17ED6" w:rsidP="00160D9E">
      <w:pPr>
        <w:pStyle w:val="a7"/>
        <w:numPr>
          <w:ilvl w:val="4"/>
          <w:numId w:val="34"/>
        </w:numPr>
        <w:ind w:leftChars="0"/>
        <w:rPr>
          <w:sz w:val="21"/>
        </w:rPr>
      </w:pPr>
      <w:r w:rsidRPr="00E17ED6">
        <w:rPr>
          <w:sz w:val="21"/>
        </w:rPr>
        <w:t xml:space="preserve">CIDs: </w:t>
      </w:r>
      <w:r w:rsidR="00A84479">
        <w:t>20739, 20740</w:t>
      </w:r>
    </w:p>
    <w:p w:rsidR="00E17ED6" w:rsidRDefault="00E17ED6" w:rsidP="00160D9E">
      <w:pPr>
        <w:pStyle w:val="a7"/>
        <w:numPr>
          <w:ilvl w:val="2"/>
          <w:numId w:val="34"/>
        </w:numPr>
        <w:ind w:leftChars="0"/>
        <w:rPr>
          <w:sz w:val="21"/>
        </w:rPr>
      </w:pPr>
      <w:r>
        <w:rPr>
          <w:sz w:val="21"/>
          <w:lang w:eastAsia="ja-JP"/>
        </w:rPr>
        <w:t>Discussion</w:t>
      </w:r>
    </w:p>
    <w:p w:rsidR="00647CF7" w:rsidRDefault="00A84479" w:rsidP="00FD5D69">
      <w:pPr>
        <w:pStyle w:val="a7"/>
        <w:numPr>
          <w:ilvl w:val="3"/>
          <w:numId w:val="34"/>
        </w:numPr>
        <w:ind w:leftChars="0"/>
        <w:rPr>
          <w:sz w:val="21"/>
        </w:rPr>
      </w:pPr>
      <w:r>
        <w:rPr>
          <w:rFonts w:hint="eastAsia"/>
          <w:sz w:val="21"/>
          <w:lang w:eastAsia="ja-JP"/>
        </w:rPr>
        <w:t>The g</w:t>
      </w:r>
      <w:r>
        <w:rPr>
          <w:sz w:val="21"/>
          <w:lang w:eastAsia="ja-JP"/>
        </w:rPr>
        <w:t>roup discussed the relation of HE ER PPDU and HE SU PPDU.</w:t>
      </w:r>
    </w:p>
    <w:p w:rsidR="00E17ED6" w:rsidRDefault="00E17ED6" w:rsidP="00160D9E">
      <w:pPr>
        <w:pStyle w:val="a7"/>
        <w:numPr>
          <w:ilvl w:val="2"/>
          <w:numId w:val="34"/>
        </w:numPr>
        <w:ind w:leftChars="0"/>
        <w:rPr>
          <w:sz w:val="21"/>
        </w:rPr>
      </w:pPr>
      <w:r>
        <w:rPr>
          <w:sz w:val="21"/>
          <w:lang w:eastAsia="ja-JP"/>
        </w:rPr>
        <w:t>Next Step</w:t>
      </w:r>
    </w:p>
    <w:p w:rsidR="00A84479" w:rsidRDefault="00A84479" w:rsidP="00A84479">
      <w:pPr>
        <w:pStyle w:val="a7"/>
        <w:numPr>
          <w:ilvl w:val="3"/>
          <w:numId w:val="34"/>
        </w:numPr>
        <w:ind w:leftChars="0"/>
        <w:rPr>
          <w:sz w:val="21"/>
          <w:lang w:eastAsia="ja-JP"/>
        </w:rPr>
      </w:pPr>
      <w:r w:rsidRPr="00A84479">
        <w:rPr>
          <w:sz w:val="21"/>
          <w:lang w:eastAsia="ja-JP"/>
        </w:rPr>
        <w:t>CID 20739</w:t>
      </w:r>
      <w:r>
        <w:rPr>
          <w:sz w:val="21"/>
          <w:lang w:eastAsia="ja-JP"/>
        </w:rPr>
        <w:t>, 20740 – r1 will be uploaded.</w:t>
      </w:r>
    </w:p>
    <w:p w:rsidR="00E17ED6" w:rsidRPr="00A84479" w:rsidRDefault="00A84479" w:rsidP="00A84479">
      <w:pPr>
        <w:pStyle w:val="a7"/>
        <w:numPr>
          <w:ilvl w:val="3"/>
          <w:numId w:val="34"/>
        </w:numPr>
        <w:ind w:leftChars="0"/>
        <w:rPr>
          <w:sz w:val="21"/>
          <w:lang w:eastAsia="ja-JP"/>
        </w:rPr>
      </w:pPr>
      <w:r w:rsidRPr="00A84479">
        <w:rPr>
          <w:sz w:val="21"/>
          <w:highlight w:val="green"/>
          <w:lang w:eastAsia="ja-JP"/>
        </w:rPr>
        <w:t>Ready for motion</w:t>
      </w:r>
      <w:r w:rsidR="00E17ED6" w:rsidRPr="00A84479">
        <w:rPr>
          <w:sz w:val="21"/>
          <w:highlight w:val="green"/>
          <w:lang w:eastAsia="ja-JP"/>
        </w:rPr>
        <w:t>.</w:t>
      </w:r>
    </w:p>
    <w:p w:rsidR="00E17ED6" w:rsidRDefault="00E17ED6" w:rsidP="00E17ED6">
      <w:pPr>
        <w:rPr>
          <w:b/>
        </w:rPr>
      </w:pPr>
    </w:p>
    <w:p w:rsidR="00E17ED6" w:rsidRPr="004308AC" w:rsidRDefault="00E17ED6" w:rsidP="00E17ED6">
      <w:pPr>
        <w:rPr>
          <w:b/>
        </w:rPr>
      </w:pPr>
    </w:p>
    <w:p w:rsidR="00E17ED6" w:rsidRPr="00880473" w:rsidRDefault="00E17ED6" w:rsidP="00160D9E">
      <w:pPr>
        <w:pStyle w:val="a7"/>
        <w:numPr>
          <w:ilvl w:val="0"/>
          <w:numId w:val="34"/>
        </w:numPr>
        <w:ind w:leftChars="0"/>
        <w:rPr>
          <w:b/>
        </w:rPr>
      </w:pPr>
      <w:r w:rsidRPr="00880473">
        <w:rPr>
          <w:rFonts w:hint="eastAsia"/>
          <w:b/>
          <w:lang w:eastAsia="ja-JP"/>
        </w:rPr>
        <w:t>AOB</w:t>
      </w:r>
    </w:p>
    <w:p w:rsidR="00E17ED6" w:rsidRDefault="00E17ED6" w:rsidP="00160D9E">
      <w:pPr>
        <w:pStyle w:val="a7"/>
        <w:numPr>
          <w:ilvl w:val="2"/>
          <w:numId w:val="34"/>
        </w:numPr>
        <w:ind w:leftChars="0"/>
      </w:pPr>
      <w:r>
        <w:rPr>
          <w:rFonts w:hint="eastAsia"/>
          <w:lang w:eastAsia="ja-JP"/>
        </w:rPr>
        <w:t>None</w:t>
      </w:r>
    </w:p>
    <w:p w:rsidR="00E17ED6" w:rsidRDefault="00E17ED6" w:rsidP="00E17ED6">
      <w:pPr>
        <w:rPr>
          <w:lang w:eastAsia="ja-JP"/>
        </w:rPr>
      </w:pPr>
    </w:p>
    <w:p w:rsidR="00E17ED6" w:rsidRPr="004A31D4" w:rsidRDefault="00E17ED6" w:rsidP="00E17ED6">
      <w:pPr>
        <w:rPr>
          <w:lang w:eastAsia="ja-JP"/>
        </w:rPr>
      </w:pPr>
    </w:p>
    <w:p w:rsidR="00E17ED6" w:rsidRPr="00880473" w:rsidRDefault="00E17ED6" w:rsidP="00160D9E">
      <w:pPr>
        <w:pStyle w:val="a7"/>
        <w:numPr>
          <w:ilvl w:val="0"/>
          <w:numId w:val="34"/>
        </w:numPr>
        <w:ind w:leftChars="0"/>
        <w:rPr>
          <w:b/>
        </w:rPr>
      </w:pPr>
      <w:r w:rsidRPr="00880473">
        <w:rPr>
          <w:rFonts w:hint="eastAsia"/>
          <w:b/>
          <w:lang w:eastAsia="ja-JP"/>
        </w:rPr>
        <w:t>Adjournment</w:t>
      </w:r>
    </w:p>
    <w:p w:rsidR="00E17ED6" w:rsidRPr="0063607A" w:rsidRDefault="00E17ED6" w:rsidP="00160D9E">
      <w:pPr>
        <w:pStyle w:val="a7"/>
        <w:numPr>
          <w:ilvl w:val="1"/>
          <w:numId w:val="34"/>
        </w:numPr>
        <w:ind w:leftChars="0" w:left="1017" w:hanging="591"/>
      </w:pPr>
      <w:r w:rsidRPr="0063607A">
        <w:rPr>
          <w:lang w:eastAsia="ja-JP"/>
        </w:rPr>
        <w:t>No time to go through the rest of the agenda items.</w:t>
      </w:r>
    </w:p>
    <w:p w:rsidR="00E17ED6" w:rsidRDefault="004E7CB1" w:rsidP="00160D9E">
      <w:pPr>
        <w:pStyle w:val="a7"/>
        <w:numPr>
          <w:ilvl w:val="1"/>
          <w:numId w:val="34"/>
        </w:numPr>
        <w:ind w:leftChars="0" w:hanging="566"/>
      </w:pPr>
      <w:r>
        <w:rPr>
          <w:rFonts w:hint="eastAsia"/>
          <w:lang w:eastAsia="ja-JP"/>
        </w:rPr>
        <w:t>Meeting adjourned at 11</w:t>
      </w:r>
      <w:r w:rsidR="00E17ED6">
        <w:rPr>
          <w:rFonts w:hint="eastAsia"/>
          <w:lang w:eastAsia="ja-JP"/>
        </w:rPr>
        <w:t>:</w:t>
      </w:r>
      <w:r>
        <w:rPr>
          <w:lang w:eastAsia="ja-JP"/>
        </w:rPr>
        <w:t>05 AM</w:t>
      </w:r>
      <w:r w:rsidR="00E17ED6">
        <w:rPr>
          <w:rFonts w:hint="eastAsia"/>
          <w:lang w:eastAsia="ja-JP"/>
        </w:rPr>
        <w:t xml:space="preserve"> (ET).</w:t>
      </w:r>
    </w:p>
    <w:p w:rsidR="00E17ED6" w:rsidRDefault="00E17ED6" w:rsidP="00E17ED6">
      <w:pPr>
        <w:rPr>
          <w:lang w:eastAsia="ja-JP"/>
        </w:rPr>
      </w:pPr>
    </w:p>
    <w:p w:rsidR="004E7CB1" w:rsidRDefault="004E7CB1" w:rsidP="00E17ED6">
      <w:pPr>
        <w:rPr>
          <w:rFonts w:hint="eastAsia"/>
          <w:lang w:eastAsia="ja-JP"/>
        </w:rPr>
      </w:pPr>
    </w:p>
    <w:p w:rsidR="00E17ED6" w:rsidRPr="00880473" w:rsidRDefault="00E17ED6" w:rsidP="00160D9E">
      <w:pPr>
        <w:pStyle w:val="Web"/>
        <w:numPr>
          <w:ilvl w:val="0"/>
          <w:numId w:val="34"/>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E17ED6" w:rsidRDefault="00E17ED6" w:rsidP="00E17ED6">
      <w:pPr>
        <w:pStyle w:val="Web"/>
        <w:spacing w:before="0" w:beforeAutospacing="0" w:after="0" w:afterAutospacing="0"/>
        <w:rPr>
          <w:b/>
          <w:color w:val="000000"/>
          <w:sz w:val="22"/>
          <w:szCs w:val="22"/>
          <w:u w:val="single"/>
          <w:lang w:eastAsia="ja-JP"/>
        </w:rPr>
      </w:pPr>
    </w:p>
    <w:p w:rsidR="00E17ED6" w:rsidRPr="00A760FB" w:rsidRDefault="00E17ED6" w:rsidP="00E17ED6">
      <w:pPr>
        <w:pStyle w:val="Web"/>
        <w:spacing w:before="0" w:beforeAutospacing="0" w:after="0" w:afterAutospacing="0"/>
        <w:rPr>
          <w:b/>
          <w:color w:val="000000"/>
          <w:sz w:val="21"/>
          <w:szCs w:val="21"/>
          <w:lang w:eastAsia="ja-JP"/>
        </w:rPr>
        <w:sectPr w:rsidR="00E17ED6" w:rsidRPr="00A760FB" w:rsidSect="00E17ED6">
          <w:headerReference w:type="default" r:id="rId48"/>
          <w:footerReference w:type="default" r:id="rId49"/>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E17ED6" w:rsidRPr="004E317B" w:rsidTr="00A43808">
        <w:tc>
          <w:tcPr>
            <w:tcW w:w="534" w:type="dxa"/>
          </w:tcPr>
          <w:p w:rsidR="00E17ED6" w:rsidRPr="00784DF5" w:rsidRDefault="00E17ED6" w:rsidP="00A43808">
            <w:pPr>
              <w:pStyle w:val="Web"/>
              <w:spacing w:before="0" w:beforeAutospacing="0" w:after="0" w:afterAutospacing="0"/>
              <w:rPr>
                <w:b/>
                <w:color w:val="000000"/>
                <w:sz w:val="21"/>
                <w:szCs w:val="21"/>
                <w:lang w:eastAsia="ja-JP"/>
              </w:rPr>
            </w:pPr>
          </w:p>
        </w:tc>
        <w:tc>
          <w:tcPr>
            <w:tcW w:w="2041" w:type="dxa"/>
          </w:tcPr>
          <w:p w:rsidR="00E17ED6" w:rsidRPr="004E317B" w:rsidRDefault="00E17ED6" w:rsidP="00A4380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E17ED6" w:rsidRPr="004E317B" w:rsidRDefault="00E17ED6" w:rsidP="00A4380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E17ED6" w:rsidRPr="006F7781" w:rsidTr="00A43808">
        <w:tc>
          <w:tcPr>
            <w:tcW w:w="534" w:type="dxa"/>
          </w:tcPr>
          <w:p w:rsidR="00E17ED6" w:rsidRPr="006F7781"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E17ED6" w:rsidRPr="006F7781" w:rsidTr="00A43808">
        <w:tc>
          <w:tcPr>
            <w:tcW w:w="534" w:type="dxa"/>
          </w:tcPr>
          <w:p w:rsidR="00E17ED6" w:rsidRPr="006F7781"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E17ED6" w:rsidRPr="006F7781" w:rsidRDefault="004E7CB1" w:rsidP="00A43808">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E17ED6" w:rsidRPr="006F7781" w:rsidRDefault="004E7CB1" w:rsidP="00A43808">
            <w:pPr>
              <w:pStyle w:val="Web"/>
              <w:spacing w:before="0" w:beforeAutospacing="0" w:after="0" w:afterAutospacing="0"/>
              <w:rPr>
                <w:color w:val="000000"/>
                <w:sz w:val="20"/>
                <w:szCs w:val="21"/>
                <w:lang w:eastAsia="ja-JP"/>
              </w:rPr>
            </w:pPr>
            <w:r>
              <w:rPr>
                <w:color w:val="000000"/>
                <w:sz w:val="20"/>
                <w:szCs w:val="21"/>
                <w:lang w:eastAsia="ja-JP"/>
              </w:rPr>
              <w:t>Qualcomm</w:t>
            </w:r>
          </w:p>
        </w:tc>
      </w:tr>
      <w:tr w:rsidR="004E7CB1" w:rsidRPr="006F7781" w:rsidTr="00A43808">
        <w:tc>
          <w:tcPr>
            <w:tcW w:w="534" w:type="dxa"/>
          </w:tcPr>
          <w:p w:rsidR="004E7CB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3</w:t>
            </w:r>
          </w:p>
        </w:tc>
        <w:tc>
          <w:tcPr>
            <w:tcW w:w="2041" w:type="dxa"/>
          </w:tcPr>
          <w:p w:rsidR="004E7CB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Liwen Chu</w:t>
            </w:r>
          </w:p>
        </w:tc>
        <w:tc>
          <w:tcPr>
            <w:tcW w:w="1961" w:type="dxa"/>
          </w:tcPr>
          <w:p w:rsidR="004E7CB1" w:rsidRDefault="004E7CB1" w:rsidP="00A43808">
            <w:pPr>
              <w:pStyle w:val="Web"/>
              <w:spacing w:before="0" w:beforeAutospacing="0" w:after="0" w:afterAutospacing="0"/>
              <w:rPr>
                <w:color w:val="000000"/>
                <w:sz w:val="20"/>
                <w:szCs w:val="21"/>
                <w:lang w:eastAsia="ja-JP"/>
              </w:rPr>
            </w:pPr>
            <w:r>
              <w:rPr>
                <w:rFonts w:hint="eastAsia"/>
                <w:color w:val="000000"/>
                <w:sz w:val="20"/>
                <w:szCs w:val="21"/>
                <w:lang w:eastAsia="ja-JP"/>
              </w:rPr>
              <w:t>Marvell Semiconductor</w:t>
            </w:r>
          </w:p>
        </w:tc>
      </w:tr>
      <w:tr w:rsidR="004E7CB1" w:rsidRPr="006F7781" w:rsidTr="00A43808">
        <w:tc>
          <w:tcPr>
            <w:tcW w:w="534" w:type="dxa"/>
          </w:tcPr>
          <w:p w:rsidR="004E7CB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4</w:t>
            </w:r>
          </w:p>
        </w:tc>
        <w:tc>
          <w:tcPr>
            <w:tcW w:w="2041" w:type="dxa"/>
          </w:tcPr>
          <w:p w:rsidR="004E7CB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Mark Hamilton</w:t>
            </w:r>
          </w:p>
        </w:tc>
        <w:tc>
          <w:tcPr>
            <w:tcW w:w="1961" w:type="dxa"/>
          </w:tcPr>
          <w:p w:rsidR="004E7CB1" w:rsidRDefault="004E7CB1" w:rsidP="00A43808">
            <w:pPr>
              <w:pStyle w:val="Web"/>
              <w:spacing w:before="0" w:beforeAutospacing="0" w:after="0" w:afterAutospacing="0"/>
              <w:rPr>
                <w:color w:val="000000"/>
                <w:sz w:val="20"/>
                <w:szCs w:val="21"/>
                <w:lang w:eastAsia="ja-JP"/>
              </w:rPr>
            </w:pPr>
            <w:r>
              <w:rPr>
                <w:color w:val="000000"/>
                <w:sz w:val="20"/>
                <w:szCs w:val="21"/>
                <w:lang w:eastAsia="ja-JP"/>
              </w:rPr>
              <w:t>ARRIS/</w:t>
            </w:r>
            <w:r>
              <w:rPr>
                <w:rFonts w:hint="eastAsia"/>
                <w:color w:val="000000"/>
                <w:sz w:val="20"/>
                <w:szCs w:val="21"/>
                <w:lang w:eastAsia="ja-JP"/>
              </w:rPr>
              <w:t>Ruckus</w:t>
            </w:r>
          </w:p>
        </w:tc>
      </w:tr>
      <w:tr w:rsidR="00E17ED6" w:rsidRPr="006F7781" w:rsidTr="00A43808">
        <w:tc>
          <w:tcPr>
            <w:tcW w:w="534" w:type="dxa"/>
          </w:tcPr>
          <w:p w:rsidR="00E17ED6" w:rsidRPr="006F7781" w:rsidRDefault="004E7CB1" w:rsidP="00A43808">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 Inoue</w:t>
            </w:r>
          </w:p>
        </w:tc>
        <w:tc>
          <w:tcPr>
            <w:tcW w:w="196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4E7CB1" w:rsidRPr="006F7781" w:rsidTr="00A43808">
        <w:tc>
          <w:tcPr>
            <w:tcW w:w="534" w:type="dxa"/>
          </w:tcPr>
          <w:p w:rsidR="004E7CB1" w:rsidRDefault="004E7CB1" w:rsidP="00A43808">
            <w:pPr>
              <w:pStyle w:val="Web"/>
              <w:spacing w:before="0" w:beforeAutospacing="0" w:after="0" w:afterAutospacing="0"/>
              <w:rPr>
                <w:rFonts w:hint="eastAsia"/>
                <w:sz w:val="20"/>
                <w:szCs w:val="21"/>
                <w:lang w:eastAsia="ja-JP"/>
              </w:rPr>
            </w:pPr>
            <w:r>
              <w:rPr>
                <w:rFonts w:hint="eastAsia"/>
                <w:sz w:val="20"/>
                <w:szCs w:val="21"/>
                <w:lang w:eastAsia="ja-JP"/>
              </w:rPr>
              <w:t>6</w:t>
            </w:r>
          </w:p>
        </w:tc>
        <w:tc>
          <w:tcPr>
            <w:tcW w:w="2041" w:type="dxa"/>
          </w:tcPr>
          <w:p w:rsidR="004E7CB1" w:rsidRPr="006F778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Abhishek Patil</w:t>
            </w:r>
          </w:p>
        </w:tc>
        <w:tc>
          <w:tcPr>
            <w:tcW w:w="1961" w:type="dxa"/>
          </w:tcPr>
          <w:p w:rsidR="004E7CB1" w:rsidRPr="006F778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Qualcomm</w:t>
            </w:r>
          </w:p>
        </w:tc>
      </w:tr>
      <w:tr w:rsidR="004E7CB1" w:rsidRPr="006F7781" w:rsidTr="00A43808">
        <w:tc>
          <w:tcPr>
            <w:tcW w:w="534" w:type="dxa"/>
          </w:tcPr>
          <w:p w:rsidR="004E7CB1" w:rsidRDefault="004E7CB1" w:rsidP="00A43808">
            <w:pPr>
              <w:pStyle w:val="Web"/>
              <w:spacing w:before="0" w:beforeAutospacing="0" w:after="0" w:afterAutospacing="0"/>
              <w:rPr>
                <w:rFonts w:hint="eastAsia"/>
                <w:sz w:val="20"/>
                <w:szCs w:val="21"/>
                <w:lang w:eastAsia="ja-JP"/>
              </w:rPr>
            </w:pPr>
            <w:r>
              <w:rPr>
                <w:rFonts w:hint="eastAsia"/>
                <w:sz w:val="20"/>
                <w:szCs w:val="21"/>
                <w:lang w:eastAsia="ja-JP"/>
              </w:rPr>
              <w:t>7</w:t>
            </w:r>
          </w:p>
        </w:tc>
        <w:tc>
          <w:tcPr>
            <w:tcW w:w="2041" w:type="dxa"/>
          </w:tcPr>
          <w:p w:rsidR="004E7CB1" w:rsidRPr="006F778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Al Petrick</w:t>
            </w:r>
          </w:p>
        </w:tc>
        <w:tc>
          <w:tcPr>
            <w:tcW w:w="1961" w:type="dxa"/>
          </w:tcPr>
          <w:p w:rsidR="004E7CB1" w:rsidRPr="006F7781" w:rsidRDefault="004E7CB1" w:rsidP="00A4380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InterDigital Communications</w:t>
            </w:r>
          </w:p>
        </w:tc>
      </w:tr>
      <w:tr w:rsidR="00E17ED6" w:rsidRPr="006F7781" w:rsidTr="00A43808">
        <w:tc>
          <w:tcPr>
            <w:tcW w:w="534" w:type="dxa"/>
          </w:tcPr>
          <w:p w:rsidR="00E17ED6" w:rsidRDefault="004E7CB1" w:rsidP="00A43808">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E17ED6" w:rsidRDefault="004E7CB1" w:rsidP="00A43808">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E17ED6" w:rsidRDefault="004E7CB1" w:rsidP="00A43808">
            <w:pPr>
              <w:pStyle w:val="Web"/>
              <w:spacing w:before="0" w:beforeAutospacing="0" w:after="0" w:afterAutospacing="0"/>
              <w:rPr>
                <w:color w:val="000000"/>
                <w:sz w:val="20"/>
                <w:szCs w:val="21"/>
                <w:lang w:eastAsia="ja-JP"/>
              </w:rPr>
            </w:pPr>
            <w:r>
              <w:rPr>
                <w:color w:val="000000"/>
                <w:sz w:val="20"/>
                <w:szCs w:val="21"/>
                <w:lang w:eastAsia="ja-JP"/>
              </w:rPr>
              <w:t>Samsung</w:t>
            </w:r>
          </w:p>
        </w:tc>
      </w:tr>
      <w:tr w:rsidR="00E17ED6" w:rsidRPr="006F7781" w:rsidTr="00A43808">
        <w:tc>
          <w:tcPr>
            <w:tcW w:w="534" w:type="dxa"/>
          </w:tcPr>
          <w:p w:rsidR="00E17ED6" w:rsidRDefault="004E7CB1" w:rsidP="00A43808">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Rober Stacey</w:t>
            </w:r>
          </w:p>
        </w:tc>
        <w:tc>
          <w:tcPr>
            <w:tcW w:w="196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E17ED6" w:rsidRPr="006F7781" w:rsidTr="00A43808">
        <w:tc>
          <w:tcPr>
            <w:tcW w:w="534" w:type="dxa"/>
          </w:tcPr>
          <w:p w:rsidR="00E17ED6" w:rsidRDefault="004E7CB1" w:rsidP="00A43808">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Pascal Vigar</w:t>
            </w:r>
          </w:p>
        </w:tc>
        <w:tc>
          <w:tcPr>
            <w:tcW w:w="196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E17ED6" w:rsidRPr="006F7781" w:rsidTr="00A43808">
        <w:tc>
          <w:tcPr>
            <w:tcW w:w="534" w:type="dxa"/>
          </w:tcPr>
          <w:p w:rsidR="00E17ED6" w:rsidRDefault="004E7CB1" w:rsidP="00A43808">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E17ED6" w:rsidRDefault="00E17ED6" w:rsidP="00A43808">
            <w:pPr>
              <w:pStyle w:val="Web"/>
              <w:spacing w:before="0" w:beforeAutospacing="0" w:after="0" w:afterAutospacing="0"/>
              <w:rPr>
                <w:color w:val="000000"/>
                <w:sz w:val="20"/>
                <w:szCs w:val="21"/>
                <w:lang w:eastAsia="ja-JP"/>
              </w:rPr>
            </w:pPr>
          </w:p>
        </w:tc>
        <w:tc>
          <w:tcPr>
            <w:tcW w:w="1961" w:type="dxa"/>
          </w:tcPr>
          <w:p w:rsidR="00E17ED6" w:rsidRDefault="00E17ED6" w:rsidP="00A43808">
            <w:pPr>
              <w:pStyle w:val="Web"/>
              <w:spacing w:before="0" w:beforeAutospacing="0" w:after="0" w:afterAutospacing="0"/>
              <w:rPr>
                <w:color w:val="000000"/>
                <w:sz w:val="20"/>
                <w:szCs w:val="21"/>
                <w:lang w:eastAsia="ja-JP"/>
              </w:rPr>
            </w:pPr>
          </w:p>
        </w:tc>
      </w:tr>
      <w:tr w:rsidR="00E17ED6" w:rsidRPr="006F7781" w:rsidTr="00A43808">
        <w:tc>
          <w:tcPr>
            <w:tcW w:w="534" w:type="dxa"/>
          </w:tcPr>
          <w:p w:rsidR="00E17ED6" w:rsidRPr="006F7781" w:rsidRDefault="004E7CB1" w:rsidP="00A43808">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E17ED6" w:rsidRDefault="00E17ED6" w:rsidP="00A43808">
            <w:pPr>
              <w:pStyle w:val="Web"/>
              <w:spacing w:before="0" w:beforeAutospacing="0" w:after="0" w:afterAutospacing="0"/>
              <w:rPr>
                <w:color w:val="000000"/>
                <w:sz w:val="20"/>
                <w:szCs w:val="21"/>
                <w:lang w:eastAsia="ja-JP"/>
              </w:rPr>
            </w:pPr>
          </w:p>
        </w:tc>
        <w:tc>
          <w:tcPr>
            <w:tcW w:w="1961" w:type="dxa"/>
          </w:tcPr>
          <w:p w:rsidR="00E17ED6" w:rsidRDefault="00E17ED6" w:rsidP="00A43808">
            <w:pPr>
              <w:pStyle w:val="Web"/>
              <w:spacing w:before="0" w:beforeAutospacing="0" w:after="0" w:afterAutospacing="0"/>
              <w:rPr>
                <w:color w:val="000000"/>
                <w:sz w:val="20"/>
                <w:szCs w:val="21"/>
                <w:lang w:eastAsia="ja-JP"/>
              </w:rPr>
            </w:pPr>
          </w:p>
        </w:tc>
      </w:tr>
      <w:tr w:rsidR="00E17ED6" w:rsidRPr="006F7781" w:rsidTr="00A43808">
        <w:tc>
          <w:tcPr>
            <w:tcW w:w="534" w:type="dxa"/>
          </w:tcPr>
          <w:p w:rsidR="00E17ED6" w:rsidRDefault="004E7CB1" w:rsidP="00A43808">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E17ED6" w:rsidRDefault="00E17ED6" w:rsidP="00A43808">
            <w:pPr>
              <w:pStyle w:val="Web"/>
              <w:spacing w:before="0" w:beforeAutospacing="0" w:after="0" w:afterAutospacing="0"/>
              <w:rPr>
                <w:color w:val="000000"/>
                <w:sz w:val="20"/>
                <w:szCs w:val="21"/>
                <w:lang w:eastAsia="ja-JP"/>
              </w:rPr>
            </w:pPr>
          </w:p>
        </w:tc>
        <w:tc>
          <w:tcPr>
            <w:tcW w:w="1961" w:type="dxa"/>
          </w:tcPr>
          <w:p w:rsidR="00E17ED6" w:rsidRDefault="00E17ED6" w:rsidP="00A43808">
            <w:pPr>
              <w:pStyle w:val="Web"/>
              <w:spacing w:before="0" w:beforeAutospacing="0" w:after="0" w:afterAutospacing="0"/>
              <w:rPr>
                <w:color w:val="000000"/>
                <w:sz w:val="20"/>
                <w:szCs w:val="21"/>
                <w:lang w:eastAsia="ja-JP"/>
              </w:rPr>
            </w:pPr>
          </w:p>
        </w:tc>
      </w:tr>
      <w:tr w:rsidR="00E17ED6" w:rsidRPr="006F7781" w:rsidTr="00A43808">
        <w:tc>
          <w:tcPr>
            <w:tcW w:w="534" w:type="dxa"/>
          </w:tcPr>
          <w:p w:rsidR="00E17ED6" w:rsidRPr="006F7781" w:rsidRDefault="00E17ED6" w:rsidP="00A43808">
            <w:pPr>
              <w:pStyle w:val="Web"/>
              <w:spacing w:before="0" w:beforeAutospacing="0" w:after="0" w:afterAutospacing="0"/>
              <w:rPr>
                <w:sz w:val="20"/>
                <w:szCs w:val="21"/>
                <w:lang w:eastAsia="ja-JP"/>
              </w:rPr>
            </w:pPr>
            <w:r>
              <w:rPr>
                <w:rFonts w:hint="eastAsia"/>
                <w:sz w:val="20"/>
                <w:szCs w:val="21"/>
                <w:lang w:eastAsia="ja-JP"/>
              </w:rPr>
              <w:t>1</w:t>
            </w:r>
            <w:r w:rsidR="004E7CB1">
              <w:rPr>
                <w:rFonts w:hint="eastAsia"/>
                <w:sz w:val="20"/>
                <w:szCs w:val="21"/>
                <w:lang w:eastAsia="ja-JP"/>
              </w:rPr>
              <w:t>4</w:t>
            </w:r>
          </w:p>
        </w:tc>
        <w:tc>
          <w:tcPr>
            <w:tcW w:w="2041" w:type="dxa"/>
          </w:tcPr>
          <w:p w:rsidR="00E17ED6" w:rsidRPr="006F7781" w:rsidRDefault="00E17ED6" w:rsidP="00A43808">
            <w:pPr>
              <w:pStyle w:val="Web"/>
              <w:spacing w:before="0" w:beforeAutospacing="0" w:after="0" w:afterAutospacing="0"/>
              <w:rPr>
                <w:color w:val="000000"/>
                <w:sz w:val="20"/>
                <w:szCs w:val="21"/>
                <w:lang w:eastAsia="ja-JP"/>
              </w:rPr>
            </w:pPr>
          </w:p>
        </w:tc>
        <w:tc>
          <w:tcPr>
            <w:tcW w:w="1961" w:type="dxa"/>
          </w:tcPr>
          <w:p w:rsidR="00E17ED6" w:rsidRPr="006F7781" w:rsidRDefault="00E17ED6" w:rsidP="00A43808">
            <w:pPr>
              <w:pStyle w:val="Web"/>
              <w:spacing w:before="0" w:beforeAutospacing="0" w:after="0" w:afterAutospacing="0"/>
              <w:rPr>
                <w:color w:val="000000"/>
                <w:sz w:val="20"/>
                <w:szCs w:val="21"/>
                <w:lang w:eastAsia="ja-JP"/>
              </w:rPr>
            </w:pPr>
          </w:p>
        </w:tc>
      </w:tr>
    </w:tbl>
    <w:p w:rsidR="00E17ED6" w:rsidRPr="00784DF5" w:rsidRDefault="00E17ED6" w:rsidP="00E17ED6">
      <w:pPr>
        <w:pStyle w:val="Web"/>
        <w:spacing w:before="0" w:beforeAutospacing="0" w:after="0" w:afterAutospacing="0"/>
        <w:rPr>
          <w:color w:val="000000"/>
          <w:sz w:val="22"/>
          <w:szCs w:val="22"/>
          <w:lang w:eastAsia="ja-JP"/>
        </w:rPr>
      </w:pPr>
    </w:p>
    <w:p w:rsidR="00E17ED6" w:rsidRDefault="00E17ED6" w:rsidP="00E17ED6">
      <w:pPr>
        <w:pStyle w:val="Web"/>
        <w:spacing w:before="0" w:beforeAutospacing="0" w:after="0" w:afterAutospacing="0"/>
        <w:rPr>
          <w:color w:val="000000"/>
          <w:sz w:val="22"/>
          <w:szCs w:val="22"/>
          <w:lang w:eastAsia="ja-JP"/>
        </w:rPr>
        <w:sectPr w:rsidR="00E17ED6" w:rsidSect="00A677CB">
          <w:type w:val="continuous"/>
          <w:pgSz w:w="12240" w:h="15840" w:code="1"/>
          <w:pgMar w:top="1080" w:right="1080" w:bottom="1080" w:left="1080" w:header="432" w:footer="432" w:gutter="720"/>
          <w:cols w:num="2" w:space="720"/>
        </w:sectPr>
      </w:pPr>
    </w:p>
    <w:p w:rsidR="00E17ED6" w:rsidRDefault="00E17ED6" w:rsidP="00E17ED6">
      <w:pPr>
        <w:rPr>
          <w:color w:val="000000"/>
          <w:szCs w:val="22"/>
          <w:lang w:eastAsia="ja-JP"/>
        </w:rPr>
      </w:pPr>
    </w:p>
    <w:p w:rsidR="00E17ED6" w:rsidRDefault="00E17ED6" w:rsidP="00E17ED6">
      <w:pPr>
        <w:rPr>
          <w:color w:val="000000"/>
          <w:szCs w:val="22"/>
          <w:lang w:val="en-US" w:eastAsia="ja-JP"/>
        </w:rPr>
      </w:pPr>
      <w:r>
        <w:rPr>
          <w:color w:val="000000"/>
          <w:szCs w:val="22"/>
          <w:lang w:val="en-US" w:eastAsia="ja-JP"/>
        </w:rPr>
        <w:br w:type="page"/>
      </w:r>
    </w:p>
    <w:p w:rsidR="00160D9E" w:rsidRPr="000D5CAA" w:rsidRDefault="00160D9E" w:rsidP="00160D9E">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4E7CB1">
        <w:rPr>
          <w:rFonts w:ascii="Times New Roman" w:hAnsi="Times New Roman"/>
          <w:sz w:val="28"/>
          <w:lang w:eastAsia="ja-JP"/>
        </w:rPr>
        <w:t>June</w:t>
      </w:r>
      <w:r>
        <w:rPr>
          <w:rFonts w:ascii="Times New Roman" w:hAnsi="Times New Roman" w:hint="eastAsia"/>
          <w:sz w:val="28"/>
          <w:lang w:eastAsia="ja-JP"/>
        </w:rPr>
        <w:t xml:space="preserve"> 20</w:t>
      </w:r>
      <w:r w:rsidRPr="00F53041">
        <w:rPr>
          <w:rFonts w:ascii="Times New Roman" w:hAnsi="Times New Roman" w:hint="eastAsia"/>
          <w:sz w:val="28"/>
          <w:vertAlign w:val="superscript"/>
          <w:lang w:eastAsia="ja-JP"/>
        </w:rPr>
        <w:t>t</w:t>
      </w:r>
      <w:r>
        <w:rPr>
          <w:rFonts w:ascii="Times New Roman" w:hAnsi="Times New Roman"/>
          <w:sz w:val="28"/>
          <w:vertAlign w:val="superscript"/>
          <w:lang w:eastAsia="ja-JP"/>
        </w:rPr>
        <w:t>h</w:t>
      </w:r>
      <w:r>
        <w:rPr>
          <w:rFonts w:ascii="Times New Roman" w:hAnsi="Times New Roman"/>
          <w:sz w:val="28"/>
          <w:lang w:eastAsia="ja-JP"/>
        </w:rPr>
        <w:t>, 201</w:t>
      </w:r>
      <w:r w:rsidR="004E7CB1">
        <w:rPr>
          <w:rFonts w:ascii="Times New Roman" w:hAnsi="Times New Roman" w:hint="eastAsia"/>
          <w:sz w:val="28"/>
          <w:lang w:eastAsia="ja-JP"/>
        </w:rPr>
        <w:t>9</w:t>
      </w:r>
      <w:r>
        <w:rPr>
          <w:rFonts w:ascii="Times New Roman" w:hAnsi="Times New Roman"/>
          <w:sz w:val="28"/>
          <w:lang w:eastAsia="ja-JP"/>
        </w:rPr>
        <w:t xml:space="preserve">, </w:t>
      </w:r>
      <w:r w:rsidR="004E7CB1">
        <w:rPr>
          <w:rFonts w:ascii="Times New Roman" w:hAnsi="Times New Roman"/>
          <w:sz w:val="28"/>
          <w:lang w:eastAsia="ja-JP"/>
        </w:rPr>
        <w:t>2</w:t>
      </w:r>
      <w:r>
        <w:rPr>
          <w:rFonts w:ascii="Times New Roman" w:hAnsi="Times New Roman" w:hint="eastAsia"/>
          <w:sz w:val="28"/>
          <w:lang w:eastAsia="ja-JP"/>
        </w:rPr>
        <w:t>0</w:t>
      </w:r>
      <w:r>
        <w:rPr>
          <w:rFonts w:ascii="Times New Roman" w:hAnsi="Times New Roman"/>
          <w:sz w:val="28"/>
          <w:lang w:eastAsia="ja-JP"/>
        </w:rPr>
        <w:t xml:space="preserve">:00 – </w:t>
      </w:r>
      <w:r w:rsidR="004E7CB1">
        <w:rPr>
          <w:rFonts w:ascii="Times New Roman" w:hAnsi="Times New Roman"/>
          <w:sz w:val="28"/>
          <w:lang w:eastAsia="ja-JP"/>
        </w:rPr>
        <w:t>2</w:t>
      </w:r>
      <w:r w:rsidRPr="000D5CAA">
        <w:rPr>
          <w:rFonts w:ascii="Times New Roman" w:hAnsi="Times New Roman"/>
          <w:sz w:val="28"/>
          <w:lang w:eastAsia="ja-JP"/>
        </w:rPr>
        <w:t>2:00 (ET)</w:t>
      </w:r>
    </w:p>
    <w:p w:rsidR="00160D9E" w:rsidRPr="00880473" w:rsidRDefault="00160D9E" w:rsidP="00160D9E">
      <w:pPr>
        <w:pStyle w:val="a7"/>
        <w:numPr>
          <w:ilvl w:val="0"/>
          <w:numId w:val="33"/>
        </w:numPr>
        <w:ind w:leftChars="0"/>
        <w:rPr>
          <w:b/>
        </w:rPr>
      </w:pPr>
      <w:r w:rsidRPr="00880473">
        <w:rPr>
          <w:rFonts w:hint="eastAsia"/>
          <w:b/>
          <w:lang w:eastAsia="ja-JP"/>
        </w:rPr>
        <w:t xml:space="preserve">Meeting called to order by </w:t>
      </w:r>
      <w:r w:rsidR="004E7CB1">
        <w:rPr>
          <w:b/>
          <w:lang w:eastAsia="ja-JP"/>
        </w:rPr>
        <w:t>Osama Aboul-Magd</w:t>
      </w:r>
      <w:r w:rsidRPr="00880473">
        <w:rPr>
          <w:rFonts w:hint="eastAsia"/>
          <w:b/>
          <w:lang w:eastAsia="ja-JP"/>
        </w:rPr>
        <w:t xml:space="preserve"> (</w:t>
      </w:r>
      <w:r w:rsidR="004E7CB1">
        <w:rPr>
          <w:b/>
          <w:lang w:eastAsia="ja-JP"/>
        </w:rPr>
        <w:t>Huawei Technologies)</w:t>
      </w:r>
      <w:r w:rsidRPr="00880473">
        <w:rPr>
          <w:rFonts w:hint="eastAsia"/>
          <w:b/>
          <w:lang w:eastAsia="ja-JP"/>
        </w:rPr>
        <w:t>,</w:t>
      </w:r>
      <w:r>
        <w:rPr>
          <w:rFonts w:hint="eastAsia"/>
          <w:b/>
          <w:lang w:eastAsia="ja-JP"/>
        </w:rPr>
        <w:t xml:space="preserve"> the chair</w:t>
      </w:r>
      <w:r w:rsidR="004E7CB1">
        <w:rPr>
          <w:b/>
          <w:lang w:eastAsia="ja-JP"/>
        </w:rPr>
        <w:t>person</w:t>
      </w:r>
      <w:r w:rsidR="004E7CB1">
        <w:rPr>
          <w:rFonts w:hint="eastAsia"/>
          <w:b/>
          <w:lang w:eastAsia="ja-JP"/>
        </w:rPr>
        <w:t xml:space="preserve"> of TGax @ 2</w:t>
      </w:r>
      <w:r>
        <w:rPr>
          <w:rFonts w:hint="eastAsia"/>
          <w:b/>
          <w:lang w:eastAsia="ja-JP"/>
        </w:rPr>
        <w:t>0:0</w:t>
      </w:r>
      <w:r w:rsidR="00396A27">
        <w:rPr>
          <w:b/>
          <w:lang w:eastAsia="ja-JP"/>
        </w:rPr>
        <w:t>5</w:t>
      </w:r>
      <w:bookmarkStart w:id="0" w:name="_GoBack"/>
      <w:bookmarkEnd w:id="0"/>
      <w:r w:rsidRPr="00880473">
        <w:rPr>
          <w:rFonts w:hint="eastAsia"/>
          <w:b/>
          <w:lang w:eastAsia="ja-JP"/>
        </w:rPr>
        <w:t xml:space="preserve"> (ET).</w:t>
      </w:r>
    </w:p>
    <w:p w:rsidR="00160D9E" w:rsidRDefault="00160D9E" w:rsidP="00160D9E">
      <w:pPr>
        <w:pStyle w:val="a7"/>
        <w:numPr>
          <w:ilvl w:val="1"/>
          <w:numId w:val="33"/>
        </w:numPr>
        <w:ind w:leftChars="0"/>
      </w:pPr>
      <w:r>
        <w:rPr>
          <w:rFonts w:hint="eastAsia"/>
          <w:lang w:eastAsia="ja-JP"/>
        </w:rPr>
        <w:t>Introduction of the chairperson Osama Aboul-Magd (Huawei Technologies) and the secretary Yasuhiko Inoue (NTT).</w:t>
      </w:r>
    </w:p>
    <w:p w:rsidR="00160D9E" w:rsidRDefault="00160D9E" w:rsidP="00160D9E">
      <w:pPr>
        <w:rPr>
          <w:lang w:eastAsia="ja-JP"/>
        </w:rPr>
      </w:pPr>
    </w:p>
    <w:p w:rsidR="00160D9E" w:rsidRPr="00880473" w:rsidRDefault="00160D9E" w:rsidP="00160D9E">
      <w:pPr>
        <w:pStyle w:val="a7"/>
        <w:numPr>
          <w:ilvl w:val="0"/>
          <w:numId w:val="33"/>
        </w:numPr>
        <w:ind w:leftChars="0"/>
        <w:rPr>
          <w:b/>
        </w:rPr>
      </w:pPr>
      <w:r w:rsidRPr="00880473">
        <w:rPr>
          <w:rFonts w:hint="eastAsia"/>
          <w:b/>
          <w:lang w:eastAsia="ja-JP"/>
        </w:rPr>
        <w:t>Agenda Setting</w:t>
      </w:r>
    </w:p>
    <w:p w:rsidR="00160D9E" w:rsidRDefault="00160D9E" w:rsidP="00160D9E">
      <w:pPr>
        <w:pStyle w:val="a7"/>
        <w:numPr>
          <w:ilvl w:val="1"/>
          <w:numId w:val="33"/>
        </w:numPr>
        <w:ind w:leftChars="0"/>
        <w:rPr>
          <w:sz w:val="21"/>
        </w:rPr>
      </w:pPr>
      <w:r>
        <w:rPr>
          <w:rFonts w:hint="eastAsia"/>
          <w:sz w:val="21"/>
          <w:lang w:eastAsia="ja-JP"/>
        </w:rPr>
        <w:t>Proposed Agenda</w:t>
      </w:r>
    </w:p>
    <w:p w:rsidR="00160D9E" w:rsidRPr="00F5491E" w:rsidRDefault="00160D9E" w:rsidP="00160D9E">
      <w:pPr>
        <w:pStyle w:val="a7"/>
        <w:numPr>
          <w:ilvl w:val="2"/>
          <w:numId w:val="33"/>
        </w:numPr>
        <w:ind w:leftChars="0" w:left="1560" w:hanging="709"/>
        <w:rPr>
          <w:sz w:val="21"/>
        </w:rPr>
      </w:pPr>
      <w:r w:rsidRPr="00F5491E">
        <w:rPr>
          <w:rFonts w:hint="eastAsia"/>
          <w:sz w:val="21"/>
          <w:lang w:eastAsia="ja-JP"/>
        </w:rPr>
        <w:t>Call the meeting to order</w:t>
      </w:r>
    </w:p>
    <w:p w:rsidR="00160D9E" w:rsidRPr="00F5491E" w:rsidRDefault="00160D9E" w:rsidP="00160D9E">
      <w:pPr>
        <w:pStyle w:val="a7"/>
        <w:numPr>
          <w:ilvl w:val="2"/>
          <w:numId w:val="33"/>
        </w:numPr>
        <w:ind w:leftChars="0" w:left="1560" w:hanging="709"/>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160D9E" w:rsidRDefault="00160D9E" w:rsidP="00160D9E">
      <w:pPr>
        <w:pStyle w:val="a7"/>
        <w:numPr>
          <w:ilvl w:val="2"/>
          <w:numId w:val="33"/>
        </w:numPr>
        <w:ind w:leftChars="0" w:left="1560" w:hanging="709"/>
        <w:rPr>
          <w:sz w:val="21"/>
        </w:rPr>
      </w:pPr>
      <w:r w:rsidRPr="00F5491E">
        <w:rPr>
          <w:rFonts w:hint="eastAsia"/>
          <w:sz w:val="21"/>
          <w:lang w:eastAsia="ja-JP"/>
        </w:rPr>
        <w:t>Attendance</w:t>
      </w:r>
      <w:r>
        <w:rPr>
          <w:rFonts w:hint="eastAsia"/>
          <w:sz w:val="21"/>
          <w:lang w:eastAsia="ja-JP"/>
        </w:rPr>
        <w:t xml:space="preserve"> reminder:</w:t>
      </w:r>
      <w:r w:rsidRPr="00F21BFB">
        <w:rPr>
          <w:sz w:val="21"/>
          <w:lang w:eastAsia="ja-JP"/>
        </w:rPr>
        <w:t xml:space="preserve"> </w:t>
      </w:r>
      <w:r>
        <w:rPr>
          <w:sz w:val="21"/>
          <w:lang w:eastAsia="ja-JP"/>
        </w:rPr>
        <w:t>Please send an e</w:t>
      </w:r>
      <w:r>
        <w:rPr>
          <w:rFonts w:hint="eastAsia"/>
          <w:sz w:val="21"/>
          <w:lang w:eastAsia="ja-JP"/>
        </w:rPr>
        <w:t>-</w:t>
      </w:r>
      <w:r w:rsidR="004E7CB1">
        <w:rPr>
          <w:sz w:val="21"/>
          <w:lang w:eastAsia="ja-JP"/>
        </w:rPr>
        <w:t>mail to Yasuhiko Inoue (</w:t>
      </w:r>
      <w:r w:rsidRPr="00F21BFB">
        <w:rPr>
          <w:sz w:val="21"/>
          <w:lang w:eastAsia="ja-JP"/>
        </w:rPr>
        <w:t>yasu</w:t>
      </w:r>
      <w:r w:rsidR="004E7CB1">
        <w:rPr>
          <w:sz w:val="21"/>
          <w:lang w:eastAsia="ja-JP"/>
        </w:rPr>
        <w:t>.inoue.</w:t>
      </w:r>
      <w:r w:rsidRPr="00F21BFB">
        <w:rPr>
          <w:sz w:val="21"/>
          <w:lang w:eastAsia="ja-JP"/>
        </w:rPr>
        <w:t>h</w:t>
      </w:r>
      <w:r w:rsidR="004E7CB1">
        <w:rPr>
          <w:sz w:val="21"/>
          <w:lang w:eastAsia="ja-JP"/>
        </w:rPr>
        <w:t>2k5</w:t>
      </w:r>
      <w:r w:rsidRPr="00F21BFB">
        <w:rPr>
          <w:sz w:val="21"/>
          <w:lang w:eastAsia="ja-JP"/>
        </w:rPr>
        <w:t>@</w:t>
      </w:r>
      <w:r w:rsidR="004E7CB1">
        <w:rPr>
          <w:sz w:val="21"/>
          <w:lang w:eastAsia="ja-JP"/>
        </w:rPr>
        <w:t>gmail.com</w:t>
      </w:r>
      <w:r w:rsidRPr="00F21BFB">
        <w:rPr>
          <w:sz w:val="21"/>
          <w:lang w:eastAsia="ja-JP"/>
        </w:rPr>
        <w:t>) and/or Osama Aboul-Ma</w:t>
      </w:r>
      <w:r>
        <w:rPr>
          <w:sz w:val="21"/>
          <w:lang w:eastAsia="ja-JP"/>
        </w:rPr>
        <w:t>gd (osama.aboulmagd@huawei.com)</w:t>
      </w:r>
    </w:p>
    <w:p w:rsidR="00160D9E" w:rsidRDefault="00160D9E" w:rsidP="00160D9E">
      <w:pPr>
        <w:pStyle w:val="a7"/>
        <w:numPr>
          <w:ilvl w:val="2"/>
          <w:numId w:val="33"/>
        </w:numPr>
        <w:ind w:leftChars="0" w:left="1560" w:hanging="709"/>
        <w:rPr>
          <w:sz w:val="21"/>
        </w:rPr>
      </w:pPr>
      <w:r>
        <w:rPr>
          <w:rFonts w:hint="eastAsia"/>
          <w:sz w:val="21"/>
          <w:lang w:eastAsia="ja-JP"/>
        </w:rPr>
        <w:t>Announcements</w:t>
      </w:r>
    </w:p>
    <w:p w:rsidR="00160D9E" w:rsidRDefault="00160D9E" w:rsidP="00160D9E">
      <w:pPr>
        <w:pStyle w:val="a7"/>
        <w:numPr>
          <w:ilvl w:val="2"/>
          <w:numId w:val="33"/>
        </w:numPr>
        <w:ind w:leftChars="0" w:left="1560" w:hanging="709"/>
        <w:rPr>
          <w:sz w:val="21"/>
        </w:rPr>
      </w:pPr>
      <w:r>
        <w:rPr>
          <w:rFonts w:hint="eastAsia"/>
          <w:sz w:val="21"/>
          <w:lang w:eastAsia="ja-JP"/>
        </w:rPr>
        <w:t>Status of comment resolution</w:t>
      </w:r>
    </w:p>
    <w:p w:rsidR="00160D9E" w:rsidRDefault="00160D9E" w:rsidP="00160D9E">
      <w:pPr>
        <w:pStyle w:val="a7"/>
        <w:numPr>
          <w:ilvl w:val="2"/>
          <w:numId w:val="33"/>
        </w:numPr>
        <w:ind w:leftChars="0" w:left="1560" w:hanging="709"/>
        <w:rPr>
          <w:sz w:val="21"/>
        </w:rPr>
      </w:pPr>
      <w:r>
        <w:rPr>
          <w:rFonts w:hint="eastAsia"/>
          <w:sz w:val="21"/>
          <w:lang w:eastAsia="ja-JP"/>
        </w:rPr>
        <w:t>Comment resolution</w:t>
      </w:r>
    </w:p>
    <w:p w:rsidR="00A84479" w:rsidRPr="00A84479" w:rsidRDefault="00A84479" w:rsidP="00A84479">
      <w:pPr>
        <w:pStyle w:val="a7"/>
        <w:numPr>
          <w:ilvl w:val="3"/>
          <w:numId w:val="33"/>
        </w:numPr>
        <w:ind w:leftChars="0" w:hanging="850"/>
        <w:rPr>
          <w:sz w:val="21"/>
        </w:rPr>
      </w:pPr>
      <w:hyperlink r:id="rId50" w:history="1">
        <w:r w:rsidRPr="00A84479">
          <w:rPr>
            <w:rStyle w:val="a6"/>
            <w:sz w:val="21"/>
          </w:rPr>
          <w:t>https://mentor.ieee.org/802.11/dcn/19/11-19-0750-02-00ax-11ax-d4-0-comment-resolution-26-5-3-4.docx</w:t>
        </w:r>
      </w:hyperlink>
      <w:r w:rsidRPr="00A84479">
        <w:rPr>
          <w:sz w:val="21"/>
        </w:rPr>
        <w:t xml:space="preserve"> - Liwen Chu</w:t>
      </w:r>
    </w:p>
    <w:p w:rsidR="00A84479" w:rsidRPr="00A84479" w:rsidRDefault="00A84479" w:rsidP="00A84479">
      <w:pPr>
        <w:pStyle w:val="a7"/>
        <w:numPr>
          <w:ilvl w:val="3"/>
          <w:numId w:val="33"/>
        </w:numPr>
        <w:ind w:leftChars="0" w:hanging="850"/>
        <w:rPr>
          <w:sz w:val="21"/>
        </w:rPr>
      </w:pPr>
      <w:hyperlink r:id="rId51" w:history="1">
        <w:r w:rsidRPr="00A84479">
          <w:rPr>
            <w:rStyle w:val="a6"/>
            <w:sz w:val="21"/>
          </w:rPr>
          <w:t>https://mentor.ieee.org/802.11/dcn/19/11-19-0735-01-00ax-11ax-d4-0-comment-resolution-10-24.docx</w:t>
        </w:r>
      </w:hyperlink>
      <w:r w:rsidRPr="00A84479">
        <w:rPr>
          <w:sz w:val="21"/>
        </w:rPr>
        <w:t xml:space="preserve"> - Liwen Chu</w:t>
      </w:r>
    </w:p>
    <w:p w:rsidR="00A84479" w:rsidRPr="00A84479" w:rsidRDefault="00A84479" w:rsidP="00A84479">
      <w:pPr>
        <w:pStyle w:val="a7"/>
        <w:numPr>
          <w:ilvl w:val="3"/>
          <w:numId w:val="33"/>
        </w:numPr>
        <w:ind w:leftChars="0" w:hanging="850"/>
        <w:rPr>
          <w:sz w:val="21"/>
        </w:rPr>
      </w:pPr>
      <w:hyperlink r:id="rId52" w:history="1">
        <w:r w:rsidRPr="00A84479">
          <w:rPr>
            <w:rStyle w:val="a6"/>
            <w:sz w:val="21"/>
          </w:rPr>
          <w:t>https://mentor.ieee.org/802.11/dcn/19/11-19-0734-00-00ax-11ax-d4-0-comment-resolution-9-7-3.docx</w:t>
        </w:r>
      </w:hyperlink>
      <w:r w:rsidRPr="00A84479">
        <w:rPr>
          <w:sz w:val="21"/>
        </w:rPr>
        <w:t xml:space="preserve"> - Liwen Chu</w:t>
      </w:r>
    </w:p>
    <w:p w:rsidR="00A84479" w:rsidRPr="00A84479" w:rsidRDefault="00A84479" w:rsidP="00A84479">
      <w:pPr>
        <w:pStyle w:val="a7"/>
        <w:numPr>
          <w:ilvl w:val="3"/>
          <w:numId w:val="33"/>
        </w:numPr>
        <w:ind w:leftChars="0" w:hanging="850"/>
        <w:rPr>
          <w:sz w:val="21"/>
        </w:rPr>
      </w:pPr>
      <w:hyperlink r:id="rId53" w:history="1">
        <w:r w:rsidRPr="00A84479">
          <w:rPr>
            <w:rStyle w:val="a6"/>
            <w:sz w:val="21"/>
          </w:rPr>
          <w:t>https://mentor.ieee.org/802.11/dcn/19/11-19-1014-00-00ax-cr-for-nav-part-ii.docx</w:t>
        </w:r>
      </w:hyperlink>
      <w:r w:rsidRPr="00A84479">
        <w:rPr>
          <w:sz w:val="21"/>
        </w:rPr>
        <w:t xml:space="preserve"> - Po-Kai Huang</w:t>
      </w:r>
    </w:p>
    <w:p w:rsidR="00A84479" w:rsidRPr="00A84479" w:rsidRDefault="00A84479" w:rsidP="00A84479">
      <w:pPr>
        <w:pStyle w:val="a7"/>
        <w:numPr>
          <w:ilvl w:val="3"/>
          <w:numId w:val="33"/>
        </w:numPr>
        <w:ind w:leftChars="0" w:hanging="850"/>
        <w:rPr>
          <w:sz w:val="21"/>
        </w:rPr>
      </w:pPr>
      <w:hyperlink r:id="rId54" w:history="1">
        <w:r w:rsidRPr="00A84479">
          <w:rPr>
            <w:rStyle w:val="a6"/>
            <w:sz w:val="21"/>
          </w:rPr>
          <w:t>https://mentor.ieee.org/802.11/dcn/19/11-19-0765-06-00ax-cr-mu-edca-timer.docx</w:t>
        </w:r>
      </w:hyperlink>
      <w:r w:rsidRPr="00A84479">
        <w:rPr>
          <w:sz w:val="21"/>
        </w:rPr>
        <w:t xml:space="preserve"> - Zhou Lan</w:t>
      </w:r>
    </w:p>
    <w:p w:rsidR="00A84479" w:rsidRPr="00A84479" w:rsidRDefault="00A84479" w:rsidP="00A84479">
      <w:pPr>
        <w:pStyle w:val="a7"/>
        <w:numPr>
          <w:ilvl w:val="3"/>
          <w:numId w:val="33"/>
        </w:numPr>
        <w:ind w:leftChars="0" w:hanging="850"/>
        <w:rPr>
          <w:sz w:val="21"/>
        </w:rPr>
      </w:pPr>
      <w:hyperlink r:id="rId55" w:history="1">
        <w:r w:rsidRPr="00A84479">
          <w:rPr>
            <w:rStyle w:val="a6"/>
            <w:sz w:val="21"/>
          </w:rPr>
          <w:t>https://mentor.ieee.org/802.11/dcn/19/11-19-0909-02-00ax-mac-cr-6-ghz-scanning.docx</w:t>
        </w:r>
      </w:hyperlink>
      <w:r w:rsidRPr="00A84479">
        <w:rPr>
          <w:sz w:val="21"/>
        </w:rPr>
        <w:t xml:space="preserve"> - Alfred Asterjadhi</w:t>
      </w:r>
    </w:p>
    <w:p w:rsidR="00A84479" w:rsidRPr="00A84479" w:rsidRDefault="00A84479" w:rsidP="00A84479">
      <w:pPr>
        <w:pStyle w:val="a7"/>
        <w:numPr>
          <w:ilvl w:val="3"/>
          <w:numId w:val="33"/>
        </w:numPr>
        <w:ind w:leftChars="0" w:hanging="850"/>
        <w:rPr>
          <w:sz w:val="21"/>
        </w:rPr>
      </w:pPr>
      <w:hyperlink r:id="rId56" w:history="1">
        <w:r w:rsidRPr="00A84479">
          <w:rPr>
            <w:rStyle w:val="a6"/>
            <w:sz w:val="21"/>
          </w:rPr>
          <w:t>https://mentor.ieee.org/802.11/dcn/19/11-19-0963-00-00ax-mac-cr-he-bss-operation-p2.docx</w:t>
        </w:r>
      </w:hyperlink>
      <w:r w:rsidRPr="00A84479">
        <w:rPr>
          <w:sz w:val="21"/>
        </w:rPr>
        <w:t xml:space="preserve"> - Alfred Asterjadhi</w:t>
      </w:r>
    </w:p>
    <w:p w:rsidR="00A84479" w:rsidRPr="00A84479" w:rsidRDefault="00A84479" w:rsidP="00A84479">
      <w:pPr>
        <w:pStyle w:val="a7"/>
        <w:numPr>
          <w:ilvl w:val="3"/>
          <w:numId w:val="33"/>
        </w:numPr>
        <w:ind w:leftChars="0" w:hanging="850"/>
        <w:rPr>
          <w:sz w:val="21"/>
        </w:rPr>
      </w:pPr>
      <w:hyperlink r:id="rId57" w:history="1">
        <w:r w:rsidRPr="00A84479">
          <w:rPr>
            <w:rStyle w:val="a6"/>
            <w:sz w:val="21"/>
          </w:rPr>
          <w:t>https://mentor.ieee.org/802.11/dcn/18/11-18-0962-04-00ba-proposed-spec-text-for-indication-of-bss-parameter-update-counter-value.docx</w:t>
        </w:r>
      </w:hyperlink>
      <w:r w:rsidRPr="00A84479">
        <w:rPr>
          <w:sz w:val="21"/>
        </w:rPr>
        <w:t xml:space="preserve"> - Alfred Asterjadhi</w:t>
      </w:r>
    </w:p>
    <w:p w:rsidR="00A84479" w:rsidRPr="00A84479" w:rsidRDefault="00A84479" w:rsidP="00A84479">
      <w:pPr>
        <w:pStyle w:val="a7"/>
        <w:numPr>
          <w:ilvl w:val="3"/>
          <w:numId w:val="33"/>
        </w:numPr>
        <w:ind w:leftChars="0" w:hanging="850"/>
        <w:rPr>
          <w:sz w:val="21"/>
        </w:rPr>
      </w:pPr>
      <w:r w:rsidRPr="00A84479">
        <w:rPr>
          <w:sz w:val="21"/>
        </w:rPr>
        <w:t>11-19/0961 – Alfred Asterjadhi – to be uploaded</w:t>
      </w:r>
    </w:p>
    <w:p w:rsidR="00160D9E" w:rsidRDefault="00A84479" w:rsidP="00A84479">
      <w:pPr>
        <w:pStyle w:val="a7"/>
        <w:numPr>
          <w:ilvl w:val="3"/>
          <w:numId w:val="33"/>
        </w:numPr>
        <w:ind w:leftChars="0" w:hanging="850"/>
        <w:rPr>
          <w:sz w:val="21"/>
        </w:rPr>
      </w:pPr>
      <w:hyperlink r:id="rId58" w:history="1">
        <w:r w:rsidRPr="00A84479">
          <w:rPr>
            <w:rStyle w:val="a6"/>
            <w:sz w:val="21"/>
          </w:rPr>
          <w:t>https://mentor.ieee.org/802.11/dcn/18/11-18-0964-01-00ax-proposed-resolution-for-cids-for-27-2-2.docx</w:t>
        </w:r>
      </w:hyperlink>
      <w:r w:rsidRPr="00A84479">
        <w:rPr>
          <w:sz w:val="21"/>
        </w:rPr>
        <w:t xml:space="preserve"> - Alfred Asterjadhi</w:t>
      </w:r>
    </w:p>
    <w:p w:rsidR="00160D9E" w:rsidRPr="00F5491E" w:rsidRDefault="00160D9E" w:rsidP="00160D9E">
      <w:pPr>
        <w:pStyle w:val="a7"/>
        <w:numPr>
          <w:ilvl w:val="2"/>
          <w:numId w:val="33"/>
        </w:numPr>
        <w:ind w:leftChars="0" w:left="1560" w:hanging="709"/>
        <w:rPr>
          <w:sz w:val="21"/>
        </w:rPr>
      </w:pPr>
      <w:r w:rsidRPr="00F5491E">
        <w:rPr>
          <w:rFonts w:hint="eastAsia"/>
          <w:sz w:val="21"/>
          <w:lang w:eastAsia="ja-JP"/>
        </w:rPr>
        <w:t>AOB</w:t>
      </w:r>
    </w:p>
    <w:p w:rsidR="00160D9E" w:rsidRDefault="00160D9E" w:rsidP="00160D9E">
      <w:pPr>
        <w:pStyle w:val="a7"/>
        <w:numPr>
          <w:ilvl w:val="2"/>
          <w:numId w:val="33"/>
        </w:numPr>
        <w:ind w:leftChars="0" w:left="1560" w:hanging="709"/>
        <w:rPr>
          <w:sz w:val="21"/>
        </w:rPr>
      </w:pPr>
      <w:r w:rsidRPr="00F5491E">
        <w:rPr>
          <w:rFonts w:hint="eastAsia"/>
          <w:sz w:val="21"/>
          <w:lang w:eastAsia="ja-JP"/>
        </w:rPr>
        <w:t>Adjourn</w:t>
      </w:r>
    </w:p>
    <w:p w:rsidR="00160D9E" w:rsidRDefault="00160D9E" w:rsidP="00160D9E">
      <w:pPr>
        <w:pStyle w:val="a7"/>
        <w:numPr>
          <w:ilvl w:val="1"/>
          <w:numId w:val="33"/>
        </w:numPr>
        <w:ind w:leftChars="0"/>
        <w:rPr>
          <w:sz w:val="21"/>
        </w:rPr>
      </w:pPr>
      <w:r>
        <w:rPr>
          <w:rFonts w:hint="eastAsia"/>
          <w:sz w:val="21"/>
          <w:lang w:eastAsia="ja-JP"/>
        </w:rPr>
        <w:t>Approval of the agenda</w:t>
      </w:r>
    </w:p>
    <w:p w:rsidR="00160D9E" w:rsidRDefault="00160D9E" w:rsidP="00160D9E">
      <w:pPr>
        <w:pStyle w:val="a7"/>
        <w:numPr>
          <w:ilvl w:val="2"/>
          <w:numId w:val="33"/>
        </w:numPr>
        <w:ind w:leftChars="0" w:left="1560" w:hanging="709"/>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160D9E" w:rsidRDefault="00160D9E" w:rsidP="00160D9E">
      <w:pPr>
        <w:pStyle w:val="a7"/>
        <w:numPr>
          <w:ilvl w:val="2"/>
          <w:numId w:val="33"/>
        </w:numPr>
        <w:ind w:leftChars="0" w:left="1560" w:hanging="709"/>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60D9E" w:rsidRDefault="00160D9E" w:rsidP="00160D9E">
      <w:pPr>
        <w:pStyle w:val="a7"/>
        <w:numPr>
          <w:ilvl w:val="2"/>
          <w:numId w:val="33"/>
        </w:numPr>
        <w:ind w:leftChars="0" w:left="1560" w:hanging="709"/>
        <w:rPr>
          <w:sz w:val="21"/>
        </w:rPr>
      </w:pPr>
      <w:r>
        <w:rPr>
          <w:rFonts w:hint="eastAsia"/>
          <w:sz w:val="21"/>
          <w:lang w:eastAsia="ja-JP"/>
        </w:rPr>
        <w:t>The agenda was approved.</w:t>
      </w:r>
    </w:p>
    <w:p w:rsidR="00160D9E" w:rsidRPr="008E2161" w:rsidRDefault="00160D9E" w:rsidP="00160D9E">
      <w:pPr>
        <w:rPr>
          <w:sz w:val="21"/>
          <w:lang w:eastAsia="ja-JP"/>
        </w:rPr>
      </w:pPr>
    </w:p>
    <w:p w:rsidR="00160D9E" w:rsidRPr="00880473" w:rsidRDefault="00160D9E" w:rsidP="00160D9E">
      <w:pPr>
        <w:pStyle w:val="a7"/>
        <w:numPr>
          <w:ilvl w:val="0"/>
          <w:numId w:val="33"/>
        </w:numPr>
        <w:ind w:leftChars="0"/>
        <w:rPr>
          <w:b/>
        </w:rPr>
      </w:pPr>
      <w:r w:rsidRPr="00880473">
        <w:rPr>
          <w:rFonts w:hint="eastAsia"/>
          <w:b/>
          <w:lang w:eastAsia="ja-JP"/>
        </w:rPr>
        <w:t>IEEE 802 and 802.11 IPR Policy and Procedure</w:t>
      </w:r>
    </w:p>
    <w:p w:rsidR="00160D9E" w:rsidRDefault="00160D9E" w:rsidP="00160D9E">
      <w:pPr>
        <w:pStyle w:val="a7"/>
        <w:numPr>
          <w:ilvl w:val="1"/>
          <w:numId w:val="33"/>
        </w:numPr>
        <w:ind w:leftChars="0"/>
        <w:rPr>
          <w:lang w:eastAsia="ja-JP"/>
        </w:rPr>
      </w:pPr>
      <w:r>
        <w:rPr>
          <w:rFonts w:hint="eastAsia"/>
          <w:lang w:eastAsia="ja-JP"/>
        </w:rPr>
        <w:t>Chair mentioned that we are operating under the IEEE 802 and 802.11 Policy and Procedure.</w:t>
      </w:r>
    </w:p>
    <w:p w:rsidR="00A84479" w:rsidRDefault="00A84479" w:rsidP="00A84479">
      <w:pPr>
        <w:pStyle w:val="a7"/>
        <w:numPr>
          <w:ilvl w:val="2"/>
          <w:numId w:val="33"/>
        </w:numPr>
        <w:ind w:leftChars="0"/>
        <w:rPr>
          <w:lang w:eastAsia="ja-JP"/>
        </w:rPr>
      </w:pPr>
      <w:r>
        <w:rPr>
          <w:lang w:eastAsia="ja-JP"/>
        </w:rPr>
        <w:t>Cause an LOA to be submitted to the IEEE-SA (patcom@ieee.org); or</w:t>
      </w:r>
    </w:p>
    <w:p w:rsidR="00A84479" w:rsidRDefault="00A84479" w:rsidP="00A84479">
      <w:pPr>
        <w:pStyle w:val="a7"/>
        <w:numPr>
          <w:ilvl w:val="2"/>
          <w:numId w:val="33"/>
        </w:numPr>
        <w:ind w:leftChars="0"/>
        <w:rPr>
          <w:lang w:eastAsia="ja-JP"/>
        </w:rPr>
      </w:pPr>
      <w:r>
        <w:rPr>
          <w:lang w:eastAsia="ja-JP"/>
        </w:rPr>
        <w:t xml:space="preserve">Provide the chair of this group with the identity of the holder(s) of any and all such claims as soon as possible; or </w:t>
      </w:r>
    </w:p>
    <w:p w:rsidR="00A84479" w:rsidRDefault="00A84479" w:rsidP="00A84479">
      <w:pPr>
        <w:pStyle w:val="a7"/>
        <w:numPr>
          <w:ilvl w:val="2"/>
          <w:numId w:val="33"/>
        </w:numPr>
        <w:ind w:leftChars="0"/>
        <w:rPr>
          <w:lang w:eastAsia="ja-JP"/>
        </w:rPr>
      </w:pPr>
      <w:r>
        <w:rPr>
          <w:lang w:eastAsia="ja-JP"/>
        </w:rPr>
        <w:t>Speak up now and respond to this Call for Potentially Essential Patents</w:t>
      </w:r>
    </w:p>
    <w:p w:rsidR="00A84479" w:rsidRDefault="00A84479" w:rsidP="00A84479">
      <w:pPr>
        <w:pStyle w:val="a7"/>
        <w:numPr>
          <w:ilvl w:val="2"/>
          <w:numId w:val="33"/>
        </w:numPr>
        <w:ind w:leftChars="0"/>
        <w:rPr>
          <w:rFonts w:hint="eastAsia"/>
          <w:lang w:eastAsia="ja-JP"/>
        </w:rPr>
      </w:pPr>
      <w:r>
        <w:rPr>
          <w:lang w:eastAsia="ja-JP"/>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160D9E" w:rsidRPr="00F5491E" w:rsidRDefault="00160D9E" w:rsidP="00160D9E">
      <w:pPr>
        <w:pStyle w:val="a7"/>
        <w:numPr>
          <w:ilvl w:val="1"/>
          <w:numId w:val="33"/>
        </w:numPr>
        <w:ind w:leftChars="0"/>
        <w:rPr>
          <w:sz w:val="21"/>
        </w:rPr>
      </w:pPr>
      <w:r>
        <w:rPr>
          <w:rFonts w:hint="eastAsia"/>
          <w:sz w:val="21"/>
          <w:szCs w:val="22"/>
          <w:lang w:eastAsia="ja-JP"/>
        </w:rPr>
        <w:t>Relevant documents</w:t>
      </w:r>
    </w:p>
    <w:p w:rsidR="00160D9E" w:rsidRPr="008A3C09" w:rsidRDefault="00160D9E" w:rsidP="00160D9E">
      <w:pPr>
        <w:pStyle w:val="a7"/>
        <w:numPr>
          <w:ilvl w:val="2"/>
          <w:numId w:val="33"/>
        </w:numPr>
        <w:ind w:leftChars="0"/>
        <w:rPr>
          <w:sz w:val="21"/>
        </w:rPr>
      </w:pPr>
      <w:r w:rsidRPr="008A3C09">
        <w:rPr>
          <w:sz w:val="21"/>
          <w:szCs w:val="22"/>
        </w:rPr>
        <w:t>IEEE Patent Policy</w:t>
      </w:r>
      <w:r>
        <w:rPr>
          <w:rFonts w:hint="eastAsia"/>
          <w:sz w:val="21"/>
          <w:szCs w:val="22"/>
          <w:lang w:eastAsia="ja-JP"/>
        </w:rPr>
        <w:t xml:space="preserve"> - </w:t>
      </w:r>
      <w:hyperlink r:id="rId59" w:tgtFrame="_blank" w:history="1">
        <w:r w:rsidRPr="008A3C09">
          <w:rPr>
            <w:rStyle w:val="a6"/>
            <w:sz w:val="21"/>
            <w:szCs w:val="22"/>
          </w:rPr>
          <w:t>http://standards.ieee.org/board/pat/pat-slideset.ppt</w:t>
        </w:r>
      </w:hyperlink>
    </w:p>
    <w:p w:rsidR="00160D9E" w:rsidRPr="008A3C09" w:rsidRDefault="00160D9E" w:rsidP="00160D9E">
      <w:pPr>
        <w:pStyle w:val="a7"/>
        <w:numPr>
          <w:ilvl w:val="2"/>
          <w:numId w:val="33"/>
        </w:numPr>
        <w:ind w:leftChars="0"/>
        <w:rPr>
          <w:sz w:val="21"/>
        </w:rPr>
      </w:pPr>
      <w:r w:rsidRPr="008A3C09">
        <w:rPr>
          <w:sz w:val="21"/>
          <w:szCs w:val="22"/>
        </w:rPr>
        <w:t>Patent FAQ</w:t>
      </w:r>
      <w:r>
        <w:rPr>
          <w:rFonts w:hint="eastAsia"/>
          <w:sz w:val="21"/>
          <w:szCs w:val="22"/>
          <w:lang w:eastAsia="ja-JP"/>
        </w:rPr>
        <w:t xml:space="preserve"> - </w:t>
      </w:r>
      <w:hyperlink r:id="rId60" w:tgtFrame="_blank" w:history="1">
        <w:r w:rsidRPr="008A3C09">
          <w:rPr>
            <w:rStyle w:val="a6"/>
            <w:sz w:val="21"/>
            <w:szCs w:val="22"/>
          </w:rPr>
          <w:t>http://standards.ieee.org/board/pat/faq.pdf</w:t>
        </w:r>
      </w:hyperlink>
    </w:p>
    <w:p w:rsidR="00160D9E" w:rsidRPr="008A3C09" w:rsidRDefault="00160D9E" w:rsidP="00160D9E">
      <w:pPr>
        <w:pStyle w:val="a7"/>
        <w:numPr>
          <w:ilvl w:val="2"/>
          <w:numId w:val="33"/>
        </w:numPr>
        <w:ind w:leftChars="0"/>
        <w:rPr>
          <w:sz w:val="21"/>
        </w:rPr>
      </w:pPr>
      <w:r w:rsidRPr="008A3C09">
        <w:rPr>
          <w:sz w:val="21"/>
          <w:szCs w:val="22"/>
        </w:rPr>
        <w:lastRenderedPageBreak/>
        <w:t>LoA Form</w:t>
      </w:r>
      <w:r>
        <w:rPr>
          <w:rFonts w:hint="eastAsia"/>
          <w:sz w:val="21"/>
          <w:szCs w:val="22"/>
          <w:lang w:eastAsia="ja-JP"/>
        </w:rPr>
        <w:t xml:space="preserve"> - </w:t>
      </w:r>
      <w:hyperlink r:id="rId61" w:tgtFrame="_blank" w:history="1">
        <w:r w:rsidRPr="008A3C09">
          <w:rPr>
            <w:rStyle w:val="a6"/>
            <w:sz w:val="21"/>
            <w:szCs w:val="22"/>
          </w:rPr>
          <w:t>http://standards.ieee.org/board/pat/loa.pdf</w:t>
        </w:r>
      </w:hyperlink>
    </w:p>
    <w:p w:rsidR="00160D9E" w:rsidRPr="008A3C09" w:rsidRDefault="00160D9E" w:rsidP="00160D9E">
      <w:pPr>
        <w:pStyle w:val="a7"/>
        <w:numPr>
          <w:ilvl w:val="2"/>
          <w:numId w:val="33"/>
        </w:numPr>
        <w:ind w:leftChars="0"/>
        <w:rPr>
          <w:sz w:val="21"/>
        </w:rPr>
      </w:pPr>
      <w:r w:rsidRPr="008A3C09">
        <w:rPr>
          <w:sz w:val="21"/>
          <w:szCs w:val="22"/>
        </w:rPr>
        <w:t>Affiliation FAQ</w:t>
      </w:r>
      <w:r>
        <w:rPr>
          <w:rFonts w:hint="eastAsia"/>
          <w:sz w:val="21"/>
          <w:szCs w:val="22"/>
          <w:lang w:eastAsia="ja-JP"/>
        </w:rPr>
        <w:t xml:space="preserve"> - </w:t>
      </w:r>
      <w:hyperlink r:id="rId62" w:tgtFrame="_blank" w:history="1">
        <w:r w:rsidRPr="008A3C09">
          <w:rPr>
            <w:rStyle w:val="a6"/>
            <w:sz w:val="21"/>
            <w:szCs w:val="22"/>
          </w:rPr>
          <w:t>http://standards.ieee.org/faqs/affiliationFAQ.html</w:t>
        </w:r>
      </w:hyperlink>
    </w:p>
    <w:p w:rsidR="00160D9E" w:rsidRPr="008A3C09" w:rsidRDefault="00160D9E" w:rsidP="00160D9E">
      <w:pPr>
        <w:pStyle w:val="a7"/>
        <w:numPr>
          <w:ilvl w:val="2"/>
          <w:numId w:val="33"/>
        </w:numPr>
        <w:ind w:leftChars="0"/>
        <w:rPr>
          <w:sz w:val="21"/>
        </w:rPr>
      </w:pPr>
      <w:r w:rsidRPr="008A3C09">
        <w:rPr>
          <w:sz w:val="21"/>
          <w:szCs w:val="22"/>
        </w:rPr>
        <w:t>Anti-Trust FAQ</w:t>
      </w:r>
      <w:r>
        <w:rPr>
          <w:rFonts w:hint="eastAsia"/>
          <w:sz w:val="21"/>
          <w:szCs w:val="22"/>
          <w:lang w:eastAsia="ja-JP"/>
        </w:rPr>
        <w:t xml:space="preserve"> - </w:t>
      </w:r>
      <w:hyperlink r:id="rId63" w:tgtFrame="_blank" w:history="1">
        <w:r w:rsidRPr="008A3C09">
          <w:rPr>
            <w:rStyle w:val="a6"/>
            <w:sz w:val="21"/>
            <w:szCs w:val="22"/>
          </w:rPr>
          <w:t>http://standards.ieee.org/resources/antitrust-guidelines.pdf</w:t>
        </w:r>
      </w:hyperlink>
    </w:p>
    <w:p w:rsidR="00160D9E" w:rsidRPr="008A3C09" w:rsidRDefault="00160D9E" w:rsidP="00160D9E">
      <w:pPr>
        <w:pStyle w:val="a7"/>
        <w:numPr>
          <w:ilvl w:val="2"/>
          <w:numId w:val="33"/>
        </w:numPr>
        <w:ind w:leftChars="0"/>
        <w:rPr>
          <w:sz w:val="21"/>
        </w:rPr>
      </w:pPr>
      <w:r w:rsidRPr="008A3C09">
        <w:rPr>
          <w:sz w:val="21"/>
          <w:szCs w:val="22"/>
        </w:rPr>
        <w:t>Ethics</w:t>
      </w:r>
      <w:r>
        <w:rPr>
          <w:rFonts w:hint="eastAsia"/>
          <w:sz w:val="21"/>
          <w:szCs w:val="22"/>
          <w:lang w:eastAsia="ja-JP"/>
        </w:rPr>
        <w:t xml:space="preserve"> - </w:t>
      </w:r>
      <w:hyperlink r:id="rId64" w:tgtFrame="_blank" w:history="1">
        <w:r w:rsidRPr="008A3C09">
          <w:rPr>
            <w:rStyle w:val="a6"/>
            <w:sz w:val="21"/>
            <w:szCs w:val="22"/>
          </w:rPr>
          <w:t>http://www.ieee.org/portal/cms_docs/about/CoE_poster.pdf</w:t>
        </w:r>
      </w:hyperlink>
    </w:p>
    <w:p w:rsidR="00160D9E" w:rsidRPr="00F66027" w:rsidRDefault="00160D9E" w:rsidP="00160D9E">
      <w:pPr>
        <w:pStyle w:val="a7"/>
        <w:numPr>
          <w:ilvl w:val="2"/>
          <w:numId w:val="33"/>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65" w:tgtFrame="_blank" w:history="1">
        <w:r>
          <w:rPr>
            <w:rStyle w:val="a6"/>
            <w:sz w:val="21"/>
            <w:szCs w:val="22"/>
          </w:rPr>
          <w:t>https://mentor.ieee.org/802.11/dcn/14/11-14-0629-21-0000-802-11-operations-manual.docx</w:t>
        </w:r>
      </w:hyperlink>
    </w:p>
    <w:p w:rsidR="00160D9E" w:rsidRPr="00F5491E" w:rsidRDefault="00160D9E" w:rsidP="00160D9E">
      <w:pPr>
        <w:pStyle w:val="a7"/>
        <w:numPr>
          <w:ilvl w:val="2"/>
          <w:numId w:val="33"/>
        </w:numPr>
        <w:ind w:leftChars="0"/>
        <w:rPr>
          <w:sz w:val="21"/>
        </w:rPr>
      </w:pPr>
      <w:r w:rsidRPr="00872C58">
        <w:rPr>
          <w:sz w:val="21"/>
        </w:rPr>
        <w:t>Participation in IEEE 802 Meetings</w:t>
      </w:r>
    </w:p>
    <w:p w:rsidR="00160D9E" w:rsidRDefault="00160D9E" w:rsidP="00160D9E">
      <w:pPr>
        <w:pStyle w:val="a7"/>
        <w:numPr>
          <w:ilvl w:val="1"/>
          <w:numId w:val="33"/>
        </w:numPr>
        <w:ind w:leftChars="0"/>
        <w:rPr>
          <w:lang w:eastAsia="ja-JP"/>
        </w:rPr>
      </w:pPr>
      <w:r>
        <w:rPr>
          <w:rFonts w:hint="eastAsia"/>
          <w:lang w:eastAsia="ja-JP"/>
        </w:rPr>
        <w:t>Chair asked if there is any potentially essential patent that people are aware of.</w:t>
      </w:r>
    </w:p>
    <w:p w:rsidR="00160D9E" w:rsidRPr="00084134" w:rsidRDefault="00160D9E" w:rsidP="00160D9E">
      <w:pPr>
        <w:pStyle w:val="a7"/>
        <w:numPr>
          <w:ilvl w:val="2"/>
          <w:numId w:val="33"/>
        </w:numPr>
        <w:ind w:leftChars="0"/>
        <w:rPr>
          <w:highlight w:val="green"/>
          <w:lang w:eastAsia="ja-JP"/>
        </w:rPr>
      </w:pPr>
      <w:r w:rsidRPr="00084134">
        <w:rPr>
          <w:rFonts w:hint="eastAsia"/>
          <w:highlight w:val="green"/>
          <w:lang w:eastAsia="ja-JP"/>
        </w:rPr>
        <w:t>No potentially essential patent reported.</w:t>
      </w:r>
    </w:p>
    <w:p w:rsidR="00160D9E" w:rsidRDefault="00160D9E" w:rsidP="00160D9E">
      <w:pPr>
        <w:rPr>
          <w:lang w:eastAsia="ja-JP"/>
        </w:rPr>
      </w:pPr>
    </w:p>
    <w:p w:rsidR="005D0226" w:rsidRDefault="005D0226" w:rsidP="00160D9E">
      <w:pPr>
        <w:rPr>
          <w:rFonts w:hint="eastAsia"/>
          <w:lang w:eastAsia="ja-JP"/>
        </w:rPr>
      </w:pPr>
    </w:p>
    <w:p w:rsidR="00160D9E" w:rsidRPr="00880473" w:rsidRDefault="00160D9E" w:rsidP="00160D9E">
      <w:pPr>
        <w:pStyle w:val="a7"/>
        <w:numPr>
          <w:ilvl w:val="0"/>
          <w:numId w:val="33"/>
        </w:numPr>
        <w:ind w:leftChars="0"/>
        <w:rPr>
          <w:b/>
        </w:rPr>
      </w:pPr>
      <w:r w:rsidRPr="00880473">
        <w:rPr>
          <w:rFonts w:hint="eastAsia"/>
          <w:b/>
          <w:lang w:eastAsia="ja-JP"/>
        </w:rPr>
        <w:t>Attendance</w:t>
      </w:r>
    </w:p>
    <w:p w:rsidR="00160D9E" w:rsidRDefault="00160D9E" w:rsidP="00160D9E">
      <w:pPr>
        <w:pStyle w:val="a7"/>
        <w:numPr>
          <w:ilvl w:val="1"/>
          <w:numId w:val="33"/>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66" w:history="1">
        <w:r w:rsidR="004E7CB1">
          <w:rPr>
            <w:rStyle w:val="a6"/>
            <w:rFonts w:hint="eastAsia"/>
            <w:sz w:val="21"/>
            <w:lang w:eastAsia="ja-JP"/>
          </w:rPr>
          <w:t>yasu.inoue.h2k5@gmail.com</w:t>
        </w:r>
      </w:hyperlink>
      <w:r w:rsidRPr="00F5491E">
        <w:rPr>
          <w:rFonts w:hint="eastAsia"/>
          <w:sz w:val="21"/>
          <w:lang w:eastAsia="ja-JP"/>
        </w:rPr>
        <w:t>) and/or Osama (</w:t>
      </w:r>
      <w:hyperlink r:id="rId67"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160D9E" w:rsidRDefault="00160D9E" w:rsidP="00160D9E">
      <w:pPr>
        <w:rPr>
          <w:sz w:val="21"/>
          <w:lang w:eastAsia="ja-JP"/>
        </w:rPr>
      </w:pPr>
    </w:p>
    <w:p w:rsidR="005D0226" w:rsidRPr="0098687E" w:rsidRDefault="005D0226" w:rsidP="00160D9E">
      <w:pPr>
        <w:rPr>
          <w:rFonts w:hint="eastAsia"/>
          <w:sz w:val="21"/>
          <w:lang w:eastAsia="ja-JP"/>
        </w:rPr>
      </w:pPr>
    </w:p>
    <w:p w:rsidR="00160D9E" w:rsidRPr="00880473" w:rsidRDefault="00160D9E" w:rsidP="00160D9E">
      <w:pPr>
        <w:pStyle w:val="a7"/>
        <w:numPr>
          <w:ilvl w:val="0"/>
          <w:numId w:val="33"/>
        </w:numPr>
        <w:ind w:leftChars="0"/>
        <w:rPr>
          <w:b/>
        </w:rPr>
      </w:pPr>
      <w:r>
        <w:rPr>
          <w:rFonts w:hint="eastAsia"/>
          <w:b/>
          <w:lang w:eastAsia="ja-JP"/>
        </w:rPr>
        <w:t>Announcement</w:t>
      </w:r>
    </w:p>
    <w:p w:rsidR="00160D9E" w:rsidRDefault="00160D9E" w:rsidP="00160D9E">
      <w:pPr>
        <w:pStyle w:val="a7"/>
        <w:numPr>
          <w:ilvl w:val="1"/>
          <w:numId w:val="33"/>
        </w:numPr>
        <w:ind w:leftChars="0"/>
        <w:rPr>
          <w:sz w:val="21"/>
        </w:rPr>
      </w:pPr>
      <w:r>
        <w:rPr>
          <w:rFonts w:hint="eastAsia"/>
          <w:sz w:val="21"/>
          <w:lang w:eastAsia="ja-JP"/>
        </w:rPr>
        <w:t>Chair asked people to state name and affiliation when addressing for the first time during the session.</w:t>
      </w:r>
    </w:p>
    <w:p w:rsidR="00160D9E" w:rsidRDefault="00160D9E" w:rsidP="00160D9E">
      <w:pPr>
        <w:pStyle w:val="a7"/>
        <w:numPr>
          <w:ilvl w:val="1"/>
          <w:numId w:val="33"/>
        </w:numPr>
        <w:ind w:leftChars="0"/>
        <w:rPr>
          <w:sz w:val="21"/>
        </w:rPr>
      </w:pPr>
      <w:r>
        <w:rPr>
          <w:rFonts w:hint="eastAsia"/>
          <w:sz w:val="21"/>
          <w:lang w:eastAsia="ja-JP"/>
        </w:rPr>
        <w:t>Chair also asked people to mute the microphone when not speaking.</w:t>
      </w:r>
    </w:p>
    <w:p w:rsidR="00160D9E" w:rsidRDefault="00160D9E" w:rsidP="00160D9E">
      <w:pPr>
        <w:rPr>
          <w:sz w:val="21"/>
          <w:lang w:eastAsia="ja-JP"/>
        </w:rPr>
      </w:pPr>
    </w:p>
    <w:p w:rsidR="00160D9E" w:rsidRPr="00F53041" w:rsidRDefault="00160D9E" w:rsidP="00160D9E">
      <w:pPr>
        <w:rPr>
          <w:lang w:eastAsia="ja-JP"/>
        </w:rPr>
      </w:pPr>
    </w:p>
    <w:p w:rsidR="00160D9E" w:rsidRDefault="00160D9E" w:rsidP="00160D9E">
      <w:pPr>
        <w:pStyle w:val="a7"/>
        <w:numPr>
          <w:ilvl w:val="0"/>
          <w:numId w:val="33"/>
        </w:numPr>
        <w:ind w:leftChars="0"/>
        <w:rPr>
          <w:b/>
        </w:rPr>
      </w:pPr>
      <w:r>
        <w:rPr>
          <w:rFonts w:hint="eastAsia"/>
          <w:b/>
          <w:lang w:eastAsia="ja-JP"/>
        </w:rPr>
        <w:t>Comment Resolution</w:t>
      </w:r>
    </w:p>
    <w:p w:rsidR="00160D9E" w:rsidRPr="00F53041" w:rsidRDefault="00160D9E" w:rsidP="00A84479">
      <w:pPr>
        <w:pStyle w:val="a7"/>
        <w:numPr>
          <w:ilvl w:val="1"/>
          <w:numId w:val="33"/>
        </w:numPr>
        <w:ind w:leftChars="0"/>
        <w:rPr>
          <w:b/>
          <w:sz w:val="21"/>
        </w:rPr>
      </w:pPr>
      <w:r w:rsidRPr="00F53041">
        <w:rPr>
          <w:rFonts w:hint="eastAsia"/>
          <w:b/>
          <w:sz w:val="21"/>
          <w:lang w:eastAsia="ja-JP"/>
        </w:rPr>
        <w:t xml:space="preserve"> </w:t>
      </w:r>
      <w:r w:rsidR="00A84479">
        <w:rPr>
          <w:b/>
          <w:sz w:val="21"/>
          <w:lang w:eastAsia="ja-JP"/>
        </w:rPr>
        <w:t>Liwen Chu</w:t>
      </w:r>
      <w:r w:rsidRPr="00F53041">
        <w:rPr>
          <w:rFonts w:hint="eastAsia"/>
          <w:b/>
          <w:sz w:val="21"/>
          <w:lang w:eastAsia="ja-JP"/>
        </w:rPr>
        <w:t xml:space="preserve"> (</w:t>
      </w:r>
      <w:r w:rsidR="00A84479">
        <w:rPr>
          <w:b/>
          <w:sz w:val="21"/>
          <w:lang w:eastAsia="ja-JP"/>
        </w:rPr>
        <w:t>Marvell</w:t>
      </w:r>
      <w:r w:rsidRPr="00F53041">
        <w:rPr>
          <w:rFonts w:hint="eastAsia"/>
          <w:b/>
          <w:sz w:val="21"/>
          <w:lang w:eastAsia="ja-JP"/>
        </w:rPr>
        <w:t xml:space="preserve">) presented </w:t>
      </w:r>
      <w:r w:rsidR="004E7CB1">
        <w:rPr>
          <w:b/>
          <w:sz w:val="21"/>
          <w:lang w:eastAsia="ja-JP"/>
        </w:rPr>
        <w:t>“</w:t>
      </w:r>
      <w:r w:rsidR="00A84479" w:rsidRPr="00A84479">
        <w:rPr>
          <w:b/>
          <w:sz w:val="21"/>
          <w:lang w:eastAsia="ja-JP"/>
        </w:rPr>
        <w:t>11ax D4.0 comment-resolution 26.5.3.4</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w:t>
      </w:r>
      <w:r w:rsidR="004E7CB1">
        <w:rPr>
          <w:b/>
          <w:sz w:val="21"/>
          <w:lang w:eastAsia="ja-JP"/>
        </w:rPr>
        <w:t>9</w:t>
      </w:r>
      <w:r w:rsidRPr="00F53041">
        <w:rPr>
          <w:rFonts w:hint="eastAsia"/>
          <w:b/>
          <w:sz w:val="21"/>
          <w:lang w:eastAsia="ja-JP"/>
        </w:rPr>
        <w:t>-</w:t>
      </w:r>
      <w:r w:rsidR="00A84479">
        <w:rPr>
          <w:b/>
          <w:sz w:val="21"/>
          <w:lang w:eastAsia="ja-JP"/>
        </w:rPr>
        <w:t>0750</w:t>
      </w:r>
      <w:r w:rsidRPr="00F53041">
        <w:rPr>
          <w:rFonts w:hint="eastAsia"/>
          <w:b/>
          <w:sz w:val="21"/>
          <w:lang w:eastAsia="ja-JP"/>
        </w:rPr>
        <w:t>-</w:t>
      </w:r>
      <w:r w:rsidR="00A84479">
        <w:rPr>
          <w:b/>
          <w:sz w:val="21"/>
          <w:lang w:eastAsia="ja-JP"/>
        </w:rPr>
        <w:t>02</w:t>
      </w:r>
      <w:r w:rsidRPr="00F53041">
        <w:rPr>
          <w:rFonts w:hint="eastAsia"/>
          <w:b/>
          <w:sz w:val="21"/>
          <w:lang w:eastAsia="ja-JP"/>
        </w:rPr>
        <w:t>.</w:t>
      </w:r>
    </w:p>
    <w:p w:rsidR="00160D9E" w:rsidRPr="00F53041" w:rsidRDefault="00160D9E" w:rsidP="00160D9E">
      <w:pPr>
        <w:pStyle w:val="a7"/>
        <w:numPr>
          <w:ilvl w:val="2"/>
          <w:numId w:val="33"/>
        </w:numPr>
        <w:ind w:leftChars="0"/>
        <w:rPr>
          <w:sz w:val="21"/>
        </w:rPr>
      </w:pPr>
      <w:r w:rsidRPr="00F53041">
        <w:rPr>
          <w:rFonts w:hint="eastAsia"/>
          <w:sz w:val="21"/>
          <w:lang w:eastAsia="ja-JP"/>
        </w:rPr>
        <w:t>Summary</w:t>
      </w:r>
    </w:p>
    <w:p w:rsidR="00160D9E" w:rsidRDefault="008B3BA9" w:rsidP="00A84479">
      <w:pPr>
        <w:pStyle w:val="a7"/>
        <w:numPr>
          <w:ilvl w:val="3"/>
          <w:numId w:val="33"/>
        </w:numPr>
        <w:ind w:leftChars="0"/>
        <w:rPr>
          <w:sz w:val="21"/>
        </w:rPr>
      </w:pPr>
      <w:r>
        <w:rPr>
          <w:rFonts w:hint="eastAsia"/>
          <w:sz w:val="21"/>
          <w:lang w:eastAsia="ja-JP"/>
        </w:rPr>
        <w:t>Reso</w:t>
      </w:r>
      <w:r>
        <w:rPr>
          <w:sz w:val="21"/>
          <w:lang w:eastAsia="ja-JP"/>
        </w:rPr>
        <w:t xml:space="preserve">lutions for the comments </w:t>
      </w:r>
      <w:r w:rsidR="004E7CB1">
        <w:rPr>
          <w:sz w:val="21"/>
          <w:lang w:eastAsia="ja-JP"/>
        </w:rPr>
        <w:t>related to</w:t>
      </w:r>
      <w:r w:rsidR="004E7CB1">
        <w:rPr>
          <w:sz w:val="21"/>
          <w:lang w:eastAsia="ja-JP"/>
        </w:rPr>
        <w:t xml:space="preserve"> the </w:t>
      </w:r>
      <w:r w:rsidR="00A84479">
        <w:rPr>
          <w:sz w:val="21"/>
          <w:lang w:eastAsia="ja-JP"/>
        </w:rPr>
        <w:t>subclause 26.5.3.4 (</w:t>
      </w:r>
      <w:r w:rsidR="00A84479" w:rsidRPr="00A84479">
        <w:rPr>
          <w:sz w:val="21"/>
          <w:lang w:eastAsia="ja-JP"/>
        </w:rPr>
        <w:t>A-MPDU contents in an HE TB PPDU</w:t>
      </w:r>
      <w:r w:rsidR="00A84479">
        <w:rPr>
          <w:sz w:val="21"/>
          <w:lang w:eastAsia="ja-JP"/>
        </w:rPr>
        <w:t xml:space="preserve">) specified in the </w:t>
      </w:r>
      <w:r w:rsidR="004E7CB1">
        <w:rPr>
          <w:sz w:val="21"/>
          <w:lang w:eastAsia="ja-JP"/>
        </w:rPr>
        <w:t>IEEE 802.11ax D</w:t>
      </w:r>
      <w:r w:rsidR="004E7CB1">
        <w:rPr>
          <w:sz w:val="21"/>
          <w:lang w:eastAsia="ja-JP"/>
        </w:rPr>
        <w:t>4</w:t>
      </w:r>
      <w:r w:rsidR="004E7CB1">
        <w:rPr>
          <w:sz w:val="21"/>
          <w:lang w:eastAsia="ja-JP"/>
        </w:rPr>
        <w:t>.0</w:t>
      </w:r>
      <w:r w:rsidR="004E7CB1">
        <w:rPr>
          <w:sz w:val="21"/>
          <w:lang w:eastAsia="ja-JP"/>
        </w:rPr>
        <w:t xml:space="preserve"> </w:t>
      </w:r>
      <w:r>
        <w:rPr>
          <w:sz w:val="21"/>
          <w:lang w:eastAsia="ja-JP"/>
        </w:rPr>
        <w:t>with following CIDs are proposed.</w:t>
      </w:r>
    </w:p>
    <w:p w:rsidR="008B3BA9" w:rsidRDefault="004E7CB1" w:rsidP="009F3789">
      <w:pPr>
        <w:pStyle w:val="a7"/>
        <w:numPr>
          <w:ilvl w:val="4"/>
          <w:numId w:val="33"/>
        </w:numPr>
        <w:ind w:leftChars="0"/>
        <w:rPr>
          <w:sz w:val="21"/>
        </w:rPr>
      </w:pPr>
      <w:r w:rsidRPr="00A84479">
        <w:rPr>
          <w:sz w:val="21"/>
          <w:lang w:eastAsia="ja-JP"/>
        </w:rPr>
        <w:t xml:space="preserve">CIDs: </w:t>
      </w:r>
      <w:r w:rsidR="00A84479" w:rsidRPr="00A84479">
        <w:rPr>
          <w:sz w:val="21"/>
          <w:lang w:eastAsia="ja-JP"/>
        </w:rPr>
        <w:t>20186, 20640, 20650, 20651, 20655, 20659, 20660, 20764, 20816, 21597, 21082</w:t>
      </w:r>
      <w:r w:rsidR="00A84479">
        <w:rPr>
          <w:sz w:val="21"/>
          <w:lang w:eastAsia="ja-JP"/>
        </w:rPr>
        <w:t>.</w:t>
      </w:r>
    </w:p>
    <w:p w:rsidR="00A84479" w:rsidRPr="00A84479" w:rsidRDefault="00A84479" w:rsidP="00A84479">
      <w:pPr>
        <w:pStyle w:val="a7"/>
        <w:numPr>
          <w:ilvl w:val="4"/>
          <w:numId w:val="33"/>
        </w:numPr>
        <w:ind w:leftChars="0"/>
        <w:rPr>
          <w:sz w:val="21"/>
        </w:rPr>
      </w:pPr>
      <w:r w:rsidRPr="00A84479">
        <w:rPr>
          <w:sz w:val="21"/>
        </w:rPr>
        <w:t></w:t>
      </w:r>
      <w:r w:rsidRPr="00A84479">
        <w:rPr>
          <w:sz w:val="21"/>
        </w:rPr>
        <w:tab/>
        <w:t>CIDs 20186, 21597, 20650, 20651, 20655, 20659, 20660, and 20816</w:t>
      </w:r>
      <w:r>
        <w:rPr>
          <w:sz w:val="21"/>
        </w:rPr>
        <w:t xml:space="preserve"> are discussed during today’s teleconference. Other CIDs are accepted in the previous teleconference.</w:t>
      </w:r>
    </w:p>
    <w:p w:rsidR="00160D9E" w:rsidRDefault="00160D9E" w:rsidP="00160D9E">
      <w:pPr>
        <w:pStyle w:val="a7"/>
        <w:numPr>
          <w:ilvl w:val="2"/>
          <w:numId w:val="33"/>
        </w:numPr>
        <w:ind w:leftChars="0"/>
        <w:rPr>
          <w:sz w:val="21"/>
        </w:rPr>
      </w:pPr>
      <w:r>
        <w:rPr>
          <w:rFonts w:hint="eastAsia"/>
          <w:sz w:val="21"/>
          <w:lang w:eastAsia="ja-JP"/>
        </w:rPr>
        <w:t>Discussion</w:t>
      </w:r>
    </w:p>
    <w:p w:rsidR="005918F5" w:rsidRDefault="00A84479" w:rsidP="00160D9E">
      <w:pPr>
        <w:pStyle w:val="a7"/>
        <w:numPr>
          <w:ilvl w:val="3"/>
          <w:numId w:val="33"/>
        </w:numPr>
        <w:ind w:leftChars="0"/>
        <w:rPr>
          <w:sz w:val="21"/>
        </w:rPr>
      </w:pPr>
      <w:r>
        <w:rPr>
          <w:rFonts w:hint="eastAsia"/>
          <w:sz w:val="21"/>
          <w:lang w:eastAsia="ja-JP"/>
        </w:rPr>
        <w:t>CID 2</w:t>
      </w:r>
      <w:r>
        <w:rPr>
          <w:sz w:val="21"/>
          <w:lang w:eastAsia="ja-JP"/>
        </w:rPr>
        <w:t xml:space="preserve">0186: A member commented that the Multi-TID BlockAck Request is not covered by the proposed text. Another member discussed the effect of TIDAggregationLimit. </w:t>
      </w:r>
      <w:r w:rsidRPr="00A84479">
        <w:rPr>
          <w:sz w:val="21"/>
          <w:lang w:eastAsia="ja-JP"/>
        </w:rPr>
        <w:sym w:font="Wingdings" w:char="F0E0"/>
      </w:r>
      <w:r>
        <w:rPr>
          <w:sz w:val="21"/>
          <w:lang w:eastAsia="ja-JP"/>
        </w:rPr>
        <w:t xml:space="preserve"> Liwen updated the proposed text.</w:t>
      </w:r>
    </w:p>
    <w:p w:rsidR="00A84479" w:rsidRDefault="00A84479" w:rsidP="00160D9E">
      <w:pPr>
        <w:pStyle w:val="a7"/>
        <w:numPr>
          <w:ilvl w:val="3"/>
          <w:numId w:val="33"/>
        </w:numPr>
        <w:ind w:leftChars="0"/>
        <w:rPr>
          <w:sz w:val="21"/>
        </w:rPr>
      </w:pPr>
      <w:r>
        <w:rPr>
          <w:sz w:val="21"/>
          <w:lang w:eastAsia="ja-JP"/>
        </w:rPr>
        <w:t>CID 20650: The group discussed the Control ID 15 case.</w:t>
      </w:r>
    </w:p>
    <w:p w:rsidR="00A84479" w:rsidRDefault="00A84479" w:rsidP="00160D9E">
      <w:pPr>
        <w:pStyle w:val="a7"/>
        <w:numPr>
          <w:ilvl w:val="3"/>
          <w:numId w:val="33"/>
        </w:numPr>
        <w:ind w:leftChars="0"/>
        <w:rPr>
          <w:sz w:val="21"/>
        </w:rPr>
      </w:pPr>
      <w:r>
        <w:rPr>
          <w:sz w:val="21"/>
          <w:lang w:eastAsia="ja-JP"/>
        </w:rPr>
        <w:t>CID 20651: There was a comment that OM parameters should TOM parameters.</w:t>
      </w:r>
    </w:p>
    <w:p w:rsidR="00A84479" w:rsidRDefault="00A84479" w:rsidP="00160D9E">
      <w:pPr>
        <w:pStyle w:val="a7"/>
        <w:numPr>
          <w:ilvl w:val="3"/>
          <w:numId w:val="33"/>
        </w:numPr>
        <w:ind w:leftChars="0"/>
        <w:rPr>
          <w:sz w:val="21"/>
        </w:rPr>
      </w:pPr>
      <w:r>
        <w:rPr>
          <w:sz w:val="21"/>
          <w:lang w:eastAsia="ja-JP"/>
        </w:rPr>
        <w:t>CID 20659: Resolution was updated from ACCEPTED to REVISED.</w:t>
      </w:r>
    </w:p>
    <w:p w:rsidR="00A84479" w:rsidRDefault="00A84479" w:rsidP="00160D9E">
      <w:pPr>
        <w:pStyle w:val="a7"/>
        <w:numPr>
          <w:ilvl w:val="3"/>
          <w:numId w:val="33"/>
        </w:numPr>
        <w:ind w:leftChars="0"/>
        <w:rPr>
          <w:sz w:val="21"/>
        </w:rPr>
      </w:pPr>
      <w:r>
        <w:rPr>
          <w:sz w:val="21"/>
          <w:lang w:eastAsia="ja-JP"/>
        </w:rPr>
        <w:t>CID 20186: Use of consistent expression was suggested.</w:t>
      </w:r>
    </w:p>
    <w:p w:rsidR="00160D9E" w:rsidRDefault="00160D9E" w:rsidP="00160D9E">
      <w:pPr>
        <w:pStyle w:val="a7"/>
        <w:numPr>
          <w:ilvl w:val="2"/>
          <w:numId w:val="33"/>
        </w:numPr>
        <w:ind w:leftChars="0"/>
        <w:rPr>
          <w:sz w:val="21"/>
        </w:rPr>
      </w:pPr>
      <w:r>
        <w:rPr>
          <w:rFonts w:hint="eastAsia"/>
          <w:sz w:val="21"/>
          <w:lang w:eastAsia="ja-JP"/>
        </w:rPr>
        <w:t>Next Step</w:t>
      </w:r>
    </w:p>
    <w:p w:rsidR="00160D9E" w:rsidRDefault="005918F5" w:rsidP="00160D9E">
      <w:pPr>
        <w:pStyle w:val="a7"/>
        <w:numPr>
          <w:ilvl w:val="3"/>
          <w:numId w:val="33"/>
        </w:numPr>
        <w:ind w:leftChars="0"/>
        <w:rPr>
          <w:sz w:val="21"/>
        </w:rPr>
      </w:pPr>
      <w:r>
        <w:rPr>
          <w:rFonts w:hint="eastAsia"/>
          <w:sz w:val="21"/>
          <w:lang w:eastAsia="ja-JP"/>
        </w:rPr>
        <w:t>.</w:t>
      </w:r>
      <w:r w:rsidR="00A84479">
        <w:rPr>
          <w:sz w:val="21"/>
          <w:lang w:eastAsia="ja-JP"/>
        </w:rPr>
        <w:t>All CIDs are ready for motion.</w:t>
      </w:r>
    </w:p>
    <w:p w:rsidR="00A84479" w:rsidRDefault="00A84479" w:rsidP="00160D9E">
      <w:pPr>
        <w:pStyle w:val="a7"/>
        <w:numPr>
          <w:ilvl w:val="3"/>
          <w:numId w:val="33"/>
        </w:numPr>
        <w:ind w:leftChars="0"/>
        <w:rPr>
          <w:sz w:val="21"/>
        </w:rPr>
      </w:pPr>
      <w:r>
        <w:rPr>
          <w:sz w:val="21"/>
          <w:lang w:eastAsia="ja-JP"/>
        </w:rPr>
        <w:t>Liwen to upload the new revision.</w:t>
      </w:r>
    </w:p>
    <w:p w:rsidR="009D356F" w:rsidRPr="005918F5" w:rsidRDefault="009D356F" w:rsidP="00E17ED6">
      <w:pPr>
        <w:rPr>
          <w:color w:val="000000"/>
          <w:szCs w:val="22"/>
          <w:lang w:eastAsia="ja-JP"/>
        </w:rPr>
      </w:pPr>
    </w:p>
    <w:p w:rsidR="00A84479" w:rsidRPr="00F53041" w:rsidRDefault="00A84479" w:rsidP="00A84479">
      <w:pPr>
        <w:pStyle w:val="a7"/>
        <w:numPr>
          <w:ilvl w:val="1"/>
          <w:numId w:val="33"/>
        </w:numPr>
        <w:ind w:leftChars="0"/>
        <w:rPr>
          <w:b/>
          <w:sz w:val="21"/>
        </w:rPr>
      </w:pPr>
      <w:r>
        <w:rPr>
          <w:b/>
          <w:sz w:val="21"/>
          <w:lang w:eastAsia="ja-JP"/>
        </w:rPr>
        <w:t>Liwen Chu</w:t>
      </w:r>
      <w:r w:rsidRPr="00F53041">
        <w:rPr>
          <w:rFonts w:hint="eastAsia"/>
          <w:b/>
          <w:sz w:val="21"/>
          <w:lang w:eastAsia="ja-JP"/>
        </w:rPr>
        <w:t xml:space="preserve"> (</w:t>
      </w:r>
      <w:r>
        <w:rPr>
          <w:b/>
          <w:sz w:val="21"/>
          <w:lang w:eastAsia="ja-JP"/>
        </w:rPr>
        <w:t>Marvell</w:t>
      </w:r>
      <w:r w:rsidRPr="00F53041">
        <w:rPr>
          <w:rFonts w:hint="eastAsia"/>
          <w:b/>
          <w:sz w:val="21"/>
          <w:lang w:eastAsia="ja-JP"/>
        </w:rPr>
        <w:t xml:space="preserve">) presented </w:t>
      </w:r>
      <w:r>
        <w:rPr>
          <w:b/>
          <w:sz w:val="21"/>
          <w:lang w:eastAsia="ja-JP"/>
        </w:rPr>
        <w:t>“</w:t>
      </w:r>
      <w:r w:rsidRPr="00A84479">
        <w:rPr>
          <w:b/>
          <w:sz w:val="21"/>
          <w:lang w:eastAsia="ja-JP"/>
        </w:rPr>
        <w:t>11ax D4.0 Comment Resolution 10.24</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w:t>
      </w:r>
      <w:r>
        <w:rPr>
          <w:b/>
          <w:sz w:val="21"/>
          <w:lang w:eastAsia="ja-JP"/>
        </w:rPr>
        <w:t>9</w:t>
      </w:r>
      <w:r w:rsidRPr="00F53041">
        <w:rPr>
          <w:rFonts w:hint="eastAsia"/>
          <w:b/>
          <w:sz w:val="21"/>
          <w:lang w:eastAsia="ja-JP"/>
        </w:rPr>
        <w:t>-</w:t>
      </w:r>
      <w:r>
        <w:rPr>
          <w:b/>
          <w:sz w:val="21"/>
          <w:lang w:eastAsia="ja-JP"/>
        </w:rPr>
        <w:t>0735</w:t>
      </w:r>
      <w:r w:rsidRPr="00F53041">
        <w:rPr>
          <w:rFonts w:hint="eastAsia"/>
          <w:b/>
          <w:sz w:val="21"/>
          <w:lang w:eastAsia="ja-JP"/>
        </w:rPr>
        <w:t>-</w:t>
      </w:r>
      <w:r>
        <w:rPr>
          <w:b/>
          <w:sz w:val="21"/>
          <w:lang w:eastAsia="ja-JP"/>
        </w:rPr>
        <w:t>02</w:t>
      </w:r>
      <w:r w:rsidRPr="00F53041">
        <w:rPr>
          <w:rFonts w:hint="eastAsia"/>
          <w:b/>
          <w:sz w:val="21"/>
          <w:lang w:eastAsia="ja-JP"/>
        </w:rPr>
        <w:t>.</w:t>
      </w:r>
    </w:p>
    <w:p w:rsidR="00A84479" w:rsidRPr="00F53041" w:rsidRDefault="00A84479" w:rsidP="00A84479">
      <w:pPr>
        <w:pStyle w:val="a7"/>
        <w:numPr>
          <w:ilvl w:val="2"/>
          <w:numId w:val="33"/>
        </w:numPr>
        <w:ind w:leftChars="0"/>
        <w:rPr>
          <w:sz w:val="21"/>
        </w:rPr>
      </w:pPr>
      <w:r w:rsidRPr="00F53041">
        <w:rPr>
          <w:rFonts w:hint="eastAsia"/>
          <w:sz w:val="21"/>
          <w:lang w:eastAsia="ja-JP"/>
        </w:rPr>
        <w:t>Summary</w:t>
      </w:r>
    </w:p>
    <w:p w:rsidR="00A84479" w:rsidRDefault="00A84479" w:rsidP="00A84479">
      <w:pPr>
        <w:pStyle w:val="a7"/>
        <w:numPr>
          <w:ilvl w:val="3"/>
          <w:numId w:val="33"/>
        </w:numPr>
        <w:ind w:leftChars="0"/>
        <w:rPr>
          <w:sz w:val="21"/>
        </w:rPr>
      </w:pPr>
      <w:r>
        <w:rPr>
          <w:rFonts w:hint="eastAsia"/>
          <w:sz w:val="21"/>
          <w:lang w:eastAsia="ja-JP"/>
        </w:rPr>
        <w:t>Reso</w:t>
      </w:r>
      <w:r>
        <w:rPr>
          <w:sz w:val="21"/>
          <w:lang w:eastAsia="ja-JP"/>
        </w:rPr>
        <w:t>lutions for the comments related to the</w:t>
      </w:r>
      <w:r>
        <w:rPr>
          <w:sz w:val="21"/>
          <w:lang w:eastAsia="ja-JP"/>
        </w:rPr>
        <w:t xml:space="preserve"> subclause 10.24 (HCF) of the</w:t>
      </w:r>
      <w:r>
        <w:rPr>
          <w:sz w:val="21"/>
          <w:lang w:eastAsia="ja-JP"/>
        </w:rPr>
        <w:t xml:space="preserve"> IEEE 802.11ax D4.0 with following CIDs are proposed.</w:t>
      </w:r>
    </w:p>
    <w:p w:rsidR="00A84479" w:rsidRPr="008B3BA9" w:rsidRDefault="00A84479" w:rsidP="00A84479">
      <w:pPr>
        <w:pStyle w:val="a7"/>
        <w:numPr>
          <w:ilvl w:val="4"/>
          <w:numId w:val="33"/>
        </w:numPr>
        <w:ind w:leftChars="0"/>
        <w:rPr>
          <w:sz w:val="21"/>
        </w:rPr>
      </w:pPr>
      <w:r>
        <w:rPr>
          <w:sz w:val="21"/>
          <w:lang w:eastAsia="ja-JP"/>
        </w:rPr>
        <w:t xml:space="preserve">CIDs: </w:t>
      </w:r>
      <w:r>
        <w:t>20654, 20671, 20876</w:t>
      </w:r>
    </w:p>
    <w:p w:rsidR="00A84479" w:rsidRDefault="00A84479" w:rsidP="00A84479">
      <w:pPr>
        <w:pStyle w:val="a7"/>
        <w:numPr>
          <w:ilvl w:val="2"/>
          <w:numId w:val="33"/>
        </w:numPr>
        <w:ind w:leftChars="0"/>
        <w:rPr>
          <w:sz w:val="21"/>
        </w:rPr>
      </w:pPr>
      <w:r>
        <w:rPr>
          <w:rFonts w:hint="eastAsia"/>
          <w:sz w:val="21"/>
          <w:lang w:eastAsia="ja-JP"/>
        </w:rPr>
        <w:t>Discussion</w:t>
      </w:r>
    </w:p>
    <w:p w:rsidR="00A84479" w:rsidRDefault="00A84479" w:rsidP="00A84479">
      <w:pPr>
        <w:pStyle w:val="a7"/>
        <w:numPr>
          <w:ilvl w:val="3"/>
          <w:numId w:val="33"/>
        </w:numPr>
        <w:ind w:leftChars="0"/>
        <w:rPr>
          <w:sz w:val="21"/>
        </w:rPr>
      </w:pPr>
      <w:r>
        <w:rPr>
          <w:rFonts w:hint="eastAsia"/>
          <w:sz w:val="21"/>
          <w:lang w:eastAsia="ja-JP"/>
        </w:rPr>
        <w:t>CI</w:t>
      </w:r>
      <w:r>
        <w:rPr>
          <w:sz w:val="21"/>
          <w:lang w:eastAsia="ja-JP"/>
        </w:rPr>
        <w:t>D 20</w:t>
      </w:r>
      <w:r w:rsidR="005D0226">
        <w:rPr>
          <w:sz w:val="21"/>
          <w:lang w:eastAsia="ja-JP"/>
        </w:rPr>
        <w:t>654: A member commented that the HE MU PPDU is not covered in the proposed text and it should be included. Another member discussed the need for Multi-</w:t>
      </w:r>
      <w:r w:rsidR="005D0226">
        <w:rPr>
          <w:sz w:val="21"/>
          <w:lang w:eastAsia="ja-JP"/>
        </w:rPr>
        <w:lastRenderedPageBreak/>
        <w:t>TID Aggregation in the OFDMA. There was an opinion that related rules in 10.24.17 should be listed here to avoid confusion.</w:t>
      </w:r>
    </w:p>
    <w:p w:rsidR="005D0226" w:rsidRDefault="005D0226" w:rsidP="00A84479">
      <w:pPr>
        <w:pStyle w:val="a7"/>
        <w:numPr>
          <w:ilvl w:val="3"/>
          <w:numId w:val="33"/>
        </w:numPr>
        <w:ind w:leftChars="0"/>
        <w:rPr>
          <w:sz w:val="21"/>
        </w:rPr>
      </w:pPr>
      <w:r>
        <w:rPr>
          <w:sz w:val="21"/>
          <w:lang w:eastAsia="ja-JP"/>
        </w:rPr>
        <w:t>CID 20671: A member mentioned just to accept the proposed change.</w:t>
      </w:r>
    </w:p>
    <w:p w:rsidR="005D0226" w:rsidRPr="005D0226" w:rsidRDefault="005D0226" w:rsidP="005D0226">
      <w:pPr>
        <w:pStyle w:val="a7"/>
        <w:numPr>
          <w:ilvl w:val="3"/>
          <w:numId w:val="33"/>
        </w:numPr>
        <w:ind w:leftChars="0"/>
        <w:rPr>
          <w:sz w:val="21"/>
        </w:rPr>
      </w:pPr>
      <w:r>
        <w:rPr>
          <w:sz w:val="21"/>
          <w:lang w:eastAsia="ja-JP"/>
        </w:rPr>
        <w:t>CID 20876: Still open.</w:t>
      </w:r>
    </w:p>
    <w:p w:rsidR="00A84479" w:rsidRDefault="00A84479" w:rsidP="00A84479">
      <w:pPr>
        <w:pStyle w:val="a7"/>
        <w:numPr>
          <w:ilvl w:val="2"/>
          <w:numId w:val="33"/>
        </w:numPr>
        <w:ind w:leftChars="0"/>
        <w:rPr>
          <w:sz w:val="21"/>
        </w:rPr>
      </w:pPr>
      <w:r>
        <w:rPr>
          <w:rFonts w:hint="eastAsia"/>
          <w:sz w:val="21"/>
          <w:lang w:eastAsia="ja-JP"/>
        </w:rPr>
        <w:t>Next Step</w:t>
      </w:r>
    </w:p>
    <w:p w:rsidR="00A84479" w:rsidRDefault="005D0226" w:rsidP="00A84479">
      <w:pPr>
        <w:pStyle w:val="a7"/>
        <w:numPr>
          <w:ilvl w:val="3"/>
          <w:numId w:val="33"/>
        </w:numPr>
        <w:ind w:leftChars="0"/>
        <w:rPr>
          <w:sz w:val="21"/>
        </w:rPr>
      </w:pPr>
      <w:r>
        <w:rPr>
          <w:sz w:val="21"/>
          <w:lang w:eastAsia="ja-JP"/>
        </w:rPr>
        <w:t>CID 20671 is ready for motion. Other two CIDs (20654 and 20876) neeed more discussion. Liwen to update the document.</w:t>
      </w:r>
      <w:r w:rsidR="00A84479">
        <w:rPr>
          <w:rFonts w:hint="eastAsia"/>
          <w:sz w:val="21"/>
          <w:lang w:eastAsia="ja-JP"/>
        </w:rPr>
        <w:t>.</w:t>
      </w:r>
    </w:p>
    <w:p w:rsidR="00160D9E" w:rsidRDefault="00160D9E" w:rsidP="00A84479">
      <w:pPr>
        <w:rPr>
          <w:color w:val="000000"/>
          <w:szCs w:val="22"/>
          <w:lang w:val="en-US" w:eastAsia="ja-JP"/>
        </w:rPr>
      </w:pPr>
    </w:p>
    <w:p w:rsidR="00A84479" w:rsidRPr="00F53041" w:rsidRDefault="00A84479" w:rsidP="0092741E">
      <w:pPr>
        <w:pStyle w:val="a7"/>
        <w:numPr>
          <w:ilvl w:val="1"/>
          <w:numId w:val="33"/>
        </w:numPr>
        <w:ind w:leftChars="0"/>
        <w:rPr>
          <w:b/>
          <w:sz w:val="21"/>
        </w:rPr>
      </w:pPr>
      <w:r>
        <w:rPr>
          <w:b/>
          <w:sz w:val="21"/>
          <w:lang w:eastAsia="ja-JP"/>
        </w:rPr>
        <w:t>Alferd Astejadhi</w:t>
      </w:r>
      <w:r>
        <w:rPr>
          <w:rFonts w:hint="eastAsia"/>
          <w:b/>
          <w:sz w:val="21"/>
          <w:lang w:eastAsia="ja-JP"/>
        </w:rPr>
        <w:t xml:space="preserve"> (</w:t>
      </w:r>
      <w:r>
        <w:rPr>
          <w:b/>
          <w:sz w:val="21"/>
          <w:lang w:eastAsia="ja-JP"/>
        </w:rPr>
        <w:t>Qualcomm</w:t>
      </w:r>
      <w:r w:rsidRPr="00F53041">
        <w:rPr>
          <w:rFonts w:hint="eastAsia"/>
          <w:b/>
          <w:sz w:val="21"/>
          <w:lang w:eastAsia="ja-JP"/>
        </w:rPr>
        <w:t xml:space="preserve">) presented </w:t>
      </w:r>
      <w:r>
        <w:rPr>
          <w:b/>
          <w:sz w:val="21"/>
          <w:lang w:eastAsia="ja-JP"/>
        </w:rPr>
        <w:t>“</w:t>
      </w:r>
      <w:r w:rsidR="0092741E" w:rsidRPr="0092741E">
        <w:rPr>
          <w:b/>
          <w:sz w:val="21"/>
          <w:lang w:eastAsia="ja-JP"/>
        </w:rPr>
        <w:t>Comment resolutions for 6 ghz scanning</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w:t>
      </w:r>
      <w:r>
        <w:rPr>
          <w:b/>
          <w:sz w:val="21"/>
          <w:lang w:eastAsia="ja-JP"/>
        </w:rPr>
        <w:t>9</w:t>
      </w:r>
      <w:r w:rsidRPr="00F53041">
        <w:rPr>
          <w:rFonts w:hint="eastAsia"/>
          <w:b/>
          <w:sz w:val="21"/>
          <w:lang w:eastAsia="ja-JP"/>
        </w:rPr>
        <w:t>-</w:t>
      </w:r>
      <w:r w:rsidR="005D0226">
        <w:rPr>
          <w:b/>
          <w:sz w:val="21"/>
          <w:lang w:eastAsia="ja-JP"/>
        </w:rPr>
        <w:t>0909</w:t>
      </w:r>
      <w:r w:rsidRPr="00F53041">
        <w:rPr>
          <w:rFonts w:hint="eastAsia"/>
          <w:b/>
          <w:sz w:val="21"/>
          <w:lang w:eastAsia="ja-JP"/>
        </w:rPr>
        <w:t>-</w:t>
      </w:r>
      <w:r w:rsidR="005D0226">
        <w:rPr>
          <w:b/>
          <w:sz w:val="21"/>
          <w:lang w:eastAsia="ja-JP"/>
        </w:rPr>
        <w:t>02</w:t>
      </w:r>
      <w:r w:rsidRPr="00F53041">
        <w:rPr>
          <w:rFonts w:hint="eastAsia"/>
          <w:b/>
          <w:sz w:val="21"/>
          <w:lang w:eastAsia="ja-JP"/>
        </w:rPr>
        <w:t>.</w:t>
      </w:r>
    </w:p>
    <w:p w:rsidR="00A84479" w:rsidRPr="00F53041" w:rsidRDefault="00A84479" w:rsidP="00A84479">
      <w:pPr>
        <w:pStyle w:val="a7"/>
        <w:numPr>
          <w:ilvl w:val="2"/>
          <w:numId w:val="33"/>
        </w:numPr>
        <w:ind w:leftChars="0"/>
        <w:rPr>
          <w:sz w:val="21"/>
        </w:rPr>
      </w:pPr>
      <w:r w:rsidRPr="00F53041">
        <w:rPr>
          <w:rFonts w:hint="eastAsia"/>
          <w:sz w:val="21"/>
          <w:lang w:eastAsia="ja-JP"/>
        </w:rPr>
        <w:t>Summary</w:t>
      </w:r>
    </w:p>
    <w:p w:rsidR="00A84479" w:rsidRDefault="00A84479" w:rsidP="00A84479">
      <w:pPr>
        <w:pStyle w:val="a7"/>
        <w:numPr>
          <w:ilvl w:val="3"/>
          <w:numId w:val="33"/>
        </w:numPr>
        <w:ind w:leftChars="0"/>
        <w:rPr>
          <w:sz w:val="21"/>
        </w:rPr>
      </w:pPr>
      <w:r>
        <w:rPr>
          <w:rFonts w:hint="eastAsia"/>
          <w:sz w:val="21"/>
          <w:lang w:eastAsia="ja-JP"/>
        </w:rPr>
        <w:t>Reso</w:t>
      </w:r>
      <w:r>
        <w:rPr>
          <w:sz w:val="21"/>
          <w:lang w:eastAsia="ja-JP"/>
        </w:rPr>
        <w:t xml:space="preserve">lutions for the comments related to the </w:t>
      </w:r>
      <w:r w:rsidR="00C800E0">
        <w:rPr>
          <w:sz w:val="21"/>
          <w:lang w:eastAsia="ja-JP"/>
        </w:rPr>
        <w:t xml:space="preserve">6 GHz scanning specified in the </w:t>
      </w:r>
      <w:r>
        <w:rPr>
          <w:sz w:val="21"/>
          <w:lang w:eastAsia="ja-JP"/>
        </w:rPr>
        <w:t>IEEE 802.11ax D4.0 with following CIDs are proposed.</w:t>
      </w:r>
    </w:p>
    <w:p w:rsidR="00A84479" w:rsidRPr="00C800E0" w:rsidRDefault="00A84479" w:rsidP="00A84479">
      <w:pPr>
        <w:pStyle w:val="a7"/>
        <w:numPr>
          <w:ilvl w:val="4"/>
          <w:numId w:val="33"/>
        </w:numPr>
        <w:ind w:leftChars="0"/>
        <w:rPr>
          <w:sz w:val="21"/>
        </w:rPr>
      </w:pPr>
      <w:r>
        <w:rPr>
          <w:sz w:val="21"/>
          <w:lang w:eastAsia="ja-JP"/>
        </w:rPr>
        <w:t xml:space="preserve">CIDs: </w:t>
      </w:r>
      <w:r w:rsidR="00C800E0">
        <w:rPr>
          <w:lang w:eastAsia="ko-KR"/>
        </w:rPr>
        <w:t>20493, 21160, 21496</w:t>
      </w:r>
      <w:r w:rsidR="00C800E0">
        <w:rPr>
          <w:lang w:eastAsia="ko-KR"/>
        </w:rPr>
        <w:t>.</w:t>
      </w:r>
    </w:p>
    <w:p w:rsidR="00C800E0" w:rsidRPr="0092741E" w:rsidRDefault="00C800E0" w:rsidP="00C800E0">
      <w:pPr>
        <w:pStyle w:val="a7"/>
        <w:numPr>
          <w:ilvl w:val="3"/>
          <w:numId w:val="33"/>
        </w:numPr>
        <w:ind w:leftChars="0"/>
        <w:rPr>
          <w:sz w:val="21"/>
        </w:rPr>
      </w:pPr>
      <w:r>
        <w:rPr>
          <w:lang w:eastAsia="ko-KR"/>
        </w:rPr>
        <w:t>The initial verion of this document was presented in the last teleconference. Alfred presented the update.</w:t>
      </w:r>
    </w:p>
    <w:p w:rsidR="00A84479" w:rsidRDefault="00A84479" w:rsidP="00A84479">
      <w:pPr>
        <w:pStyle w:val="a7"/>
        <w:numPr>
          <w:ilvl w:val="2"/>
          <w:numId w:val="33"/>
        </w:numPr>
        <w:ind w:leftChars="0"/>
        <w:rPr>
          <w:sz w:val="21"/>
        </w:rPr>
      </w:pPr>
      <w:r>
        <w:rPr>
          <w:rFonts w:hint="eastAsia"/>
          <w:sz w:val="21"/>
          <w:lang w:eastAsia="ja-JP"/>
        </w:rPr>
        <w:t>Discussion</w:t>
      </w:r>
    </w:p>
    <w:p w:rsidR="0092741E" w:rsidRDefault="0092741E" w:rsidP="0092741E">
      <w:pPr>
        <w:pStyle w:val="a7"/>
        <w:numPr>
          <w:ilvl w:val="3"/>
          <w:numId w:val="33"/>
        </w:numPr>
        <w:ind w:leftChars="0"/>
        <w:rPr>
          <w:sz w:val="21"/>
        </w:rPr>
      </w:pPr>
      <w:r>
        <w:rPr>
          <w:rFonts w:hint="eastAsia"/>
          <w:sz w:val="21"/>
          <w:lang w:eastAsia="ja-JP"/>
        </w:rPr>
        <w:t>CID 21160: The resolution was updated based on the suggestion from a member.</w:t>
      </w:r>
    </w:p>
    <w:p w:rsidR="0092741E" w:rsidRPr="0092741E" w:rsidRDefault="0092741E" w:rsidP="0092741E">
      <w:pPr>
        <w:pStyle w:val="a7"/>
        <w:numPr>
          <w:ilvl w:val="3"/>
          <w:numId w:val="33"/>
        </w:numPr>
        <w:ind w:leftChars="0"/>
        <w:rPr>
          <w:sz w:val="21"/>
        </w:rPr>
      </w:pPr>
      <w:r>
        <w:rPr>
          <w:lang w:eastAsia="ko-KR"/>
        </w:rPr>
        <w:t xml:space="preserve">The document was updated incorporating some </w:t>
      </w:r>
      <w:r>
        <w:rPr>
          <w:lang w:eastAsia="ko-KR"/>
        </w:rPr>
        <w:t>suggested changes.</w:t>
      </w:r>
    </w:p>
    <w:p w:rsidR="00A84479" w:rsidRDefault="00A84479" w:rsidP="00A84479">
      <w:pPr>
        <w:pStyle w:val="a7"/>
        <w:numPr>
          <w:ilvl w:val="2"/>
          <w:numId w:val="33"/>
        </w:numPr>
        <w:ind w:leftChars="0"/>
        <w:rPr>
          <w:sz w:val="21"/>
        </w:rPr>
      </w:pPr>
      <w:r>
        <w:rPr>
          <w:rFonts w:hint="eastAsia"/>
          <w:sz w:val="21"/>
          <w:lang w:eastAsia="ja-JP"/>
        </w:rPr>
        <w:t>Next Step</w:t>
      </w:r>
    </w:p>
    <w:p w:rsidR="00A84479" w:rsidRDefault="0092741E" w:rsidP="00A84479">
      <w:pPr>
        <w:pStyle w:val="a7"/>
        <w:numPr>
          <w:ilvl w:val="3"/>
          <w:numId w:val="33"/>
        </w:numPr>
        <w:ind w:leftChars="0"/>
        <w:rPr>
          <w:sz w:val="21"/>
        </w:rPr>
      </w:pPr>
      <w:r>
        <w:rPr>
          <w:sz w:val="21"/>
          <w:lang w:eastAsia="ja-JP"/>
        </w:rPr>
        <w:t>CIDs 20493, 21160 and 21496 are now ready for motion.</w:t>
      </w:r>
      <w:r w:rsidR="00A84479">
        <w:rPr>
          <w:rFonts w:hint="eastAsia"/>
          <w:sz w:val="21"/>
          <w:lang w:eastAsia="ja-JP"/>
        </w:rPr>
        <w:t>.</w:t>
      </w:r>
    </w:p>
    <w:p w:rsidR="00160D9E" w:rsidRDefault="00160D9E" w:rsidP="00E17ED6">
      <w:pPr>
        <w:rPr>
          <w:color w:val="000000"/>
          <w:szCs w:val="22"/>
          <w:lang w:val="en-US" w:eastAsia="ja-JP"/>
        </w:rPr>
      </w:pPr>
    </w:p>
    <w:p w:rsidR="00A84479" w:rsidRDefault="00A84479" w:rsidP="00E17ED6">
      <w:pPr>
        <w:rPr>
          <w:rFonts w:hint="eastAsia"/>
          <w:color w:val="000000"/>
          <w:szCs w:val="22"/>
          <w:lang w:val="en-US" w:eastAsia="ja-JP"/>
        </w:rPr>
      </w:pPr>
    </w:p>
    <w:p w:rsidR="00160D9E" w:rsidRDefault="00160D9E" w:rsidP="00160D9E">
      <w:pPr>
        <w:pStyle w:val="a7"/>
        <w:numPr>
          <w:ilvl w:val="0"/>
          <w:numId w:val="33"/>
        </w:numPr>
        <w:ind w:leftChars="0"/>
        <w:rPr>
          <w:b/>
        </w:rPr>
      </w:pPr>
      <w:r>
        <w:rPr>
          <w:rFonts w:hint="eastAsia"/>
          <w:b/>
          <w:lang w:eastAsia="ja-JP"/>
        </w:rPr>
        <w:t>AoB</w:t>
      </w:r>
    </w:p>
    <w:p w:rsidR="008B3BA9" w:rsidRDefault="00396A27" w:rsidP="008B3BA9">
      <w:pPr>
        <w:pStyle w:val="a7"/>
        <w:numPr>
          <w:ilvl w:val="1"/>
          <w:numId w:val="33"/>
        </w:numPr>
        <w:ind w:leftChars="0"/>
      </w:pPr>
      <w:r>
        <w:rPr>
          <w:lang w:eastAsia="ja-JP"/>
        </w:rPr>
        <w:t>None</w:t>
      </w:r>
      <w:r w:rsidR="008B3BA9" w:rsidRPr="008B3BA9">
        <w:rPr>
          <w:lang w:eastAsia="ja-JP"/>
        </w:rPr>
        <w:t>.</w:t>
      </w:r>
    </w:p>
    <w:p w:rsidR="00160D9E" w:rsidRDefault="00160D9E" w:rsidP="00E17ED6">
      <w:pPr>
        <w:rPr>
          <w:color w:val="000000"/>
          <w:szCs w:val="22"/>
          <w:lang w:val="en-US" w:eastAsia="ja-JP"/>
        </w:rPr>
      </w:pPr>
    </w:p>
    <w:p w:rsidR="00846337" w:rsidRDefault="00846337" w:rsidP="00E17ED6">
      <w:pPr>
        <w:rPr>
          <w:color w:val="000000"/>
          <w:szCs w:val="22"/>
          <w:lang w:val="en-US" w:eastAsia="ja-JP"/>
        </w:rPr>
      </w:pPr>
    </w:p>
    <w:p w:rsidR="00846337" w:rsidRDefault="00846337" w:rsidP="00846337">
      <w:pPr>
        <w:pStyle w:val="a7"/>
        <w:numPr>
          <w:ilvl w:val="0"/>
          <w:numId w:val="33"/>
        </w:numPr>
        <w:ind w:leftChars="0"/>
        <w:rPr>
          <w:b/>
        </w:rPr>
      </w:pPr>
      <w:r>
        <w:rPr>
          <w:rFonts w:hint="eastAsia"/>
          <w:b/>
          <w:lang w:eastAsia="ja-JP"/>
        </w:rPr>
        <w:t>Adournment</w:t>
      </w:r>
    </w:p>
    <w:p w:rsidR="00846337" w:rsidRPr="008B3BA9" w:rsidRDefault="00846337" w:rsidP="00846337">
      <w:pPr>
        <w:pStyle w:val="a7"/>
        <w:numPr>
          <w:ilvl w:val="1"/>
          <w:numId w:val="33"/>
        </w:numPr>
        <w:ind w:leftChars="0"/>
      </w:pPr>
      <w:r>
        <w:rPr>
          <w:lang w:eastAsia="ja-JP"/>
        </w:rPr>
        <w:t>T</w:t>
      </w:r>
      <w:r w:rsidR="00396A27">
        <w:rPr>
          <w:lang w:eastAsia="ja-JP"/>
        </w:rPr>
        <w:t>Gax teleconference adjourned @ 21:50</w:t>
      </w:r>
      <w:r>
        <w:rPr>
          <w:lang w:eastAsia="ja-JP"/>
        </w:rPr>
        <w:t xml:space="preserve"> (ET)</w:t>
      </w:r>
      <w:r w:rsidRPr="008B3BA9">
        <w:rPr>
          <w:lang w:eastAsia="ja-JP"/>
        </w:rPr>
        <w:t>.</w:t>
      </w:r>
    </w:p>
    <w:p w:rsidR="00846337" w:rsidRPr="00846337" w:rsidRDefault="00846337" w:rsidP="00E17ED6">
      <w:pPr>
        <w:rPr>
          <w:color w:val="000000"/>
          <w:szCs w:val="22"/>
          <w:lang w:eastAsia="ja-JP"/>
        </w:rPr>
      </w:pPr>
    </w:p>
    <w:p w:rsidR="00160D9E" w:rsidRDefault="00160D9E" w:rsidP="00E17ED6">
      <w:pPr>
        <w:rPr>
          <w:color w:val="000000"/>
          <w:szCs w:val="22"/>
          <w:lang w:val="en-US" w:eastAsia="ja-JP"/>
        </w:rPr>
      </w:pPr>
    </w:p>
    <w:p w:rsidR="00160D9E" w:rsidRPr="00880473" w:rsidRDefault="00160D9E" w:rsidP="00160D9E">
      <w:pPr>
        <w:pStyle w:val="Web"/>
        <w:numPr>
          <w:ilvl w:val="0"/>
          <w:numId w:val="33"/>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160D9E" w:rsidRPr="00A760FB" w:rsidRDefault="00160D9E" w:rsidP="00160D9E">
      <w:pPr>
        <w:pStyle w:val="Web"/>
        <w:spacing w:before="0" w:beforeAutospacing="0" w:after="0" w:afterAutospacing="0"/>
        <w:rPr>
          <w:b/>
          <w:color w:val="000000"/>
          <w:sz w:val="21"/>
          <w:szCs w:val="21"/>
          <w:lang w:eastAsia="ja-JP"/>
        </w:rPr>
        <w:sectPr w:rsidR="00160D9E" w:rsidRPr="00A760FB" w:rsidSect="00F53041">
          <w:headerReference w:type="default" r:id="rId68"/>
          <w:footerReference w:type="default" r:id="rId69"/>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160D9E" w:rsidRPr="004E317B" w:rsidTr="00094318">
        <w:tc>
          <w:tcPr>
            <w:tcW w:w="534" w:type="dxa"/>
          </w:tcPr>
          <w:p w:rsidR="00160D9E" w:rsidRPr="00784DF5" w:rsidRDefault="00160D9E" w:rsidP="00094318">
            <w:pPr>
              <w:pStyle w:val="Web"/>
              <w:spacing w:before="0" w:beforeAutospacing="0" w:after="0" w:afterAutospacing="0"/>
              <w:rPr>
                <w:b/>
                <w:color w:val="000000"/>
                <w:sz w:val="21"/>
                <w:szCs w:val="21"/>
                <w:lang w:eastAsia="ja-JP"/>
              </w:rPr>
            </w:pPr>
          </w:p>
        </w:tc>
        <w:tc>
          <w:tcPr>
            <w:tcW w:w="204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160D9E" w:rsidRPr="006F7781" w:rsidTr="00094318">
        <w:tc>
          <w:tcPr>
            <w:tcW w:w="534" w:type="dxa"/>
          </w:tcPr>
          <w:p w:rsidR="00160D9E" w:rsidRPr="006F7781"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92741E" w:rsidRPr="006F7781" w:rsidTr="00094318">
        <w:tc>
          <w:tcPr>
            <w:tcW w:w="534" w:type="dxa"/>
          </w:tcPr>
          <w:p w:rsidR="0092741E" w:rsidRDefault="0092741E"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2</w:t>
            </w:r>
          </w:p>
        </w:tc>
        <w:tc>
          <w:tcPr>
            <w:tcW w:w="2041" w:type="dxa"/>
          </w:tcPr>
          <w:p w:rsidR="0092741E" w:rsidRPr="006F7781" w:rsidRDefault="0092741E"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Tomoko Adachi</w:t>
            </w:r>
          </w:p>
        </w:tc>
        <w:tc>
          <w:tcPr>
            <w:tcW w:w="1961" w:type="dxa"/>
          </w:tcPr>
          <w:p w:rsidR="0092741E" w:rsidRPr="006F7781" w:rsidRDefault="0092741E"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Toshiba</w:t>
            </w:r>
          </w:p>
        </w:tc>
      </w:tr>
      <w:tr w:rsidR="00160D9E" w:rsidRPr="006F7781" w:rsidTr="00094318">
        <w:tc>
          <w:tcPr>
            <w:tcW w:w="534" w:type="dxa"/>
          </w:tcPr>
          <w:p w:rsidR="00160D9E"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160D9E"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160D9E" w:rsidRPr="006F7781" w:rsidRDefault="00846337" w:rsidP="00094318">
            <w:pPr>
              <w:pStyle w:val="Web"/>
              <w:spacing w:before="0" w:beforeAutospacing="0" w:after="0" w:afterAutospacing="0"/>
              <w:rPr>
                <w:color w:val="000000"/>
                <w:sz w:val="20"/>
                <w:szCs w:val="21"/>
                <w:lang w:eastAsia="ja-JP"/>
              </w:rPr>
            </w:pPr>
            <w:r>
              <w:rPr>
                <w:color w:val="000000"/>
                <w:sz w:val="20"/>
                <w:szCs w:val="21"/>
                <w:lang w:eastAsia="ja-JP"/>
              </w:rPr>
              <w:t>Qualcomm</w:t>
            </w:r>
          </w:p>
        </w:tc>
      </w:tr>
      <w:tr w:rsidR="00160D9E" w:rsidRPr="006F7781" w:rsidTr="00094318">
        <w:tc>
          <w:tcPr>
            <w:tcW w:w="534" w:type="dxa"/>
          </w:tcPr>
          <w:p w:rsidR="00160D9E" w:rsidRPr="006F7781" w:rsidRDefault="0092741E" w:rsidP="00094318">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160D9E"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160D9E"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92741E" w:rsidRPr="006F7781" w:rsidTr="00094318">
        <w:tc>
          <w:tcPr>
            <w:tcW w:w="534" w:type="dxa"/>
          </w:tcPr>
          <w:p w:rsidR="0092741E" w:rsidRPr="006F7781" w:rsidRDefault="0092741E" w:rsidP="00094318">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92741E" w:rsidRDefault="0092741E"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Po-Kai Huang</w:t>
            </w:r>
          </w:p>
        </w:tc>
        <w:tc>
          <w:tcPr>
            <w:tcW w:w="1961" w:type="dxa"/>
          </w:tcPr>
          <w:p w:rsidR="0092741E" w:rsidRDefault="0092741E"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Intel</w:t>
            </w:r>
          </w:p>
        </w:tc>
      </w:tr>
      <w:tr w:rsidR="00160D9E" w:rsidRPr="006F7781" w:rsidTr="00094318">
        <w:tc>
          <w:tcPr>
            <w:tcW w:w="534" w:type="dxa"/>
          </w:tcPr>
          <w:p w:rsidR="00160D9E" w:rsidRDefault="0092741E" w:rsidP="00094318">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160D9E"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Yasuhiko Inoue</w:t>
            </w:r>
          </w:p>
        </w:tc>
        <w:tc>
          <w:tcPr>
            <w:tcW w:w="1961" w:type="dxa"/>
          </w:tcPr>
          <w:p w:rsidR="00160D9E"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NTT</w:t>
            </w:r>
          </w:p>
        </w:tc>
      </w:tr>
      <w:tr w:rsidR="00846337" w:rsidRPr="006F7781" w:rsidTr="00094318">
        <w:tc>
          <w:tcPr>
            <w:tcW w:w="534" w:type="dxa"/>
          </w:tcPr>
          <w:p w:rsidR="00846337" w:rsidRDefault="0092741E" w:rsidP="00094318">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846337"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Pooya Monajeni</w:t>
            </w:r>
          </w:p>
        </w:tc>
        <w:tc>
          <w:tcPr>
            <w:tcW w:w="1961" w:type="dxa"/>
          </w:tcPr>
          <w:p w:rsidR="00846337"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Cisco</w:t>
            </w:r>
          </w:p>
        </w:tc>
      </w:tr>
      <w:tr w:rsidR="00846337" w:rsidRPr="006F7781" w:rsidTr="00094318">
        <w:tc>
          <w:tcPr>
            <w:tcW w:w="534" w:type="dxa"/>
          </w:tcPr>
          <w:p w:rsidR="00846337" w:rsidRDefault="0092741E" w:rsidP="00094318">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846337"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846337" w:rsidRPr="006F7781"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160D9E" w:rsidRPr="006F7781" w:rsidTr="00094318">
        <w:tc>
          <w:tcPr>
            <w:tcW w:w="534" w:type="dxa"/>
          </w:tcPr>
          <w:p w:rsidR="00160D9E" w:rsidRDefault="0092741E" w:rsidP="00094318">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160D9E"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Bo Sun</w:t>
            </w:r>
          </w:p>
        </w:tc>
        <w:tc>
          <w:tcPr>
            <w:tcW w:w="1961" w:type="dxa"/>
          </w:tcPr>
          <w:p w:rsidR="00160D9E" w:rsidRDefault="0092741E" w:rsidP="00094318">
            <w:pPr>
              <w:pStyle w:val="Web"/>
              <w:spacing w:before="0" w:beforeAutospacing="0" w:after="0" w:afterAutospacing="0"/>
              <w:rPr>
                <w:color w:val="000000"/>
                <w:sz w:val="20"/>
                <w:szCs w:val="21"/>
                <w:lang w:eastAsia="ja-JP"/>
              </w:rPr>
            </w:pPr>
            <w:r>
              <w:rPr>
                <w:rFonts w:hint="eastAsia"/>
                <w:color w:val="000000"/>
                <w:sz w:val="20"/>
                <w:szCs w:val="21"/>
                <w:lang w:eastAsia="ja-JP"/>
              </w:rPr>
              <w:t>ZTE</w:t>
            </w:r>
          </w:p>
        </w:tc>
      </w:tr>
      <w:tr w:rsidR="00160D9E" w:rsidRPr="006F7781" w:rsidTr="00094318">
        <w:tc>
          <w:tcPr>
            <w:tcW w:w="534" w:type="dxa"/>
          </w:tcPr>
          <w:p w:rsidR="00160D9E" w:rsidRDefault="00160D9E" w:rsidP="00094318">
            <w:pPr>
              <w:pStyle w:val="Web"/>
              <w:spacing w:before="0" w:beforeAutospacing="0" w:after="0" w:afterAutospacing="0"/>
              <w:rPr>
                <w:sz w:val="20"/>
                <w:szCs w:val="21"/>
                <w:lang w:eastAsia="ja-JP"/>
              </w:rPr>
            </w:pPr>
          </w:p>
        </w:tc>
        <w:tc>
          <w:tcPr>
            <w:tcW w:w="2041" w:type="dxa"/>
          </w:tcPr>
          <w:p w:rsidR="00160D9E" w:rsidRDefault="00160D9E" w:rsidP="00094318">
            <w:pPr>
              <w:pStyle w:val="Web"/>
              <w:spacing w:before="0" w:beforeAutospacing="0" w:after="0" w:afterAutospacing="0"/>
              <w:rPr>
                <w:color w:val="000000"/>
                <w:sz w:val="20"/>
                <w:szCs w:val="21"/>
                <w:lang w:eastAsia="ja-JP"/>
              </w:rPr>
            </w:pPr>
          </w:p>
        </w:tc>
        <w:tc>
          <w:tcPr>
            <w:tcW w:w="1961" w:type="dxa"/>
          </w:tcPr>
          <w:p w:rsidR="00160D9E" w:rsidRDefault="00160D9E" w:rsidP="00094318">
            <w:pPr>
              <w:pStyle w:val="Web"/>
              <w:spacing w:before="0" w:beforeAutospacing="0" w:after="0" w:afterAutospacing="0"/>
              <w:rPr>
                <w:color w:val="000000"/>
                <w:sz w:val="20"/>
                <w:szCs w:val="21"/>
                <w:lang w:eastAsia="ja-JP"/>
              </w:rPr>
            </w:pPr>
          </w:p>
        </w:tc>
      </w:tr>
      <w:tr w:rsidR="00846337" w:rsidRPr="006F7781" w:rsidTr="00094318">
        <w:tc>
          <w:tcPr>
            <w:tcW w:w="534" w:type="dxa"/>
          </w:tcPr>
          <w:p w:rsidR="00846337" w:rsidRDefault="00846337" w:rsidP="00094318">
            <w:pPr>
              <w:pStyle w:val="Web"/>
              <w:spacing w:before="0" w:beforeAutospacing="0" w:after="0" w:afterAutospacing="0"/>
              <w:rPr>
                <w:sz w:val="20"/>
                <w:szCs w:val="21"/>
                <w:lang w:eastAsia="ja-JP"/>
              </w:rPr>
            </w:pPr>
          </w:p>
        </w:tc>
        <w:tc>
          <w:tcPr>
            <w:tcW w:w="2041" w:type="dxa"/>
          </w:tcPr>
          <w:p w:rsidR="00846337" w:rsidRPr="006F7781" w:rsidRDefault="00846337" w:rsidP="00094318">
            <w:pPr>
              <w:pStyle w:val="Web"/>
              <w:spacing w:before="0" w:beforeAutospacing="0" w:after="0" w:afterAutospacing="0"/>
              <w:rPr>
                <w:color w:val="000000"/>
                <w:sz w:val="20"/>
                <w:szCs w:val="21"/>
                <w:lang w:eastAsia="ja-JP"/>
              </w:rPr>
            </w:pPr>
          </w:p>
        </w:tc>
        <w:tc>
          <w:tcPr>
            <w:tcW w:w="1961" w:type="dxa"/>
          </w:tcPr>
          <w:p w:rsidR="00846337" w:rsidRPr="006F7781" w:rsidRDefault="00846337" w:rsidP="00094318">
            <w:pPr>
              <w:pStyle w:val="Web"/>
              <w:spacing w:before="0" w:beforeAutospacing="0" w:after="0" w:afterAutospacing="0"/>
              <w:rPr>
                <w:color w:val="000000"/>
                <w:sz w:val="20"/>
                <w:szCs w:val="21"/>
                <w:lang w:eastAsia="ja-JP"/>
              </w:rPr>
            </w:pPr>
          </w:p>
        </w:tc>
      </w:tr>
    </w:tbl>
    <w:p w:rsidR="00160D9E" w:rsidRPr="00784DF5" w:rsidRDefault="00160D9E" w:rsidP="00160D9E">
      <w:pPr>
        <w:pStyle w:val="Web"/>
        <w:spacing w:before="0" w:beforeAutospacing="0" w:after="0" w:afterAutospacing="0"/>
        <w:rPr>
          <w:color w:val="000000"/>
          <w:sz w:val="22"/>
          <w:szCs w:val="22"/>
          <w:lang w:eastAsia="ja-JP"/>
        </w:rPr>
      </w:pPr>
    </w:p>
    <w:p w:rsidR="00160D9E" w:rsidRDefault="00160D9E" w:rsidP="00160D9E">
      <w:pPr>
        <w:pStyle w:val="Web"/>
        <w:spacing w:before="0" w:beforeAutospacing="0" w:after="0" w:afterAutospacing="0"/>
        <w:rPr>
          <w:color w:val="000000"/>
          <w:sz w:val="22"/>
          <w:szCs w:val="22"/>
          <w:lang w:eastAsia="ja-JP"/>
        </w:rPr>
        <w:sectPr w:rsidR="00160D9E" w:rsidSect="00A677CB">
          <w:type w:val="continuous"/>
          <w:pgSz w:w="12240" w:h="15840" w:code="1"/>
          <w:pgMar w:top="1080" w:right="1080" w:bottom="1080" w:left="1080" w:header="432" w:footer="432" w:gutter="720"/>
          <w:cols w:num="2" w:space="720"/>
        </w:sectPr>
      </w:pPr>
    </w:p>
    <w:p w:rsidR="00160D9E" w:rsidRDefault="00160D9E" w:rsidP="00E17ED6">
      <w:pPr>
        <w:rPr>
          <w:color w:val="000000"/>
          <w:szCs w:val="22"/>
          <w:lang w:val="en-US" w:eastAsia="ja-JP"/>
        </w:rPr>
      </w:pPr>
    </w:p>
    <w:p w:rsidR="00160D9E" w:rsidRDefault="00160D9E" w:rsidP="00E17ED6">
      <w:pPr>
        <w:rPr>
          <w:color w:val="000000"/>
          <w:szCs w:val="22"/>
          <w:lang w:val="en-US" w:eastAsia="ja-JP"/>
        </w:rPr>
      </w:pPr>
    </w:p>
    <w:p w:rsidR="00160D9E" w:rsidRDefault="00160D9E">
      <w:pPr>
        <w:rPr>
          <w:color w:val="000000"/>
          <w:szCs w:val="22"/>
          <w:lang w:val="en-US" w:eastAsia="ja-JP"/>
        </w:rPr>
      </w:pPr>
      <w:r>
        <w:rPr>
          <w:color w:val="000000"/>
          <w:szCs w:val="22"/>
          <w:lang w:val="en-US" w:eastAsia="ja-JP"/>
        </w:rPr>
        <w:br w:type="page"/>
      </w:r>
    </w:p>
    <w:p w:rsidR="00160D9E" w:rsidRPr="000D5CAA" w:rsidRDefault="00160D9E" w:rsidP="00160D9E">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sz w:val="28"/>
          <w:lang w:eastAsia="ja-JP"/>
        </w:rPr>
        <w:t>J</w:t>
      </w:r>
      <w:r w:rsidR="004E7CB1">
        <w:rPr>
          <w:rFonts w:ascii="Times New Roman" w:hAnsi="Times New Roman"/>
          <w:sz w:val="28"/>
          <w:lang w:eastAsia="ja-JP"/>
        </w:rPr>
        <w:t>une</w:t>
      </w:r>
      <w:r>
        <w:rPr>
          <w:rFonts w:ascii="Times New Roman" w:hAnsi="Times New Roman" w:hint="eastAsia"/>
          <w:sz w:val="28"/>
          <w:lang w:eastAsia="ja-JP"/>
        </w:rPr>
        <w:t xml:space="preserve"> </w:t>
      </w:r>
      <w:r w:rsidR="004E7CB1">
        <w:rPr>
          <w:rFonts w:ascii="Times New Roman" w:hAnsi="Times New Roman"/>
          <w:sz w:val="28"/>
          <w:lang w:eastAsia="ja-JP"/>
        </w:rPr>
        <w:t>2</w:t>
      </w:r>
      <w:r w:rsidR="00A84479">
        <w:rPr>
          <w:rFonts w:ascii="Times New Roman" w:hAnsi="Times New Roman"/>
          <w:sz w:val="28"/>
          <w:lang w:eastAsia="ja-JP"/>
        </w:rPr>
        <w:t>7</w:t>
      </w:r>
      <w:r w:rsidR="004E7CB1" w:rsidRPr="004E7CB1">
        <w:rPr>
          <w:rFonts w:ascii="Times New Roman" w:hAnsi="Times New Roman"/>
          <w:sz w:val="28"/>
          <w:vertAlign w:val="superscript"/>
          <w:lang w:eastAsia="ja-JP"/>
        </w:rPr>
        <w:t>th</w:t>
      </w:r>
      <w:r>
        <w:rPr>
          <w:rFonts w:ascii="Times New Roman" w:hAnsi="Times New Roman"/>
          <w:sz w:val="28"/>
          <w:lang w:eastAsia="ja-JP"/>
        </w:rPr>
        <w:t>, 201</w:t>
      </w:r>
      <w:r w:rsidR="004E7CB1">
        <w:rPr>
          <w:rFonts w:ascii="Times New Roman" w:hAnsi="Times New Roman"/>
          <w:sz w:val="28"/>
          <w:lang w:eastAsia="ja-JP"/>
        </w:rPr>
        <w:t>9</w:t>
      </w:r>
      <w:r>
        <w:rPr>
          <w:rFonts w:ascii="Times New Roman" w:hAnsi="Times New Roman"/>
          <w:sz w:val="28"/>
          <w:lang w:eastAsia="ja-JP"/>
        </w:rPr>
        <w:t>, 1</w:t>
      </w:r>
      <w:r>
        <w:rPr>
          <w:rFonts w:ascii="Times New Roman" w:hAnsi="Times New Roman" w:hint="eastAsia"/>
          <w:sz w:val="28"/>
          <w:lang w:eastAsia="ja-JP"/>
        </w:rPr>
        <w:t>0</w:t>
      </w:r>
      <w:r>
        <w:rPr>
          <w:rFonts w:ascii="Times New Roman" w:hAnsi="Times New Roman"/>
          <w:sz w:val="28"/>
          <w:lang w:eastAsia="ja-JP"/>
        </w:rPr>
        <w:t>:00 – 1</w:t>
      </w:r>
      <w:r w:rsidRPr="000D5CAA">
        <w:rPr>
          <w:rFonts w:ascii="Times New Roman" w:hAnsi="Times New Roman"/>
          <w:sz w:val="28"/>
          <w:lang w:eastAsia="ja-JP"/>
        </w:rPr>
        <w:t>2:00 (ET)</w:t>
      </w:r>
    </w:p>
    <w:p w:rsidR="00160D9E" w:rsidRPr="00880473" w:rsidRDefault="00160D9E" w:rsidP="00160D9E">
      <w:pPr>
        <w:pStyle w:val="a7"/>
        <w:numPr>
          <w:ilvl w:val="0"/>
          <w:numId w:val="32"/>
        </w:numPr>
        <w:ind w:leftChars="0"/>
        <w:rPr>
          <w:b/>
        </w:rPr>
      </w:pPr>
      <w:r w:rsidRPr="00880473">
        <w:rPr>
          <w:rFonts w:hint="eastAsia"/>
          <w:b/>
          <w:lang w:eastAsia="ja-JP"/>
        </w:rPr>
        <w:t xml:space="preserve">Meeting called to order by </w:t>
      </w:r>
      <w:r w:rsidR="004E7CB1">
        <w:rPr>
          <w:b/>
          <w:lang w:eastAsia="ja-JP"/>
        </w:rPr>
        <w:t>Osama Aboul-Magd</w:t>
      </w:r>
      <w:r w:rsidRPr="00880473">
        <w:rPr>
          <w:rFonts w:hint="eastAsia"/>
          <w:b/>
          <w:lang w:eastAsia="ja-JP"/>
        </w:rPr>
        <w:t xml:space="preserve"> (</w:t>
      </w:r>
      <w:r w:rsidR="004E7CB1">
        <w:rPr>
          <w:b/>
          <w:lang w:eastAsia="ja-JP"/>
        </w:rPr>
        <w:t>Huawei Technoloigies)</w:t>
      </w:r>
      <w:r w:rsidRPr="00880473">
        <w:rPr>
          <w:rFonts w:hint="eastAsia"/>
          <w:b/>
          <w:lang w:eastAsia="ja-JP"/>
        </w:rPr>
        <w:t>,</w:t>
      </w:r>
      <w:r>
        <w:rPr>
          <w:rFonts w:hint="eastAsia"/>
          <w:b/>
          <w:lang w:eastAsia="ja-JP"/>
        </w:rPr>
        <w:t xml:space="preserve"> the chair</w:t>
      </w:r>
      <w:r w:rsidR="004E7CB1">
        <w:rPr>
          <w:b/>
          <w:lang w:eastAsia="ja-JP"/>
        </w:rPr>
        <w:t>person</w:t>
      </w:r>
      <w:r>
        <w:rPr>
          <w:rFonts w:hint="eastAsia"/>
          <w:b/>
          <w:lang w:eastAsia="ja-JP"/>
        </w:rPr>
        <w:t xml:space="preserve"> of TGax @ 10:0</w:t>
      </w:r>
      <w:r>
        <w:rPr>
          <w:b/>
          <w:lang w:eastAsia="ja-JP"/>
        </w:rPr>
        <w:t>0</w:t>
      </w:r>
      <w:r w:rsidRPr="00880473">
        <w:rPr>
          <w:rFonts w:hint="eastAsia"/>
          <w:b/>
          <w:lang w:eastAsia="ja-JP"/>
        </w:rPr>
        <w:t xml:space="preserve"> (ET).</w:t>
      </w:r>
    </w:p>
    <w:p w:rsidR="00160D9E" w:rsidRDefault="00160D9E" w:rsidP="00160D9E">
      <w:pPr>
        <w:pStyle w:val="a7"/>
        <w:numPr>
          <w:ilvl w:val="1"/>
          <w:numId w:val="32"/>
        </w:numPr>
        <w:ind w:leftChars="0"/>
      </w:pPr>
      <w:r>
        <w:rPr>
          <w:rFonts w:hint="eastAsia"/>
          <w:lang w:eastAsia="ja-JP"/>
        </w:rPr>
        <w:t>Introduction of the chairperson Osama Aboul-Magd (Huawei Technologies) and the secretary Yasuhiko Inoue (NTT).</w:t>
      </w:r>
    </w:p>
    <w:p w:rsidR="00160D9E" w:rsidRDefault="00160D9E" w:rsidP="00160D9E">
      <w:pPr>
        <w:rPr>
          <w:lang w:eastAsia="ja-JP"/>
        </w:rPr>
      </w:pPr>
    </w:p>
    <w:p w:rsidR="00160D9E" w:rsidRPr="00880473" w:rsidRDefault="00160D9E" w:rsidP="00160D9E">
      <w:pPr>
        <w:pStyle w:val="a7"/>
        <w:numPr>
          <w:ilvl w:val="0"/>
          <w:numId w:val="32"/>
        </w:numPr>
        <w:ind w:leftChars="0"/>
        <w:rPr>
          <w:b/>
        </w:rPr>
      </w:pPr>
      <w:r w:rsidRPr="00880473">
        <w:rPr>
          <w:rFonts w:hint="eastAsia"/>
          <w:b/>
          <w:lang w:eastAsia="ja-JP"/>
        </w:rPr>
        <w:t>Agenda Setting</w:t>
      </w:r>
    </w:p>
    <w:p w:rsidR="00160D9E" w:rsidRDefault="00160D9E" w:rsidP="00160D9E">
      <w:pPr>
        <w:pStyle w:val="a7"/>
        <w:numPr>
          <w:ilvl w:val="1"/>
          <w:numId w:val="32"/>
        </w:numPr>
        <w:ind w:leftChars="0"/>
        <w:rPr>
          <w:sz w:val="21"/>
        </w:rPr>
      </w:pPr>
      <w:r>
        <w:rPr>
          <w:rFonts w:hint="eastAsia"/>
          <w:sz w:val="21"/>
          <w:lang w:eastAsia="ja-JP"/>
        </w:rPr>
        <w:t>Proposed Agenda</w:t>
      </w:r>
    </w:p>
    <w:p w:rsidR="00160D9E" w:rsidRPr="00F5491E" w:rsidRDefault="00160D9E" w:rsidP="00160D9E">
      <w:pPr>
        <w:pStyle w:val="a7"/>
        <w:numPr>
          <w:ilvl w:val="2"/>
          <w:numId w:val="32"/>
        </w:numPr>
        <w:ind w:leftChars="0" w:left="1560" w:hanging="709"/>
        <w:rPr>
          <w:sz w:val="21"/>
        </w:rPr>
      </w:pPr>
      <w:r w:rsidRPr="00F5491E">
        <w:rPr>
          <w:rFonts w:hint="eastAsia"/>
          <w:sz w:val="21"/>
          <w:lang w:eastAsia="ja-JP"/>
        </w:rPr>
        <w:t>Call the meeting to order</w:t>
      </w:r>
    </w:p>
    <w:p w:rsidR="00160D9E" w:rsidRPr="00F5491E" w:rsidRDefault="00160D9E" w:rsidP="00160D9E">
      <w:pPr>
        <w:pStyle w:val="a7"/>
        <w:numPr>
          <w:ilvl w:val="2"/>
          <w:numId w:val="32"/>
        </w:numPr>
        <w:ind w:leftChars="0" w:left="1560" w:hanging="709"/>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160D9E" w:rsidRDefault="00160D9E" w:rsidP="00160D9E">
      <w:pPr>
        <w:pStyle w:val="a7"/>
        <w:numPr>
          <w:ilvl w:val="2"/>
          <w:numId w:val="32"/>
        </w:numPr>
        <w:ind w:leftChars="0" w:left="1560" w:hanging="709"/>
        <w:rPr>
          <w:sz w:val="21"/>
        </w:rPr>
      </w:pPr>
      <w:r w:rsidRPr="00F5491E">
        <w:rPr>
          <w:rFonts w:hint="eastAsia"/>
          <w:sz w:val="21"/>
          <w:lang w:eastAsia="ja-JP"/>
        </w:rPr>
        <w:t>Attendance</w:t>
      </w:r>
      <w:r>
        <w:rPr>
          <w:rFonts w:hint="eastAsia"/>
          <w:sz w:val="21"/>
          <w:lang w:eastAsia="ja-JP"/>
        </w:rPr>
        <w:t xml:space="preserve"> reminder:</w:t>
      </w:r>
      <w:r w:rsidRPr="00F21BFB">
        <w:rPr>
          <w:sz w:val="21"/>
          <w:lang w:eastAsia="ja-JP"/>
        </w:rPr>
        <w:t xml:space="preserve"> </w:t>
      </w:r>
      <w:r>
        <w:rPr>
          <w:sz w:val="21"/>
          <w:lang w:eastAsia="ja-JP"/>
        </w:rPr>
        <w:t>Please send an e</w:t>
      </w:r>
      <w:r>
        <w:rPr>
          <w:rFonts w:hint="eastAsia"/>
          <w:sz w:val="21"/>
          <w:lang w:eastAsia="ja-JP"/>
        </w:rPr>
        <w:t>-</w:t>
      </w:r>
      <w:r w:rsidR="00A84479">
        <w:rPr>
          <w:sz w:val="21"/>
          <w:lang w:eastAsia="ja-JP"/>
        </w:rPr>
        <w:t>mail to Yasuhiko Inoue (</w:t>
      </w:r>
      <w:r w:rsidRPr="00F21BFB">
        <w:rPr>
          <w:sz w:val="21"/>
          <w:lang w:eastAsia="ja-JP"/>
        </w:rPr>
        <w:t>yasu</w:t>
      </w:r>
      <w:r w:rsidR="00A84479">
        <w:rPr>
          <w:sz w:val="21"/>
          <w:lang w:eastAsia="ja-JP"/>
        </w:rPr>
        <w:t>.inoue.</w:t>
      </w:r>
      <w:r w:rsidRPr="00F21BFB">
        <w:rPr>
          <w:sz w:val="21"/>
          <w:lang w:eastAsia="ja-JP"/>
        </w:rPr>
        <w:t>h</w:t>
      </w:r>
      <w:r w:rsidR="00A84479">
        <w:rPr>
          <w:sz w:val="21"/>
          <w:lang w:eastAsia="ja-JP"/>
        </w:rPr>
        <w:t>2</w:t>
      </w:r>
      <w:r w:rsidRPr="00F21BFB">
        <w:rPr>
          <w:sz w:val="21"/>
          <w:lang w:eastAsia="ja-JP"/>
        </w:rPr>
        <w:t>k</w:t>
      </w:r>
      <w:r w:rsidR="00A84479">
        <w:rPr>
          <w:sz w:val="21"/>
          <w:lang w:eastAsia="ja-JP"/>
        </w:rPr>
        <w:t>5</w:t>
      </w:r>
      <w:r w:rsidRPr="00F21BFB">
        <w:rPr>
          <w:sz w:val="21"/>
          <w:lang w:eastAsia="ja-JP"/>
        </w:rPr>
        <w:t>@</w:t>
      </w:r>
      <w:r w:rsidR="00A84479">
        <w:rPr>
          <w:sz w:val="21"/>
          <w:lang w:eastAsia="ja-JP"/>
        </w:rPr>
        <w:t>gmail.com</w:t>
      </w:r>
      <w:r w:rsidRPr="00F21BFB">
        <w:rPr>
          <w:sz w:val="21"/>
          <w:lang w:eastAsia="ja-JP"/>
        </w:rPr>
        <w:t>) and/or Osama Aboul-Ma</w:t>
      </w:r>
      <w:r>
        <w:rPr>
          <w:sz w:val="21"/>
          <w:lang w:eastAsia="ja-JP"/>
        </w:rPr>
        <w:t>gd (osama.aboulmagd@huawei.com)</w:t>
      </w:r>
    </w:p>
    <w:p w:rsidR="00160D9E" w:rsidRDefault="00A84479" w:rsidP="00160D9E">
      <w:pPr>
        <w:pStyle w:val="a7"/>
        <w:numPr>
          <w:ilvl w:val="2"/>
          <w:numId w:val="32"/>
        </w:numPr>
        <w:ind w:leftChars="0" w:left="1560" w:hanging="709"/>
        <w:rPr>
          <w:sz w:val="21"/>
        </w:rPr>
      </w:pPr>
      <w:r>
        <w:rPr>
          <w:sz w:val="21"/>
          <w:lang w:eastAsia="ja-JP"/>
        </w:rPr>
        <w:t>TGax ad hoc meeting in Renne (July 10-12)</w:t>
      </w:r>
    </w:p>
    <w:p w:rsidR="00A84479" w:rsidRDefault="00A84479" w:rsidP="00160D9E">
      <w:pPr>
        <w:pStyle w:val="a7"/>
        <w:numPr>
          <w:ilvl w:val="2"/>
          <w:numId w:val="32"/>
        </w:numPr>
        <w:ind w:leftChars="0" w:left="1560" w:hanging="709"/>
        <w:rPr>
          <w:sz w:val="21"/>
        </w:rPr>
      </w:pPr>
      <w:r>
        <w:rPr>
          <w:rFonts w:hint="eastAsia"/>
          <w:sz w:val="21"/>
          <w:lang w:eastAsia="ja-JP"/>
        </w:rPr>
        <w:t>Announcements</w:t>
      </w:r>
    </w:p>
    <w:p w:rsidR="00160D9E" w:rsidRDefault="00A84479" w:rsidP="00160D9E">
      <w:pPr>
        <w:pStyle w:val="a7"/>
        <w:numPr>
          <w:ilvl w:val="2"/>
          <w:numId w:val="32"/>
        </w:numPr>
        <w:ind w:leftChars="0" w:left="1560" w:hanging="709"/>
        <w:rPr>
          <w:sz w:val="21"/>
        </w:rPr>
      </w:pPr>
      <w:r>
        <w:rPr>
          <w:sz w:val="21"/>
          <w:lang w:eastAsia="ja-JP"/>
        </w:rPr>
        <w:t>Editorial comments</w:t>
      </w:r>
    </w:p>
    <w:p w:rsidR="00160D9E" w:rsidRDefault="00160D9E" w:rsidP="00160D9E">
      <w:pPr>
        <w:pStyle w:val="a7"/>
        <w:numPr>
          <w:ilvl w:val="2"/>
          <w:numId w:val="32"/>
        </w:numPr>
        <w:ind w:leftChars="0" w:left="1560" w:hanging="709"/>
        <w:rPr>
          <w:sz w:val="21"/>
        </w:rPr>
      </w:pPr>
      <w:r>
        <w:rPr>
          <w:rFonts w:hint="eastAsia"/>
          <w:sz w:val="21"/>
          <w:lang w:eastAsia="ja-JP"/>
        </w:rPr>
        <w:t>Comment resolution</w:t>
      </w:r>
    </w:p>
    <w:p w:rsidR="00A84479" w:rsidRPr="00A84479" w:rsidRDefault="0092741E" w:rsidP="00A84479">
      <w:pPr>
        <w:pStyle w:val="a7"/>
        <w:numPr>
          <w:ilvl w:val="3"/>
          <w:numId w:val="32"/>
        </w:numPr>
        <w:ind w:leftChars="0"/>
        <w:rPr>
          <w:sz w:val="21"/>
        </w:rPr>
      </w:pPr>
      <w:hyperlink r:id="rId70" w:history="1">
        <w:r w:rsidR="00A84479" w:rsidRPr="0092741E">
          <w:rPr>
            <w:rStyle w:val="a6"/>
            <w:sz w:val="21"/>
          </w:rPr>
          <w:t>https://mentor.ieee.org/802.11/dcn/19/11-19-0735-01-00ax-11ax-d4-0-comment-resolution-10-24.docx</w:t>
        </w:r>
      </w:hyperlink>
      <w:r w:rsidR="00A84479" w:rsidRPr="00A84479">
        <w:rPr>
          <w:sz w:val="21"/>
        </w:rPr>
        <w:t xml:space="preserve"> - Liwen Chu</w:t>
      </w:r>
    </w:p>
    <w:p w:rsidR="00A84479" w:rsidRPr="00A84479" w:rsidRDefault="0092741E" w:rsidP="00A84479">
      <w:pPr>
        <w:pStyle w:val="a7"/>
        <w:numPr>
          <w:ilvl w:val="3"/>
          <w:numId w:val="32"/>
        </w:numPr>
        <w:ind w:leftChars="0"/>
        <w:rPr>
          <w:sz w:val="21"/>
        </w:rPr>
      </w:pPr>
      <w:hyperlink r:id="rId71" w:history="1">
        <w:r w:rsidR="00A84479" w:rsidRPr="0092741E">
          <w:rPr>
            <w:rStyle w:val="a6"/>
            <w:sz w:val="21"/>
          </w:rPr>
          <w:t>https://mentor.ieee.org/802.11/dcn/19/11-19-0734-00-00ax-11ax-d4-0-comment-resolution-9-7-3.docx</w:t>
        </w:r>
      </w:hyperlink>
      <w:r w:rsidR="00A84479" w:rsidRPr="00A84479">
        <w:rPr>
          <w:sz w:val="21"/>
        </w:rPr>
        <w:t xml:space="preserve"> - Liwen Chu</w:t>
      </w:r>
    </w:p>
    <w:p w:rsidR="00A84479" w:rsidRPr="00A84479" w:rsidRDefault="00396A27" w:rsidP="00A84479">
      <w:pPr>
        <w:pStyle w:val="a7"/>
        <w:numPr>
          <w:ilvl w:val="3"/>
          <w:numId w:val="32"/>
        </w:numPr>
        <w:ind w:leftChars="0"/>
        <w:rPr>
          <w:sz w:val="21"/>
        </w:rPr>
      </w:pPr>
      <w:hyperlink r:id="rId72" w:history="1">
        <w:r w:rsidR="00A84479" w:rsidRPr="00396A27">
          <w:rPr>
            <w:rStyle w:val="a6"/>
            <w:sz w:val="21"/>
          </w:rPr>
          <w:t>https://mentor.ieee.org/802.11/dcn/19/11-19-1014-00-00ax-cr-for-nav-part-ii.docx</w:t>
        </w:r>
      </w:hyperlink>
      <w:r w:rsidR="00A84479" w:rsidRPr="00A84479">
        <w:rPr>
          <w:sz w:val="21"/>
        </w:rPr>
        <w:t xml:space="preserve"> - Po-Kai Huang</w:t>
      </w:r>
    </w:p>
    <w:p w:rsidR="00A84479" w:rsidRPr="00A84479" w:rsidRDefault="00396A27" w:rsidP="00A84479">
      <w:pPr>
        <w:pStyle w:val="a7"/>
        <w:numPr>
          <w:ilvl w:val="3"/>
          <w:numId w:val="32"/>
        </w:numPr>
        <w:ind w:leftChars="0"/>
        <w:rPr>
          <w:sz w:val="21"/>
        </w:rPr>
      </w:pPr>
      <w:hyperlink r:id="rId73" w:history="1">
        <w:r w:rsidR="00A84479" w:rsidRPr="00396A27">
          <w:rPr>
            <w:rStyle w:val="a6"/>
            <w:sz w:val="21"/>
          </w:rPr>
          <w:t>https://mentor.ieee.org/802.11/dcn/19/11-19-0765-06-00ax-cr-mu-edca-timer.docx</w:t>
        </w:r>
      </w:hyperlink>
      <w:r w:rsidR="00A84479" w:rsidRPr="00A84479">
        <w:rPr>
          <w:sz w:val="21"/>
        </w:rPr>
        <w:t xml:space="preserve"> - Zhou Lan</w:t>
      </w:r>
    </w:p>
    <w:p w:rsidR="00A84479" w:rsidRPr="00A84479" w:rsidRDefault="00396A27" w:rsidP="00A84479">
      <w:pPr>
        <w:pStyle w:val="a7"/>
        <w:numPr>
          <w:ilvl w:val="3"/>
          <w:numId w:val="32"/>
        </w:numPr>
        <w:ind w:leftChars="0"/>
        <w:rPr>
          <w:sz w:val="21"/>
        </w:rPr>
      </w:pPr>
      <w:hyperlink r:id="rId74" w:history="1">
        <w:r w:rsidR="00A84479" w:rsidRPr="00396A27">
          <w:rPr>
            <w:rStyle w:val="a6"/>
            <w:sz w:val="21"/>
          </w:rPr>
          <w:t>https://mentor.ieee.org/802.11/dcn/19/11-19-0963-00-00ax-mac-cr-he-bss-operation-p2.docx</w:t>
        </w:r>
      </w:hyperlink>
      <w:r w:rsidR="00A84479" w:rsidRPr="00A84479">
        <w:rPr>
          <w:sz w:val="21"/>
        </w:rPr>
        <w:t xml:space="preserve"> - Alfred Asterjadhi</w:t>
      </w:r>
    </w:p>
    <w:p w:rsidR="00A84479" w:rsidRPr="00A84479" w:rsidRDefault="00A84479" w:rsidP="00A84479">
      <w:pPr>
        <w:pStyle w:val="a7"/>
        <w:numPr>
          <w:ilvl w:val="3"/>
          <w:numId w:val="32"/>
        </w:numPr>
        <w:ind w:leftChars="0"/>
        <w:rPr>
          <w:sz w:val="21"/>
        </w:rPr>
      </w:pPr>
      <w:r w:rsidRPr="00A84479">
        <w:rPr>
          <w:sz w:val="21"/>
        </w:rPr>
        <w:t>11-19-0962-00-00ax-MAC-CR-Non-AP STA scanning behavior (Alfred Asterjadhi, Qualcomm Inc.) – to be uploaded</w:t>
      </w:r>
    </w:p>
    <w:p w:rsidR="00A84479" w:rsidRPr="00A84479" w:rsidRDefault="00A84479" w:rsidP="00A84479">
      <w:pPr>
        <w:pStyle w:val="a7"/>
        <w:numPr>
          <w:ilvl w:val="3"/>
          <w:numId w:val="32"/>
        </w:numPr>
        <w:ind w:leftChars="0"/>
        <w:rPr>
          <w:sz w:val="21"/>
        </w:rPr>
      </w:pPr>
      <w:r>
        <w:rPr>
          <w:sz w:val="21"/>
        </w:rPr>
        <w:t>1</w:t>
      </w:r>
      <w:r w:rsidRPr="00A84479">
        <w:rPr>
          <w:sz w:val="21"/>
        </w:rPr>
        <w:t>1-19-0961-00-00ax-MAC-CR-Group addressed MPDUs delivery (Alfred Asterjadhi, Qualcomm Inc.) – to be uploaded</w:t>
      </w:r>
    </w:p>
    <w:p w:rsidR="00A84479" w:rsidRPr="00A84479" w:rsidRDefault="00A84479" w:rsidP="00A84479">
      <w:pPr>
        <w:pStyle w:val="a7"/>
        <w:numPr>
          <w:ilvl w:val="3"/>
          <w:numId w:val="32"/>
        </w:numPr>
        <w:ind w:leftChars="0"/>
        <w:rPr>
          <w:sz w:val="21"/>
        </w:rPr>
      </w:pPr>
      <w:r w:rsidRPr="00A84479">
        <w:rPr>
          <w:sz w:val="21"/>
        </w:rPr>
        <w:t>11-19-0964-00-00ax-MAC-CR-Additional rules for preassociation (Alfred Asterjadhi, Qualcomm Inc.) – to be uploaded</w:t>
      </w:r>
    </w:p>
    <w:p w:rsidR="00846337" w:rsidRPr="00A84479" w:rsidRDefault="00396A27" w:rsidP="00A84479">
      <w:pPr>
        <w:pStyle w:val="a7"/>
        <w:numPr>
          <w:ilvl w:val="3"/>
          <w:numId w:val="32"/>
        </w:numPr>
        <w:ind w:leftChars="0"/>
        <w:rPr>
          <w:sz w:val="21"/>
        </w:rPr>
      </w:pPr>
      <w:hyperlink r:id="rId75" w:history="1">
        <w:r w:rsidR="00A84479" w:rsidRPr="00396A27">
          <w:rPr>
            <w:rStyle w:val="a6"/>
            <w:sz w:val="21"/>
          </w:rPr>
          <w:t>https://mentor.ieee.org/802.11/dcn/19/11-19-0619-00-00ax-proposed-resolutions-to-select-comments-on-d4-0.docx</w:t>
        </w:r>
      </w:hyperlink>
      <w:r w:rsidR="00A84479" w:rsidRPr="00A84479">
        <w:rPr>
          <w:sz w:val="21"/>
        </w:rPr>
        <w:t xml:space="preserve"> - Sirinivas Kandala</w:t>
      </w:r>
    </w:p>
    <w:p w:rsidR="00160D9E" w:rsidRPr="00F5491E" w:rsidRDefault="00160D9E" w:rsidP="00160D9E">
      <w:pPr>
        <w:pStyle w:val="a7"/>
        <w:numPr>
          <w:ilvl w:val="2"/>
          <w:numId w:val="32"/>
        </w:numPr>
        <w:ind w:leftChars="0" w:left="1560" w:hanging="709"/>
        <w:rPr>
          <w:sz w:val="21"/>
        </w:rPr>
      </w:pPr>
      <w:r w:rsidRPr="00F5491E">
        <w:rPr>
          <w:rFonts w:hint="eastAsia"/>
          <w:sz w:val="21"/>
          <w:lang w:eastAsia="ja-JP"/>
        </w:rPr>
        <w:t>AOB</w:t>
      </w:r>
    </w:p>
    <w:p w:rsidR="00160D9E" w:rsidRDefault="00160D9E" w:rsidP="00160D9E">
      <w:pPr>
        <w:pStyle w:val="a7"/>
        <w:numPr>
          <w:ilvl w:val="2"/>
          <w:numId w:val="32"/>
        </w:numPr>
        <w:ind w:leftChars="0" w:left="1560" w:hanging="709"/>
        <w:rPr>
          <w:sz w:val="21"/>
        </w:rPr>
      </w:pPr>
      <w:r w:rsidRPr="00F5491E">
        <w:rPr>
          <w:rFonts w:hint="eastAsia"/>
          <w:sz w:val="21"/>
          <w:lang w:eastAsia="ja-JP"/>
        </w:rPr>
        <w:t>Adjourn</w:t>
      </w:r>
    </w:p>
    <w:p w:rsidR="00160D9E" w:rsidRDefault="00160D9E" w:rsidP="00160D9E">
      <w:pPr>
        <w:pStyle w:val="a7"/>
        <w:numPr>
          <w:ilvl w:val="1"/>
          <w:numId w:val="32"/>
        </w:numPr>
        <w:ind w:leftChars="0"/>
        <w:rPr>
          <w:sz w:val="21"/>
        </w:rPr>
      </w:pPr>
      <w:r>
        <w:rPr>
          <w:rFonts w:hint="eastAsia"/>
          <w:sz w:val="21"/>
          <w:lang w:eastAsia="ja-JP"/>
        </w:rPr>
        <w:t>Approval of the agenda</w:t>
      </w:r>
    </w:p>
    <w:p w:rsidR="00160D9E" w:rsidRDefault="00160D9E" w:rsidP="00160D9E">
      <w:pPr>
        <w:pStyle w:val="a7"/>
        <w:numPr>
          <w:ilvl w:val="2"/>
          <w:numId w:val="32"/>
        </w:numPr>
        <w:ind w:leftChars="0" w:left="1560" w:hanging="709"/>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160D9E" w:rsidRDefault="00160D9E" w:rsidP="00160D9E">
      <w:pPr>
        <w:pStyle w:val="a7"/>
        <w:numPr>
          <w:ilvl w:val="2"/>
          <w:numId w:val="32"/>
        </w:numPr>
        <w:ind w:leftChars="0" w:left="1560" w:hanging="709"/>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60D9E" w:rsidRDefault="00160D9E" w:rsidP="00160D9E">
      <w:pPr>
        <w:pStyle w:val="a7"/>
        <w:numPr>
          <w:ilvl w:val="2"/>
          <w:numId w:val="32"/>
        </w:numPr>
        <w:ind w:leftChars="0" w:left="1560" w:hanging="709"/>
        <w:rPr>
          <w:sz w:val="21"/>
        </w:rPr>
      </w:pPr>
      <w:r>
        <w:rPr>
          <w:rFonts w:hint="eastAsia"/>
          <w:sz w:val="21"/>
          <w:lang w:eastAsia="ja-JP"/>
        </w:rPr>
        <w:t>The agenda was approved.</w:t>
      </w:r>
    </w:p>
    <w:p w:rsidR="00160D9E" w:rsidRDefault="00160D9E" w:rsidP="00160D9E">
      <w:pPr>
        <w:rPr>
          <w:sz w:val="21"/>
          <w:lang w:eastAsia="ja-JP"/>
        </w:rPr>
      </w:pPr>
    </w:p>
    <w:p w:rsidR="00A84479" w:rsidRPr="008E2161" w:rsidRDefault="00A84479" w:rsidP="00160D9E">
      <w:pPr>
        <w:rPr>
          <w:rFonts w:hint="eastAsia"/>
          <w:sz w:val="21"/>
          <w:lang w:eastAsia="ja-JP"/>
        </w:rPr>
      </w:pPr>
    </w:p>
    <w:p w:rsidR="00160D9E" w:rsidRPr="00880473" w:rsidRDefault="00160D9E" w:rsidP="00160D9E">
      <w:pPr>
        <w:pStyle w:val="a7"/>
        <w:numPr>
          <w:ilvl w:val="0"/>
          <w:numId w:val="32"/>
        </w:numPr>
        <w:ind w:leftChars="0"/>
        <w:rPr>
          <w:b/>
        </w:rPr>
      </w:pPr>
      <w:r w:rsidRPr="00880473">
        <w:rPr>
          <w:rFonts w:hint="eastAsia"/>
          <w:b/>
          <w:lang w:eastAsia="ja-JP"/>
        </w:rPr>
        <w:t>IEEE 802 and 802.11 IPR Policy and Procedure</w:t>
      </w:r>
    </w:p>
    <w:p w:rsidR="00160D9E" w:rsidRDefault="00160D9E" w:rsidP="00160D9E">
      <w:pPr>
        <w:pStyle w:val="a7"/>
        <w:numPr>
          <w:ilvl w:val="1"/>
          <w:numId w:val="32"/>
        </w:numPr>
        <w:ind w:leftChars="0"/>
        <w:rPr>
          <w:lang w:eastAsia="ja-JP"/>
        </w:rPr>
      </w:pPr>
      <w:r>
        <w:rPr>
          <w:rFonts w:hint="eastAsia"/>
          <w:lang w:eastAsia="ja-JP"/>
        </w:rPr>
        <w:t>Chair mentioned that we are operating under the IEEE 802 and 802.11 Policy and Procedure.</w:t>
      </w:r>
    </w:p>
    <w:p w:rsidR="00A84479" w:rsidRDefault="00A84479" w:rsidP="00A84479">
      <w:pPr>
        <w:pStyle w:val="a7"/>
        <w:numPr>
          <w:ilvl w:val="2"/>
          <w:numId w:val="32"/>
        </w:numPr>
        <w:ind w:leftChars="0"/>
        <w:rPr>
          <w:lang w:eastAsia="ja-JP"/>
        </w:rPr>
      </w:pPr>
      <w:r>
        <w:rPr>
          <w:lang w:eastAsia="ja-JP"/>
        </w:rPr>
        <w:t>Cause an LOA to be submitted to the IEEE-SA (patcom@ieee.org); or</w:t>
      </w:r>
    </w:p>
    <w:p w:rsidR="00A84479" w:rsidRDefault="00A84479" w:rsidP="00A84479">
      <w:pPr>
        <w:pStyle w:val="a7"/>
        <w:numPr>
          <w:ilvl w:val="2"/>
          <w:numId w:val="32"/>
        </w:numPr>
        <w:ind w:leftChars="0"/>
        <w:rPr>
          <w:lang w:eastAsia="ja-JP"/>
        </w:rPr>
      </w:pPr>
      <w:r>
        <w:rPr>
          <w:lang w:eastAsia="ja-JP"/>
        </w:rPr>
        <w:t xml:space="preserve">Provide the chair of this group with the identity of the holder(s) of any and all such claims as soon as possible; or </w:t>
      </w:r>
    </w:p>
    <w:p w:rsidR="00A84479" w:rsidRDefault="00A84479" w:rsidP="00A84479">
      <w:pPr>
        <w:pStyle w:val="a7"/>
        <w:numPr>
          <w:ilvl w:val="2"/>
          <w:numId w:val="32"/>
        </w:numPr>
        <w:ind w:leftChars="0"/>
        <w:rPr>
          <w:lang w:eastAsia="ja-JP"/>
        </w:rPr>
      </w:pPr>
      <w:r>
        <w:rPr>
          <w:lang w:eastAsia="ja-JP"/>
        </w:rPr>
        <w:t>Speak up now and respond to this Call for Potentially Essential Patents</w:t>
      </w:r>
    </w:p>
    <w:p w:rsidR="00A84479" w:rsidRDefault="00A84479" w:rsidP="00A84479">
      <w:pPr>
        <w:pStyle w:val="a7"/>
        <w:numPr>
          <w:ilvl w:val="2"/>
          <w:numId w:val="32"/>
        </w:numPr>
        <w:ind w:leftChars="0"/>
        <w:rPr>
          <w:lang w:eastAsia="ja-JP"/>
        </w:rPr>
      </w:pPr>
      <w:r>
        <w:rPr>
          <w:lang w:eastAsia="ja-JP"/>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A84479" w:rsidRDefault="00A84479" w:rsidP="00A84479">
      <w:pPr>
        <w:pStyle w:val="a7"/>
        <w:ind w:leftChars="0" w:left="1418"/>
        <w:rPr>
          <w:lang w:eastAsia="ja-JP"/>
        </w:rPr>
      </w:pPr>
    </w:p>
    <w:p w:rsidR="00160D9E" w:rsidRPr="00F5491E" w:rsidRDefault="00160D9E" w:rsidP="00160D9E">
      <w:pPr>
        <w:pStyle w:val="a7"/>
        <w:numPr>
          <w:ilvl w:val="1"/>
          <w:numId w:val="32"/>
        </w:numPr>
        <w:ind w:leftChars="0"/>
        <w:rPr>
          <w:sz w:val="21"/>
        </w:rPr>
      </w:pPr>
      <w:r>
        <w:rPr>
          <w:rFonts w:hint="eastAsia"/>
          <w:sz w:val="21"/>
          <w:szCs w:val="22"/>
          <w:lang w:eastAsia="ja-JP"/>
        </w:rPr>
        <w:t>Relevant documents</w:t>
      </w:r>
    </w:p>
    <w:p w:rsidR="00160D9E" w:rsidRPr="008A3C09" w:rsidRDefault="00160D9E" w:rsidP="00160D9E">
      <w:pPr>
        <w:pStyle w:val="a7"/>
        <w:numPr>
          <w:ilvl w:val="2"/>
          <w:numId w:val="32"/>
        </w:numPr>
        <w:ind w:leftChars="0"/>
        <w:rPr>
          <w:sz w:val="21"/>
        </w:rPr>
      </w:pPr>
      <w:r w:rsidRPr="008A3C09">
        <w:rPr>
          <w:sz w:val="21"/>
          <w:szCs w:val="22"/>
        </w:rPr>
        <w:lastRenderedPageBreak/>
        <w:t>IEEE Patent Policy</w:t>
      </w:r>
      <w:r>
        <w:rPr>
          <w:rFonts w:hint="eastAsia"/>
          <w:sz w:val="21"/>
          <w:szCs w:val="22"/>
          <w:lang w:eastAsia="ja-JP"/>
        </w:rPr>
        <w:t xml:space="preserve"> - </w:t>
      </w:r>
      <w:hyperlink r:id="rId76" w:tgtFrame="_blank" w:history="1">
        <w:r w:rsidRPr="008A3C09">
          <w:rPr>
            <w:rStyle w:val="a6"/>
            <w:sz w:val="21"/>
            <w:szCs w:val="22"/>
          </w:rPr>
          <w:t>http://standards.ieee.org/board/pat/pat-slideset.ppt</w:t>
        </w:r>
      </w:hyperlink>
    </w:p>
    <w:p w:rsidR="00160D9E" w:rsidRPr="008A3C09" w:rsidRDefault="00160D9E" w:rsidP="00160D9E">
      <w:pPr>
        <w:pStyle w:val="a7"/>
        <w:numPr>
          <w:ilvl w:val="2"/>
          <w:numId w:val="32"/>
        </w:numPr>
        <w:ind w:leftChars="0"/>
        <w:rPr>
          <w:sz w:val="21"/>
        </w:rPr>
      </w:pPr>
      <w:r w:rsidRPr="008A3C09">
        <w:rPr>
          <w:sz w:val="21"/>
          <w:szCs w:val="22"/>
        </w:rPr>
        <w:t>Patent FAQ</w:t>
      </w:r>
      <w:r>
        <w:rPr>
          <w:rFonts w:hint="eastAsia"/>
          <w:sz w:val="21"/>
          <w:szCs w:val="22"/>
          <w:lang w:eastAsia="ja-JP"/>
        </w:rPr>
        <w:t xml:space="preserve"> - </w:t>
      </w:r>
      <w:hyperlink r:id="rId77" w:tgtFrame="_blank" w:history="1">
        <w:r w:rsidRPr="008A3C09">
          <w:rPr>
            <w:rStyle w:val="a6"/>
            <w:sz w:val="21"/>
            <w:szCs w:val="22"/>
          </w:rPr>
          <w:t>http://standards.ieee.org/board/pat/faq.pdf</w:t>
        </w:r>
      </w:hyperlink>
    </w:p>
    <w:p w:rsidR="00160D9E" w:rsidRPr="008A3C09" w:rsidRDefault="00160D9E" w:rsidP="00160D9E">
      <w:pPr>
        <w:pStyle w:val="a7"/>
        <w:numPr>
          <w:ilvl w:val="2"/>
          <w:numId w:val="32"/>
        </w:numPr>
        <w:ind w:leftChars="0"/>
        <w:rPr>
          <w:sz w:val="21"/>
        </w:rPr>
      </w:pPr>
      <w:r w:rsidRPr="008A3C09">
        <w:rPr>
          <w:sz w:val="21"/>
          <w:szCs w:val="22"/>
        </w:rPr>
        <w:t>LoA Form</w:t>
      </w:r>
      <w:r>
        <w:rPr>
          <w:rFonts w:hint="eastAsia"/>
          <w:sz w:val="21"/>
          <w:szCs w:val="22"/>
          <w:lang w:eastAsia="ja-JP"/>
        </w:rPr>
        <w:t xml:space="preserve"> - </w:t>
      </w:r>
      <w:hyperlink r:id="rId78" w:tgtFrame="_blank" w:history="1">
        <w:r w:rsidRPr="008A3C09">
          <w:rPr>
            <w:rStyle w:val="a6"/>
            <w:sz w:val="21"/>
            <w:szCs w:val="22"/>
          </w:rPr>
          <w:t>http://standards.ieee.org/board/pat/loa.pdf</w:t>
        </w:r>
      </w:hyperlink>
    </w:p>
    <w:p w:rsidR="00160D9E" w:rsidRPr="008A3C09" w:rsidRDefault="00160D9E" w:rsidP="00160D9E">
      <w:pPr>
        <w:pStyle w:val="a7"/>
        <w:numPr>
          <w:ilvl w:val="2"/>
          <w:numId w:val="32"/>
        </w:numPr>
        <w:ind w:leftChars="0"/>
        <w:rPr>
          <w:sz w:val="21"/>
        </w:rPr>
      </w:pPr>
      <w:r w:rsidRPr="008A3C09">
        <w:rPr>
          <w:sz w:val="21"/>
          <w:szCs w:val="22"/>
        </w:rPr>
        <w:t>Affiliation FAQ</w:t>
      </w:r>
      <w:r>
        <w:rPr>
          <w:rFonts w:hint="eastAsia"/>
          <w:sz w:val="21"/>
          <w:szCs w:val="22"/>
          <w:lang w:eastAsia="ja-JP"/>
        </w:rPr>
        <w:t xml:space="preserve"> - </w:t>
      </w:r>
      <w:hyperlink r:id="rId79" w:tgtFrame="_blank" w:history="1">
        <w:r w:rsidRPr="008A3C09">
          <w:rPr>
            <w:rStyle w:val="a6"/>
            <w:sz w:val="21"/>
            <w:szCs w:val="22"/>
          </w:rPr>
          <w:t>http://standards.ieee.org/faqs/affiliationFAQ.html</w:t>
        </w:r>
      </w:hyperlink>
    </w:p>
    <w:p w:rsidR="00160D9E" w:rsidRPr="008A3C09" w:rsidRDefault="00160D9E" w:rsidP="00160D9E">
      <w:pPr>
        <w:pStyle w:val="a7"/>
        <w:numPr>
          <w:ilvl w:val="2"/>
          <w:numId w:val="32"/>
        </w:numPr>
        <w:ind w:leftChars="0"/>
        <w:rPr>
          <w:sz w:val="21"/>
        </w:rPr>
      </w:pPr>
      <w:r w:rsidRPr="008A3C09">
        <w:rPr>
          <w:sz w:val="21"/>
          <w:szCs w:val="22"/>
        </w:rPr>
        <w:t>Anti-Trust FAQ</w:t>
      </w:r>
      <w:r>
        <w:rPr>
          <w:rFonts w:hint="eastAsia"/>
          <w:sz w:val="21"/>
          <w:szCs w:val="22"/>
          <w:lang w:eastAsia="ja-JP"/>
        </w:rPr>
        <w:t xml:space="preserve"> - </w:t>
      </w:r>
      <w:hyperlink r:id="rId80" w:tgtFrame="_blank" w:history="1">
        <w:r w:rsidRPr="008A3C09">
          <w:rPr>
            <w:rStyle w:val="a6"/>
            <w:sz w:val="21"/>
            <w:szCs w:val="22"/>
          </w:rPr>
          <w:t>http://standards.ieee.org/resources/antitrust-guidelines.pdf</w:t>
        </w:r>
      </w:hyperlink>
    </w:p>
    <w:p w:rsidR="00160D9E" w:rsidRPr="008A3C09" w:rsidRDefault="00160D9E" w:rsidP="00160D9E">
      <w:pPr>
        <w:pStyle w:val="a7"/>
        <w:numPr>
          <w:ilvl w:val="2"/>
          <w:numId w:val="32"/>
        </w:numPr>
        <w:ind w:leftChars="0"/>
        <w:rPr>
          <w:sz w:val="21"/>
        </w:rPr>
      </w:pPr>
      <w:r w:rsidRPr="008A3C09">
        <w:rPr>
          <w:sz w:val="21"/>
          <w:szCs w:val="22"/>
        </w:rPr>
        <w:t>Ethics</w:t>
      </w:r>
      <w:r>
        <w:rPr>
          <w:rFonts w:hint="eastAsia"/>
          <w:sz w:val="21"/>
          <w:szCs w:val="22"/>
          <w:lang w:eastAsia="ja-JP"/>
        </w:rPr>
        <w:t xml:space="preserve"> - </w:t>
      </w:r>
      <w:hyperlink r:id="rId81" w:tgtFrame="_blank" w:history="1">
        <w:r w:rsidRPr="008A3C09">
          <w:rPr>
            <w:rStyle w:val="a6"/>
            <w:sz w:val="21"/>
            <w:szCs w:val="22"/>
          </w:rPr>
          <w:t>http://www.ieee.org/portal/cms_docs/about/CoE_poster.pdf</w:t>
        </w:r>
      </w:hyperlink>
    </w:p>
    <w:p w:rsidR="00160D9E" w:rsidRPr="00F66027" w:rsidRDefault="00160D9E" w:rsidP="00160D9E">
      <w:pPr>
        <w:pStyle w:val="a7"/>
        <w:numPr>
          <w:ilvl w:val="2"/>
          <w:numId w:val="32"/>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82" w:tgtFrame="_blank" w:history="1">
        <w:r>
          <w:rPr>
            <w:rStyle w:val="a6"/>
            <w:sz w:val="21"/>
            <w:szCs w:val="22"/>
          </w:rPr>
          <w:t>https://mentor.ieee.org/802.11/dcn/14/11-14-0629-21-0000-802-11-operations-manual.docx</w:t>
        </w:r>
      </w:hyperlink>
    </w:p>
    <w:p w:rsidR="00160D9E" w:rsidRPr="00F5491E" w:rsidRDefault="00160D9E" w:rsidP="00160D9E">
      <w:pPr>
        <w:pStyle w:val="a7"/>
        <w:numPr>
          <w:ilvl w:val="2"/>
          <w:numId w:val="32"/>
        </w:numPr>
        <w:ind w:leftChars="0"/>
        <w:rPr>
          <w:sz w:val="21"/>
        </w:rPr>
      </w:pPr>
      <w:r w:rsidRPr="00872C58">
        <w:rPr>
          <w:sz w:val="21"/>
        </w:rPr>
        <w:t>Participation in IEEE 802 Meetings</w:t>
      </w:r>
    </w:p>
    <w:p w:rsidR="00160D9E" w:rsidRDefault="00160D9E" w:rsidP="00160D9E">
      <w:pPr>
        <w:pStyle w:val="a7"/>
        <w:numPr>
          <w:ilvl w:val="1"/>
          <w:numId w:val="32"/>
        </w:numPr>
        <w:ind w:leftChars="0"/>
        <w:rPr>
          <w:lang w:eastAsia="ja-JP"/>
        </w:rPr>
      </w:pPr>
      <w:r>
        <w:rPr>
          <w:rFonts w:hint="eastAsia"/>
          <w:lang w:eastAsia="ja-JP"/>
        </w:rPr>
        <w:t>Chair asked if there is any potentially essential patent that people are aware of.</w:t>
      </w:r>
    </w:p>
    <w:p w:rsidR="00160D9E" w:rsidRPr="00084134" w:rsidRDefault="00160D9E" w:rsidP="00160D9E">
      <w:pPr>
        <w:pStyle w:val="a7"/>
        <w:numPr>
          <w:ilvl w:val="2"/>
          <w:numId w:val="32"/>
        </w:numPr>
        <w:ind w:leftChars="0"/>
        <w:rPr>
          <w:highlight w:val="green"/>
          <w:lang w:eastAsia="ja-JP"/>
        </w:rPr>
      </w:pPr>
      <w:r w:rsidRPr="00084134">
        <w:rPr>
          <w:rFonts w:hint="eastAsia"/>
          <w:highlight w:val="green"/>
          <w:lang w:eastAsia="ja-JP"/>
        </w:rPr>
        <w:t>No potentially essential patent reported.</w:t>
      </w:r>
    </w:p>
    <w:p w:rsidR="00160D9E" w:rsidRDefault="00160D9E" w:rsidP="00160D9E">
      <w:pPr>
        <w:rPr>
          <w:lang w:eastAsia="ja-JP"/>
        </w:rPr>
      </w:pPr>
    </w:p>
    <w:p w:rsidR="00160D9E" w:rsidRPr="00880473" w:rsidRDefault="00160D9E" w:rsidP="00160D9E">
      <w:pPr>
        <w:pStyle w:val="a7"/>
        <w:numPr>
          <w:ilvl w:val="0"/>
          <w:numId w:val="32"/>
        </w:numPr>
        <w:ind w:leftChars="0"/>
        <w:rPr>
          <w:b/>
        </w:rPr>
      </w:pPr>
      <w:r w:rsidRPr="00880473">
        <w:rPr>
          <w:rFonts w:hint="eastAsia"/>
          <w:b/>
          <w:lang w:eastAsia="ja-JP"/>
        </w:rPr>
        <w:t>Attendance</w:t>
      </w:r>
    </w:p>
    <w:p w:rsidR="00160D9E" w:rsidRDefault="00160D9E" w:rsidP="00160D9E">
      <w:pPr>
        <w:pStyle w:val="a7"/>
        <w:numPr>
          <w:ilvl w:val="1"/>
          <w:numId w:val="32"/>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83" w:history="1">
        <w:r w:rsidR="00396A27">
          <w:rPr>
            <w:rStyle w:val="a6"/>
            <w:rFonts w:hint="eastAsia"/>
            <w:sz w:val="21"/>
            <w:lang w:eastAsia="ja-JP"/>
          </w:rPr>
          <w:t>yasu.inoue.h2k5@gmail.com</w:t>
        </w:r>
      </w:hyperlink>
      <w:r w:rsidRPr="00F5491E">
        <w:rPr>
          <w:rFonts w:hint="eastAsia"/>
          <w:sz w:val="21"/>
          <w:lang w:eastAsia="ja-JP"/>
        </w:rPr>
        <w:t>) and/or Osama (</w:t>
      </w:r>
      <w:hyperlink r:id="rId84"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160D9E" w:rsidRPr="0098687E" w:rsidRDefault="00160D9E" w:rsidP="00160D9E">
      <w:pPr>
        <w:rPr>
          <w:sz w:val="21"/>
          <w:lang w:eastAsia="ja-JP"/>
        </w:rPr>
      </w:pPr>
    </w:p>
    <w:p w:rsidR="00160D9E" w:rsidRPr="00880473" w:rsidRDefault="00160D9E" w:rsidP="00160D9E">
      <w:pPr>
        <w:pStyle w:val="a7"/>
        <w:numPr>
          <w:ilvl w:val="0"/>
          <w:numId w:val="32"/>
        </w:numPr>
        <w:ind w:leftChars="0"/>
        <w:rPr>
          <w:b/>
        </w:rPr>
      </w:pPr>
      <w:r>
        <w:rPr>
          <w:rFonts w:hint="eastAsia"/>
          <w:b/>
          <w:lang w:eastAsia="ja-JP"/>
        </w:rPr>
        <w:t>Announcement</w:t>
      </w:r>
    </w:p>
    <w:p w:rsidR="00160D9E" w:rsidRDefault="00160D9E" w:rsidP="00160D9E">
      <w:pPr>
        <w:pStyle w:val="a7"/>
        <w:numPr>
          <w:ilvl w:val="1"/>
          <w:numId w:val="32"/>
        </w:numPr>
        <w:ind w:leftChars="0"/>
        <w:rPr>
          <w:sz w:val="21"/>
        </w:rPr>
      </w:pPr>
      <w:r>
        <w:rPr>
          <w:rFonts w:hint="eastAsia"/>
          <w:sz w:val="21"/>
          <w:lang w:eastAsia="ja-JP"/>
        </w:rPr>
        <w:t>Chair asked people to state name and affiliation when addressing for the first time during the session.</w:t>
      </w:r>
    </w:p>
    <w:p w:rsidR="00160D9E" w:rsidRDefault="00160D9E" w:rsidP="00160D9E">
      <w:pPr>
        <w:pStyle w:val="a7"/>
        <w:numPr>
          <w:ilvl w:val="1"/>
          <w:numId w:val="32"/>
        </w:numPr>
        <w:ind w:leftChars="0"/>
        <w:rPr>
          <w:sz w:val="21"/>
        </w:rPr>
      </w:pPr>
      <w:r>
        <w:rPr>
          <w:rFonts w:hint="eastAsia"/>
          <w:sz w:val="21"/>
          <w:lang w:eastAsia="ja-JP"/>
        </w:rPr>
        <w:t>Chair also asked people to mute the microphone when not speaking.</w:t>
      </w:r>
    </w:p>
    <w:p w:rsidR="00160D9E" w:rsidRPr="00F53041" w:rsidRDefault="00160D9E" w:rsidP="00160D9E">
      <w:pPr>
        <w:rPr>
          <w:sz w:val="21"/>
          <w:lang w:eastAsia="ja-JP"/>
        </w:rPr>
      </w:pPr>
    </w:p>
    <w:p w:rsidR="00160D9E" w:rsidRPr="00F53041" w:rsidRDefault="00160D9E" w:rsidP="00160D9E">
      <w:pPr>
        <w:rPr>
          <w:lang w:eastAsia="ja-JP"/>
        </w:rPr>
      </w:pPr>
    </w:p>
    <w:p w:rsidR="00160D9E" w:rsidRDefault="00160D9E" w:rsidP="00160D9E">
      <w:pPr>
        <w:pStyle w:val="a7"/>
        <w:numPr>
          <w:ilvl w:val="0"/>
          <w:numId w:val="32"/>
        </w:numPr>
        <w:ind w:leftChars="0"/>
        <w:rPr>
          <w:b/>
        </w:rPr>
      </w:pPr>
      <w:r>
        <w:rPr>
          <w:rFonts w:hint="eastAsia"/>
          <w:b/>
          <w:lang w:eastAsia="ja-JP"/>
        </w:rPr>
        <w:t>Comment Resolution</w:t>
      </w:r>
    </w:p>
    <w:p w:rsidR="00396A27" w:rsidRDefault="00396A27" w:rsidP="00846337">
      <w:pPr>
        <w:pStyle w:val="a7"/>
        <w:numPr>
          <w:ilvl w:val="1"/>
          <w:numId w:val="32"/>
        </w:numPr>
        <w:ind w:leftChars="0"/>
        <w:rPr>
          <w:b/>
          <w:sz w:val="21"/>
        </w:rPr>
      </w:pPr>
      <w:r>
        <w:rPr>
          <w:b/>
          <w:sz w:val="21"/>
          <w:lang w:eastAsia="ja-JP"/>
        </w:rPr>
        <w:t>Robert Stacey (Intel) presented the current status of comment resolution based on the comment resolution spreadsheet 11-19-0292-14.</w:t>
      </w:r>
    </w:p>
    <w:p w:rsidR="00396A27" w:rsidRPr="00396A27" w:rsidRDefault="00396A27" w:rsidP="00396A27">
      <w:pPr>
        <w:pStyle w:val="a7"/>
        <w:numPr>
          <w:ilvl w:val="2"/>
          <w:numId w:val="32"/>
        </w:numPr>
        <w:ind w:leftChars="0"/>
        <w:rPr>
          <w:sz w:val="21"/>
        </w:rPr>
      </w:pPr>
      <w:r>
        <w:rPr>
          <w:sz w:val="21"/>
          <w:lang w:eastAsia="ja-JP"/>
        </w:rPr>
        <w:t>AckPolicy related comments:</w:t>
      </w:r>
    </w:p>
    <w:p w:rsidR="00396A27" w:rsidRDefault="00396A27" w:rsidP="00396A27">
      <w:pPr>
        <w:pStyle w:val="a7"/>
        <w:numPr>
          <w:ilvl w:val="3"/>
          <w:numId w:val="32"/>
        </w:numPr>
        <w:ind w:leftChars="0"/>
        <w:rPr>
          <w:sz w:val="21"/>
        </w:rPr>
      </w:pPr>
      <w:r>
        <w:rPr>
          <w:sz w:val="21"/>
          <w:lang w:eastAsia="ja-JP"/>
        </w:rPr>
        <w:t>CID 20152: The resolution was changed from REVISED to ACCEPTED.</w:t>
      </w:r>
    </w:p>
    <w:p w:rsidR="00396A27" w:rsidRDefault="00396A27" w:rsidP="00396A27">
      <w:pPr>
        <w:pStyle w:val="a7"/>
        <w:numPr>
          <w:ilvl w:val="3"/>
          <w:numId w:val="32"/>
        </w:numPr>
        <w:ind w:leftChars="0"/>
        <w:rPr>
          <w:sz w:val="21"/>
        </w:rPr>
      </w:pPr>
      <w:r>
        <w:rPr>
          <w:sz w:val="21"/>
          <w:lang w:eastAsia="ja-JP"/>
        </w:rPr>
        <w:t>CID 20156: Suggested change has already implemented in D4.2.</w:t>
      </w:r>
    </w:p>
    <w:p w:rsidR="00396A27" w:rsidRDefault="00396A27" w:rsidP="00396A27">
      <w:pPr>
        <w:pStyle w:val="a7"/>
        <w:numPr>
          <w:ilvl w:val="3"/>
          <w:numId w:val="32"/>
        </w:numPr>
        <w:ind w:leftChars="0"/>
        <w:rPr>
          <w:sz w:val="21"/>
        </w:rPr>
      </w:pPr>
      <w:r>
        <w:rPr>
          <w:sz w:val="21"/>
          <w:lang w:eastAsia="ja-JP"/>
        </w:rPr>
        <w:t>CID 20124: The reference 18/1474 is revisited.</w:t>
      </w:r>
    </w:p>
    <w:p w:rsidR="00396A27" w:rsidRDefault="00396A27" w:rsidP="00396A27">
      <w:pPr>
        <w:pStyle w:val="a7"/>
        <w:numPr>
          <w:ilvl w:val="3"/>
          <w:numId w:val="32"/>
        </w:numPr>
        <w:ind w:leftChars="0"/>
        <w:rPr>
          <w:sz w:val="21"/>
        </w:rPr>
      </w:pPr>
      <w:r>
        <w:rPr>
          <w:sz w:val="21"/>
          <w:lang w:eastAsia="ja-JP"/>
        </w:rPr>
        <w:t>CID 20239, Re: Table 9-321(b): There was a comment that current resolution is not enough.</w:t>
      </w:r>
    </w:p>
    <w:p w:rsidR="00396A27" w:rsidRDefault="00396A27" w:rsidP="00396A27">
      <w:pPr>
        <w:pStyle w:val="a7"/>
        <w:numPr>
          <w:ilvl w:val="3"/>
          <w:numId w:val="32"/>
        </w:numPr>
        <w:ind w:leftChars="0"/>
        <w:rPr>
          <w:sz w:val="21"/>
        </w:rPr>
      </w:pPr>
      <w:r>
        <w:rPr>
          <w:sz w:val="21"/>
          <w:lang w:eastAsia="ja-JP"/>
        </w:rPr>
        <w:t>CID 20545: There was a discussion related to the bit order of the field.</w:t>
      </w:r>
    </w:p>
    <w:p w:rsidR="00396A27" w:rsidRDefault="00396A27" w:rsidP="00396A27">
      <w:pPr>
        <w:pStyle w:val="a7"/>
        <w:numPr>
          <w:ilvl w:val="3"/>
          <w:numId w:val="32"/>
        </w:numPr>
        <w:ind w:leftChars="0"/>
        <w:rPr>
          <w:sz w:val="21"/>
        </w:rPr>
      </w:pPr>
      <w:r>
        <w:rPr>
          <w:sz w:val="21"/>
          <w:lang w:eastAsia="ja-JP"/>
        </w:rPr>
        <w:t>Robert suggested offline works for the rest of CIDs.</w:t>
      </w:r>
    </w:p>
    <w:p w:rsidR="00396A27" w:rsidRPr="00396A27" w:rsidRDefault="00396A27" w:rsidP="00396A27">
      <w:pPr>
        <w:rPr>
          <w:sz w:val="21"/>
        </w:rPr>
      </w:pPr>
    </w:p>
    <w:p w:rsidR="00160D9E" w:rsidRPr="00F53041" w:rsidRDefault="00396A27" w:rsidP="00846337">
      <w:pPr>
        <w:pStyle w:val="a7"/>
        <w:numPr>
          <w:ilvl w:val="1"/>
          <w:numId w:val="32"/>
        </w:numPr>
        <w:ind w:leftChars="0"/>
        <w:rPr>
          <w:b/>
          <w:sz w:val="21"/>
        </w:rPr>
      </w:pPr>
      <w:r>
        <w:rPr>
          <w:b/>
          <w:sz w:val="21"/>
          <w:lang w:eastAsia="ja-JP"/>
        </w:rPr>
        <w:t>Po-Kai Huang</w:t>
      </w:r>
      <w:r w:rsidR="00160D9E" w:rsidRPr="00F53041">
        <w:rPr>
          <w:rFonts w:hint="eastAsia"/>
          <w:b/>
          <w:sz w:val="21"/>
          <w:lang w:eastAsia="ja-JP"/>
        </w:rPr>
        <w:t xml:space="preserve"> (</w:t>
      </w:r>
      <w:r>
        <w:rPr>
          <w:b/>
          <w:sz w:val="21"/>
          <w:lang w:eastAsia="ja-JP"/>
        </w:rPr>
        <w:t>Intel</w:t>
      </w:r>
      <w:r w:rsidR="00160D9E" w:rsidRPr="00F53041">
        <w:rPr>
          <w:rFonts w:hint="eastAsia"/>
          <w:b/>
          <w:sz w:val="21"/>
          <w:lang w:eastAsia="ja-JP"/>
        </w:rPr>
        <w:t xml:space="preserve">) presented </w:t>
      </w:r>
      <w:r w:rsidR="00160D9E" w:rsidRPr="00F53041">
        <w:rPr>
          <w:b/>
          <w:sz w:val="21"/>
          <w:lang w:eastAsia="ja-JP"/>
        </w:rPr>
        <w:t>“</w:t>
      </w:r>
      <w:r>
        <w:rPr>
          <w:b/>
          <w:sz w:val="21"/>
          <w:lang w:eastAsia="ja-JP"/>
        </w:rPr>
        <w:t>11ax D4.2 MAC Comment Resolution for NAV part II</w:t>
      </w:r>
      <w:r w:rsidR="00160D9E" w:rsidRPr="00F53041">
        <w:rPr>
          <w:rFonts w:hint="eastAsia"/>
          <w:b/>
          <w:sz w:val="21"/>
          <w:lang w:eastAsia="ja-JP"/>
        </w:rPr>
        <w:t>,</w:t>
      </w:r>
      <w:r w:rsidR="00160D9E" w:rsidRPr="00F53041">
        <w:rPr>
          <w:b/>
          <w:sz w:val="21"/>
          <w:lang w:eastAsia="ja-JP"/>
        </w:rPr>
        <w:t>”</w:t>
      </w:r>
      <w:r w:rsidR="00160D9E" w:rsidRPr="00F53041">
        <w:rPr>
          <w:rFonts w:hint="eastAsia"/>
          <w:b/>
          <w:sz w:val="21"/>
          <w:lang w:eastAsia="ja-JP"/>
        </w:rPr>
        <w:t xml:space="preserve"> based on the submission 11-1</w:t>
      </w:r>
      <w:r w:rsidR="004E7CB1">
        <w:rPr>
          <w:b/>
          <w:sz w:val="21"/>
          <w:lang w:eastAsia="ja-JP"/>
        </w:rPr>
        <w:t>9</w:t>
      </w:r>
      <w:r w:rsidR="00160D9E" w:rsidRPr="00F53041">
        <w:rPr>
          <w:rFonts w:hint="eastAsia"/>
          <w:b/>
          <w:sz w:val="21"/>
          <w:lang w:eastAsia="ja-JP"/>
        </w:rPr>
        <w:t>-</w:t>
      </w:r>
      <w:r>
        <w:rPr>
          <w:b/>
          <w:sz w:val="21"/>
          <w:lang w:eastAsia="ja-JP"/>
        </w:rPr>
        <w:t>1014</w:t>
      </w:r>
      <w:r w:rsidR="00160D9E" w:rsidRPr="00F53041">
        <w:rPr>
          <w:rFonts w:hint="eastAsia"/>
          <w:b/>
          <w:sz w:val="21"/>
          <w:lang w:eastAsia="ja-JP"/>
        </w:rPr>
        <w:t>-</w:t>
      </w:r>
      <w:r>
        <w:rPr>
          <w:b/>
          <w:sz w:val="21"/>
          <w:lang w:eastAsia="ja-JP"/>
        </w:rPr>
        <w:t>01</w:t>
      </w:r>
      <w:r w:rsidR="00160D9E" w:rsidRPr="00F53041">
        <w:rPr>
          <w:rFonts w:hint="eastAsia"/>
          <w:b/>
          <w:sz w:val="21"/>
          <w:lang w:eastAsia="ja-JP"/>
        </w:rPr>
        <w:t>.</w:t>
      </w:r>
    </w:p>
    <w:p w:rsidR="00160D9E" w:rsidRPr="00F53041" w:rsidRDefault="00160D9E" w:rsidP="00160D9E">
      <w:pPr>
        <w:pStyle w:val="a7"/>
        <w:numPr>
          <w:ilvl w:val="2"/>
          <w:numId w:val="32"/>
        </w:numPr>
        <w:ind w:leftChars="0"/>
        <w:rPr>
          <w:sz w:val="21"/>
        </w:rPr>
      </w:pPr>
      <w:r w:rsidRPr="00F53041">
        <w:rPr>
          <w:rFonts w:hint="eastAsia"/>
          <w:sz w:val="21"/>
          <w:lang w:eastAsia="ja-JP"/>
        </w:rPr>
        <w:t>Summary</w:t>
      </w:r>
    </w:p>
    <w:p w:rsidR="00160D9E" w:rsidRDefault="00846337" w:rsidP="00160D9E">
      <w:pPr>
        <w:pStyle w:val="a7"/>
        <w:numPr>
          <w:ilvl w:val="3"/>
          <w:numId w:val="32"/>
        </w:numPr>
        <w:ind w:leftChars="0"/>
        <w:rPr>
          <w:sz w:val="21"/>
        </w:rPr>
      </w:pPr>
      <w:r>
        <w:rPr>
          <w:rFonts w:hint="eastAsia"/>
          <w:sz w:val="21"/>
          <w:lang w:eastAsia="ja-JP"/>
        </w:rPr>
        <w:t>Resolutions for the comments on the</w:t>
      </w:r>
      <w:r w:rsidR="00396A27">
        <w:rPr>
          <w:sz w:val="21"/>
          <w:lang w:eastAsia="ja-JP"/>
        </w:rPr>
        <w:t xml:space="preserve"> NAV specification in the</w:t>
      </w:r>
      <w:r>
        <w:rPr>
          <w:rFonts w:hint="eastAsia"/>
          <w:sz w:val="21"/>
          <w:lang w:eastAsia="ja-JP"/>
        </w:rPr>
        <w:t xml:space="preserve"> IEEE 802.11ax D</w:t>
      </w:r>
      <w:r w:rsidR="00396A27">
        <w:rPr>
          <w:sz w:val="21"/>
          <w:lang w:eastAsia="ja-JP"/>
        </w:rPr>
        <w:t>4</w:t>
      </w:r>
      <w:r>
        <w:rPr>
          <w:rFonts w:hint="eastAsia"/>
          <w:sz w:val="21"/>
          <w:lang w:eastAsia="ja-JP"/>
        </w:rPr>
        <w:t xml:space="preserve">.0 </w:t>
      </w:r>
      <w:r w:rsidR="00396A27">
        <w:rPr>
          <w:rFonts w:hint="eastAsia"/>
          <w:sz w:val="21"/>
          <w:lang w:eastAsia="ja-JP"/>
        </w:rPr>
        <w:t xml:space="preserve">with following CIDs </w:t>
      </w:r>
      <w:r>
        <w:rPr>
          <w:rFonts w:hint="eastAsia"/>
          <w:sz w:val="21"/>
          <w:lang w:eastAsia="ja-JP"/>
        </w:rPr>
        <w:t>are proposed.</w:t>
      </w:r>
    </w:p>
    <w:p w:rsidR="00846337" w:rsidRPr="00F53041" w:rsidRDefault="00846337" w:rsidP="00396A27">
      <w:pPr>
        <w:pStyle w:val="a7"/>
        <w:numPr>
          <w:ilvl w:val="4"/>
          <w:numId w:val="32"/>
        </w:numPr>
        <w:ind w:leftChars="0"/>
        <w:rPr>
          <w:sz w:val="21"/>
        </w:rPr>
      </w:pPr>
      <w:r>
        <w:rPr>
          <w:sz w:val="21"/>
          <w:lang w:eastAsia="ja-JP"/>
        </w:rPr>
        <w:t xml:space="preserve">CIDs: </w:t>
      </w:r>
      <w:r w:rsidR="00396A27" w:rsidRPr="00396A27">
        <w:rPr>
          <w:sz w:val="21"/>
          <w:lang w:eastAsia="ja-JP"/>
        </w:rPr>
        <w:t>20188, 21599, 20189, 21600, 20190, 21601</w:t>
      </w:r>
      <w:r w:rsidR="00396A27">
        <w:rPr>
          <w:sz w:val="21"/>
          <w:lang w:eastAsia="ja-JP"/>
        </w:rPr>
        <w:t>.</w:t>
      </w:r>
    </w:p>
    <w:p w:rsidR="00160D9E" w:rsidRDefault="00160D9E" w:rsidP="00160D9E">
      <w:pPr>
        <w:pStyle w:val="a7"/>
        <w:numPr>
          <w:ilvl w:val="2"/>
          <w:numId w:val="32"/>
        </w:numPr>
        <w:ind w:leftChars="0"/>
        <w:rPr>
          <w:sz w:val="21"/>
        </w:rPr>
      </w:pPr>
      <w:r>
        <w:rPr>
          <w:rFonts w:hint="eastAsia"/>
          <w:sz w:val="21"/>
          <w:lang w:eastAsia="ja-JP"/>
        </w:rPr>
        <w:t>Discussion</w:t>
      </w:r>
    </w:p>
    <w:p w:rsidR="00396A27" w:rsidRDefault="00396A27" w:rsidP="00396A27">
      <w:pPr>
        <w:pStyle w:val="a7"/>
        <w:numPr>
          <w:ilvl w:val="3"/>
          <w:numId w:val="32"/>
        </w:numPr>
        <w:ind w:leftChars="0"/>
        <w:rPr>
          <w:sz w:val="21"/>
        </w:rPr>
      </w:pPr>
      <w:r>
        <w:rPr>
          <w:sz w:val="21"/>
          <w:lang w:eastAsia="ja-JP"/>
        </w:rPr>
        <w:t>There was a commnet that the restriction of “non-AP” is not necessaey. The commenter also mentioned that proposed text is confusing.</w:t>
      </w:r>
    </w:p>
    <w:p w:rsidR="00396A27" w:rsidRDefault="00396A27" w:rsidP="00396A27">
      <w:pPr>
        <w:pStyle w:val="a7"/>
        <w:numPr>
          <w:ilvl w:val="3"/>
          <w:numId w:val="32"/>
        </w:numPr>
        <w:ind w:leftChars="0"/>
        <w:rPr>
          <w:sz w:val="21"/>
        </w:rPr>
      </w:pPr>
      <w:r>
        <w:rPr>
          <w:rFonts w:hint="eastAsia"/>
          <w:sz w:val="21"/>
          <w:lang w:eastAsia="ja-JP"/>
        </w:rPr>
        <w:t>Based on the suggestion from a me\mber, the NOTE was updated.</w:t>
      </w:r>
    </w:p>
    <w:p w:rsidR="00160D9E" w:rsidRDefault="00160D9E" w:rsidP="00160D9E">
      <w:pPr>
        <w:pStyle w:val="a7"/>
        <w:numPr>
          <w:ilvl w:val="2"/>
          <w:numId w:val="32"/>
        </w:numPr>
        <w:ind w:leftChars="0"/>
        <w:rPr>
          <w:sz w:val="21"/>
        </w:rPr>
      </w:pPr>
      <w:r>
        <w:rPr>
          <w:rFonts w:hint="eastAsia"/>
          <w:sz w:val="21"/>
          <w:lang w:eastAsia="ja-JP"/>
        </w:rPr>
        <w:t>Next Step</w:t>
      </w:r>
    </w:p>
    <w:p w:rsidR="00396A27" w:rsidRDefault="00396A27" w:rsidP="00160D9E">
      <w:pPr>
        <w:pStyle w:val="a7"/>
        <w:numPr>
          <w:ilvl w:val="3"/>
          <w:numId w:val="32"/>
        </w:numPr>
        <w:ind w:leftChars="0"/>
        <w:rPr>
          <w:sz w:val="21"/>
        </w:rPr>
      </w:pPr>
      <w:r>
        <w:rPr>
          <w:rFonts w:hint="eastAsia"/>
          <w:sz w:val="21"/>
          <w:lang w:eastAsia="ja-JP"/>
        </w:rPr>
        <w:t xml:space="preserve">The document was promptly updated and </w:t>
      </w:r>
      <w:r>
        <w:rPr>
          <w:sz w:val="21"/>
          <w:lang w:eastAsia="ja-JP"/>
        </w:rPr>
        <w:t>Po-Kai will upload the new version.</w:t>
      </w:r>
    </w:p>
    <w:p w:rsidR="00160D9E" w:rsidRDefault="00396A27" w:rsidP="00160D9E">
      <w:pPr>
        <w:pStyle w:val="a7"/>
        <w:numPr>
          <w:ilvl w:val="3"/>
          <w:numId w:val="32"/>
        </w:numPr>
        <w:ind w:leftChars="0"/>
        <w:rPr>
          <w:sz w:val="21"/>
        </w:rPr>
      </w:pPr>
      <w:r>
        <w:rPr>
          <w:sz w:val="21"/>
          <w:lang w:eastAsia="ja-JP"/>
        </w:rPr>
        <w:t>A</w:t>
      </w:r>
      <w:r>
        <w:rPr>
          <w:rFonts w:hint="eastAsia"/>
          <w:sz w:val="21"/>
          <w:lang w:eastAsia="ja-JP"/>
        </w:rPr>
        <w:t>ll CIDs are ready for motion.</w:t>
      </w:r>
    </w:p>
    <w:p w:rsidR="00160D9E" w:rsidRPr="005918F5" w:rsidRDefault="00160D9E" w:rsidP="00E17ED6">
      <w:pPr>
        <w:rPr>
          <w:color w:val="000000"/>
          <w:szCs w:val="22"/>
          <w:lang w:eastAsia="ja-JP"/>
        </w:rPr>
      </w:pPr>
    </w:p>
    <w:p w:rsidR="00160D9E" w:rsidRDefault="00160D9E" w:rsidP="00E17ED6">
      <w:pPr>
        <w:rPr>
          <w:color w:val="000000"/>
          <w:szCs w:val="22"/>
          <w:lang w:val="en-US" w:eastAsia="ja-JP"/>
        </w:rPr>
      </w:pPr>
    </w:p>
    <w:p w:rsidR="00160D9E" w:rsidRDefault="00160D9E" w:rsidP="00160D9E">
      <w:pPr>
        <w:pStyle w:val="a7"/>
        <w:numPr>
          <w:ilvl w:val="0"/>
          <w:numId w:val="32"/>
        </w:numPr>
        <w:ind w:leftChars="0"/>
        <w:rPr>
          <w:b/>
        </w:rPr>
      </w:pPr>
      <w:r>
        <w:rPr>
          <w:rFonts w:hint="eastAsia"/>
          <w:b/>
          <w:lang w:eastAsia="ja-JP"/>
        </w:rPr>
        <w:t>AoB</w:t>
      </w:r>
    </w:p>
    <w:p w:rsidR="005918F5" w:rsidRPr="005918F5" w:rsidRDefault="005918F5" w:rsidP="005918F5">
      <w:pPr>
        <w:pStyle w:val="a7"/>
        <w:numPr>
          <w:ilvl w:val="1"/>
          <w:numId w:val="32"/>
        </w:numPr>
        <w:ind w:leftChars="0"/>
      </w:pPr>
      <w:r w:rsidRPr="005918F5">
        <w:rPr>
          <w:lang w:eastAsia="ja-JP"/>
        </w:rPr>
        <w:t>No other business</w:t>
      </w:r>
      <w:r>
        <w:rPr>
          <w:lang w:eastAsia="ja-JP"/>
        </w:rPr>
        <w:t xml:space="preserve"> to conduct</w:t>
      </w:r>
      <w:r w:rsidR="00396A27">
        <w:rPr>
          <w:lang w:eastAsia="ja-JP"/>
        </w:rPr>
        <w:t xml:space="preserve"> in 5 minutes</w:t>
      </w:r>
      <w:r w:rsidRPr="005918F5">
        <w:rPr>
          <w:lang w:eastAsia="ja-JP"/>
        </w:rPr>
        <w:t>.</w:t>
      </w:r>
    </w:p>
    <w:p w:rsidR="00846337" w:rsidRDefault="00846337" w:rsidP="00160D9E">
      <w:pPr>
        <w:rPr>
          <w:color w:val="000000"/>
          <w:szCs w:val="22"/>
          <w:lang w:val="en-US" w:eastAsia="ja-JP"/>
        </w:rPr>
      </w:pPr>
    </w:p>
    <w:p w:rsidR="00846337" w:rsidRDefault="00846337" w:rsidP="00846337">
      <w:pPr>
        <w:pStyle w:val="a7"/>
        <w:numPr>
          <w:ilvl w:val="0"/>
          <w:numId w:val="32"/>
        </w:numPr>
        <w:ind w:leftChars="0"/>
        <w:rPr>
          <w:b/>
        </w:rPr>
      </w:pPr>
      <w:r>
        <w:rPr>
          <w:rFonts w:hint="eastAsia"/>
          <w:b/>
          <w:lang w:eastAsia="ja-JP"/>
        </w:rPr>
        <w:t>Adjournment</w:t>
      </w:r>
    </w:p>
    <w:p w:rsidR="00846337" w:rsidRPr="00846337" w:rsidRDefault="00846337" w:rsidP="00846337">
      <w:pPr>
        <w:pStyle w:val="a7"/>
        <w:numPr>
          <w:ilvl w:val="1"/>
          <w:numId w:val="32"/>
        </w:numPr>
        <w:ind w:leftChars="0"/>
      </w:pPr>
      <w:r w:rsidRPr="00846337">
        <w:rPr>
          <w:lang w:eastAsia="ja-JP"/>
        </w:rPr>
        <w:t>TGax</w:t>
      </w:r>
      <w:r w:rsidR="00396A27">
        <w:rPr>
          <w:lang w:eastAsia="ja-JP"/>
        </w:rPr>
        <w:t xml:space="preserve"> teleconference adjourned @ 11:5</w:t>
      </w:r>
      <w:r w:rsidRPr="00846337">
        <w:rPr>
          <w:lang w:eastAsia="ja-JP"/>
        </w:rPr>
        <w:t>5 AM (ET)</w:t>
      </w:r>
    </w:p>
    <w:p w:rsidR="00846337" w:rsidRDefault="00846337" w:rsidP="00160D9E">
      <w:pPr>
        <w:rPr>
          <w:color w:val="000000"/>
          <w:szCs w:val="22"/>
          <w:lang w:val="en-US" w:eastAsia="ja-JP"/>
        </w:rPr>
      </w:pPr>
    </w:p>
    <w:p w:rsidR="00160D9E" w:rsidRDefault="00160D9E" w:rsidP="00160D9E">
      <w:pPr>
        <w:rPr>
          <w:color w:val="000000"/>
          <w:szCs w:val="22"/>
          <w:lang w:val="en-US" w:eastAsia="ja-JP"/>
        </w:rPr>
      </w:pPr>
    </w:p>
    <w:p w:rsidR="00160D9E" w:rsidRPr="00880473" w:rsidRDefault="00160D9E" w:rsidP="00160D9E">
      <w:pPr>
        <w:pStyle w:val="Web"/>
        <w:numPr>
          <w:ilvl w:val="0"/>
          <w:numId w:val="32"/>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160D9E" w:rsidRPr="00A760FB" w:rsidRDefault="00160D9E" w:rsidP="00160D9E">
      <w:pPr>
        <w:pStyle w:val="Web"/>
        <w:spacing w:before="0" w:beforeAutospacing="0" w:after="0" w:afterAutospacing="0"/>
        <w:rPr>
          <w:b/>
          <w:color w:val="000000"/>
          <w:sz w:val="21"/>
          <w:szCs w:val="21"/>
          <w:lang w:eastAsia="ja-JP"/>
        </w:rPr>
        <w:sectPr w:rsidR="00160D9E" w:rsidRPr="00A760FB" w:rsidSect="00F53041">
          <w:headerReference w:type="default" r:id="rId85"/>
          <w:footerReference w:type="default" r:id="rId86"/>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160D9E" w:rsidRPr="004E317B" w:rsidTr="00094318">
        <w:tc>
          <w:tcPr>
            <w:tcW w:w="534" w:type="dxa"/>
          </w:tcPr>
          <w:p w:rsidR="00160D9E" w:rsidRPr="00784DF5" w:rsidRDefault="00160D9E" w:rsidP="00094318">
            <w:pPr>
              <w:pStyle w:val="Web"/>
              <w:spacing w:before="0" w:beforeAutospacing="0" w:after="0" w:afterAutospacing="0"/>
              <w:rPr>
                <w:b/>
                <w:color w:val="000000"/>
                <w:sz w:val="21"/>
                <w:szCs w:val="21"/>
                <w:lang w:eastAsia="ja-JP"/>
              </w:rPr>
            </w:pPr>
          </w:p>
        </w:tc>
        <w:tc>
          <w:tcPr>
            <w:tcW w:w="204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160D9E" w:rsidRPr="006F7781" w:rsidTr="00094318">
        <w:tc>
          <w:tcPr>
            <w:tcW w:w="534" w:type="dxa"/>
          </w:tcPr>
          <w:p w:rsidR="00160D9E" w:rsidRPr="006F7781"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846337" w:rsidRPr="006F7781" w:rsidTr="00094318">
        <w:tc>
          <w:tcPr>
            <w:tcW w:w="534"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Ma</w:t>
            </w:r>
            <w:r>
              <w:rPr>
                <w:color w:val="000000"/>
                <w:sz w:val="20"/>
                <w:szCs w:val="21"/>
                <w:lang w:eastAsia="ja-JP"/>
              </w:rPr>
              <w:t>rk Hamilton</w:t>
            </w:r>
          </w:p>
        </w:tc>
        <w:tc>
          <w:tcPr>
            <w:tcW w:w="196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ARRIS/Ruckus</w:t>
            </w:r>
          </w:p>
        </w:tc>
      </w:tr>
      <w:tr w:rsidR="00396A27" w:rsidRPr="006F7781" w:rsidTr="00094318">
        <w:tc>
          <w:tcPr>
            <w:tcW w:w="534" w:type="dxa"/>
          </w:tcPr>
          <w:p w:rsidR="00396A2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396A27" w:rsidRDefault="00396A27" w:rsidP="00846337">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Po-Kai Huang</w:t>
            </w:r>
          </w:p>
        </w:tc>
        <w:tc>
          <w:tcPr>
            <w:tcW w:w="1961" w:type="dxa"/>
          </w:tcPr>
          <w:p w:rsidR="00396A27" w:rsidRDefault="00396A27" w:rsidP="00846337">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Intel</w:t>
            </w:r>
          </w:p>
        </w:tc>
      </w:tr>
      <w:tr w:rsidR="00846337" w:rsidRPr="006F7781" w:rsidTr="00094318">
        <w:tc>
          <w:tcPr>
            <w:tcW w:w="534" w:type="dxa"/>
          </w:tcPr>
          <w:p w:rsidR="00846337" w:rsidRPr="006F7781" w:rsidRDefault="00396A27" w:rsidP="00846337">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Yasuhiko Inoue</w:t>
            </w:r>
          </w:p>
        </w:tc>
        <w:tc>
          <w:tcPr>
            <w:tcW w:w="196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NTT</w:t>
            </w:r>
          </w:p>
        </w:tc>
      </w:tr>
      <w:tr w:rsidR="00846337" w:rsidRPr="006F7781" w:rsidTr="00094318">
        <w:tc>
          <w:tcPr>
            <w:tcW w:w="534" w:type="dxa"/>
          </w:tcPr>
          <w:p w:rsidR="00846337" w:rsidRDefault="00396A27" w:rsidP="00846337">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Jeongki Kim</w:t>
            </w:r>
          </w:p>
        </w:tc>
        <w:tc>
          <w:tcPr>
            <w:tcW w:w="196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846337" w:rsidRPr="006F7781" w:rsidTr="00094318">
        <w:tc>
          <w:tcPr>
            <w:tcW w:w="534" w:type="dxa"/>
          </w:tcPr>
          <w:p w:rsidR="00846337" w:rsidRDefault="00396A27" w:rsidP="00846337">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846337" w:rsidRPr="006F7781"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846337" w:rsidRPr="006F7781" w:rsidTr="00094318">
        <w:tc>
          <w:tcPr>
            <w:tcW w:w="534" w:type="dxa"/>
          </w:tcPr>
          <w:p w:rsidR="00846337" w:rsidRDefault="00396A27" w:rsidP="00846337">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846337"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Robert Stacey</w:t>
            </w:r>
          </w:p>
        </w:tc>
        <w:tc>
          <w:tcPr>
            <w:tcW w:w="1961" w:type="dxa"/>
          </w:tcPr>
          <w:p w:rsidR="00846337" w:rsidRDefault="00396A27" w:rsidP="00846337">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p>
        </w:tc>
        <w:tc>
          <w:tcPr>
            <w:tcW w:w="2041" w:type="dxa"/>
          </w:tcPr>
          <w:p w:rsidR="00846337" w:rsidRDefault="00846337" w:rsidP="00846337">
            <w:pPr>
              <w:pStyle w:val="Web"/>
              <w:spacing w:before="0" w:beforeAutospacing="0" w:after="0" w:afterAutospacing="0"/>
              <w:rPr>
                <w:color w:val="000000"/>
                <w:sz w:val="20"/>
                <w:szCs w:val="21"/>
                <w:lang w:eastAsia="ja-JP"/>
              </w:rPr>
            </w:pPr>
          </w:p>
        </w:tc>
        <w:tc>
          <w:tcPr>
            <w:tcW w:w="1961" w:type="dxa"/>
          </w:tcPr>
          <w:p w:rsidR="00846337" w:rsidRDefault="00846337" w:rsidP="00846337">
            <w:pPr>
              <w:pStyle w:val="Web"/>
              <w:spacing w:before="0" w:beforeAutospacing="0" w:after="0" w:afterAutospacing="0"/>
              <w:rPr>
                <w:color w:val="000000"/>
                <w:sz w:val="20"/>
                <w:szCs w:val="21"/>
                <w:lang w:eastAsia="ja-JP"/>
              </w:rPr>
            </w:pPr>
          </w:p>
        </w:tc>
      </w:tr>
    </w:tbl>
    <w:p w:rsidR="00160D9E" w:rsidRPr="00784DF5" w:rsidRDefault="00160D9E" w:rsidP="00160D9E">
      <w:pPr>
        <w:pStyle w:val="Web"/>
        <w:spacing w:before="0" w:beforeAutospacing="0" w:after="0" w:afterAutospacing="0"/>
        <w:rPr>
          <w:color w:val="000000"/>
          <w:sz w:val="22"/>
          <w:szCs w:val="22"/>
          <w:lang w:eastAsia="ja-JP"/>
        </w:rPr>
      </w:pPr>
    </w:p>
    <w:p w:rsidR="00160D9E" w:rsidRDefault="00160D9E" w:rsidP="00160D9E">
      <w:pPr>
        <w:pStyle w:val="Web"/>
        <w:spacing w:before="0" w:beforeAutospacing="0" w:after="0" w:afterAutospacing="0"/>
        <w:rPr>
          <w:color w:val="000000"/>
          <w:sz w:val="22"/>
          <w:szCs w:val="22"/>
          <w:lang w:eastAsia="ja-JP"/>
        </w:rPr>
        <w:sectPr w:rsidR="00160D9E" w:rsidSect="00A677CB">
          <w:type w:val="continuous"/>
          <w:pgSz w:w="12240" w:h="15840" w:code="1"/>
          <w:pgMar w:top="1080" w:right="1080" w:bottom="1080" w:left="1080" w:header="432" w:footer="432" w:gutter="720"/>
          <w:cols w:num="2" w:space="720"/>
        </w:sectPr>
      </w:pPr>
    </w:p>
    <w:p w:rsidR="00160D9E" w:rsidRDefault="00160D9E" w:rsidP="00E17ED6">
      <w:pPr>
        <w:rPr>
          <w:color w:val="000000"/>
          <w:szCs w:val="22"/>
          <w:lang w:val="en-US" w:eastAsia="ja-JP"/>
        </w:rPr>
      </w:pPr>
    </w:p>
    <w:p w:rsidR="00160D9E" w:rsidRDefault="00160D9E">
      <w:pPr>
        <w:rPr>
          <w:color w:val="000000"/>
          <w:szCs w:val="22"/>
          <w:lang w:val="en-US" w:eastAsia="ja-JP"/>
        </w:rPr>
      </w:pPr>
    </w:p>
    <w:sectPr w:rsidR="00160D9E" w:rsidSect="00356151">
      <w:headerReference w:type="default" r:id="rId87"/>
      <w:footerReference w:type="default" r:id="rId88"/>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53" w:rsidRDefault="00F87B53">
      <w:r>
        <w:separator/>
      </w:r>
    </w:p>
  </w:endnote>
  <w:endnote w:type="continuationSeparator" w:id="0">
    <w:p w:rsidR="00F87B53" w:rsidRDefault="00F8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ED30E2">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BA2965">
      <w:rPr>
        <w:rFonts w:hint="eastAsia"/>
        <w:lang w:eastAsia="ja-JP"/>
      </w:rPr>
      <w:t>Minutes</w:t>
    </w:r>
    <w:r>
      <w:rPr>
        <w:lang w:eastAsia="ja-JP"/>
      </w:rPr>
      <w:fldChar w:fldCharType="end"/>
    </w:r>
    <w:r w:rsidR="00BA2965">
      <w:tab/>
      <w:t xml:space="preserve">page </w:t>
    </w:r>
    <w:r w:rsidR="00BA2965">
      <w:fldChar w:fldCharType="begin"/>
    </w:r>
    <w:r w:rsidR="00BA2965">
      <w:instrText xml:space="preserve">page </w:instrText>
    </w:r>
    <w:r w:rsidR="00BA2965">
      <w:fldChar w:fldCharType="separate"/>
    </w:r>
    <w:r w:rsidR="00396A27">
      <w:rPr>
        <w:noProof/>
      </w:rPr>
      <w:t>4</w:t>
    </w:r>
    <w:r w:rsidR="00BA2965">
      <w:rPr>
        <w:noProof/>
      </w:rPr>
      <w:fldChar w:fldCharType="end"/>
    </w:r>
    <w:r w:rsidR="00BA2965">
      <w:tab/>
    </w:r>
    <w:r w:rsidR="00BA2965">
      <w:rPr>
        <w:rFonts w:hint="eastAsia"/>
        <w:lang w:eastAsia="ja-JP"/>
      </w:rPr>
      <w:t>Yasuhiko Inoue</w:t>
    </w:r>
    <w:r w:rsidR="00BA2965">
      <w:t xml:space="preserve">, </w:t>
    </w:r>
    <w:r w:rsidR="00BA2965">
      <w:rPr>
        <w:rFonts w:hint="eastAsia"/>
        <w:lang w:eastAsia="ja-JP"/>
      </w:rPr>
      <w:t>NTT</w:t>
    </w:r>
  </w:p>
  <w:p w:rsidR="00BA2965" w:rsidRDefault="00BA29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41" w:rsidRDefault="00ED30E2">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F53041">
      <w:rPr>
        <w:rFonts w:hint="eastAsia"/>
        <w:lang w:eastAsia="ja-JP"/>
      </w:rPr>
      <w:t>Minutes</w:t>
    </w:r>
    <w:r>
      <w:rPr>
        <w:lang w:eastAsia="ja-JP"/>
      </w:rPr>
      <w:fldChar w:fldCharType="end"/>
    </w:r>
    <w:r w:rsidR="00F53041">
      <w:tab/>
      <w:t xml:space="preserve">page </w:t>
    </w:r>
    <w:r w:rsidR="00F53041">
      <w:fldChar w:fldCharType="begin"/>
    </w:r>
    <w:r w:rsidR="00F53041">
      <w:instrText xml:space="preserve">page </w:instrText>
    </w:r>
    <w:r w:rsidR="00F53041">
      <w:fldChar w:fldCharType="separate"/>
    </w:r>
    <w:r w:rsidR="00396A27">
      <w:rPr>
        <w:noProof/>
      </w:rPr>
      <w:t>5</w:t>
    </w:r>
    <w:r w:rsidR="00F53041">
      <w:rPr>
        <w:noProof/>
      </w:rPr>
      <w:fldChar w:fldCharType="end"/>
    </w:r>
    <w:r w:rsidR="00F53041">
      <w:tab/>
    </w:r>
    <w:r w:rsidR="00F53041">
      <w:rPr>
        <w:rFonts w:hint="eastAsia"/>
        <w:lang w:eastAsia="ja-JP"/>
      </w:rPr>
      <w:t>Yasuhiko Inoue</w:t>
    </w:r>
    <w:r w:rsidR="00F53041">
      <w:t xml:space="preserve">, </w:t>
    </w:r>
    <w:r w:rsidR="00F53041">
      <w:rPr>
        <w:rFonts w:hint="eastAsia"/>
        <w:lang w:eastAsia="ja-JP"/>
      </w:rPr>
      <w:t>NTT</w:t>
    </w:r>
  </w:p>
  <w:p w:rsidR="00F53041" w:rsidRDefault="00F5304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D6" w:rsidRDefault="00E17ED6">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396A27">
      <w:rPr>
        <w:noProof/>
      </w:rPr>
      <w:t>7</w:t>
    </w:r>
    <w:r>
      <w:rPr>
        <w:noProof/>
      </w:rPr>
      <w:fldChar w:fldCharType="end"/>
    </w:r>
    <w:r>
      <w:tab/>
    </w:r>
    <w:r>
      <w:rPr>
        <w:rFonts w:hint="eastAsia"/>
        <w:lang w:eastAsia="ja-JP"/>
      </w:rPr>
      <w:t>Yasuhiko Inoue</w:t>
    </w:r>
    <w:r>
      <w:t xml:space="preserve">, </w:t>
    </w:r>
    <w:r>
      <w:rPr>
        <w:rFonts w:hint="eastAsia"/>
        <w:lang w:eastAsia="ja-JP"/>
      </w:rPr>
      <w:t>NTT</w:t>
    </w:r>
  </w:p>
  <w:p w:rsidR="00E17ED6" w:rsidRDefault="00E17ED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396A27">
      <w:rPr>
        <w:noProof/>
      </w:rPr>
      <w:t>12</w:t>
    </w:r>
    <w:r>
      <w:rPr>
        <w:noProof/>
      </w:rPr>
      <w:fldChar w:fldCharType="end"/>
    </w:r>
    <w:r>
      <w:tab/>
    </w:r>
    <w:r>
      <w:rPr>
        <w:rFonts w:hint="eastAsia"/>
        <w:lang w:eastAsia="ja-JP"/>
      </w:rPr>
      <w:t>Yasuhiko Inoue</w:t>
    </w:r>
    <w:r>
      <w:t xml:space="preserve">, </w:t>
    </w:r>
    <w:r>
      <w:rPr>
        <w:rFonts w:hint="eastAsia"/>
        <w:lang w:eastAsia="ja-JP"/>
      </w:rPr>
      <w:t>NTT</w:t>
    </w:r>
  </w:p>
  <w:p w:rsidR="00160D9E" w:rsidRDefault="00160D9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396A27">
      <w:rPr>
        <w:noProof/>
      </w:rPr>
      <w:t>15</w:t>
    </w:r>
    <w:r>
      <w:rPr>
        <w:noProof/>
      </w:rPr>
      <w:fldChar w:fldCharType="end"/>
    </w:r>
    <w:r>
      <w:tab/>
    </w:r>
    <w:r>
      <w:rPr>
        <w:rFonts w:hint="eastAsia"/>
        <w:lang w:eastAsia="ja-JP"/>
      </w:rPr>
      <w:t>Yasuhiko Inoue</w:t>
    </w:r>
    <w:r>
      <w:t xml:space="preserve">, </w:t>
    </w:r>
    <w:r>
      <w:rPr>
        <w:rFonts w:hint="eastAsia"/>
        <w:lang w:eastAsia="ja-JP"/>
      </w:rPr>
      <w:t>NTT</w:t>
    </w:r>
  </w:p>
  <w:p w:rsidR="00160D9E" w:rsidRDefault="00160D9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ED30E2">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BA2965">
      <w:rPr>
        <w:rFonts w:hint="eastAsia"/>
        <w:lang w:eastAsia="ja-JP"/>
      </w:rPr>
      <w:t>Minutes</w:t>
    </w:r>
    <w:r>
      <w:rPr>
        <w:lang w:eastAsia="ja-JP"/>
      </w:rPr>
      <w:fldChar w:fldCharType="end"/>
    </w:r>
    <w:r w:rsidR="00BA2965">
      <w:tab/>
      <w:t xml:space="preserve">page </w:t>
    </w:r>
    <w:r w:rsidR="00BA2965">
      <w:fldChar w:fldCharType="begin"/>
    </w:r>
    <w:r w:rsidR="00BA2965">
      <w:instrText xml:space="preserve">page </w:instrText>
    </w:r>
    <w:r w:rsidR="00BA2965">
      <w:fldChar w:fldCharType="separate"/>
    </w:r>
    <w:r w:rsidR="00396A27">
      <w:rPr>
        <w:noProof/>
      </w:rPr>
      <w:t>15</w:t>
    </w:r>
    <w:r w:rsidR="00BA2965">
      <w:rPr>
        <w:noProof/>
      </w:rPr>
      <w:fldChar w:fldCharType="end"/>
    </w:r>
    <w:r w:rsidR="00BA2965">
      <w:tab/>
    </w:r>
    <w:r w:rsidR="00BA2965">
      <w:rPr>
        <w:rFonts w:hint="eastAsia"/>
        <w:lang w:eastAsia="ja-JP"/>
      </w:rPr>
      <w:t>Yasuhiko Inoue</w:t>
    </w:r>
    <w:r w:rsidR="00BA2965">
      <w:t xml:space="preserve">, </w:t>
    </w:r>
    <w:r w:rsidR="00BA2965">
      <w:rPr>
        <w:rFonts w:hint="eastAsia"/>
        <w:lang w:eastAsia="ja-JP"/>
      </w:rPr>
      <w:t>NTT</w:t>
    </w:r>
  </w:p>
  <w:p w:rsidR="00BA2965" w:rsidRDefault="00BA29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53" w:rsidRDefault="00F87B53">
      <w:r>
        <w:separator/>
      </w:r>
    </w:p>
  </w:footnote>
  <w:footnote w:type="continuationSeparator" w:id="0">
    <w:p w:rsidR="00F87B53" w:rsidRDefault="00F8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4442E3" w:rsidP="00DE5C59">
    <w:pPr>
      <w:pStyle w:val="a4"/>
      <w:tabs>
        <w:tab w:val="clear" w:pos="6480"/>
        <w:tab w:val="center" w:pos="4680"/>
        <w:tab w:val="right" w:pos="9360"/>
      </w:tabs>
    </w:pPr>
    <w:r>
      <w:rPr>
        <w:rFonts w:hint="eastAsia"/>
        <w:lang w:eastAsia="ja-JP"/>
      </w:rPr>
      <w:t>May/June</w:t>
    </w:r>
    <w:r w:rsidR="00905E4E">
      <w:rPr>
        <w:rFonts w:hint="eastAsia"/>
        <w:lang w:eastAsia="ja-JP"/>
      </w:rPr>
      <w:t xml:space="preserve"> 2019</w:t>
    </w:r>
    <w:r w:rsidR="00BA2965">
      <w:tab/>
    </w:r>
    <w:r w:rsidR="00BA2965">
      <w:tab/>
    </w:r>
    <w:fldSimple w:instr=" TITLE  \* MERGEFORMAT ">
      <w:r>
        <w:t>doc.: IEEE 802.11-19/</w:t>
      </w:r>
      <w:r>
        <w:rPr>
          <w:lang w:eastAsia="ja-JP"/>
        </w:rPr>
        <w:t>1012r0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41" w:rsidRDefault="004E7CB1" w:rsidP="00DE5C59">
    <w:pPr>
      <w:pStyle w:val="a4"/>
      <w:tabs>
        <w:tab w:val="clear" w:pos="6480"/>
        <w:tab w:val="center" w:pos="4680"/>
        <w:tab w:val="right" w:pos="9360"/>
      </w:tabs>
    </w:pPr>
    <w:r>
      <w:rPr>
        <w:rFonts w:hint="eastAsia"/>
        <w:lang w:eastAsia="ja-JP"/>
      </w:rPr>
      <w:t>May</w:t>
    </w:r>
    <w:r>
      <w:rPr>
        <w:lang w:eastAsia="ja-JP"/>
      </w:rPr>
      <w:t>/Ju</w:t>
    </w:r>
    <w:r w:rsidR="00226750">
      <w:rPr>
        <w:lang w:eastAsia="ja-JP"/>
      </w:rPr>
      <w:t>n</w:t>
    </w:r>
    <w:r>
      <w:rPr>
        <w:lang w:eastAsia="ja-JP"/>
      </w:rPr>
      <w:t>e</w:t>
    </w:r>
    <w:r w:rsidR="00226750">
      <w:rPr>
        <w:lang w:eastAsia="ja-JP"/>
      </w:rPr>
      <w:t xml:space="preserve"> 2019</w:t>
    </w:r>
    <w:r w:rsidR="00F53041">
      <w:tab/>
    </w:r>
    <w:r w:rsidR="00F53041">
      <w:tab/>
    </w:r>
    <w:fldSimple w:instr=" TITLE  \* MERGEFORMAT ">
      <w:r>
        <w:t>doc.: IEEE 802.11-19/</w:t>
      </w:r>
      <w:r>
        <w:rPr>
          <w:lang w:eastAsia="ja-JP"/>
        </w:rPr>
        <w:t>1012r0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D6" w:rsidRDefault="004442E3" w:rsidP="00DE5C59">
    <w:pPr>
      <w:pStyle w:val="a4"/>
      <w:tabs>
        <w:tab w:val="clear" w:pos="6480"/>
        <w:tab w:val="center" w:pos="4680"/>
        <w:tab w:val="right" w:pos="9360"/>
      </w:tabs>
    </w:pPr>
    <w:r>
      <w:rPr>
        <w:lang w:eastAsia="ja-JP"/>
      </w:rPr>
      <w:t>May/June</w:t>
    </w:r>
    <w:r w:rsidR="00E17ED6">
      <w:rPr>
        <w:rFonts w:hint="eastAsia"/>
        <w:lang w:eastAsia="ja-JP"/>
      </w:rPr>
      <w:t xml:space="preserve"> 2019</w:t>
    </w:r>
    <w:r w:rsidR="00E17ED6">
      <w:tab/>
    </w:r>
    <w:r w:rsidR="00E17ED6">
      <w:tab/>
    </w:r>
    <w:fldSimple w:instr=" TITLE  \* MERGEFORMAT ">
      <w:r>
        <w:t>doc.: IEEE 802.11-19/</w:t>
      </w:r>
      <w:r>
        <w:rPr>
          <w:lang w:eastAsia="ja-JP"/>
        </w:rPr>
        <w:t>1012r0</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DE5C59">
    <w:pPr>
      <w:pStyle w:val="a4"/>
      <w:tabs>
        <w:tab w:val="clear" w:pos="6480"/>
        <w:tab w:val="center" w:pos="4680"/>
        <w:tab w:val="right" w:pos="9360"/>
      </w:tabs>
    </w:pPr>
    <w:r>
      <w:rPr>
        <w:rFonts w:hint="eastAsia"/>
        <w:lang w:eastAsia="ja-JP"/>
      </w:rPr>
      <w:t>November 2018</w:t>
    </w:r>
    <w:r>
      <w:rPr>
        <w:lang w:eastAsia="ja-JP"/>
      </w:rPr>
      <w:t>/January 2019</w:t>
    </w:r>
    <w:r>
      <w:tab/>
    </w:r>
    <w:r>
      <w:tab/>
    </w:r>
    <w:r w:rsidR="00F87B53">
      <w:fldChar w:fldCharType="begin"/>
    </w:r>
    <w:r w:rsidR="00F87B53">
      <w:instrText xml:space="preserve"> TITLE  \* MERGEFORMAT </w:instrText>
    </w:r>
    <w:r w:rsidR="00F87B53">
      <w:fldChar w:fldCharType="separate"/>
    </w:r>
    <w:r>
      <w:t>doc.: IEEE 802.11-18/</w:t>
    </w:r>
    <w:r>
      <w:rPr>
        <w:lang w:eastAsia="ja-JP"/>
      </w:rPr>
      <w:t>2137r0</w:t>
    </w:r>
    <w:r w:rsidR="00F87B53">
      <w:rPr>
        <w:lang w:eastAsia="ja-JP"/>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4E7CB1" w:rsidP="00DE5C59">
    <w:pPr>
      <w:pStyle w:val="a4"/>
      <w:tabs>
        <w:tab w:val="clear" w:pos="6480"/>
        <w:tab w:val="center" w:pos="4680"/>
        <w:tab w:val="right" w:pos="9360"/>
      </w:tabs>
    </w:pPr>
    <w:r>
      <w:rPr>
        <w:rFonts w:hint="eastAsia"/>
        <w:lang w:eastAsia="ja-JP"/>
      </w:rPr>
      <w:t>May</w:t>
    </w:r>
    <w:r>
      <w:rPr>
        <w:lang w:eastAsia="ja-JP"/>
      </w:rPr>
      <w:t>/Ju</w:t>
    </w:r>
    <w:r w:rsidR="00160D9E">
      <w:rPr>
        <w:lang w:eastAsia="ja-JP"/>
      </w:rPr>
      <w:t>n</w:t>
    </w:r>
    <w:r>
      <w:rPr>
        <w:lang w:eastAsia="ja-JP"/>
      </w:rPr>
      <w:t>e</w:t>
    </w:r>
    <w:r w:rsidR="00160D9E">
      <w:rPr>
        <w:lang w:eastAsia="ja-JP"/>
      </w:rPr>
      <w:t xml:space="preserve"> 2019</w:t>
    </w:r>
    <w:r w:rsidR="00160D9E">
      <w:tab/>
    </w:r>
    <w:r w:rsidR="00160D9E">
      <w:tab/>
    </w:r>
    <w:r w:rsidR="00F87B53">
      <w:fldChar w:fldCharType="begin"/>
    </w:r>
    <w:r w:rsidR="00F87B53">
      <w:instrText xml:space="preserve"> TITLE  \* MERGEFORMAT </w:instrText>
    </w:r>
    <w:r w:rsidR="00F87B53">
      <w:fldChar w:fldCharType="separate"/>
    </w:r>
    <w:r>
      <w:t>doc.: IEEE 802.11-19/</w:t>
    </w:r>
    <w:r>
      <w:rPr>
        <w:lang w:eastAsia="ja-JP"/>
      </w:rPr>
      <w:t>1012r0</w:t>
    </w:r>
    <w:r w:rsidR="00F87B53">
      <w:rPr>
        <w:lang w:eastAsia="ja-JP"/>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226750" w:rsidP="00DE5C59">
    <w:pPr>
      <w:pStyle w:val="a4"/>
      <w:tabs>
        <w:tab w:val="clear" w:pos="6480"/>
        <w:tab w:val="center" w:pos="4680"/>
        <w:tab w:val="right" w:pos="9360"/>
      </w:tabs>
    </w:pPr>
    <w:r>
      <w:rPr>
        <w:rFonts w:hint="eastAsia"/>
        <w:lang w:eastAsia="ja-JP"/>
      </w:rPr>
      <w:t>November 2018</w:t>
    </w:r>
    <w:r w:rsidR="00BA2965">
      <w:rPr>
        <w:rFonts w:hint="eastAsia"/>
        <w:lang w:eastAsia="ja-JP"/>
      </w:rPr>
      <w:t>/J</w:t>
    </w:r>
    <w:r>
      <w:rPr>
        <w:lang w:eastAsia="ja-JP"/>
      </w:rPr>
      <w:t>anuary</w:t>
    </w:r>
    <w:r w:rsidR="00BA2965">
      <w:t xml:space="preserve"> 201</w:t>
    </w:r>
    <w:r>
      <w:rPr>
        <w:rFonts w:hint="eastAsia"/>
        <w:lang w:eastAsia="ja-JP"/>
      </w:rPr>
      <w:t>9</w:t>
    </w:r>
    <w:r w:rsidR="00BA2965">
      <w:tab/>
    </w:r>
    <w:r w:rsidR="00BA2965">
      <w:tab/>
    </w:r>
    <w:fldSimple w:instr=" TITLE  \* MERGEFORMAT ">
      <w:r>
        <w:t>doc.: IEEE 802.11-18/</w:t>
      </w:r>
      <w:r>
        <w:rPr>
          <w:lang w:eastAsia="ja-JP"/>
        </w:rPr>
        <w:t>2137r0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30B2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AD757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BED6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C455E7B"/>
    <w:multiLevelType w:val="hybridMultilevel"/>
    <w:tmpl w:val="AF7EFCA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352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E346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7163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3"/>
  </w:num>
  <w:num w:numId="3">
    <w:abstractNumId w:val="9"/>
  </w:num>
  <w:num w:numId="4">
    <w:abstractNumId w:val="20"/>
  </w:num>
  <w:num w:numId="5">
    <w:abstractNumId w:val="3"/>
  </w:num>
  <w:num w:numId="6">
    <w:abstractNumId w:val="26"/>
  </w:num>
  <w:num w:numId="7">
    <w:abstractNumId w:val="7"/>
  </w:num>
  <w:num w:numId="8">
    <w:abstractNumId w:val="2"/>
  </w:num>
  <w:num w:numId="9">
    <w:abstractNumId w:val="6"/>
  </w:num>
  <w:num w:numId="10">
    <w:abstractNumId w:val="25"/>
  </w:num>
  <w:num w:numId="11">
    <w:abstractNumId w:val="16"/>
  </w:num>
  <w:num w:numId="12">
    <w:abstractNumId w:val="29"/>
  </w:num>
  <w:num w:numId="13">
    <w:abstractNumId w:val="33"/>
  </w:num>
  <w:num w:numId="14">
    <w:abstractNumId w:val="23"/>
  </w:num>
  <w:num w:numId="15">
    <w:abstractNumId w:val="27"/>
  </w:num>
  <w:num w:numId="16">
    <w:abstractNumId w:val="28"/>
  </w:num>
  <w:num w:numId="17">
    <w:abstractNumId w:val="11"/>
  </w:num>
  <w:num w:numId="18">
    <w:abstractNumId w:val="15"/>
  </w:num>
  <w:num w:numId="19">
    <w:abstractNumId w:val="24"/>
  </w:num>
  <w:num w:numId="20">
    <w:abstractNumId w:val="34"/>
  </w:num>
  <w:num w:numId="21">
    <w:abstractNumId w:val="12"/>
  </w:num>
  <w:num w:numId="22">
    <w:abstractNumId w:val="5"/>
  </w:num>
  <w:num w:numId="23">
    <w:abstractNumId w:val="21"/>
  </w:num>
  <w:num w:numId="24">
    <w:abstractNumId w:val="19"/>
  </w:num>
  <w:num w:numId="25">
    <w:abstractNumId w:va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
  </w:num>
  <w:num w:numId="29">
    <w:abstractNumId w:val="22"/>
  </w:num>
  <w:num w:numId="30">
    <w:abstractNumId w:val="18"/>
  </w:num>
  <w:num w:numId="31">
    <w:abstractNumId w:val="1"/>
  </w:num>
  <w:num w:numId="32">
    <w:abstractNumId w:val="14"/>
  </w:num>
  <w:num w:numId="33">
    <w:abstractNumId w:val="32"/>
  </w:num>
  <w:num w:numId="34">
    <w:abstractNumId w:val="10"/>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06911"/>
    <w:rsid w:val="00012F90"/>
    <w:rsid w:val="00014537"/>
    <w:rsid w:val="00037870"/>
    <w:rsid w:val="000400A1"/>
    <w:rsid w:val="00057568"/>
    <w:rsid w:val="00063E16"/>
    <w:rsid w:val="00071452"/>
    <w:rsid w:val="00072B3D"/>
    <w:rsid w:val="000750C8"/>
    <w:rsid w:val="00084134"/>
    <w:rsid w:val="00096A6B"/>
    <w:rsid w:val="0009718C"/>
    <w:rsid w:val="000A3E4B"/>
    <w:rsid w:val="000B2FF1"/>
    <w:rsid w:val="000B6277"/>
    <w:rsid w:val="000B76E3"/>
    <w:rsid w:val="000D1942"/>
    <w:rsid w:val="000D1DE3"/>
    <w:rsid w:val="000D2D73"/>
    <w:rsid w:val="000D327D"/>
    <w:rsid w:val="000D5CAA"/>
    <w:rsid w:val="000E1D6D"/>
    <w:rsid w:val="000E1E80"/>
    <w:rsid w:val="000E2E0C"/>
    <w:rsid w:val="000E3D50"/>
    <w:rsid w:val="000E5BD2"/>
    <w:rsid w:val="000F3A69"/>
    <w:rsid w:val="000F447A"/>
    <w:rsid w:val="000F64F2"/>
    <w:rsid w:val="0010457F"/>
    <w:rsid w:val="001073D9"/>
    <w:rsid w:val="001128E4"/>
    <w:rsid w:val="00114954"/>
    <w:rsid w:val="00122504"/>
    <w:rsid w:val="00126142"/>
    <w:rsid w:val="00127387"/>
    <w:rsid w:val="0014120F"/>
    <w:rsid w:val="001460C3"/>
    <w:rsid w:val="00150FCF"/>
    <w:rsid w:val="00160CD5"/>
    <w:rsid w:val="00160D9E"/>
    <w:rsid w:val="00181D10"/>
    <w:rsid w:val="00184F73"/>
    <w:rsid w:val="00185024"/>
    <w:rsid w:val="00185464"/>
    <w:rsid w:val="001A5EA6"/>
    <w:rsid w:val="001C1DD8"/>
    <w:rsid w:val="001C2C66"/>
    <w:rsid w:val="001C427E"/>
    <w:rsid w:val="001D2CF7"/>
    <w:rsid w:val="001D585B"/>
    <w:rsid w:val="001D723B"/>
    <w:rsid w:val="001E425B"/>
    <w:rsid w:val="001F07E2"/>
    <w:rsid w:val="00201E49"/>
    <w:rsid w:val="00203C73"/>
    <w:rsid w:val="00204022"/>
    <w:rsid w:val="00204ADD"/>
    <w:rsid w:val="00215CD9"/>
    <w:rsid w:val="00216DAC"/>
    <w:rsid w:val="00217270"/>
    <w:rsid w:val="00223B6B"/>
    <w:rsid w:val="00224880"/>
    <w:rsid w:val="00224DE5"/>
    <w:rsid w:val="00226750"/>
    <w:rsid w:val="00227FD9"/>
    <w:rsid w:val="002402B9"/>
    <w:rsid w:val="002452CC"/>
    <w:rsid w:val="0026041B"/>
    <w:rsid w:val="002615A1"/>
    <w:rsid w:val="002703D4"/>
    <w:rsid w:val="00271E5E"/>
    <w:rsid w:val="00277918"/>
    <w:rsid w:val="00277AD3"/>
    <w:rsid w:val="00282982"/>
    <w:rsid w:val="00282E2F"/>
    <w:rsid w:val="0029020B"/>
    <w:rsid w:val="00294361"/>
    <w:rsid w:val="002A3A07"/>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23381"/>
    <w:rsid w:val="00334B5E"/>
    <w:rsid w:val="00341A23"/>
    <w:rsid w:val="003421CF"/>
    <w:rsid w:val="0034565B"/>
    <w:rsid w:val="0035192D"/>
    <w:rsid w:val="00356151"/>
    <w:rsid w:val="00356320"/>
    <w:rsid w:val="00367A2E"/>
    <w:rsid w:val="00373207"/>
    <w:rsid w:val="003842B9"/>
    <w:rsid w:val="00391662"/>
    <w:rsid w:val="00396A27"/>
    <w:rsid w:val="003A6554"/>
    <w:rsid w:val="003A6DF4"/>
    <w:rsid w:val="003B093A"/>
    <w:rsid w:val="003B2E92"/>
    <w:rsid w:val="003B62AB"/>
    <w:rsid w:val="003C39CD"/>
    <w:rsid w:val="003C562A"/>
    <w:rsid w:val="003C5F69"/>
    <w:rsid w:val="003D306F"/>
    <w:rsid w:val="003E41B1"/>
    <w:rsid w:val="003F5491"/>
    <w:rsid w:val="004000C4"/>
    <w:rsid w:val="004020C3"/>
    <w:rsid w:val="00402E31"/>
    <w:rsid w:val="0040563E"/>
    <w:rsid w:val="00423DDD"/>
    <w:rsid w:val="004308AC"/>
    <w:rsid w:val="0043265A"/>
    <w:rsid w:val="00442037"/>
    <w:rsid w:val="004442E3"/>
    <w:rsid w:val="004509EA"/>
    <w:rsid w:val="0045208C"/>
    <w:rsid w:val="0045258D"/>
    <w:rsid w:val="004574BD"/>
    <w:rsid w:val="00462308"/>
    <w:rsid w:val="00467D0A"/>
    <w:rsid w:val="00470AA6"/>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4E7CB1"/>
    <w:rsid w:val="00504FB0"/>
    <w:rsid w:val="00506DD4"/>
    <w:rsid w:val="00512612"/>
    <w:rsid w:val="00512D10"/>
    <w:rsid w:val="00516C37"/>
    <w:rsid w:val="005413D4"/>
    <w:rsid w:val="0054402E"/>
    <w:rsid w:val="00545E3F"/>
    <w:rsid w:val="00547491"/>
    <w:rsid w:val="00547C28"/>
    <w:rsid w:val="00553000"/>
    <w:rsid w:val="005534B1"/>
    <w:rsid w:val="0055723F"/>
    <w:rsid w:val="0056546D"/>
    <w:rsid w:val="00572183"/>
    <w:rsid w:val="005728EC"/>
    <w:rsid w:val="00573E1F"/>
    <w:rsid w:val="00575C6F"/>
    <w:rsid w:val="00582168"/>
    <w:rsid w:val="005823D2"/>
    <w:rsid w:val="005918F5"/>
    <w:rsid w:val="0059434A"/>
    <w:rsid w:val="005950D0"/>
    <w:rsid w:val="005963BE"/>
    <w:rsid w:val="00596E72"/>
    <w:rsid w:val="005B58CA"/>
    <w:rsid w:val="005C007C"/>
    <w:rsid w:val="005C1016"/>
    <w:rsid w:val="005C1740"/>
    <w:rsid w:val="005C404F"/>
    <w:rsid w:val="005C5EC1"/>
    <w:rsid w:val="005C68F4"/>
    <w:rsid w:val="005D0226"/>
    <w:rsid w:val="005D19AE"/>
    <w:rsid w:val="005E1A14"/>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47CF7"/>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005B"/>
    <w:rsid w:val="006F5BF6"/>
    <w:rsid w:val="006F7781"/>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B6A43"/>
    <w:rsid w:val="007C58F7"/>
    <w:rsid w:val="007C73D1"/>
    <w:rsid w:val="007C79E8"/>
    <w:rsid w:val="007D071D"/>
    <w:rsid w:val="007E27CF"/>
    <w:rsid w:val="007E5627"/>
    <w:rsid w:val="007E762B"/>
    <w:rsid w:val="007F0B24"/>
    <w:rsid w:val="007F3CBA"/>
    <w:rsid w:val="00801A3B"/>
    <w:rsid w:val="0081028F"/>
    <w:rsid w:val="00810B66"/>
    <w:rsid w:val="00821282"/>
    <w:rsid w:val="0082463E"/>
    <w:rsid w:val="00824B2F"/>
    <w:rsid w:val="008301DB"/>
    <w:rsid w:val="008302ED"/>
    <w:rsid w:val="00840EB5"/>
    <w:rsid w:val="008420E7"/>
    <w:rsid w:val="00842628"/>
    <w:rsid w:val="008439DF"/>
    <w:rsid w:val="00846337"/>
    <w:rsid w:val="00847B5C"/>
    <w:rsid w:val="008559FC"/>
    <w:rsid w:val="00857643"/>
    <w:rsid w:val="0086140F"/>
    <w:rsid w:val="00862B18"/>
    <w:rsid w:val="00866176"/>
    <w:rsid w:val="00872C58"/>
    <w:rsid w:val="008747AF"/>
    <w:rsid w:val="0087500E"/>
    <w:rsid w:val="008752D0"/>
    <w:rsid w:val="00880473"/>
    <w:rsid w:val="008863F6"/>
    <w:rsid w:val="008A1313"/>
    <w:rsid w:val="008A3C09"/>
    <w:rsid w:val="008A5D49"/>
    <w:rsid w:val="008B118D"/>
    <w:rsid w:val="008B2B33"/>
    <w:rsid w:val="008B3BA9"/>
    <w:rsid w:val="008C0D6E"/>
    <w:rsid w:val="008C1886"/>
    <w:rsid w:val="008C2C0E"/>
    <w:rsid w:val="008D4E92"/>
    <w:rsid w:val="008E2161"/>
    <w:rsid w:val="008E41CD"/>
    <w:rsid w:val="008E6AB1"/>
    <w:rsid w:val="008F2B4C"/>
    <w:rsid w:val="008F41B3"/>
    <w:rsid w:val="0090490C"/>
    <w:rsid w:val="0090496B"/>
    <w:rsid w:val="009054E4"/>
    <w:rsid w:val="00905E4E"/>
    <w:rsid w:val="00910444"/>
    <w:rsid w:val="00913B26"/>
    <w:rsid w:val="00920C70"/>
    <w:rsid w:val="00922468"/>
    <w:rsid w:val="009228CF"/>
    <w:rsid w:val="00925048"/>
    <w:rsid w:val="0092741E"/>
    <w:rsid w:val="00932BCE"/>
    <w:rsid w:val="00935F71"/>
    <w:rsid w:val="00936445"/>
    <w:rsid w:val="00936F96"/>
    <w:rsid w:val="00937E07"/>
    <w:rsid w:val="009464EF"/>
    <w:rsid w:val="00947EC2"/>
    <w:rsid w:val="00963027"/>
    <w:rsid w:val="0096365E"/>
    <w:rsid w:val="00966705"/>
    <w:rsid w:val="0097142A"/>
    <w:rsid w:val="00971F5A"/>
    <w:rsid w:val="0097339A"/>
    <w:rsid w:val="00977D76"/>
    <w:rsid w:val="00980BE4"/>
    <w:rsid w:val="00981C2A"/>
    <w:rsid w:val="0098687E"/>
    <w:rsid w:val="00986DD8"/>
    <w:rsid w:val="00997A70"/>
    <w:rsid w:val="009B07DE"/>
    <w:rsid w:val="009B267B"/>
    <w:rsid w:val="009C3536"/>
    <w:rsid w:val="009C4FE0"/>
    <w:rsid w:val="009C7441"/>
    <w:rsid w:val="009C7CE3"/>
    <w:rsid w:val="009D215C"/>
    <w:rsid w:val="009D2D4E"/>
    <w:rsid w:val="009D356F"/>
    <w:rsid w:val="009D4CBD"/>
    <w:rsid w:val="009D627D"/>
    <w:rsid w:val="009F2FBC"/>
    <w:rsid w:val="00A0148B"/>
    <w:rsid w:val="00A1039F"/>
    <w:rsid w:val="00A12AE0"/>
    <w:rsid w:val="00A23504"/>
    <w:rsid w:val="00A24A10"/>
    <w:rsid w:val="00A27D3A"/>
    <w:rsid w:val="00A42B6A"/>
    <w:rsid w:val="00A4591B"/>
    <w:rsid w:val="00A45B96"/>
    <w:rsid w:val="00A463F2"/>
    <w:rsid w:val="00A5132A"/>
    <w:rsid w:val="00A5506C"/>
    <w:rsid w:val="00A628DA"/>
    <w:rsid w:val="00A65CA7"/>
    <w:rsid w:val="00A677CB"/>
    <w:rsid w:val="00A67AAD"/>
    <w:rsid w:val="00A709FB"/>
    <w:rsid w:val="00A760FB"/>
    <w:rsid w:val="00A84479"/>
    <w:rsid w:val="00A90231"/>
    <w:rsid w:val="00A91C6C"/>
    <w:rsid w:val="00AA192F"/>
    <w:rsid w:val="00AA427C"/>
    <w:rsid w:val="00AA5EC3"/>
    <w:rsid w:val="00AA6EA0"/>
    <w:rsid w:val="00AB0683"/>
    <w:rsid w:val="00AB0FD7"/>
    <w:rsid w:val="00AB3ACB"/>
    <w:rsid w:val="00AC4901"/>
    <w:rsid w:val="00AD6770"/>
    <w:rsid w:val="00AE76DC"/>
    <w:rsid w:val="00AF1694"/>
    <w:rsid w:val="00AF24C0"/>
    <w:rsid w:val="00AF5EB6"/>
    <w:rsid w:val="00B10A04"/>
    <w:rsid w:val="00B1682F"/>
    <w:rsid w:val="00B2139F"/>
    <w:rsid w:val="00B33EC7"/>
    <w:rsid w:val="00B34F55"/>
    <w:rsid w:val="00B36131"/>
    <w:rsid w:val="00B36B81"/>
    <w:rsid w:val="00B46D97"/>
    <w:rsid w:val="00B504C6"/>
    <w:rsid w:val="00B548F0"/>
    <w:rsid w:val="00B5798F"/>
    <w:rsid w:val="00B57D22"/>
    <w:rsid w:val="00B72F47"/>
    <w:rsid w:val="00B73DD9"/>
    <w:rsid w:val="00B82883"/>
    <w:rsid w:val="00B9032B"/>
    <w:rsid w:val="00B9051B"/>
    <w:rsid w:val="00B93013"/>
    <w:rsid w:val="00B943B9"/>
    <w:rsid w:val="00BA2965"/>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6E8A"/>
    <w:rsid w:val="00BF7480"/>
    <w:rsid w:val="00BF76DA"/>
    <w:rsid w:val="00C014A0"/>
    <w:rsid w:val="00C0210A"/>
    <w:rsid w:val="00C02D6D"/>
    <w:rsid w:val="00C04B96"/>
    <w:rsid w:val="00C058AC"/>
    <w:rsid w:val="00C07108"/>
    <w:rsid w:val="00C10421"/>
    <w:rsid w:val="00C142F6"/>
    <w:rsid w:val="00C15107"/>
    <w:rsid w:val="00C16161"/>
    <w:rsid w:val="00C16CEC"/>
    <w:rsid w:val="00C16F05"/>
    <w:rsid w:val="00C22714"/>
    <w:rsid w:val="00C242F7"/>
    <w:rsid w:val="00C3730D"/>
    <w:rsid w:val="00C51B94"/>
    <w:rsid w:val="00C71E03"/>
    <w:rsid w:val="00C7384E"/>
    <w:rsid w:val="00C76730"/>
    <w:rsid w:val="00C7682D"/>
    <w:rsid w:val="00C800E0"/>
    <w:rsid w:val="00C82487"/>
    <w:rsid w:val="00C839D9"/>
    <w:rsid w:val="00C841D3"/>
    <w:rsid w:val="00C85E3F"/>
    <w:rsid w:val="00CA0398"/>
    <w:rsid w:val="00CA03A5"/>
    <w:rsid w:val="00CA082E"/>
    <w:rsid w:val="00CA09B2"/>
    <w:rsid w:val="00CA6407"/>
    <w:rsid w:val="00CB07E4"/>
    <w:rsid w:val="00CB2B84"/>
    <w:rsid w:val="00CB431C"/>
    <w:rsid w:val="00CB57EF"/>
    <w:rsid w:val="00CC281A"/>
    <w:rsid w:val="00CC3D32"/>
    <w:rsid w:val="00CD5382"/>
    <w:rsid w:val="00CE11DD"/>
    <w:rsid w:val="00CE2D79"/>
    <w:rsid w:val="00CE2F25"/>
    <w:rsid w:val="00CE59B6"/>
    <w:rsid w:val="00CF0EB7"/>
    <w:rsid w:val="00CF1B77"/>
    <w:rsid w:val="00CF637C"/>
    <w:rsid w:val="00D03628"/>
    <w:rsid w:val="00D12948"/>
    <w:rsid w:val="00D14A43"/>
    <w:rsid w:val="00D14BC9"/>
    <w:rsid w:val="00D15E12"/>
    <w:rsid w:val="00D15E8A"/>
    <w:rsid w:val="00D17586"/>
    <w:rsid w:val="00D231A9"/>
    <w:rsid w:val="00D26425"/>
    <w:rsid w:val="00D34FD2"/>
    <w:rsid w:val="00D35612"/>
    <w:rsid w:val="00D37BE3"/>
    <w:rsid w:val="00D4144C"/>
    <w:rsid w:val="00D4441A"/>
    <w:rsid w:val="00D4492E"/>
    <w:rsid w:val="00D44FA8"/>
    <w:rsid w:val="00D455E1"/>
    <w:rsid w:val="00D45CC8"/>
    <w:rsid w:val="00D53283"/>
    <w:rsid w:val="00D53548"/>
    <w:rsid w:val="00D55F95"/>
    <w:rsid w:val="00D62C5F"/>
    <w:rsid w:val="00D74B5E"/>
    <w:rsid w:val="00D8561F"/>
    <w:rsid w:val="00D925D6"/>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1135E"/>
    <w:rsid w:val="00E17ED6"/>
    <w:rsid w:val="00E23EED"/>
    <w:rsid w:val="00E24A69"/>
    <w:rsid w:val="00E26DC5"/>
    <w:rsid w:val="00E35491"/>
    <w:rsid w:val="00E354BA"/>
    <w:rsid w:val="00E35A9F"/>
    <w:rsid w:val="00E370AB"/>
    <w:rsid w:val="00E44939"/>
    <w:rsid w:val="00E449AF"/>
    <w:rsid w:val="00E46C05"/>
    <w:rsid w:val="00E51E74"/>
    <w:rsid w:val="00E54004"/>
    <w:rsid w:val="00E54383"/>
    <w:rsid w:val="00E54E08"/>
    <w:rsid w:val="00E65B75"/>
    <w:rsid w:val="00E65E27"/>
    <w:rsid w:val="00E72669"/>
    <w:rsid w:val="00E76156"/>
    <w:rsid w:val="00E870F3"/>
    <w:rsid w:val="00E90B8B"/>
    <w:rsid w:val="00E9752F"/>
    <w:rsid w:val="00EA4495"/>
    <w:rsid w:val="00EB746D"/>
    <w:rsid w:val="00ED30E2"/>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471F5"/>
    <w:rsid w:val="00F50D2A"/>
    <w:rsid w:val="00F53041"/>
    <w:rsid w:val="00F5491E"/>
    <w:rsid w:val="00F54F6B"/>
    <w:rsid w:val="00F56D9A"/>
    <w:rsid w:val="00F61425"/>
    <w:rsid w:val="00F619A7"/>
    <w:rsid w:val="00F66027"/>
    <w:rsid w:val="00F762E8"/>
    <w:rsid w:val="00F84EDD"/>
    <w:rsid w:val="00F87B53"/>
    <w:rsid w:val="00F9054A"/>
    <w:rsid w:val="00FA1513"/>
    <w:rsid w:val="00FA31F1"/>
    <w:rsid w:val="00FA7A57"/>
    <w:rsid w:val="00FB189C"/>
    <w:rsid w:val="00FB393E"/>
    <w:rsid w:val="00FB7856"/>
    <w:rsid w:val="00FC05DC"/>
    <w:rsid w:val="00FC55B5"/>
    <w:rsid w:val="00FD5D69"/>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DD675"/>
  <w15:docId w15:val="{BCCC114D-BC28-48D9-9500-942C9D65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 w:type="paragraph" w:customStyle="1" w:styleId="m-4890597653018465012gmail-msolistparagraph">
    <w:name w:val="m_-4890597653018465012gmail-msolistparagraph"/>
    <w:basedOn w:val="a"/>
    <w:rsid w:val="00A8447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43089193">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768819860">
      <w:bodyDiv w:val="1"/>
      <w:marLeft w:val="0"/>
      <w:marRight w:val="0"/>
      <w:marTop w:val="0"/>
      <w:marBottom w:val="0"/>
      <w:divBdr>
        <w:top w:val="none" w:sz="0" w:space="0" w:color="auto"/>
        <w:left w:val="none" w:sz="0" w:space="0" w:color="auto"/>
        <w:bottom w:val="none" w:sz="0" w:space="0" w:color="auto"/>
        <w:right w:val="none" w:sz="0" w:space="0" w:color="auto"/>
      </w:divBdr>
    </w:div>
    <w:div w:id="803500216">
      <w:bodyDiv w:val="1"/>
      <w:marLeft w:val="0"/>
      <w:marRight w:val="0"/>
      <w:marTop w:val="0"/>
      <w:marBottom w:val="0"/>
      <w:divBdr>
        <w:top w:val="none" w:sz="0" w:space="0" w:color="auto"/>
        <w:left w:val="none" w:sz="0" w:space="0" w:color="auto"/>
        <w:bottom w:val="none" w:sz="0" w:space="0" w:color="auto"/>
        <w:right w:val="none" w:sz="0" w:space="0" w:color="auto"/>
      </w:divBdr>
      <w:divsChild>
        <w:div w:id="1857842234">
          <w:marLeft w:val="150"/>
          <w:marRight w:val="150"/>
          <w:marTop w:val="0"/>
          <w:marBottom w:val="0"/>
          <w:divBdr>
            <w:top w:val="none" w:sz="0" w:space="0" w:color="auto"/>
            <w:left w:val="none" w:sz="0" w:space="0" w:color="auto"/>
            <w:bottom w:val="none" w:sz="0" w:space="0" w:color="auto"/>
            <w:right w:val="none" w:sz="0" w:space="0" w:color="auto"/>
          </w:divBdr>
          <w:divsChild>
            <w:div w:id="2076051406">
              <w:marLeft w:val="0"/>
              <w:marRight w:val="0"/>
              <w:marTop w:val="0"/>
              <w:marBottom w:val="0"/>
              <w:divBdr>
                <w:top w:val="none" w:sz="0" w:space="0" w:color="auto"/>
                <w:left w:val="none" w:sz="0" w:space="0" w:color="auto"/>
                <w:bottom w:val="none" w:sz="0" w:space="0" w:color="auto"/>
                <w:right w:val="none" w:sz="0" w:space="0" w:color="auto"/>
              </w:divBdr>
            </w:div>
          </w:divsChild>
        </w:div>
        <w:div w:id="1396661246">
          <w:marLeft w:val="150"/>
          <w:marRight w:val="150"/>
          <w:marTop w:val="0"/>
          <w:marBottom w:val="0"/>
          <w:divBdr>
            <w:top w:val="none" w:sz="0" w:space="0" w:color="auto"/>
            <w:left w:val="none" w:sz="0" w:space="0" w:color="auto"/>
            <w:bottom w:val="none" w:sz="0" w:space="0" w:color="auto"/>
            <w:right w:val="none" w:sz="0" w:space="0" w:color="auto"/>
          </w:divBdr>
          <w:divsChild>
            <w:div w:id="5372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100377206">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eee.org/portal/cms_docs/about/CoE_poster.pdf" TargetMode="External"/><Relationship Id="rId21" Type="http://schemas.openxmlformats.org/officeDocument/2006/relationships/hyperlink" Target="http://standards.ieee.org/board/pat/pat-slideset.ppt"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https://mentor.ieee.org/802.11/poll-status?p=32600008" TargetMode="External"/><Relationship Id="rId63" Type="http://schemas.openxmlformats.org/officeDocument/2006/relationships/hyperlink" Target="http://standards.ieee.org/resources/antitrust-guidelines.pdf" TargetMode="External"/><Relationship Id="rId68" Type="http://schemas.openxmlformats.org/officeDocument/2006/relationships/header" Target="header4.xml"/><Relationship Id="rId84" Type="http://schemas.openxmlformats.org/officeDocument/2006/relationships/hyperlink" Target="mailto:osama.aboulmagd@huawei.com" TargetMode="External"/><Relationship Id="rId89" Type="http://schemas.openxmlformats.org/officeDocument/2006/relationships/fontTable" Target="fontTable.xml"/><Relationship Id="rId16" Type="http://schemas.openxmlformats.org/officeDocument/2006/relationships/hyperlink" Target="http://www.ieee.org/portal/cms_docs/about/CoE_poster.pdf" TargetMode="External"/><Relationship Id="rId11" Type="http://schemas.openxmlformats.org/officeDocument/2006/relationships/hyperlink" Target="http://standards.ieee.org/board/pat/pat-slideset.ppt" TargetMode="External"/><Relationship Id="rId32" Type="http://schemas.openxmlformats.org/officeDocument/2006/relationships/footer" Target="footer2.xml"/><Relationship Id="rId37" Type="http://schemas.openxmlformats.org/officeDocument/2006/relationships/hyperlink" Target="https://mentor.ieee.org/802.11/dcn/19/11-19-1009-00-00ax-cr-for-miscellaneous-cids.docx" TargetMode="External"/><Relationship Id="rId53" Type="http://schemas.openxmlformats.org/officeDocument/2006/relationships/hyperlink" Target="https://mentor.ieee.org/802.11/dcn/19/11-19-1014-00-00ax-cr-for-nav-part-ii.docx" TargetMode="External"/><Relationship Id="rId58" Type="http://schemas.openxmlformats.org/officeDocument/2006/relationships/hyperlink" Target="https://mentor.ieee.org/802.11/dcn/18/11-18-0964-01-00ax-proposed-resolution-for-cids-for-27-2-2.docx" TargetMode="External"/><Relationship Id="rId74" Type="http://schemas.openxmlformats.org/officeDocument/2006/relationships/hyperlink" Target="https://mentor.ieee.org/802.11/dcn/19/11-19-0963-00-00ax-mac-cr-he-bss-operation-p2.docx" TargetMode="External"/><Relationship Id="rId79" Type="http://schemas.openxmlformats.org/officeDocument/2006/relationships/hyperlink" Target="http://standards.ieee.org/faqs/affiliationFAQ.html"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tandards.ieee.org/faqs/affiliationFAQ.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mailto:al@jpasoc.com" TargetMode="External"/><Relationship Id="rId35" Type="http://schemas.openxmlformats.org/officeDocument/2006/relationships/hyperlink" Target="https://mentor.ieee.org/802.11/dcn/19/11-19-0594-01-00ax-mac-cr-transmit-power-control-part-2.docx" TargetMode="External"/><Relationship Id="rId43" Type="http://schemas.openxmlformats.org/officeDocument/2006/relationships/hyperlink" Target="http://www.ieee.org/portal/cms_docs/about/CoE_poster.pdf" TargetMode="External"/><Relationship Id="rId48" Type="http://schemas.openxmlformats.org/officeDocument/2006/relationships/header" Target="header3.xml"/><Relationship Id="rId56" Type="http://schemas.openxmlformats.org/officeDocument/2006/relationships/hyperlink" Target="https://mentor.ieee.org/802.11/dcn/19/11-19-0963-00-00ax-mac-cr-he-bss-operation-p2.docx" TargetMode="External"/><Relationship Id="rId64" Type="http://schemas.openxmlformats.org/officeDocument/2006/relationships/hyperlink" Target="http://www.ieee.org/portal/cms_docs/about/CoE_poster.pdf" TargetMode="External"/><Relationship Id="rId69" Type="http://schemas.openxmlformats.org/officeDocument/2006/relationships/footer" Target="footer4.xml"/><Relationship Id="rId77" Type="http://schemas.openxmlformats.org/officeDocument/2006/relationships/hyperlink" Target="http://standards.ieee.org/board/pat/faq.pdf" TargetMode="External"/><Relationship Id="rId8" Type="http://schemas.openxmlformats.org/officeDocument/2006/relationships/hyperlink" Target="https://mentor.ieee.org/802.11/dcn/19/11-19-0696-01-00ax-omi-comment-resolutions.docx" TargetMode="External"/><Relationship Id="rId51" Type="http://schemas.openxmlformats.org/officeDocument/2006/relationships/hyperlink" Target="https://mentor.ieee.org/802.11/dcn/19/11-19-0735-01-00ax-11ax-d4-0-comment-resolution-10-24.docx" TargetMode="External"/><Relationship Id="rId72" Type="http://schemas.openxmlformats.org/officeDocument/2006/relationships/hyperlink" Target="https://mentor.ieee.org/802.11/dcn/19/11-19-1014-00-00ax-cr-for-nav-part-ii.docx" TargetMode="External"/><Relationship Id="rId80" Type="http://schemas.openxmlformats.org/officeDocument/2006/relationships/hyperlink" Target="http://standards.ieee.org/resources/antitrust-guidelines.pdf" TargetMode="External"/><Relationship Id="rId85"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tandards.ieee.org/board/pat/faq.pdf" TargetMode="External"/><Relationship Id="rId17" Type="http://schemas.openxmlformats.org/officeDocument/2006/relationships/hyperlink" Target="https://mentor.ieee.org/802.11/dcn/14/11-14-0629-21-0000-802-11-operations-manual.docx"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mentor.ieee.org/802.11/poll-status?p=32600008"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mailto:osama.aboulmagd@huawei.com"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mailto:osama.aboulmagd@huawei.com" TargetMode="External"/><Relationship Id="rId20" Type="http://schemas.openxmlformats.org/officeDocument/2006/relationships/footer" Target="footer1.xml"/><Relationship Id="rId41" Type="http://schemas.openxmlformats.org/officeDocument/2006/relationships/hyperlink" Target="http://standards.ieee.org/faqs/affiliationFAQ.html" TargetMode="External"/><Relationship Id="rId54" Type="http://schemas.openxmlformats.org/officeDocument/2006/relationships/hyperlink" Target="https://mentor.ieee.org/802.11/dcn/19/11-19-0765-06-00ax-cr-mu-edca-timer.docx" TargetMode="External"/><Relationship Id="rId62" Type="http://schemas.openxmlformats.org/officeDocument/2006/relationships/hyperlink" Target="http://standards.ieee.org/faqs/affiliationFAQ.html" TargetMode="External"/><Relationship Id="rId70" Type="http://schemas.openxmlformats.org/officeDocument/2006/relationships/hyperlink" Target="https://mentor.ieee.org/802.11/dcn/19/11-19-0735-01-00ax-11ax-d4-0-comment-resolution-10-24.docx" TargetMode="External"/><Relationship Id="rId75" Type="http://schemas.openxmlformats.org/officeDocument/2006/relationships/hyperlink" Target="https://mentor.ieee.org/802.11/dcn/19/11-19-0619-00-00ax-proposed-resolutions-to-select-comments-on-d4-0.docx" TargetMode="External"/><Relationship Id="rId83" Type="http://schemas.openxmlformats.org/officeDocument/2006/relationships/hyperlink" Target="mailto:yasu.inoue.h2k5@gmail.com" TargetMode="External"/><Relationship Id="rId88"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loa.pdf"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19/11-19-0909-00-00ax-mac-cr-6-ghz-scanning.docx" TargetMode="External"/><Relationship Id="rId49" Type="http://schemas.openxmlformats.org/officeDocument/2006/relationships/footer" Target="footer3.xml"/><Relationship Id="rId57" Type="http://schemas.openxmlformats.org/officeDocument/2006/relationships/hyperlink" Target="https://mentor.ieee.org/802.11/dcn/18/11-18-0962-04-00ba-proposed-spec-text-for-indication-of-bss-parameter-update-counter-value.docx" TargetMode="External"/><Relationship Id="rId10" Type="http://schemas.openxmlformats.org/officeDocument/2006/relationships/hyperlink" Target="https://mentor.ieee.org/802.11/dcn/19/11-19-0750-01-00ax-11ax-d4-0-comment-resolution-26-5-3-4.docx" TargetMode="External"/><Relationship Id="rId31" Type="http://schemas.openxmlformats.org/officeDocument/2006/relationships/header" Target="header2.xml"/><Relationship Id="rId44" Type="http://schemas.openxmlformats.org/officeDocument/2006/relationships/hyperlink" Target="https://mentor.ieee.org/802.11/dcn/14/11-14-0629-21-0000-802-11-operations-manual.docx" TargetMode="External"/><Relationship Id="rId52" Type="http://schemas.openxmlformats.org/officeDocument/2006/relationships/hyperlink" Target="https://mentor.ieee.org/802.11/dcn/19/11-19-0734-00-00ax-11ax-d4-0-comment-resolution-9-7-3.docx" TargetMode="External"/><Relationship Id="rId60" Type="http://schemas.openxmlformats.org/officeDocument/2006/relationships/hyperlink" Target="http://standards.ieee.org/board/pat/faq.pdf" TargetMode="External"/><Relationship Id="rId65" Type="http://schemas.openxmlformats.org/officeDocument/2006/relationships/hyperlink" Target="https://mentor.ieee.org/802.11/dcn/14/11-14-0629-21-0000-802-11-operations-manual.docx" TargetMode="External"/><Relationship Id="rId73" Type="http://schemas.openxmlformats.org/officeDocument/2006/relationships/hyperlink" Target="https://mentor.ieee.org/802.11/dcn/19/11-19-0765-06-00ax-cr-mu-edca-timer.docx" TargetMode="External"/><Relationship Id="rId78" Type="http://schemas.openxmlformats.org/officeDocument/2006/relationships/hyperlink" Target="http://standards.ieee.org/board/pat/loa.pdf" TargetMode="External"/><Relationship Id="rId81" Type="http://schemas.openxmlformats.org/officeDocument/2006/relationships/hyperlink" Target="http://www.ieee.org/portal/cms_docs/about/CoE_poster.pdf" TargetMode="External"/><Relationship Id="rId86"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mentor.ieee.org/802.11/dcn/19/11-19-0488-02-00ax-cr-for-rnr.docx" TargetMode="External"/><Relationship Id="rId13" Type="http://schemas.openxmlformats.org/officeDocument/2006/relationships/hyperlink" Target="http://standards.ieee.org/board/pat/loa.pdf" TargetMode="External"/><Relationship Id="rId18" Type="http://schemas.openxmlformats.org/officeDocument/2006/relationships/hyperlink" Target="mailto:yasu.inoue.h2k5@gmail.com" TargetMode="External"/><Relationship Id="rId39" Type="http://schemas.openxmlformats.org/officeDocument/2006/relationships/hyperlink" Target="http://standards.ieee.org/board/pat/faq.pdf" TargetMode="External"/><Relationship Id="rId34" Type="http://schemas.openxmlformats.org/officeDocument/2006/relationships/hyperlink" Target="https://mentor.ieee.org/802.11/dcn/19/11-19-0561-00-00ax-mac-cr-misc-twt.docx%20" TargetMode="External"/><Relationship Id="rId50" Type="http://schemas.openxmlformats.org/officeDocument/2006/relationships/hyperlink" Target="https://mentor.ieee.org/802.11/dcn/19/11-19-0750-02-00ax-11ax-d4-0-comment-resolution-26-5-3-4.docx" TargetMode="External"/><Relationship Id="rId55" Type="http://schemas.openxmlformats.org/officeDocument/2006/relationships/hyperlink" Target="https://mentor.ieee.org/802.11/dcn/19/11-19-0909-02-00ax-mac-cr-6-ghz-scanning.docx" TargetMode="External"/><Relationship Id="rId76" Type="http://schemas.openxmlformats.org/officeDocument/2006/relationships/hyperlink" Target="http://standards.ieee.org/board/pat/pat-slideset.ppt" TargetMode="External"/><Relationship Id="rId7" Type="http://schemas.openxmlformats.org/officeDocument/2006/relationships/hyperlink" Target="mailto:patcom@ieee.org" TargetMode="External"/><Relationship Id="rId71" Type="http://schemas.openxmlformats.org/officeDocument/2006/relationships/hyperlink" Target="https://mentor.ieee.org/802.11/dcn/19/11-19-0734-00-00ax-11ax-d4-0-comment-resolution-9-7-3.docx" TargetMode="External"/><Relationship Id="rId2" Type="http://schemas.openxmlformats.org/officeDocument/2006/relationships/styles" Target="styles.xml"/><Relationship Id="rId29" Type="http://schemas.openxmlformats.org/officeDocument/2006/relationships/hyperlink" Target="mailto:inoue.yasuhiko@lab.ntt.co.jp" TargetMode="External"/><Relationship Id="rId24" Type="http://schemas.openxmlformats.org/officeDocument/2006/relationships/hyperlink" Target="http://standards.ieee.org/faqs/affiliationFAQ.html" TargetMode="External"/><Relationship Id="rId40" Type="http://schemas.openxmlformats.org/officeDocument/2006/relationships/hyperlink" Target="http://standards.ieee.org/board/pat/loa.pdf" TargetMode="External"/><Relationship Id="rId45" Type="http://schemas.openxmlformats.org/officeDocument/2006/relationships/hyperlink" Target="yasu.inoue.h2k5@gmail.com" TargetMode="External"/><Relationship Id="rId66" Type="http://schemas.openxmlformats.org/officeDocument/2006/relationships/hyperlink" Target="mailto:yasu.inoue.h2k5@gmail.com" TargetMode="External"/><Relationship Id="rId87" Type="http://schemas.openxmlformats.org/officeDocument/2006/relationships/header" Target="header6.xml"/><Relationship Id="rId61" Type="http://schemas.openxmlformats.org/officeDocument/2006/relationships/hyperlink" Target="http://standards.ieee.org/board/pat/loa.pdf" TargetMode="External"/><Relationship Id="rId82" Type="http://schemas.openxmlformats.org/officeDocument/2006/relationships/hyperlink" Target="https://mentor.ieee.org/802.11/dcn/14/11-14-0629-21-0000-802-11-operations-manual.docx" TargetMode="External"/><Relationship Id="rId1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2957</TotalTime>
  <Pages>15</Pages>
  <Words>4846</Words>
  <Characters>27626</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802.11-19/1012r0</vt:lpstr>
      <vt:lpstr>doc.: IEEE 802.11-yy/xxxxr0</vt:lpstr>
    </vt:vector>
  </TitlesOfParts>
  <Company>Some Company</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802.11-19/1012r0</dc:title>
  <dc:subject>Minutes</dc:subject>
  <dc:creator>Yasuhiko Inoue</dc:creator>
  <cp:keywords>May/June 2019</cp:keywords>
  <dc:description>Yasuhiko Inoue, NTT</dc:description>
  <cp:lastModifiedBy>Yasuhiko Inoue</cp:lastModifiedBy>
  <cp:revision>38</cp:revision>
  <cp:lastPrinted>2016-04-19T05:00:00Z</cp:lastPrinted>
  <dcterms:created xsi:type="dcterms:W3CDTF">2018-11-02T02:07:00Z</dcterms:created>
  <dcterms:modified xsi:type="dcterms:W3CDTF">2019-06-29T03:24:00Z</dcterms:modified>
</cp:coreProperties>
</file>