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2ED06CC9" w14:textId="54F1D523" w:rsidR="00CA09B2" w:rsidRDefault="00CD508D" w:rsidP="00063C8A">
            <w:pPr>
              <w:pStyle w:val="T2"/>
            </w:pPr>
            <w:r>
              <w:t>MAC E</w:t>
            </w:r>
            <w:r w:rsidR="00063C8A">
              <w:t xml:space="preserve">valuation </w:t>
            </w:r>
            <w:r>
              <w:t>Simulation Method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0CF9DE45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CD508D">
              <w:rPr>
                <w:b w:val="0"/>
                <w:sz w:val="20"/>
              </w:rPr>
              <w:t>6</w:t>
            </w:r>
            <w:r w:rsidR="00A24BAB">
              <w:rPr>
                <w:b w:val="0"/>
                <w:sz w:val="20"/>
              </w:rPr>
              <w:t>-</w:t>
            </w:r>
            <w:r w:rsidR="005E55B6">
              <w:rPr>
                <w:b w:val="0"/>
                <w:sz w:val="20"/>
              </w:rPr>
              <w:t>1</w:t>
            </w:r>
            <w:r w:rsidR="00CD508D">
              <w:rPr>
                <w:b w:val="0"/>
                <w:sz w:val="20"/>
              </w:rPr>
              <w:t>1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70FF2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695800FB" w:rsidR="00770FF2" w:rsidRPr="00B7146E" w:rsidRDefault="00E74381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Chong Han</w:t>
            </w:r>
            <w:r w:rsidR="00770FF2"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C841318" w14:textId="496A22F0" w:rsidR="00770FF2" w:rsidRPr="00B7146E" w:rsidRDefault="00E74381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770FF2" w:rsidRPr="00B7146E" w:rsidRDefault="00770FF2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70FF2" w:rsidRPr="00B7146E" w:rsidRDefault="00770FF2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68A1E102" w:rsidR="00770FF2" w:rsidRPr="00B7146E" w:rsidRDefault="00E74381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7" w:history="1">
              <w:r w:rsidRPr="00DF561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chong.han@purelifi.com</w:t>
              </w:r>
            </w:hyperlink>
            <w:r>
              <w:rPr>
                <w:b w:val="0"/>
                <w:sz w:val="20"/>
                <w:szCs w:val="22"/>
                <w:lang w:eastAsia="zh-CN"/>
              </w:rPr>
              <w:t xml:space="preserve"> </w:t>
            </w:r>
            <w:r w:rsidR="00770FF2" w:rsidRPr="00B7146E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E74381" w14:paraId="1C278527" w14:textId="77777777" w:rsidTr="00506CE1">
        <w:trPr>
          <w:trHeight w:val="489"/>
          <w:jc w:val="center"/>
        </w:trPr>
        <w:tc>
          <w:tcPr>
            <w:tcW w:w="1696" w:type="dxa"/>
            <w:vAlign w:val="center"/>
          </w:tcPr>
          <w:p w14:paraId="2F7E825E" w14:textId="77777777" w:rsidR="00E74381" w:rsidRPr="00B7146E" w:rsidRDefault="00E74381" w:rsidP="00506CE1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</w:t>
            </w: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Serafimofski</w:t>
            </w:r>
            <w:proofErr w:type="spellEnd"/>
          </w:p>
        </w:tc>
        <w:tc>
          <w:tcPr>
            <w:tcW w:w="2694" w:type="dxa"/>
            <w:vAlign w:val="center"/>
          </w:tcPr>
          <w:p w14:paraId="235C1D2D" w14:textId="77777777" w:rsidR="00E74381" w:rsidRPr="00B7146E" w:rsidRDefault="00E74381" w:rsidP="00506CE1">
            <w:pPr>
              <w:pStyle w:val="T2"/>
              <w:spacing w:after="0"/>
              <w:ind w:left="0" w:right="0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1FD816B3" w14:textId="77777777" w:rsidR="00E74381" w:rsidRPr="00B7146E" w:rsidRDefault="00E74381" w:rsidP="00506CE1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FEB9237" w14:textId="77777777" w:rsidR="00E74381" w:rsidRPr="00B7146E" w:rsidRDefault="00E74381" w:rsidP="00506CE1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B5522DE" w14:textId="77777777" w:rsidR="00E74381" w:rsidRDefault="00E74381" w:rsidP="00506CE1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nikola.serafimovski@purelifi.com </w:t>
            </w:r>
          </w:p>
        </w:tc>
      </w:tr>
      <w:tr w:rsidR="00B035E7" w14:paraId="79846B46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70228A88" w14:textId="3ED17380" w:rsidR="00B035E7" w:rsidRPr="00B7146E" w:rsidRDefault="00E74381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Align w:val="center"/>
          </w:tcPr>
          <w:p w14:paraId="782978AA" w14:textId="77777777" w:rsidR="00B035E7" w:rsidRPr="00B7146E" w:rsidRDefault="00B035E7" w:rsidP="00B035E7">
            <w:pPr>
              <w:pStyle w:val="T2"/>
              <w:spacing w:after="0"/>
              <w:ind w:left="0" w:right="0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6A071C4C" w14:textId="77777777" w:rsidR="00B035E7" w:rsidRPr="00B7146E" w:rsidRDefault="00B035E7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D58A45" w14:textId="77777777" w:rsidR="00B035E7" w:rsidRPr="00B7146E" w:rsidRDefault="00B035E7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42639CD" w14:textId="04931045" w:rsidR="00B035E7" w:rsidRDefault="00E74381" w:rsidP="00B035E7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 w:rsidRPr="00E74381">
              <w:rPr>
                <w:rStyle w:val="Hyperlink"/>
                <w:b w:val="0"/>
                <w:sz w:val="20"/>
                <w:szCs w:val="22"/>
                <w:lang w:eastAsia="zh-CN"/>
              </w:rPr>
              <w:t>tamas.weszely@purelifi.com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0448C47A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316A52">
                              <w:t>defines</w:t>
                            </w:r>
                            <w:r>
                              <w:t xml:space="preserve"> methodologies for the evaluation of MAC proposals in the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0448C47A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316A52">
                        <w:t>defines</w:t>
                      </w:r>
                      <w:r>
                        <w:t xml:space="preserve"> methodologies for the evaluation of MAC proposals in the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  <w:bookmarkStart w:id="0" w:name="_GoBack"/>
      <w:bookmarkEnd w:id="0"/>
    </w:p>
    <w:p w14:paraId="692F1AB0" w14:textId="3D77955A" w:rsidR="001E711B" w:rsidRDefault="000F078C" w:rsidP="00E74381">
      <w:pPr>
        <w:pStyle w:val="ListParagraph"/>
        <w:keepNext/>
        <w:keepLines/>
        <w:numPr>
          <w:ilvl w:val="0"/>
          <w:numId w:val="12"/>
        </w:numPr>
        <w:spacing w:before="320" w:after="200"/>
        <w:ind w:firstLineChars="0"/>
        <w:outlineLvl w:val="0"/>
        <w:rPr>
          <w:rFonts w:ascii="Arial" w:hAnsi="Arial"/>
          <w:b/>
          <w:color w:val="000000"/>
          <w:sz w:val="32"/>
          <w:lang w:val="en-US"/>
        </w:rPr>
      </w:pPr>
      <w:r w:rsidRPr="00E74381">
        <w:rPr>
          <w:rFonts w:ascii="Arial" w:hAnsi="Arial"/>
          <w:b/>
          <w:color w:val="000000"/>
          <w:sz w:val="32"/>
          <w:lang w:val="en-US"/>
        </w:rPr>
        <w:lastRenderedPageBreak/>
        <w:t>MAC proposal evaluation method</w:t>
      </w:r>
    </w:p>
    <w:p w14:paraId="2FA961BB" w14:textId="5BF28647" w:rsidR="00E74381" w:rsidRDefault="00E74381" w:rsidP="00E74381">
      <w:pPr>
        <w:ind w:firstLine="360"/>
        <w:rPr>
          <w:lang w:val="en-US"/>
        </w:rPr>
      </w:pPr>
      <w:r w:rsidRPr="00E74381">
        <w:rPr>
          <w:lang w:val="en-US"/>
        </w:rPr>
        <w:t>The following presents the steps to be taken in the MAC evaluation simulations</w:t>
      </w:r>
      <w:r>
        <w:rPr>
          <w:lang w:val="en-US"/>
        </w:rPr>
        <w:t xml:space="preserve">. </w:t>
      </w:r>
    </w:p>
    <w:p w14:paraId="02163407" w14:textId="77777777" w:rsidR="00E74381" w:rsidRPr="00E74381" w:rsidRDefault="00E74381" w:rsidP="00E74381">
      <w:pPr>
        <w:rPr>
          <w:lang w:val="en-US"/>
        </w:rPr>
      </w:pPr>
    </w:p>
    <w:p w14:paraId="0A6D0B18" w14:textId="77777777" w:rsidR="00E74381" w:rsidRPr="00506431" w:rsidRDefault="00E74381" w:rsidP="00E74381">
      <w:pPr>
        <w:pStyle w:val="ListParagraph"/>
        <w:numPr>
          <w:ilvl w:val="0"/>
          <w:numId w:val="10"/>
        </w:numPr>
        <w:ind w:firstLineChars="0"/>
        <w:contextualSpacing/>
        <w:textAlignment w:val="center"/>
        <w:rPr>
          <w:rFonts w:ascii="Calibri" w:eastAsia="Times New Roman" w:hAnsi="Calibri" w:cs="Calibri"/>
          <w:b/>
        </w:rPr>
      </w:pPr>
      <w:r w:rsidRPr="00506431">
        <w:rPr>
          <w:rFonts w:ascii="Calibri" w:eastAsia="Times New Roman" w:hAnsi="Calibri" w:cs="Calibri"/>
          <w:b/>
        </w:rPr>
        <w:t>PHY/MAC parameter setting</w:t>
      </w:r>
    </w:p>
    <w:p w14:paraId="144F4B20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1F67E2">
        <w:rPr>
          <w:rFonts w:ascii="Calibri" w:eastAsia="Times New Roman" w:hAnsi="Calibri" w:cs="Calibri"/>
        </w:rPr>
        <w:t>follow guidance for each use case in doc.11-18/1423r8</w:t>
      </w:r>
    </w:p>
    <w:p w14:paraId="4101BA78" w14:textId="77777777" w:rsidR="00E74381" w:rsidRPr="001F67E2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7A5B5363" w14:textId="77777777" w:rsidR="00E74381" w:rsidRPr="00506431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506431">
        <w:rPr>
          <w:rFonts w:ascii="Calibri" w:eastAsia="Times New Roman" w:hAnsi="Calibri" w:cs="Calibri"/>
          <w:b/>
        </w:rPr>
        <w:t xml:space="preserve">Topology setting </w:t>
      </w:r>
    </w:p>
    <w:p w14:paraId="1C9AF18E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79253E">
        <w:rPr>
          <w:rFonts w:ascii="Calibri" w:eastAsia="Times New Roman" w:hAnsi="Calibri" w:cs="Calibri"/>
        </w:rPr>
        <w:t>confirm the initial positions of STAs and APs in each simulation</w:t>
      </w:r>
    </w:p>
    <w:p w14:paraId="7F31A056" w14:textId="77777777" w:rsidR="00E74381" w:rsidRPr="0079253E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2DE0F596" w14:textId="77777777" w:rsidR="00E74381" w:rsidRPr="00506431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506431">
        <w:rPr>
          <w:rFonts w:ascii="Calibri" w:eastAsia="Times New Roman" w:hAnsi="Calibri" w:cs="Calibri"/>
          <w:b/>
        </w:rPr>
        <w:t xml:space="preserve">Mobility model </w:t>
      </w:r>
    </w:p>
    <w:p w14:paraId="2A3A362A" w14:textId="77777777" w:rsidR="00E74381" w:rsidRPr="0079253E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79253E">
        <w:rPr>
          <w:rFonts w:ascii="Calibri" w:eastAsia="Times New Roman" w:hAnsi="Calibri" w:cs="Calibri"/>
        </w:rPr>
        <w:t>allow STAs to move within the scenario</w:t>
      </w:r>
    </w:p>
    <w:p w14:paraId="163CA55A" w14:textId="77777777" w:rsidR="00E74381" w:rsidRDefault="00E74381" w:rsidP="00E74381">
      <w:pPr>
        <w:ind w:left="540"/>
        <w:textAlignment w:val="center"/>
        <w:rPr>
          <w:rFonts w:ascii="Calibri" w:eastAsia="Times New Roman" w:hAnsi="Calibri" w:cs="Calibri"/>
        </w:rPr>
      </w:pPr>
    </w:p>
    <w:p w14:paraId="2FA03B19" w14:textId="77777777" w:rsidR="00E74381" w:rsidRPr="00506431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506431">
        <w:rPr>
          <w:rFonts w:ascii="Calibri" w:eastAsia="Times New Roman" w:hAnsi="Calibri" w:cs="Calibri"/>
          <w:b/>
        </w:rPr>
        <w:t>Traffic model</w:t>
      </w:r>
    </w:p>
    <w:p w14:paraId="3107F9E9" w14:textId="77777777" w:rsidR="00E74381" w:rsidRPr="00C35576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Pr="00C35576">
        <w:rPr>
          <w:rFonts w:ascii="Calibri" w:eastAsia="Times New Roman" w:hAnsi="Calibri" w:cs="Calibri"/>
        </w:rPr>
        <w:t>rrival rate, packet size, source/receiver</w:t>
      </w:r>
    </w:p>
    <w:p w14:paraId="1A0B3298" w14:textId="77777777" w:rsidR="00E74381" w:rsidRDefault="00E74381" w:rsidP="00E74381">
      <w:pPr>
        <w:ind w:left="540"/>
        <w:textAlignment w:val="center"/>
        <w:rPr>
          <w:rFonts w:ascii="Calibri" w:eastAsia="Times New Roman" w:hAnsi="Calibri" w:cs="Calibri"/>
        </w:rPr>
      </w:pPr>
    </w:p>
    <w:p w14:paraId="3AA0A79E" w14:textId="77777777" w:rsidR="00E74381" w:rsidRPr="008F2E2A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textAlignment w:val="center"/>
        <w:rPr>
          <w:rFonts w:ascii="Calibri" w:eastAsia="Times New Roman" w:hAnsi="Calibri" w:cs="Calibri"/>
        </w:rPr>
      </w:pPr>
      <w:r w:rsidRPr="008F2E2A">
        <w:rPr>
          <w:rFonts w:ascii="Calibri" w:eastAsia="Times New Roman" w:hAnsi="Calibri" w:cs="Calibri"/>
        </w:rPr>
        <w:t xml:space="preserve">Link budget </w:t>
      </w:r>
      <w:r>
        <w:rPr>
          <w:rFonts w:ascii="Calibri" w:eastAsia="Times New Roman" w:hAnsi="Calibri" w:cs="Calibri"/>
        </w:rPr>
        <w:t>for current topology</w:t>
      </w:r>
    </w:p>
    <w:p w14:paraId="404B2D4B" w14:textId="77777777" w:rsidR="00E74381" w:rsidRPr="00FC0AB5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textAlignment w:val="center"/>
        <w:rPr>
          <w:rFonts w:ascii="Calibri" w:eastAsia="Times New Roman" w:hAnsi="Calibri" w:cs="Calibri"/>
          <w:b/>
        </w:rPr>
      </w:pPr>
      <w:r w:rsidRPr="00FC0AB5">
        <w:rPr>
          <w:rFonts w:ascii="Calibri" w:eastAsia="Times New Roman" w:hAnsi="Calibri" w:cs="Calibri"/>
          <w:b/>
        </w:rPr>
        <w:t xml:space="preserve">Model Frontends response F(f) </w:t>
      </w:r>
    </w:p>
    <w:p w14:paraId="1F15685F" w14:textId="13353F59" w:rsidR="00E74381" w:rsidRPr="001F67E2" w:rsidRDefault="00E74381" w:rsidP="00E74381">
      <w:pPr>
        <w:pStyle w:val="ListParagraph"/>
        <w:ind w:left="900" w:firstLineChars="0" w:firstLine="0"/>
        <w:textAlignment w:val="center"/>
        <w:rPr>
          <w:rFonts w:ascii="Calibri" w:eastAsia="Times New Roman" w:hAnsi="Calibri" w:cs="Calibri"/>
        </w:rPr>
      </w:pPr>
      <w:r w:rsidRPr="001F67E2">
        <w:rPr>
          <w:rFonts w:ascii="Calibri" w:eastAsia="Times New Roman" w:hAnsi="Calibri" w:cs="Calibri"/>
        </w:rPr>
        <w:t>A frontend response to be used for the simulation has been already defined by HHI</w:t>
      </w:r>
      <w:r>
        <w:rPr>
          <w:rFonts w:ascii="Calibri" w:eastAsia="Times New Roman" w:hAnsi="Calibri" w:cs="Calibri"/>
        </w:rPr>
        <w:t xml:space="preserve"> in the doc.11-18/1574r4. Note: this is noise</w:t>
      </w:r>
      <w:r w:rsidR="00FF7577">
        <w:rPr>
          <w:rFonts w:ascii="Calibri" w:eastAsia="Times New Roman" w:hAnsi="Calibri" w:cs="Calibri"/>
        </w:rPr>
        <w:t>-</w:t>
      </w:r>
      <w:r>
        <w:rPr>
          <w:rFonts w:ascii="Calibri" w:eastAsia="Times New Roman" w:hAnsi="Calibri" w:cs="Calibri"/>
        </w:rPr>
        <w:t xml:space="preserve">less model. </w:t>
      </w:r>
    </w:p>
    <w:p w14:paraId="1351BAFD" w14:textId="77777777" w:rsidR="00E74381" w:rsidRPr="00FC0AB5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Model</w:t>
      </w:r>
      <w:r w:rsidRPr="00FC0AB5">
        <w:rPr>
          <w:rFonts w:ascii="Calibri" w:eastAsia="Times New Roman" w:hAnsi="Calibri" w:cs="Calibri"/>
          <w:b/>
        </w:rPr>
        <w:t xml:space="preserve"> Noise response N(f) </w:t>
      </w:r>
    </w:p>
    <w:p w14:paraId="417F3169" w14:textId="77777777" w:rsidR="00E74381" w:rsidRPr="00B85C04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FC0AB5">
        <w:rPr>
          <w:rFonts w:ascii="Calibri" w:eastAsia="Times New Roman" w:hAnsi="Calibri" w:cs="Calibri"/>
        </w:rPr>
        <w:t>Model noise response of exemplary frontends (TBD)</w:t>
      </w:r>
    </w:p>
    <w:p w14:paraId="47975725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FC0AB5">
        <w:rPr>
          <w:rFonts w:ascii="Calibri" w:eastAsia="Times New Roman" w:hAnsi="Calibri" w:cs="Calibri"/>
          <w:b/>
        </w:rPr>
        <w:t>Calculate Pathloss G(f)</w:t>
      </w:r>
    </w:p>
    <w:p w14:paraId="13F703A8" w14:textId="77777777" w:rsidR="00E74381" w:rsidRPr="00AD4BB1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  <w:r w:rsidRPr="00AD4BB1">
        <w:rPr>
          <w:rFonts w:ascii="Calibri" w:eastAsia="Times New Roman" w:hAnsi="Calibri" w:cs="Calibri"/>
        </w:rPr>
        <w:t>Current positions are needed</w:t>
      </w:r>
      <w:r>
        <w:rPr>
          <w:rFonts w:ascii="Calibri" w:eastAsia="Times New Roman" w:hAnsi="Calibri" w:cs="Calibri"/>
        </w:rPr>
        <w:t xml:space="preserve"> based on the mobility model</w:t>
      </w:r>
      <w:r w:rsidRPr="00AD4BB1">
        <w:rPr>
          <w:rFonts w:ascii="Calibri" w:eastAsia="Times New Roman" w:hAnsi="Calibri" w:cs="Calibri"/>
        </w:rPr>
        <w:t xml:space="preserve">. </w:t>
      </w:r>
    </w:p>
    <w:p w14:paraId="0653F603" w14:textId="77777777" w:rsidR="00E74381" w:rsidRPr="00AD1D0A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AD1D0A">
        <w:rPr>
          <w:rFonts w:ascii="Calibri" w:eastAsia="Times New Roman" w:hAnsi="Calibri" w:cs="Calibri"/>
        </w:rPr>
        <w:t>Model frequency-selective path gain (ray tracing for 10000 random positions)</w:t>
      </w:r>
    </w:p>
    <w:p w14:paraId="5E118A7C" w14:textId="77777777" w:rsidR="00E74381" w:rsidRPr="00AD1D0A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Model</w:t>
      </w:r>
      <w:r w:rsidRPr="00AD1D0A">
        <w:rPr>
          <w:rFonts w:ascii="Calibri" w:eastAsia="Times New Roman" w:hAnsi="Calibri" w:cs="Calibri"/>
        </w:rPr>
        <w:t xml:space="preserve"> LOS pathloss at 1m distance</w:t>
      </w:r>
    </w:p>
    <w:p w14:paraId="61FA9621" w14:textId="77777777" w:rsidR="00E74381" w:rsidRPr="00AD1D0A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Model</w:t>
      </w:r>
      <w:r w:rsidRPr="00AD1D0A">
        <w:rPr>
          <w:rFonts w:ascii="Calibri" w:eastAsia="Times New Roman" w:hAnsi="Calibri" w:cs="Calibri"/>
        </w:rPr>
        <w:t xml:space="preserve"> NLOS 1st reflection pathloss at 1m distance</w:t>
      </w:r>
    </w:p>
    <w:p w14:paraId="655E5D15" w14:textId="77777777" w:rsidR="00E74381" w:rsidRPr="00AD1D0A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Model</w:t>
      </w:r>
      <w:r w:rsidRPr="00AD1D0A">
        <w:rPr>
          <w:rFonts w:ascii="Calibri" w:eastAsia="Times New Roman" w:hAnsi="Calibri" w:cs="Calibri"/>
        </w:rPr>
        <w:t xml:space="preserve"> NLOS multiple reflections pathloss at 1m distance</w:t>
      </w:r>
    </w:p>
    <w:p w14:paraId="7025DA73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273BDD">
        <w:rPr>
          <w:rFonts w:ascii="Calibri" w:eastAsia="Times New Roman" w:hAnsi="Calibri" w:cs="Calibri"/>
          <w:b/>
        </w:rPr>
        <w:t>Calculate SNR</w:t>
      </w:r>
    </w:p>
    <w:p w14:paraId="773A5639" w14:textId="77777777" w:rsidR="00E74381" w:rsidRPr="00032005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  <w:r w:rsidRPr="00032005">
        <w:rPr>
          <w:rFonts w:ascii="Calibri" w:eastAsia="Times New Roman" w:hAnsi="Calibri" w:cs="Calibri"/>
        </w:rPr>
        <w:t xml:space="preserve">Depends on </w:t>
      </w:r>
      <w:r>
        <w:rPr>
          <w:rFonts w:ascii="Calibri" w:eastAsia="Times New Roman" w:hAnsi="Calibri" w:cs="Calibri"/>
        </w:rPr>
        <w:t xml:space="preserve">settings in </w:t>
      </w:r>
      <w:r w:rsidRPr="00032005">
        <w:rPr>
          <w:rFonts w:ascii="Calibri" w:eastAsia="Times New Roman" w:hAnsi="Calibri" w:cs="Calibri"/>
        </w:rPr>
        <w:t xml:space="preserve">2. </w:t>
      </w:r>
    </w:p>
    <w:p w14:paraId="140AD101" w14:textId="77777777" w:rsidR="00E74381" w:rsidRPr="00273BDD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273BDD">
        <w:rPr>
          <w:rFonts w:ascii="Calibri" w:eastAsia="Times New Roman" w:hAnsi="Calibri" w:cs="Calibri"/>
        </w:rPr>
        <w:t>For single link at each STA/BSS</w:t>
      </w:r>
    </w:p>
    <w:p w14:paraId="7E00D66C" w14:textId="77777777" w:rsidR="00E74381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For </w:t>
      </w:r>
      <w:r w:rsidRPr="00273BDD">
        <w:rPr>
          <w:rFonts w:ascii="Calibri" w:eastAsia="Times New Roman" w:hAnsi="Calibri" w:cs="Calibri"/>
        </w:rPr>
        <w:t>multilink at each STA/BSS</w:t>
      </w:r>
    </w:p>
    <w:p w14:paraId="012EDCE2" w14:textId="77777777" w:rsidR="00E74381" w:rsidRDefault="00E74381" w:rsidP="00E74381">
      <w:pPr>
        <w:ind w:left="90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?? MIMO. Optional calculation. </w:t>
      </w:r>
    </w:p>
    <w:p w14:paraId="7DDC7016" w14:textId="77777777" w:rsidR="00E74381" w:rsidRDefault="00E74381" w:rsidP="00E74381">
      <w:pPr>
        <w:ind w:left="900"/>
        <w:rPr>
          <w:rFonts w:ascii="Calibri" w:eastAsia="Times New Roman" w:hAnsi="Calibri" w:cs="Calibri"/>
        </w:rPr>
      </w:pPr>
    </w:p>
    <w:p w14:paraId="0CC4FFB9" w14:textId="77777777" w:rsidR="00E74381" w:rsidRPr="0092692B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92692B">
        <w:rPr>
          <w:rFonts w:ascii="Calibri" w:eastAsia="Times New Roman" w:hAnsi="Calibri" w:cs="Calibri"/>
          <w:b/>
        </w:rPr>
        <w:t>Estimate the achievable rate</w:t>
      </w:r>
    </w:p>
    <w:p w14:paraId="7C93014B" w14:textId="77777777" w:rsidR="00E74381" w:rsidRPr="00D4666F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Based on the doc. 11-19/0916r1 or others? </w:t>
      </w:r>
    </w:p>
    <w:p w14:paraId="2EA59714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032005">
        <w:rPr>
          <w:rFonts w:ascii="Calibri" w:eastAsia="Times New Roman" w:hAnsi="Calibri" w:cs="Calibri"/>
        </w:rPr>
        <w:t>Bit-interleaved coded modulation (BICM), use L2S interface MIESM</w:t>
      </w:r>
    </w:p>
    <w:p w14:paraId="21A1A56C" w14:textId="77777777" w:rsidR="00E74381" w:rsidRPr="00032005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5153DAD4" w14:textId="77777777" w:rsidR="00E74381" w:rsidRPr="00032005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612659">
        <w:rPr>
          <w:rFonts w:ascii="Calibri" w:eastAsia="Times New Roman" w:hAnsi="Calibri" w:cs="Calibri"/>
          <w:b/>
        </w:rPr>
        <w:t xml:space="preserve">Select appropriate PHY mode </w:t>
      </w:r>
    </w:p>
    <w:p w14:paraId="18FED281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612659">
        <w:rPr>
          <w:rFonts w:ascii="Calibri" w:eastAsia="Times New Roman" w:hAnsi="Calibri" w:cs="Calibri"/>
        </w:rPr>
        <w:t>Select appropriate PHY mode which allows a given PER</w:t>
      </w:r>
    </w:p>
    <w:p w14:paraId="02DE7064" w14:textId="77777777" w:rsidR="00E74381" w:rsidRPr="00612659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2A8A516B" w14:textId="77777777" w:rsidR="00E74381" w:rsidRPr="00591E5C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591E5C">
        <w:rPr>
          <w:rFonts w:ascii="Calibri" w:eastAsia="Times New Roman" w:hAnsi="Calibri" w:cs="Calibri"/>
          <w:b/>
        </w:rPr>
        <w:t>Model random packet loss</w:t>
      </w:r>
    </w:p>
    <w:p w14:paraId="17624C58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</w:t>
      </w:r>
      <w:r w:rsidRPr="00591E5C">
        <w:rPr>
          <w:rFonts w:ascii="Calibri" w:eastAsia="Times New Roman" w:hAnsi="Calibri" w:cs="Calibri"/>
        </w:rPr>
        <w:t xml:space="preserve">eed packet loss against </w:t>
      </w:r>
      <w:proofErr w:type="gramStart"/>
      <w:r w:rsidRPr="00591E5C">
        <w:rPr>
          <w:rFonts w:ascii="Calibri" w:eastAsia="Times New Roman" w:hAnsi="Calibri" w:cs="Calibri"/>
          <w:b/>
          <w:bCs/>
        </w:rPr>
        <w:t>SNR(</w:t>
      </w:r>
      <w:proofErr w:type="gramEnd"/>
      <w:r w:rsidRPr="00591E5C">
        <w:rPr>
          <w:rFonts w:ascii="Calibri" w:eastAsia="Times New Roman" w:hAnsi="Calibri" w:cs="Calibri"/>
          <w:b/>
          <w:bCs/>
        </w:rPr>
        <w:t xml:space="preserve">or ?) </w:t>
      </w:r>
      <w:r w:rsidRPr="00591E5C">
        <w:rPr>
          <w:rFonts w:ascii="Calibri" w:eastAsia="Times New Roman" w:hAnsi="Calibri" w:cs="Calibri"/>
        </w:rPr>
        <w:t>for each PHY mode curves (this can come from 802.11ax PHY simulations)</w:t>
      </w:r>
    </w:p>
    <w:p w14:paraId="3117879D" w14:textId="77777777" w:rsidR="00E74381" w:rsidRPr="00591E5C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6EBA5BFD" w14:textId="77777777" w:rsidR="00E74381" w:rsidRPr="00E63368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E63368">
        <w:rPr>
          <w:rFonts w:ascii="Calibri" w:eastAsia="Times New Roman" w:hAnsi="Calibri" w:cs="Calibri"/>
          <w:b/>
        </w:rPr>
        <w:t>Measure 5 KPIs as defined in doc.11-19/0848r2</w:t>
      </w:r>
    </w:p>
    <w:p w14:paraId="7E67DD76" w14:textId="77777777" w:rsidR="00E74381" w:rsidRPr="006B0CE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Me</w:t>
      </w:r>
      <w:r w:rsidRPr="00591E5C">
        <w:rPr>
          <w:rFonts w:ascii="Calibri" w:eastAsia="Times New Roman" w:hAnsi="Calibri" w:cs="Calibri"/>
        </w:rPr>
        <w:t xml:space="preserve">asure Per-STA throughput </w:t>
      </w:r>
    </w:p>
    <w:p w14:paraId="71A7EF13" w14:textId="77777777" w:rsidR="00E74381" w:rsidRPr="006B0CE1" w:rsidRDefault="00E74381" w:rsidP="00E74381">
      <w:pPr>
        <w:ind w:left="5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Use the </w:t>
      </w:r>
      <w:r w:rsidRPr="006B0CE1">
        <w:rPr>
          <w:rFonts w:ascii="Calibri" w:eastAsia="Times New Roman" w:hAnsi="Calibri" w:cs="Calibri"/>
        </w:rPr>
        <w:t>theoretical maximum(=capacity)</w:t>
      </w:r>
      <w:r>
        <w:rPr>
          <w:rFonts w:ascii="Calibri" w:eastAsia="Times New Roman" w:hAnsi="Calibri" w:cs="Calibri"/>
        </w:rPr>
        <w:t xml:space="preserve"> or the achievable rate estimated in step 6? </w:t>
      </w:r>
    </w:p>
    <w:p w14:paraId="528BABCE" w14:textId="77777777" w:rsidR="00E74381" w:rsidRPr="001F67E2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</w:t>
      </w:r>
      <w:r w:rsidRPr="001F67E2">
        <w:rPr>
          <w:rFonts w:ascii="Calibri" w:eastAsia="Times New Roman" w:hAnsi="Calibri" w:cs="Calibri"/>
        </w:rPr>
        <w:t>easure Per-BSS throughput</w:t>
      </w:r>
    </w:p>
    <w:p w14:paraId="534ADA12" w14:textId="77777777" w:rsidR="00E74381" w:rsidRPr="001F67E2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</w:t>
      </w:r>
      <w:r w:rsidRPr="001F67E2">
        <w:rPr>
          <w:rFonts w:ascii="Calibri" w:eastAsia="Times New Roman" w:hAnsi="Calibri" w:cs="Calibri"/>
        </w:rPr>
        <w:t>easure Packet loss</w:t>
      </w:r>
    </w:p>
    <w:p w14:paraId="799CD561" w14:textId="77777777" w:rsidR="00E74381" w:rsidRPr="001F67E2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M</w:t>
      </w:r>
      <w:r w:rsidRPr="001F67E2">
        <w:rPr>
          <w:rFonts w:ascii="Calibri" w:eastAsia="Times New Roman" w:hAnsi="Calibri" w:cs="Calibri"/>
        </w:rPr>
        <w:t>easure Transmission latency</w:t>
      </w:r>
    </w:p>
    <w:p w14:paraId="10B2D936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</w:t>
      </w:r>
      <w:r w:rsidRPr="001F67E2">
        <w:rPr>
          <w:rFonts w:ascii="Calibri" w:eastAsia="Times New Roman" w:hAnsi="Calibri" w:cs="Calibri"/>
        </w:rPr>
        <w:t>easure End-to-end latency</w:t>
      </w:r>
    </w:p>
    <w:p w14:paraId="3843A08B" w14:textId="77777777" w:rsidR="00E74381" w:rsidRPr="001F67E2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1572C99E" w14:textId="00D36574" w:rsidR="00E74381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134097">
        <w:rPr>
          <w:rFonts w:ascii="Calibri" w:eastAsia="Times New Roman" w:hAnsi="Calibri" w:cs="Calibri"/>
          <w:b/>
        </w:rPr>
        <w:t>Repeat</w:t>
      </w:r>
      <w:r w:rsidRPr="00E63368">
        <w:rPr>
          <w:rFonts w:ascii="Calibri" w:eastAsia="Times New Roman" w:hAnsi="Calibri" w:cs="Calibri"/>
        </w:rPr>
        <w:t xml:space="preserve"> steps </w:t>
      </w:r>
      <w:r>
        <w:rPr>
          <w:rFonts w:ascii="Calibri" w:eastAsia="Times New Roman" w:hAnsi="Calibri" w:cs="Calibri"/>
        </w:rPr>
        <w:t>5.3</w:t>
      </w:r>
      <w:r w:rsidRPr="00E63368">
        <w:rPr>
          <w:rFonts w:ascii="Calibri" w:eastAsia="Times New Roman" w:hAnsi="Calibri" w:cs="Calibri"/>
        </w:rPr>
        <w:t xml:space="preserve"> to </w:t>
      </w:r>
      <w:r>
        <w:rPr>
          <w:rFonts w:ascii="Calibri" w:eastAsia="Times New Roman" w:hAnsi="Calibri" w:cs="Calibri"/>
        </w:rPr>
        <w:t>9</w:t>
      </w:r>
      <w:r w:rsidRPr="00E63368">
        <w:rPr>
          <w:rFonts w:ascii="Calibri" w:eastAsia="Times New Roman" w:hAnsi="Calibri" w:cs="Calibri"/>
        </w:rPr>
        <w:t xml:space="preserve"> for each transmission</w:t>
      </w:r>
      <w:r>
        <w:rPr>
          <w:rFonts w:ascii="Calibri" w:eastAsia="Times New Roman" w:hAnsi="Calibri" w:cs="Calibri"/>
        </w:rPr>
        <w:t>,</w:t>
      </w:r>
      <w:r w:rsidRPr="00E63368">
        <w:rPr>
          <w:rFonts w:ascii="Calibri" w:eastAsia="Times New Roman" w:hAnsi="Calibri" w:cs="Calibri"/>
        </w:rPr>
        <w:t xml:space="preserve"> unless the sender and receiver pair remain the same that could be regarded as static within the short period of transmission</w:t>
      </w:r>
    </w:p>
    <w:p w14:paraId="48E7CEB5" w14:textId="77777777" w:rsidR="00506431" w:rsidRPr="00E63368" w:rsidRDefault="00506431" w:rsidP="00506431">
      <w:pPr>
        <w:pStyle w:val="ListParagraph"/>
        <w:ind w:left="900" w:firstLineChars="0" w:firstLine="0"/>
        <w:contextualSpacing/>
        <w:rPr>
          <w:rFonts w:ascii="Calibri" w:eastAsia="Times New Roman" w:hAnsi="Calibri" w:cs="Calibri"/>
        </w:rPr>
      </w:pPr>
    </w:p>
    <w:p w14:paraId="6FAD730F" w14:textId="77777777" w:rsidR="00E74381" w:rsidRPr="00506431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506431">
        <w:rPr>
          <w:rFonts w:ascii="Calibri" w:eastAsia="Times New Roman" w:hAnsi="Calibri" w:cs="Calibri"/>
          <w:b/>
        </w:rPr>
        <w:t>Summarise results measured in step 9</w:t>
      </w:r>
    </w:p>
    <w:p w14:paraId="6C23FD48" w14:textId="77777777" w:rsidR="00E74381" w:rsidRDefault="00E74381" w:rsidP="00E74381"/>
    <w:p w14:paraId="5B8F909F" w14:textId="77777777" w:rsidR="00346135" w:rsidRDefault="00346135" w:rsidP="00A93ADB"/>
    <w:sectPr w:rsidR="0034613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73039" w14:textId="77777777" w:rsidR="00081855" w:rsidRDefault="00081855">
      <w:r>
        <w:separator/>
      </w:r>
    </w:p>
  </w:endnote>
  <w:endnote w:type="continuationSeparator" w:id="0">
    <w:p w14:paraId="2F087228" w14:textId="77777777" w:rsidR="00081855" w:rsidRDefault="0008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D4A" w14:textId="1B36A1D9" w:rsidR="0029020B" w:rsidRPr="00390EB8" w:rsidRDefault="00AC5E76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390EB8">
      <w:rPr>
        <w:lang w:val="de-DE"/>
      </w:rPr>
      <w:instrText xml:space="preserve"> SUBJECT  \* MERGEFORMAT </w:instrText>
    </w:r>
    <w:r>
      <w:fldChar w:fldCharType="separate"/>
    </w:r>
    <w:r w:rsidR="00444C93" w:rsidRPr="00390EB8">
      <w:rPr>
        <w:lang w:val="de-DE"/>
      </w:rPr>
      <w:t>Submission</w:t>
    </w:r>
    <w:r>
      <w:fldChar w:fldCharType="end"/>
    </w:r>
    <w:r w:rsidR="0029020B" w:rsidRPr="00390EB8">
      <w:rPr>
        <w:lang w:val="de-DE"/>
      </w:rPr>
      <w:tab/>
      <w:t xml:space="preserve">page </w:t>
    </w:r>
    <w:r w:rsidR="0029020B">
      <w:fldChar w:fldCharType="begin"/>
    </w:r>
    <w:r w:rsidR="0029020B" w:rsidRPr="00390EB8">
      <w:rPr>
        <w:lang w:val="de-DE"/>
      </w:rPr>
      <w:instrText xml:space="preserve">page </w:instrText>
    </w:r>
    <w:r w:rsidR="0029020B">
      <w:fldChar w:fldCharType="separate"/>
    </w:r>
    <w:r w:rsidR="005E55B6">
      <w:rPr>
        <w:noProof/>
        <w:lang w:val="de-DE"/>
      </w:rPr>
      <w:t>5</w:t>
    </w:r>
    <w:r w:rsidR="0029020B">
      <w:fldChar w:fldCharType="end"/>
    </w:r>
    <w:r w:rsidR="0029020B" w:rsidRPr="00390EB8">
      <w:rPr>
        <w:lang w:val="de-DE"/>
      </w:rPr>
      <w:tab/>
    </w:r>
    <w:r w:rsidR="006B36A3">
      <w:rPr>
        <w:lang w:val="de-DE"/>
      </w:rPr>
      <w:t>Chong Han</w:t>
    </w:r>
    <w:r w:rsidR="00390EB8" w:rsidRPr="00390EB8">
      <w:rPr>
        <w:lang w:val="de-DE"/>
      </w:rPr>
      <w:t xml:space="preserve"> (</w:t>
    </w:r>
    <w:r w:rsidR="006B36A3">
      <w:rPr>
        <w:lang w:val="de-DE"/>
      </w:rPr>
      <w:t>pureLiFi</w:t>
    </w:r>
    <w:r w:rsidR="00390EB8" w:rsidRPr="00390EB8">
      <w:rPr>
        <w:lang w:val="de-DE"/>
      </w:rPr>
      <w:t>)</w:t>
    </w:r>
  </w:p>
  <w:p w14:paraId="7BF98FBF" w14:textId="77777777" w:rsidR="0029020B" w:rsidRPr="00390EB8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49442" w14:textId="77777777" w:rsidR="00081855" w:rsidRDefault="00081855">
      <w:r>
        <w:separator/>
      </w:r>
    </w:p>
  </w:footnote>
  <w:footnote w:type="continuationSeparator" w:id="0">
    <w:p w14:paraId="4ADA3B92" w14:textId="77777777" w:rsidR="00081855" w:rsidRDefault="0008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8903" w14:textId="1EC2EDEC" w:rsidR="0029020B" w:rsidRDefault="0008185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D508D">
      <w:t>June</w:t>
    </w:r>
    <w:r w:rsidR="00444C93">
      <w:t xml:space="preserve"> </w:t>
    </w:r>
    <w:r w:rsidR="00003EC6">
      <w:t>201</w:t>
    </w:r>
    <w:r w:rsidR="00063C8A">
      <w:t>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44C93">
      <w:t xml:space="preserve">doc.: </w:t>
    </w:r>
    <w:r w:rsidR="00063C8A" w:rsidRPr="00E45206">
      <w:t>IEEE 802.11-1</w:t>
    </w:r>
    <w:r w:rsidR="00063C8A">
      <w:t>9</w:t>
    </w:r>
    <w:r w:rsidR="00063C8A" w:rsidRPr="00E45206">
      <w:t>/</w:t>
    </w:r>
    <w:r w:rsidR="00CD508D">
      <w:t>1000</w:t>
    </w:r>
    <w:r w:rsidR="00063C8A" w:rsidRPr="00E45206">
      <w:t>r</w:t>
    </w:r>
    <w:r>
      <w:fldChar w:fldCharType="end"/>
    </w:r>
    <w:r w:rsidR="00CD508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7B0739"/>
    <w:multiLevelType w:val="hybridMultilevel"/>
    <w:tmpl w:val="A9885F6C"/>
    <w:lvl w:ilvl="0" w:tplc="0D8623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6D2B"/>
    <w:multiLevelType w:val="multilevel"/>
    <w:tmpl w:val="9934C76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5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6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58D63F75"/>
    <w:multiLevelType w:val="hybridMultilevel"/>
    <w:tmpl w:val="49D25364"/>
    <w:lvl w:ilvl="0" w:tplc="5D283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F4A78"/>
    <w:multiLevelType w:val="hybridMultilevel"/>
    <w:tmpl w:val="A9B0325A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0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EC6"/>
    <w:rsid w:val="0000486F"/>
    <w:rsid w:val="0001601A"/>
    <w:rsid w:val="000334CB"/>
    <w:rsid w:val="00061148"/>
    <w:rsid w:val="00063C8A"/>
    <w:rsid w:val="00073F3D"/>
    <w:rsid w:val="00081855"/>
    <w:rsid w:val="00083CBE"/>
    <w:rsid w:val="000926EA"/>
    <w:rsid w:val="00093D54"/>
    <w:rsid w:val="000A2157"/>
    <w:rsid w:val="000C2D47"/>
    <w:rsid w:val="000C6D11"/>
    <w:rsid w:val="000E4A16"/>
    <w:rsid w:val="000F078C"/>
    <w:rsid w:val="001044C9"/>
    <w:rsid w:val="001047CF"/>
    <w:rsid w:val="00133134"/>
    <w:rsid w:val="00154A5D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6288A"/>
    <w:rsid w:val="0029020B"/>
    <w:rsid w:val="00293BD7"/>
    <w:rsid w:val="002B1FAB"/>
    <w:rsid w:val="002B75BE"/>
    <w:rsid w:val="002C5816"/>
    <w:rsid w:val="002D44BE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7555D"/>
    <w:rsid w:val="00390EB8"/>
    <w:rsid w:val="003A27AB"/>
    <w:rsid w:val="003B1629"/>
    <w:rsid w:val="003C5FA3"/>
    <w:rsid w:val="003C7E55"/>
    <w:rsid w:val="003F71A8"/>
    <w:rsid w:val="00401A83"/>
    <w:rsid w:val="004253FF"/>
    <w:rsid w:val="00442037"/>
    <w:rsid w:val="00444C93"/>
    <w:rsid w:val="00446B72"/>
    <w:rsid w:val="00452049"/>
    <w:rsid w:val="00467857"/>
    <w:rsid w:val="00485C8B"/>
    <w:rsid w:val="004B064B"/>
    <w:rsid w:val="004C27CA"/>
    <w:rsid w:val="004C351E"/>
    <w:rsid w:val="004C4948"/>
    <w:rsid w:val="004C6E01"/>
    <w:rsid w:val="004D059B"/>
    <w:rsid w:val="00506431"/>
    <w:rsid w:val="005124AF"/>
    <w:rsid w:val="005172FF"/>
    <w:rsid w:val="00525CBC"/>
    <w:rsid w:val="00541FA0"/>
    <w:rsid w:val="00551049"/>
    <w:rsid w:val="0055269B"/>
    <w:rsid w:val="005528A2"/>
    <w:rsid w:val="00564328"/>
    <w:rsid w:val="00572416"/>
    <w:rsid w:val="00577105"/>
    <w:rsid w:val="00582B81"/>
    <w:rsid w:val="00597350"/>
    <w:rsid w:val="005A3A9D"/>
    <w:rsid w:val="005B3149"/>
    <w:rsid w:val="005B49A6"/>
    <w:rsid w:val="005E55B6"/>
    <w:rsid w:val="0061232B"/>
    <w:rsid w:val="0061674D"/>
    <w:rsid w:val="0062440B"/>
    <w:rsid w:val="00635474"/>
    <w:rsid w:val="00677796"/>
    <w:rsid w:val="0068385D"/>
    <w:rsid w:val="006B36A3"/>
    <w:rsid w:val="006C0727"/>
    <w:rsid w:val="006C42A6"/>
    <w:rsid w:val="006E145F"/>
    <w:rsid w:val="00705CE7"/>
    <w:rsid w:val="007137B8"/>
    <w:rsid w:val="00720F83"/>
    <w:rsid w:val="00750405"/>
    <w:rsid w:val="00751546"/>
    <w:rsid w:val="0076371F"/>
    <w:rsid w:val="00767B27"/>
    <w:rsid w:val="00770572"/>
    <w:rsid w:val="00770FF2"/>
    <w:rsid w:val="007938B5"/>
    <w:rsid w:val="007977CF"/>
    <w:rsid w:val="007A0C40"/>
    <w:rsid w:val="007B6228"/>
    <w:rsid w:val="007C5138"/>
    <w:rsid w:val="007D0E26"/>
    <w:rsid w:val="007E6EE4"/>
    <w:rsid w:val="0080467F"/>
    <w:rsid w:val="008442FD"/>
    <w:rsid w:val="00853003"/>
    <w:rsid w:val="00861B34"/>
    <w:rsid w:val="008C127E"/>
    <w:rsid w:val="008C2749"/>
    <w:rsid w:val="008D41DF"/>
    <w:rsid w:val="008D6A03"/>
    <w:rsid w:val="008E727A"/>
    <w:rsid w:val="008F74DD"/>
    <w:rsid w:val="009049B9"/>
    <w:rsid w:val="009326E4"/>
    <w:rsid w:val="009644F4"/>
    <w:rsid w:val="00997B41"/>
    <w:rsid w:val="009A5524"/>
    <w:rsid w:val="009B33CA"/>
    <w:rsid w:val="009B7294"/>
    <w:rsid w:val="009D2203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5C"/>
    <w:rsid w:val="00AA427C"/>
    <w:rsid w:val="00AB7105"/>
    <w:rsid w:val="00AC5E76"/>
    <w:rsid w:val="00B035E7"/>
    <w:rsid w:val="00B432F8"/>
    <w:rsid w:val="00B444EB"/>
    <w:rsid w:val="00B461EE"/>
    <w:rsid w:val="00B50B5C"/>
    <w:rsid w:val="00BA049F"/>
    <w:rsid w:val="00BA6516"/>
    <w:rsid w:val="00BB2258"/>
    <w:rsid w:val="00BB2BE0"/>
    <w:rsid w:val="00BB5206"/>
    <w:rsid w:val="00BC6058"/>
    <w:rsid w:val="00BE68C2"/>
    <w:rsid w:val="00C10685"/>
    <w:rsid w:val="00C2212F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A09B2"/>
    <w:rsid w:val="00CB69A6"/>
    <w:rsid w:val="00CD508D"/>
    <w:rsid w:val="00D52E77"/>
    <w:rsid w:val="00D6260E"/>
    <w:rsid w:val="00D64B2E"/>
    <w:rsid w:val="00D67BDA"/>
    <w:rsid w:val="00D726EF"/>
    <w:rsid w:val="00D72A6B"/>
    <w:rsid w:val="00D757E5"/>
    <w:rsid w:val="00D968FD"/>
    <w:rsid w:val="00DB113D"/>
    <w:rsid w:val="00DB59AC"/>
    <w:rsid w:val="00DC5A7B"/>
    <w:rsid w:val="00DD74EE"/>
    <w:rsid w:val="00DE40F3"/>
    <w:rsid w:val="00DF0504"/>
    <w:rsid w:val="00DF4263"/>
    <w:rsid w:val="00E37614"/>
    <w:rsid w:val="00E5334D"/>
    <w:rsid w:val="00E74381"/>
    <w:rsid w:val="00EB12EB"/>
    <w:rsid w:val="00EB2943"/>
    <w:rsid w:val="00EC42AA"/>
    <w:rsid w:val="00EF038B"/>
    <w:rsid w:val="00EF0BD5"/>
    <w:rsid w:val="00F20923"/>
    <w:rsid w:val="00F30CAA"/>
    <w:rsid w:val="00F65403"/>
    <w:rsid w:val="00F74E47"/>
    <w:rsid w:val="00F856AE"/>
    <w:rsid w:val="00F85E28"/>
    <w:rsid w:val="00FA1003"/>
    <w:rsid w:val="00FA30EA"/>
    <w:rsid w:val="00FC0C90"/>
    <w:rsid w:val="00FD6935"/>
    <w:rsid w:val="00FF2BBC"/>
    <w:rsid w:val="00FF757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ong.han@purelif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2019-05-13T20:42:00Z</dcterms:created>
  <dcterms:modified xsi:type="dcterms:W3CDTF">2019-06-11T12:07:00Z</dcterms:modified>
</cp:coreProperties>
</file>