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57224DDC"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7713532B" w:rsidR="008717CE" w:rsidRPr="00183F4C" w:rsidRDefault="00DE584F" w:rsidP="008717CE">
            <w:pPr>
              <w:pStyle w:val="T2"/>
              <w:rPr>
                <w:lang w:eastAsia="ko-KR"/>
              </w:rPr>
            </w:pPr>
            <w:r>
              <w:rPr>
                <w:lang w:eastAsia="ko-KR"/>
              </w:rPr>
              <w:t>Comment resolutions for</w:t>
            </w:r>
            <w:r w:rsidR="000A3567">
              <w:rPr>
                <w:lang w:eastAsia="ko-KR"/>
              </w:rPr>
              <w:t xml:space="preserve"> </w:t>
            </w:r>
            <w:r w:rsidR="00145684">
              <w:rPr>
                <w:lang w:eastAsia="ko-KR"/>
              </w:rPr>
              <w:t>fast passive scanning-part 2</w:t>
            </w:r>
          </w:p>
        </w:tc>
      </w:tr>
      <w:tr w:rsidR="00DE584F" w:rsidRPr="00183F4C" w14:paraId="2321CEA9" w14:textId="77777777" w:rsidTr="00E37786">
        <w:trPr>
          <w:trHeight w:val="359"/>
          <w:jc w:val="center"/>
        </w:trPr>
        <w:tc>
          <w:tcPr>
            <w:tcW w:w="9576" w:type="dxa"/>
            <w:gridSpan w:val="5"/>
            <w:vAlign w:val="center"/>
          </w:tcPr>
          <w:p w14:paraId="380E9974" w14:textId="035EA970"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145684">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FCF1D9A"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A909EF">
        <w:rPr>
          <w:lang w:eastAsia="ko-KR"/>
        </w:rPr>
        <w:t>4</w:t>
      </w:r>
      <w:r w:rsidR="00941A27">
        <w:rPr>
          <w:lang w:eastAsia="ko-KR"/>
        </w:rPr>
        <w:t xml:space="preserve"> CIDs)</w:t>
      </w:r>
      <w:r w:rsidR="00E920E1">
        <w:rPr>
          <w:lang w:eastAsia="ko-KR"/>
        </w:rPr>
        <w:t>:</w:t>
      </w:r>
    </w:p>
    <w:p w14:paraId="1A20E2DE" w14:textId="3F378502" w:rsidR="00535EBE" w:rsidRPr="00535EBE" w:rsidRDefault="00206298" w:rsidP="008179E2">
      <w:pPr>
        <w:pStyle w:val="ListParagraph"/>
        <w:numPr>
          <w:ilvl w:val="0"/>
          <w:numId w:val="30"/>
        </w:numPr>
        <w:ind w:leftChars="0"/>
        <w:jc w:val="both"/>
        <w:rPr>
          <w:lang w:eastAsia="ko-KR"/>
        </w:rPr>
      </w:pPr>
      <w:r>
        <w:rPr>
          <w:lang w:eastAsia="ko-KR"/>
        </w:rPr>
        <w:t xml:space="preserve">20206, 20207, </w:t>
      </w:r>
      <w:r w:rsidR="008910DD">
        <w:rPr>
          <w:lang w:eastAsia="ko-KR"/>
        </w:rPr>
        <w:t>20208, 20212</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356573F5" w:rsidR="003E4403" w:rsidRDefault="00BA6C7C" w:rsidP="00FE05E8">
      <w:pPr>
        <w:pStyle w:val="ListParagraph"/>
        <w:numPr>
          <w:ilvl w:val="0"/>
          <w:numId w:val="9"/>
        </w:numPr>
        <w:ind w:leftChars="0"/>
        <w:jc w:val="both"/>
      </w:pPr>
      <w:r>
        <w:t xml:space="preserve">Rev 0: </w:t>
      </w:r>
      <w:r w:rsidR="00ED52FE">
        <w:t>Initial version of the document.</w:t>
      </w:r>
    </w:p>
    <w:p w14:paraId="101E4DF5" w14:textId="37FDA6BF" w:rsidR="00B439D8" w:rsidRPr="00FE05E8" w:rsidRDefault="00B439D8" w:rsidP="00FE05E8">
      <w:pPr>
        <w:pStyle w:val="ListParagraph"/>
        <w:numPr>
          <w:ilvl w:val="0"/>
          <w:numId w:val="9"/>
        </w:numPr>
        <w:ind w:leftChars="0"/>
        <w:jc w:val="both"/>
      </w:pPr>
      <w:r>
        <w:t xml:space="preserve">Rev 1: Some changes to the </w:t>
      </w:r>
      <w:bookmarkStart w:id="0" w:name="_GoBack"/>
      <w:bookmarkEnd w:id="0"/>
      <w:r>
        <w:t>resolution text. No technical changes.</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1530"/>
        <w:gridCol w:w="4680"/>
      </w:tblGrid>
      <w:tr w:rsidR="00AD7FBD" w:rsidRPr="001F620B" w14:paraId="2ADECA54" w14:textId="77777777" w:rsidTr="008D6975">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53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68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F5E7A" w:rsidRPr="001F620B" w14:paraId="3584684B" w14:textId="77777777" w:rsidTr="008D6975">
        <w:trPr>
          <w:trHeight w:val="220"/>
        </w:trPr>
        <w:tc>
          <w:tcPr>
            <w:tcW w:w="696" w:type="dxa"/>
            <w:shd w:val="clear" w:color="auto" w:fill="auto"/>
            <w:noWrap/>
          </w:tcPr>
          <w:p w14:paraId="23F872EE" w14:textId="629AE38A" w:rsidR="00CF5E7A" w:rsidRPr="008910DD" w:rsidRDefault="00CF5E7A" w:rsidP="00CF5E7A">
            <w:pPr>
              <w:jc w:val="both"/>
              <w:rPr>
                <w:rFonts w:eastAsia="Times New Roman"/>
                <w:bCs/>
                <w:color w:val="000000"/>
                <w:sz w:val="16"/>
                <w:szCs w:val="16"/>
                <w:lang w:val="en-US"/>
              </w:rPr>
            </w:pPr>
            <w:r w:rsidRPr="00DD7D88">
              <w:rPr>
                <w:rFonts w:eastAsia="Times New Roman"/>
                <w:bCs/>
                <w:color w:val="000000"/>
                <w:sz w:val="16"/>
                <w:szCs w:val="16"/>
                <w:lang w:val="en-US"/>
              </w:rPr>
              <w:t>20206</w:t>
            </w:r>
          </w:p>
        </w:tc>
        <w:tc>
          <w:tcPr>
            <w:tcW w:w="1061" w:type="dxa"/>
            <w:shd w:val="clear" w:color="auto" w:fill="auto"/>
            <w:noWrap/>
          </w:tcPr>
          <w:p w14:paraId="0D5DCA43" w14:textId="6B1801BE" w:rsidR="00CF5E7A" w:rsidRPr="008910DD" w:rsidRDefault="00CF5E7A" w:rsidP="00CF5E7A">
            <w:pPr>
              <w:jc w:val="both"/>
              <w:rPr>
                <w:rFonts w:eastAsia="Times New Roman"/>
                <w:bCs/>
                <w:color w:val="000000"/>
                <w:sz w:val="16"/>
                <w:szCs w:val="16"/>
                <w:lang w:val="en-US"/>
              </w:rPr>
            </w:pPr>
            <w:r w:rsidRPr="00DD7D88">
              <w:rPr>
                <w:rFonts w:eastAsia="Times New Roman"/>
                <w:bCs/>
                <w:color w:val="000000"/>
                <w:sz w:val="16"/>
                <w:szCs w:val="16"/>
                <w:lang w:val="en-US"/>
              </w:rPr>
              <w:t>Gaurav Patwardhan</w:t>
            </w:r>
          </w:p>
        </w:tc>
        <w:tc>
          <w:tcPr>
            <w:tcW w:w="540" w:type="dxa"/>
            <w:shd w:val="clear" w:color="auto" w:fill="auto"/>
            <w:noWrap/>
          </w:tcPr>
          <w:p w14:paraId="62252FD9" w14:textId="1307C359" w:rsidR="00CF5E7A" w:rsidRPr="008910DD" w:rsidRDefault="00CF5E7A" w:rsidP="00CF5E7A">
            <w:pPr>
              <w:jc w:val="both"/>
              <w:rPr>
                <w:rFonts w:eastAsia="Times New Roman"/>
                <w:bCs/>
                <w:color w:val="000000"/>
                <w:sz w:val="16"/>
                <w:szCs w:val="16"/>
                <w:lang w:val="en-US"/>
              </w:rPr>
            </w:pPr>
            <w:r w:rsidRPr="00DD7D88">
              <w:rPr>
                <w:rFonts w:eastAsia="Times New Roman"/>
                <w:bCs/>
                <w:color w:val="000000"/>
                <w:sz w:val="16"/>
                <w:szCs w:val="16"/>
                <w:lang w:val="en-US"/>
              </w:rPr>
              <w:t>432.07</w:t>
            </w:r>
          </w:p>
        </w:tc>
        <w:tc>
          <w:tcPr>
            <w:tcW w:w="2810" w:type="dxa"/>
            <w:shd w:val="clear" w:color="auto" w:fill="auto"/>
            <w:noWrap/>
          </w:tcPr>
          <w:p w14:paraId="47A98AEC" w14:textId="2BDDE169" w:rsidR="00CF5E7A" w:rsidRPr="008910DD" w:rsidRDefault="00CF5E7A" w:rsidP="00CF5E7A">
            <w:pPr>
              <w:jc w:val="both"/>
              <w:rPr>
                <w:rFonts w:eastAsia="Times New Roman"/>
                <w:bCs/>
                <w:color w:val="000000"/>
                <w:sz w:val="16"/>
                <w:szCs w:val="16"/>
                <w:lang w:val="en-US"/>
              </w:rPr>
            </w:pPr>
            <w:r w:rsidRPr="00DD7D88">
              <w:rPr>
                <w:rFonts w:eastAsia="Times New Roman"/>
                <w:bCs/>
                <w:color w:val="000000"/>
                <w:sz w:val="16"/>
                <w:szCs w:val="16"/>
                <w:lang w:val="en-US"/>
              </w:rPr>
              <w:t xml:space="preserve">Not all countries and/or regulatory domains currently have or will be expected </w:t>
            </w:r>
            <w:proofErr w:type="gramStart"/>
            <w:r w:rsidRPr="00DD7D88">
              <w:rPr>
                <w:rFonts w:eastAsia="Times New Roman"/>
                <w:bCs/>
                <w:color w:val="000000"/>
                <w:sz w:val="16"/>
                <w:szCs w:val="16"/>
                <w:lang w:val="en-US"/>
              </w:rPr>
              <w:t>in the near future</w:t>
            </w:r>
            <w:proofErr w:type="gramEnd"/>
            <w:r w:rsidRPr="00DD7D88">
              <w:rPr>
                <w:rFonts w:eastAsia="Times New Roman"/>
                <w:bCs/>
                <w:color w:val="000000"/>
                <w:sz w:val="16"/>
                <w:szCs w:val="16"/>
                <w:lang w:val="en-US"/>
              </w:rPr>
              <w:t xml:space="preserve"> to have most of the 20MHz channels operational in the 6 GHz spectrum. For example, with the NPRM rules as currently proposed by the FCC there are four or five 20MHz channels in U-NII-6 and about twelve 20MHz channels in U-NII-8 depending on how the channel frequency masks are defined. Other regulatory bodies like CEPT have even lesser channels available. The existence of incumbents operating with different channel frequency masks makes the availability of the channels even less. The whole point of using preferred scanning channels is to make scanning the whole spectrum more efficient. </w:t>
            </w:r>
            <w:proofErr w:type="gramStart"/>
            <w:r w:rsidRPr="00DD7D88">
              <w:rPr>
                <w:rFonts w:eastAsia="Times New Roman"/>
                <w:bCs/>
                <w:color w:val="000000"/>
                <w:sz w:val="16"/>
                <w:szCs w:val="16"/>
                <w:lang w:val="en-US"/>
              </w:rPr>
              <w:t>Therefore</w:t>
            </w:r>
            <w:proofErr w:type="gramEnd"/>
            <w:r w:rsidRPr="00DD7D88">
              <w:rPr>
                <w:rFonts w:eastAsia="Times New Roman"/>
                <w:bCs/>
                <w:color w:val="000000"/>
                <w:sz w:val="16"/>
                <w:szCs w:val="16"/>
                <w:lang w:val="en-US"/>
              </w:rPr>
              <w:t xml:space="preserve"> due to less availability of the channels, having one channel in four as a preferred scanning channel would make the STAs take a hit on performance without the apparent benefits of using a preferred scanning channel.</w:t>
            </w:r>
          </w:p>
        </w:tc>
        <w:tc>
          <w:tcPr>
            <w:tcW w:w="1530" w:type="dxa"/>
            <w:shd w:val="clear" w:color="auto" w:fill="auto"/>
            <w:noWrap/>
          </w:tcPr>
          <w:p w14:paraId="4E435993" w14:textId="7A1D35D5" w:rsidR="00CF5E7A" w:rsidRPr="008910DD" w:rsidRDefault="00CF5E7A" w:rsidP="00CF5E7A">
            <w:pPr>
              <w:jc w:val="both"/>
              <w:rPr>
                <w:rFonts w:eastAsia="Times New Roman"/>
                <w:bCs/>
                <w:color w:val="000000"/>
                <w:sz w:val="16"/>
                <w:szCs w:val="16"/>
                <w:lang w:val="en-US"/>
              </w:rPr>
            </w:pPr>
            <w:r w:rsidRPr="00DD7D88">
              <w:rPr>
                <w:rFonts w:eastAsia="Times New Roman"/>
                <w:bCs/>
                <w:color w:val="000000"/>
                <w:sz w:val="16"/>
                <w:szCs w:val="16"/>
                <w:lang w:val="en-US"/>
              </w:rPr>
              <w:t>Propose to change it to one preferred 20MHz scanning channel in two 20MHz channels to have enough preferred scanning channels which still halves the time required for scanning the whole 6 GHz spectrum but allows the flexibility of channel availability in different regulatory domains.</w:t>
            </w:r>
          </w:p>
        </w:tc>
        <w:tc>
          <w:tcPr>
            <w:tcW w:w="4680" w:type="dxa"/>
            <w:shd w:val="clear" w:color="auto" w:fill="auto"/>
            <w:vAlign w:val="center"/>
          </w:tcPr>
          <w:p w14:paraId="4DA73187" w14:textId="77777777" w:rsidR="00CF5E7A" w:rsidRPr="00DD7D88" w:rsidRDefault="00CF5E7A" w:rsidP="00CF5E7A">
            <w:pPr>
              <w:jc w:val="both"/>
              <w:rPr>
                <w:rFonts w:eastAsia="Times New Roman"/>
                <w:bCs/>
                <w:color w:val="000000"/>
                <w:sz w:val="16"/>
                <w:szCs w:val="16"/>
                <w:lang w:val="en-US"/>
              </w:rPr>
            </w:pPr>
            <w:r w:rsidRPr="00DD7D88">
              <w:rPr>
                <w:rFonts w:eastAsia="Times New Roman"/>
                <w:bCs/>
                <w:color w:val="000000"/>
                <w:sz w:val="16"/>
                <w:szCs w:val="16"/>
                <w:lang w:val="en-US"/>
              </w:rPr>
              <w:t>Rejected –</w:t>
            </w:r>
          </w:p>
          <w:p w14:paraId="2223D958" w14:textId="77777777" w:rsidR="00CF5E7A" w:rsidRPr="00DD7D88" w:rsidRDefault="00CF5E7A" w:rsidP="00CF5E7A">
            <w:pPr>
              <w:jc w:val="both"/>
              <w:rPr>
                <w:rFonts w:eastAsia="Times New Roman"/>
                <w:bCs/>
                <w:color w:val="000000"/>
                <w:sz w:val="16"/>
                <w:szCs w:val="16"/>
                <w:lang w:val="en-US"/>
              </w:rPr>
            </w:pPr>
          </w:p>
          <w:p w14:paraId="5455BB84" w14:textId="77777777" w:rsidR="00CF5E7A" w:rsidRPr="00DD7D88" w:rsidRDefault="00CF5E7A" w:rsidP="00CF5E7A">
            <w:pPr>
              <w:jc w:val="both"/>
              <w:rPr>
                <w:rFonts w:eastAsia="Times New Roman"/>
                <w:bCs/>
                <w:color w:val="000000"/>
                <w:sz w:val="16"/>
                <w:szCs w:val="16"/>
                <w:lang w:val="en-US"/>
              </w:rPr>
            </w:pPr>
            <w:bookmarkStart w:id="1" w:name="_Hlk9851134"/>
            <w:r w:rsidRPr="00DD7D88">
              <w:rPr>
                <w:rFonts w:eastAsia="Times New Roman"/>
                <w:bCs/>
                <w:color w:val="000000"/>
                <w:sz w:val="16"/>
                <w:szCs w:val="16"/>
                <w:lang w:val="en-US"/>
              </w:rPr>
              <w:t>The preferred scanning channels periodicity (once every four channels) is independent of regulatory allowances/restrictions. A STA is always expected to respect them. The selection was based on the pros and cons of different values from a scanning time perspective and amount of spectrum that was desirable to be kept clean from active probing traffic. This was discussed at length and different periodicities have different pros and cons. Please refer to the following contribution for more information:</w:t>
            </w:r>
          </w:p>
          <w:p w14:paraId="780799C8" w14:textId="77777777" w:rsidR="00CF5E7A" w:rsidRPr="00DD7D88" w:rsidRDefault="0047491A" w:rsidP="00CF5E7A">
            <w:pPr>
              <w:jc w:val="both"/>
              <w:rPr>
                <w:rFonts w:eastAsia="Times New Roman"/>
                <w:bCs/>
                <w:color w:val="000000"/>
                <w:sz w:val="16"/>
                <w:szCs w:val="16"/>
                <w:lang w:val="en-US"/>
              </w:rPr>
            </w:pPr>
            <w:hyperlink r:id="rId8" w:history="1">
              <w:r w:rsidR="00CF5E7A" w:rsidRPr="00DD7D88">
                <w:rPr>
                  <w:rStyle w:val="Hyperlink"/>
                  <w:rFonts w:eastAsia="Times New Roman"/>
                  <w:bCs/>
                  <w:sz w:val="16"/>
                  <w:szCs w:val="16"/>
                  <w:lang w:val="en-US"/>
                </w:rPr>
                <w:t>https://mentor.ieee.org/802.11/dcn/18/11-18-1624-00-00ax-discovery-channels-for-6-ghz-band.pptx</w:t>
              </w:r>
            </w:hyperlink>
          </w:p>
          <w:p w14:paraId="56A37DE6" w14:textId="77777777" w:rsidR="00CF5E7A" w:rsidRPr="00DD7D88" w:rsidRDefault="00CF5E7A" w:rsidP="00CF5E7A">
            <w:pPr>
              <w:jc w:val="both"/>
              <w:rPr>
                <w:rFonts w:eastAsia="Times New Roman"/>
                <w:bCs/>
                <w:color w:val="000000"/>
                <w:sz w:val="16"/>
                <w:szCs w:val="16"/>
                <w:lang w:val="en-US"/>
              </w:rPr>
            </w:pPr>
          </w:p>
          <w:p w14:paraId="08D02E14" w14:textId="5921BE4A" w:rsidR="00CF5E7A" w:rsidRDefault="00CF5E7A" w:rsidP="00CF5E7A">
            <w:pPr>
              <w:jc w:val="both"/>
              <w:rPr>
                <w:rFonts w:eastAsia="Times New Roman"/>
                <w:bCs/>
                <w:color w:val="000000"/>
                <w:sz w:val="16"/>
                <w:szCs w:val="16"/>
                <w:lang w:val="en-US"/>
              </w:rPr>
            </w:pPr>
            <w:r w:rsidRPr="00DD7D88">
              <w:rPr>
                <w:rFonts w:eastAsia="Times New Roman"/>
                <w:bCs/>
                <w:color w:val="000000"/>
                <w:sz w:val="16"/>
                <w:szCs w:val="16"/>
                <w:lang w:val="en-US"/>
              </w:rPr>
              <w:t xml:space="preserve"> The group ended up converging on a PSC periodicity of 4.</w:t>
            </w:r>
            <w:bookmarkEnd w:id="1"/>
          </w:p>
        </w:tc>
      </w:tr>
      <w:tr w:rsidR="00CF5E7A" w:rsidRPr="001F620B" w14:paraId="45C2D610" w14:textId="77777777" w:rsidTr="008D6975">
        <w:trPr>
          <w:trHeight w:val="220"/>
        </w:trPr>
        <w:tc>
          <w:tcPr>
            <w:tcW w:w="696" w:type="dxa"/>
            <w:shd w:val="clear" w:color="auto" w:fill="auto"/>
            <w:noWrap/>
          </w:tcPr>
          <w:p w14:paraId="48C11F6E" w14:textId="4249EA59" w:rsidR="00CF5E7A" w:rsidRPr="00DD7D88" w:rsidRDefault="00CF5E7A" w:rsidP="00CF5E7A">
            <w:pPr>
              <w:jc w:val="both"/>
              <w:rPr>
                <w:rFonts w:eastAsia="Times New Roman"/>
                <w:bCs/>
                <w:color w:val="000000"/>
                <w:sz w:val="16"/>
                <w:szCs w:val="16"/>
                <w:lang w:val="en-US"/>
              </w:rPr>
            </w:pPr>
            <w:r w:rsidRPr="00C84343">
              <w:rPr>
                <w:rFonts w:eastAsia="Times New Roman"/>
                <w:bCs/>
                <w:color w:val="000000"/>
                <w:sz w:val="16"/>
                <w:szCs w:val="16"/>
                <w:lang w:val="en-US"/>
              </w:rPr>
              <w:t>20207</w:t>
            </w:r>
          </w:p>
        </w:tc>
        <w:tc>
          <w:tcPr>
            <w:tcW w:w="1061" w:type="dxa"/>
            <w:shd w:val="clear" w:color="auto" w:fill="auto"/>
            <w:noWrap/>
          </w:tcPr>
          <w:p w14:paraId="33DFAD68" w14:textId="28B03E03" w:rsidR="00CF5E7A" w:rsidRPr="00DD7D88" w:rsidRDefault="00CF5E7A" w:rsidP="00CF5E7A">
            <w:pPr>
              <w:jc w:val="both"/>
              <w:rPr>
                <w:rFonts w:eastAsia="Times New Roman"/>
                <w:bCs/>
                <w:color w:val="000000"/>
                <w:sz w:val="16"/>
                <w:szCs w:val="16"/>
                <w:lang w:val="en-US"/>
              </w:rPr>
            </w:pPr>
            <w:r w:rsidRPr="00C84343">
              <w:rPr>
                <w:rFonts w:eastAsia="Times New Roman"/>
                <w:bCs/>
                <w:color w:val="000000"/>
                <w:sz w:val="16"/>
                <w:szCs w:val="16"/>
                <w:lang w:val="en-US"/>
              </w:rPr>
              <w:t>Gaurav Patwardhan</w:t>
            </w:r>
          </w:p>
        </w:tc>
        <w:tc>
          <w:tcPr>
            <w:tcW w:w="540" w:type="dxa"/>
            <w:shd w:val="clear" w:color="auto" w:fill="auto"/>
            <w:noWrap/>
          </w:tcPr>
          <w:p w14:paraId="270C3E95" w14:textId="0C47BF3A" w:rsidR="00CF5E7A" w:rsidRPr="00DD7D88" w:rsidRDefault="00CF5E7A" w:rsidP="00CF5E7A">
            <w:pPr>
              <w:jc w:val="both"/>
              <w:rPr>
                <w:rFonts w:eastAsia="Times New Roman"/>
                <w:bCs/>
                <w:color w:val="000000"/>
                <w:sz w:val="16"/>
                <w:szCs w:val="16"/>
                <w:lang w:val="en-US"/>
              </w:rPr>
            </w:pPr>
            <w:r w:rsidRPr="00C84343">
              <w:rPr>
                <w:rFonts w:eastAsia="Times New Roman"/>
                <w:bCs/>
                <w:color w:val="000000"/>
                <w:sz w:val="16"/>
                <w:szCs w:val="16"/>
                <w:lang w:val="en-US"/>
              </w:rPr>
              <w:t>432.08</w:t>
            </w:r>
          </w:p>
        </w:tc>
        <w:tc>
          <w:tcPr>
            <w:tcW w:w="2810" w:type="dxa"/>
            <w:shd w:val="clear" w:color="auto" w:fill="auto"/>
            <w:noWrap/>
          </w:tcPr>
          <w:p w14:paraId="1BC99EC4" w14:textId="377FC825" w:rsidR="00CF5E7A" w:rsidRPr="00DD7D88" w:rsidRDefault="00CF5E7A" w:rsidP="00CF5E7A">
            <w:pPr>
              <w:jc w:val="both"/>
              <w:rPr>
                <w:rFonts w:eastAsia="Times New Roman"/>
                <w:bCs/>
                <w:color w:val="000000"/>
                <w:sz w:val="16"/>
                <w:szCs w:val="16"/>
                <w:lang w:val="en-US"/>
              </w:rPr>
            </w:pPr>
            <w:r w:rsidRPr="00C84343">
              <w:rPr>
                <w:rFonts w:eastAsia="Times New Roman"/>
                <w:bCs/>
                <w:color w:val="000000"/>
                <w:sz w:val="16"/>
                <w:szCs w:val="16"/>
                <w:lang w:val="en-US"/>
              </w:rPr>
              <w:t xml:space="preserve">The equation for preferred scanning channels is too restrictive and not extensible for when different regulatory bodies (independent of each other) will </w:t>
            </w:r>
            <w:proofErr w:type="gramStart"/>
            <w:r w:rsidRPr="00C84343">
              <w:rPr>
                <w:rFonts w:eastAsia="Times New Roman"/>
                <w:bCs/>
                <w:color w:val="000000"/>
                <w:sz w:val="16"/>
                <w:szCs w:val="16"/>
                <w:lang w:val="en-US"/>
              </w:rPr>
              <w:t>open up</w:t>
            </w:r>
            <w:proofErr w:type="gramEnd"/>
            <w:r w:rsidRPr="00C84343">
              <w:rPr>
                <w:rFonts w:eastAsia="Times New Roman"/>
                <w:bCs/>
                <w:color w:val="000000"/>
                <w:sz w:val="16"/>
                <w:szCs w:val="16"/>
                <w:lang w:val="en-US"/>
              </w:rPr>
              <w:t xml:space="preserve"> the spectrum in the future. This also sets a precedent for any other frequency band </w:t>
            </w:r>
            <w:proofErr w:type="gramStart"/>
            <w:r w:rsidRPr="00C84343">
              <w:rPr>
                <w:rFonts w:eastAsia="Times New Roman"/>
                <w:bCs/>
                <w:color w:val="000000"/>
                <w:sz w:val="16"/>
                <w:szCs w:val="16"/>
                <w:lang w:val="en-US"/>
              </w:rPr>
              <w:t>opening up</w:t>
            </w:r>
            <w:proofErr w:type="gramEnd"/>
            <w:r w:rsidRPr="00C84343">
              <w:rPr>
                <w:rFonts w:eastAsia="Times New Roman"/>
                <w:bCs/>
                <w:color w:val="000000"/>
                <w:sz w:val="16"/>
                <w:szCs w:val="16"/>
                <w:lang w:val="en-US"/>
              </w:rPr>
              <w:t xml:space="preserve"> in the future.</w:t>
            </w:r>
          </w:p>
        </w:tc>
        <w:tc>
          <w:tcPr>
            <w:tcW w:w="1530" w:type="dxa"/>
            <w:shd w:val="clear" w:color="auto" w:fill="auto"/>
            <w:noWrap/>
          </w:tcPr>
          <w:p w14:paraId="20DC875E" w14:textId="3C2E167F" w:rsidR="00CF5E7A" w:rsidRPr="00DD7D88" w:rsidRDefault="00CF5E7A" w:rsidP="00CF5E7A">
            <w:pPr>
              <w:jc w:val="both"/>
              <w:rPr>
                <w:rFonts w:eastAsia="Times New Roman"/>
                <w:bCs/>
                <w:color w:val="000000"/>
                <w:sz w:val="16"/>
                <w:szCs w:val="16"/>
                <w:lang w:val="en-US"/>
              </w:rPr>
            </w:pPr>
            <w:r w:rsidRPr="00C84343">
              <w:rPr>
                <w:rFonts w:eastAsia="Times New Roman"/>
                <w:bCs/>
                <w:color w:val="000000"/>
                <w:sz w:val="16"/>
                <w:szCs w:val="16"/>
                <w:lang w:val="en-US"/>
              </w:rPr>
              <w:t>Add an annex with tabulated form of preferred channels which is easily extensible in the future.</w:t>
            </w:r>
          </w:p>
        </w:tc>
        <w:tc>
          <w:tcPr>
            <w:tcW w:w="4680" w:type="dxa"/>
            <w:shd w:val="clear" w:color="auto" w:fill="auto"/>
            <w:vAlign w:val="center"/>
          </w:tcPr>
          <w:p w14:paraId="4F21E4EC" w14:textId="77777777" w:rsidR="00CF5E7A" w:rsidRPr="00C84343" w:rsidRDefault="00CF5E7A" w:rsidP="00CF5E7A">
            <w:pPr>
              <w:jc w:val="both"/>
              <w:rPr>
                <w:rFonts w:eastAsia="Times New Roman"/>
                <w:bCs/>
                <w:color w:val="000000"/>
                <w:sz w:val="16"/>
                <w:szCs w:val="16"/>
                <w:lang w:val="en-US"/>
              </w:rPr>
            </w:pPr>
            <w:r w:rsidRPr="00C84343">
              <w:rPr>
                <w:rFonts w:eastAsia="Times New Roman"/>
                <w:bCs/>
                <w:color w:val="000000"/>
                <w:sz w:val="16"/>
                <w:szCs w:val="16"/>
                <w:lang w:val="en-US"/>
              </w:rPr>
              <w:t>Rejected –</w:t>
            </w:r>
          </w:p>
          <w:p w14:paraId="625802F4" w14:textId="77777777" w:rsidR="00CF5E7A" w:rsidRPr="00C84343" w:rsidRDefault="00CF5E7A" w:rsidP="00CF5E7A">
            <w:pPr>
              <w:jc w:val="both"/>
              <w:rPr>
                <w:rFonts w:eastAsia="Times New Roman"/>
                <w:bCs/>
                <w:color w:val="000000"/>
                <w:sz w:val="16"/>
                <w:szCs w:val="16"/>
                <w:lang w:val="en-US"/>
              </w:rPr>
            </w:pPr>
          </w:p>
          <w:p w14:paraId="4741E389" w14:textId="657646F2" w:rsidR="00CF5E7A" w:rsidRPr="00DD7D88" w:rsidRDefault="00CF5E7A" w:rsidP="00CF5E7A">
            <w:pPr>
              <w:jc w:val="both"/>
              <w:rPr>
                <w:rFonts w:eastAsia="Times New Roman"/>
                <w:bCs/>
                <w:color w:val="000000"/>
                <w:sz w:val="16"/>
                <w:szCs w:val="16"/>
                <w:lang w:val="en-US"/>
              </w:rPr>
            </w:pPr>
            <w:r w:rsidRPr="00C84343">
              <w:rPr>
                <w:rFonts w:eastAsia="Times New Roman"/>
                <w:bCs/>
                <w:color w:val="000000"/>
                <w:sz w:val="16"/>
                <w:szCs w:val="16"/>
                <w:lang w:val="en-US"/>
              </w:rPr>
              <w:t>The equation specifies that one every 4 20 MHz channels, equally spaced, are defined as preferred scanning channels, and are pre-defined so that their location is independent of regulatory bodies decisions in different regions. This pre-defined setting allows future compliance and is easily extensible if more spectrum is to be opened in the future (by simply expanding the range of the index N).</w:t>
            </w:r>
          </w:p>
        </w:tc>
      </w:tr>
      <w:tr w:rsidR="008910DD" w:rsidRPr="001F620B" w14:paraId="070E35F5" w14:textId="77777777" w:rsidTr="008D6975">
        <w:trPr>
          <w:trHeight w:val="220"/>
        </w:trPr>
        <w:tc>
          <w:tcPr>
            <w:tcW w:w="696" w:type="dxa"/>
            <w:shd w:val="clear" w:color="auto" w:fill="auto"/>
            <w:noWrap/>
          </w:tcPr>
          <w:p w14:paraId="6516BEC0" w14:textId="591A4710" w:rsidR="008910DD" w:rsidRPr="002130DC" w:rsidRDefault="008910DD" w:rsidP="008910DD">
            <w:pPr>
              <w:jc w:val="both"/>
              <w:rPr>
                <w:rFonts w:eastAsia="Times New Roman"/>
                <w:bCs/>
                <w:color w:val="000000"/>
                <w:sz w:val="16"/>
                <w:szCs w:val="16"/>
                <w:lang w:val="en-US"/>
              </w:rPr>
            </w:pPr>
            <w:r w:rsidRPr="008910DD">
              <w:rPr>
                <w:rFonts w:eastAsia="Times New Roman"/>
                <w:bCs/>
                <w:color w:val="000000"/>
                <w:sz w:val="16"/>
                <w:szCs w:val="16"/>
                <w:lang w:val="en-US"/>
              </w:rPr>
              <w:t>20208</w:t>
            </w:r>
          </w:p>
        </w:tc>
        <w:tc>
          <w:tcPr>
            <w:tcW w:w="1061" w:type="dxa"/>
            <w:shd w:val="clear" w:color="auto" w:fill="auto"/>
            <w:noWrap/>
          </w:tcPr>
          <w:p w14:paraId="34A0CA4E" w14:textId="60251211" w:rsidR="008910DD" w:rsidRPr="002130DC" w:rsidRDefault="008910DD" w:rsidP="008910DD">
            <w:pPr>
              <w:jc w:val="both"/>
              <w:rPr>
                <w:rFonts w:eastAsia="Times New Roman"/>
                <w:bCs/>
                <w:color w:val="000000"/>
                <w:sz w:val="16"/>
                <w:szCs w:val="16"/>
                <w:lang w:val="en-US"/>
              </w:rPr>
            </w:pPr>
            <w:r w:rsidRPr="008910DD">
              <w:rPr>
                <w:rFonts w:eastAsia="Times New Roman"/>
                <w:bCs/>
                <w:color w:val="000000"/>
                <w:sz w:val="16"/>
                <w:szCs w:val="16"/>
                <w:lang w:val="en-US"/>
              </w:rPr>
              <w:t>Gaurav Patwardhan</w:t>
            </w:r>
          </w:p>
        </w:tc>
        <w:tc>
          <w:tcPr>
            <w:tcW w:w="540" w:type="dxa"/>
            <w:shd w:val="clear" w:color="auto" w:fill="auto"/>
            <w:noWrap/>
          </w:tcPr>
          <w:p w14:paraId="177DE429" w14:textId="0B4858AD" w:rsidR="008910DD" w:rsidRPr="002130DC" w:rsidRDefault="008910DD" w:rsidP="008910DD">
            <w:pPr>
              <w:jc w:val="both"/>
              <w:rPr>
                <w:rFonts w:eastAsia="Times New Roman"/>
                <w:bCs/>
                <w:color w:val="000000"/>
                <w:sz w:val="16"/>
                <w:szCs w:val="16"/>
                <w:lang w:val="en-US"/>
              </w:rPr>
            </w:pPr>
            <w:r w:rsidRPr="008910DD">
              <w:rPr>
                <w:rFonts w:eastAsia="Times New Roman"/>
                <w:bCs/>
                <w:color w:val="000000"/>
                <w:sz w:val="16"/>
                <w:szCs w:val="16"/>
                <w:lang w:val="en-US"/>
              </w:rPr>
              <w:t>431.55</w:t>
            </w:r>
          </w:p>
        </w:tc>
        <w:tc>
          <w:tcPr>
            <w:tcW w:w="2810" w:type="dxa"/>
            <w:shd w:val="clear" w:color="auto" w:fill="auto"/>
            <w:noWrap/>
          </w:tcPr>
          <w:p w14:paraId="53A6B9DB" w14:textId="139B1153" w:rsidR="008910DD" w:rsidRPr="002130DC" w:rsidRDefault="008910DD" w:rsidP="008910DD">
            <w:pPr>
              <w:jc w:val="both"/>
              <w:rPr>
                <w:rFonts w:eastAsia="Times New Roman"/>
                <w:bCs/>
                <w:color w:val="000000"/>
                <w:sz w:val="16"/>
                <w:szCs w:val="16"/>
                <w:lang w:val="en-US"/>
              </w:rPr>
            </w:pPr>
            <w:proofErr w:type="gramStart"/>
            <w:r w:rsidRPr="008910DD">
              <w:rPr>
                <w:rFonts w:eastAsia="Times New Roman"/>
                <w:bCs/>
                <w:color w:val="000000"/>
                <w:sz w:val="16"/>
                <w:szCs w:val="16"/>
                <w:lang w:val="en-US"/>
              </w:rPr>
              <w:t>Similar to</w:t>
            </w:r>
            <w:proofErr w:type="gramEnd"/>
            <w:r w:rsidRPr="008910DD">
              <w:rPr>
                <w:rFonts w:eastAsia="Times New Roman"/>
                <w:bCs/>
                <w:color w:val="000000"/>
                <w:sz w:val="16"/>
                <w:szCs w:val="16"/>
                <w:lang w:val="en-US"/>
              </w:rPr>
              <w:t xml:space="preserve"> a beacon interval, the FILS Discovery frame interval should not be fixed to 20 TUs in the standard.</w:t>
            </w:r>
          </w:p>
        </w:tc>
        <w:tc>
          <w:tcPr>
            <w:tcW w:w="1530" w:type="dxa"/>
            <w:shd w:val="clear" w:color="auto" w:fill="auto"/>
            <w:noWrap/>
          </w:tcPr>
          <w:p w14:paraId="3E34F2E8" w14:textId="3EF45247" w:rsidR="008910DD" w:rsidRPr="002130DC" w:rsidRDefault="008910DD" w:rsidP="008910DD">
            <w:pPr>
              <w:jc w:val="both"/>
              <w:rPr>
                <w:rFonts w:eastAsia="Times New Roman"/>
                <w:bCs/>
                <w:color w:val="000000"/>
                <w:sz w:val="16"/>
                <w:szCs w:val="16"/>
                <w:lang w:val="en-US"/>
              </w:rPr>
            </w:pPr>
            <w:r w:rsidRPr="008910DD">
              <w:rPr>
                <w:rFonts w:eastAsia="Times New Roman"/>
                <w:bCs/>
                <w:color w:val="000000"/>
                <w:sz w:val="16"/>
                <w:szCs w:val="16"/>
                <w:lang w:val="en-US"/>
              </w:rPr>
              <w:t>Keep it open for interpretation and fix it in the certification process.</w:t>
            </w:r>
          </w:p>
        </w:tc>
        <w:tc>
          <w:tcPr>
            <w:tcW w:w="4680" w:type="dxa"/>
            <w:shd w:val="clear" w:color="auto" w:fill="auto"/>
            <w:vAlign w:val="center"/>
          </w:tcPr>
          <w:p w14:paraId="3947B1C0" w14:textId="4090EA4A" w:rsidR="008910DD" w:rsidRDefault="008910DD" w:rsidP="008910DD">
            <w:pPr>
              <w:jc w:val="both"/>
              <w:rPr>
                <w:rFonts w:eastAsia="Times New Roman"/>
                <w:bCs/>
                <w:color w:val="000000"/>
                <w:sz w:val="16"/>
                <w:szCs w:val="16"/>
                <w:lang w:val="en-US"/>
              </w:rPr>
            </w:pPr>
            <w:r>
              <w:rPr>
                <w:rFonts w:eastAsia="Times New Roman"/>
                <w:bCs/>
                <w:color w:val="000000"/>
                <w:sz w:val="16"/>
                <w:szCs w:val="16"/>
                <w:lang w:val="en-US"/>
              </w:rPr>
              <w:t>R</w:t>
            </w:r>
            <w:r w:rsidR="00B54BC7">
              <w:rPr>
                <w:rFonts w:eastAsia="Times New Roman"/>
                <w:bCs/>
                <w:color w:val="000000"/>
                <w:sz w:val="16"/>
                <w:szCs w:val="16"/>
                <w:lang w:val="en-US"/>
              </w:rPr>
              <w:t>ejected</w:t>
            </w:r>
            <w:r>
              <w:rPr>
                <w:rFonts w:eastAsia="Times New Roman"/>
                <w:bCs/>
                <w:color w:val="000000"/>
                <w:sz w:val="16"/>
                <w:szCs w:val="16"/>
                <w:lang w:val="en-US"/>
              </w:rPr>
              <w:t xml:space="preserve"> –</w:t>
            </w:r>
          </w:p>
          <w:p w14:paraId="1C7732AB" w14:textId="77777777" w:rsidR="008910DD" w:rsidRDefault="008910DD" w:rsidP="008910DD">
            <w:pPr>
              <w:jc w:val="both"/>
              <w:rPr>
                <w:rFonts w:eastAsia="Times New Roman"/>
                <w:bCs/>
                <w:color w:val="000000"/>
                <w:sz w:val="16"/>
                <w:szCs w:val="16"/>
                <w:lang w:val="en-US"/>
              </w:rPr>
            </w:pPr>
          </w:p>
          <w:p w14:paraId="10577AC9" w14:textId="5EB75FBC" w:rsidR="008910DD" w:rsidRPr="00002955" w:rsidRDefault="00B54BC7" w:rsidP="008910DD">
            <w:pPr>
              <w:jc w:val="both"/>
              <w:rPr>
                <w:rFonts w:eastAsia="Times New Roman"/>
                <w:bCs/>
                <w:color w:val="000000"/>
                <w:sz w:val="16"/>
                <w:szCs w:val="16"/>
                <w:lang w:val="en-US"/>
              </w:rPr>
            </w:pPr>
            <w:r w:rsidRPr="00B54BC7">
              <w:rPr>
                <w:rFonts w:eastAsia="Times New Roman"/>
                <w:bCs/>
                <w:color w:val="000000"/>
                <w:sz w:val="16"/>
                <w:szCs w:val="16"/>
                <w:lang w:val="en-US"/>
              </w:rPr>
              <w:t>The comment fails to identify a technical issue. The FILS Discovery frame interval is not fixed to 20 TUs but rather the maximum value is 20 TUs. The CRC discussed this issue at length and decided that using this same value as OCE is a good trade-off between over-the-</w:t>
            </w:r>
            <w:r w:rsidR="00D95314">
              <w:rPr>
                <w:rFonts w:eastAsia="Times New Roman"/>
                <w:bCs/>
                <w:color w:val="000000"/>
                <w:sz w:val="16"/>
                <w:szCs w:val="16"/>
                <w:lang w:val="en-US"/>
              </w:rPr>
              <w:t xml:space="preserve">air </w:t>
            </w:r>
            <w:r w:rsidRPr="00B54BC7">
              <w:rPr>
                <w:rFonts w:eastAsia="Times New Roman"/>
                <w:bCs/>
                <w:color w:val="000000"/>
                <w:sz w:val="16"/>
                <w:szCs w:val="16"/>
                <w:lang w:val="en-US"/>
              </w:rPr>
              <w:t>overhead and scanning delay</w:t>
            </w:r>
            <w:r w:rsidR="00D874C3">
              <w:rPr>
                <w:rFonts w:eastAsia="Times New Roman"/>
                <w:bCs/>
                <w:color w:val="000000"/>
                <w:sz w:val="16"/>
                <w:szCs w:val="16"/>
                <w:lang w:val="en-US"/>
              </w:rPr>
              <w:t>.</w:t>
            </w:r>
          </w:p>
        </w:tc>
      </w:tr>
      <w:tr w:rsidR="008910DD" w:rsidRPr="001F620B" w14:paraId="4E4E7B55" w14:textId="77777777" w:rsidTr="008D6975">
        <w:trPr>
          <w:trHeight w:val="220"/>
        </w:trPr>
        <w:tc>
          <w:tcPr>
            <w:tcW w:w="696" w:type="dxa"/>
            <w:shd w:val="clear" w:color="auto" w:fill="auto"/>
            <w:noWrap/>
          </w:tcPr>
          <w:p w14:paraId="197132BB" w14:textId="09330D8A" w:rsidR="008910DD" w:rsidRPr="00741436" w:rsidRDefault="008910DD" w:rsidP="008910DD">
            <w:pPr>
              <w:jc w:val="both"/>
              <w:rPr>
                <w:rFonts w:eastAsia="Times New Roman"/>
                <w:bCs/>
                <w:color w:val="000000"/>
                <w:sz w:val="16"/>
                <w:szCs w:val="16"/>
                <w:lang w:val="en-US"/>
              </w:rPr>
            </w:pPr>
            <w:r w:rsidRPr="00741436">
              <w:rPr>
                <w:rFonts w:eastAsia="Times New Roman"/>
                <w:bCs/>
                <w:color w:val="000000"/>
                <w:sz w:val="16"/>
                <w:szCs w:val="16"/>
                <w:lang w:val="en-US"/>
              </w:rPr>
              <w:t>20212</w:t>
            </w:r>
          </w:p>
        </w:tc>
        <w:tc>
          <w:tcPr>
            <w:tcW w:w="1061" w:type="dxa"/>
            <w:shd w:val="clear" w:color="auto" w:fill="auto"/>
            <w:noWrap/>
          </w:tcPr>
          <w:p w14:paraId="26B3F9BD" w14:textId="069B282D" w:rsidR="008910DD" w:rsidRPr="00741436" w:rsidRDefault="008910DD" w:rsidP="008910DD">
            <w:pPr>
              <w:jc w:val="both"/>
              <w:rPr>
                <w:rFonts w:eastAsia="Times New Roman"/>
                <w:bCs/>
                <w:color w:val="000000"/>
                <w:sz w:val="16"/>
                <w:szCs w:val="16"/>
                <w:lang w:val="en-US"/>
              </w:rPr>
            </w:pPr>
            <w:r w:rsidRPr="00741436">
              <w:rPr>
                <w:rFonts w:eastAsia="Times New Roman"/>
                <w:bCs/>
                <w:color w:val="000000"/>
                <w:sz w:val="16"/>
                <w:szCs w:val="16"/>
                <w:lang w:val="en-US"/>
              </w:rPr>
              <w:t>GEORGE CHERIAN</w:t>
            </w:r>
          </w:p>
        </w:tc>
        <w:tc>
          <w:tcPr>
            <w:tcW w:w="540" w:type="dxa"/>
            <w:shd w:val="clear" w:color="auto" w:fill="auto"/>
            <w:noWrap/>
          </w:tcPr>
          <w:p w14:paraId="61809E47" w14:textId="717EAB94" w:rsidR="008910DD" w:rsidRPr="00741436" w:rsidRDefault="008910DD" w:rsidP="008910DD">
            <w:pPr>
              <w:jc w:val="both"/>
              <w:rPr>
                <w:rFonts w:eastAsia="Times New Roman"/>
                <w:bCs/>
                <w:color w:val="000000"/>
                <w:sz w:val="16"/>
                <w:szCs w:val="16"/>
                <w:lang w:val="en-US"/>
              </w:rPr>
            </w:pPr>
            <w:r w:rsidRPr="00741436">
              <w:rPr>
                <w:rFonts w:eastAsia="Times New Roman"/>
                <w:bCs/>
                <w:color w:val="000000"/>
                <w:sz w:val="16"/>
                <w:szCs w:val="16"/>
                <w:lang w:val="en-US"/>
              </w:rPr>
              <w:t>431.00</w:t>
            </w:r>
          </w:p>
        </w:tc>
        <w:tc>
          <w:tcPr>
            <w:tcW w:w="2810" w:type="dxa"/>
            <w:shd w:val="clear" w:color="auto" w:fill="auto"/>
            <w:noWrap/>
          </w:tcPr>
          <w:p w14:paraId="1E44E2BC" w14:textId="3E053F51" w:rsidR="008910DD" w:rsidRPr="00741436" w:rsidRDefault="008910DD" w:rsidP="008910DD">
            <w:pPr>
              <w:jc w:val="both"/>
              <w:rPr>
                <w:rFonts w:eastAsia="Times New Roman"/>
                <w:bCs/>
                <w:color w:val="000000"/>
                <w:sz w:val="16"/>
                <w:szCs w:val="16"/>
                <w:lang w:val="en-US"/>
              </w:rPr>
            </w:pPr>
            <w:r w:rsidRPr="00741436">
              <w:rPr>
                <w:rFonts w:eastAsia="Times New Roman"/>
                <w:bCs/>
                <w:color w:val="000000"/>
                <w:sz w:val="16"/>
                <w:szCs w:val="16"/>
                <w:lang w:val="en-US"/>
              </w:rPr>
              <w:t>6GHz scanning: Extend FILS Discovery Frame to advertise whether Probe Requests are allowed in SU PPDU format, or if Probe Requests are not allowed at all on that channel for certain duration</w:t>
            </w:r>
          </w:p>
        </w:tc>
        <w:tc>
          <w:tcPr>
            <w:tcW w:w="1530" w:type="dxa"/>
            <w:shd w:val="clear" w:color="auto" w:fill="auto"/>
            <w:noWrap/>
          </w:tcPr>
          <w:p w14:paraId="53BB1113" w14:textId="6A5AD1E0" w:rsidR="008910DD" w:rsidRPr="00741436" w:rsidRDefault="008910DD" w:rsidP="008910DD">
            <w:pPr>
              <w:jc w:val="both"/>
              <w:rPr>
                <w:rFonts w:eastAsia="Times New Roman"/>
                <w:bCs/>
                <w:color w:val="000000"/>
                <w:sz w:val="16"/>
                <w:szCs w:val="16"/>
                <w:lang w:val="en-US"/>
              </w:rPr>
            </w:pPr>
            <w:r w:rsidRPr="00741436">
              <w:rPr>
                <w:rFonts w:eastAsia="Times New Roman"/>
                <w:bCs/>
                <w:color w:val="000000"/>
                <w:sz w:val="16"/>
                <w:szCs w:val="16"/>
                <w:lang w:val="en-US"/>
              </w:rPr>
              <w:t>As in the comment.</w:t>
            </w:r>
          </w:p>
        </w:tc>
        <w:tc>
          <w:tcPr>
            <w:tcW w:w="4680" w:type="dxa"/>
            <w:shd w:val="clear" w:color="auto" w:fill="auto"/>
            <w:vAlign w:val="center"/>
          </w:tcPr>
          <w:p w14:paraId="634EF7F0" w14:textId="7C4B62EC" w:rsidR="00493918" w:rsidRPr="00741436" w:rsidRDefault="00741436" w:rsidP="008910DD">
            <w:pPr>
              <w:jc w:val="both"/>
              <w:rPr>
                <w:rFonts w:eastAsia="Times New Roman"/>
                <w:bCs/>
                <w:color w:val="000000"/>
                <w:sz w:val="16"/>
                <w:szCs w:val="16"/>
                <w:lang w:val="en-US"/>
              </w:rPr>
            </w:pPr>
            <w:r w:rsidRPr="00741436">
              <w:rPr>
                <w:rFonts w:eastAsia="Times New Roman"/>
                <w:bCs/>
                <w:color w:val="000000"/>
                <w:sz w:val="16"/>
                <w:szCs w:val="16"/>
                <w:lang w:val="en-US"/>
              </w:rPr>
              <w:t>Rejected –</w:t>
            </w:r>
          </w:p>
          <w:p w14:paraId="7AFE5A7B" w14:textId="1776A52F" w:rsidR="00741436" w:rsidRPr="00741436" w:rsidRDefault="00741436" w:rsidP="008910DD">
            <w:pPr>
              <w:jc w:val="both"/>
              <w:rPr>
                <w:rFonts w:eastAsia="Times New Roman"/>
                <w:bCs/>
                <w:color w:val="000000"/>
                <w:sz w:val="16"/>
                <w:szCs w:val="16"/>
                <w:lang w:val="en-US"/>
              </w:rPr>
            </w:pPr>
          </w:p>
          <w:p w14:paraId="3DABC0A2" w14:textId="72AE00FF" w:rsidR="00741436" w:rsidRPr="00741436" w:rsidRDefault="00741436" w:rsidP="008910DD">
            <w:pPr>
              <w:jc w:val="both"/>
              <w:rPr>
                <w:rFonts w:eastAsia="Times New Roman"/>
                <w:bCs/>
                <w:color w:val="000000"/>
                <w:sz w:val="16"/>
                <w:szCs w:val="16"/>
                <w:lang w:val="en-US"/>
              </w:rPr>
            </w:pPr>
            <w:r w:rsidRPr="00741436">
              <w:rPr>
                <w:rFonts w:eastAsia="Times New Roman"/>
                <w:bCs/>
                <w:color w:val="000000"/>
                <w:sz w:val="16"/>
                <w:szCs w:val="16"/>
                <w:lang w:val="en-US"/>
              </w:rPr>
              <w:t xml:space="preserve">Discussed earlier </w:t>
            </w:r>
            <w:r>
              <w:rPr>
                <w:rFonts w:eastAsia="Times New Roman"/>
                <w:bCs/>
                <w:color w:val="000000"/>
                <w:sz w:val="16"/>
                <w:szCs w:val="16"/>
                <w:lang w:val="en-US"/>
              </w:rPr>
              <w:t xml:space="preserve">(September 2018) </w:t>
            </w:r>
            <w:r w:rsidRPr="00741436">
              <w:rPr>
                <w:rFonts w:eastAsia="Times New Roman"/>
                <w:bCs/>
                <w:color w:val="000000"/>
                <w:sz w:val="16"/>
                <w:szCs w:val="16"/>
                <w:lang w:val="en-US"/>
              </w:rPr>
              <w:t xml:space="preserve">and </w:t>
            </w:r>
            <w:r w:rsidR="00A909EF">
              <w:rPr>
                <w:rFonts w:eastAsia="Times New Roman"/>
                <w:bCs/>
                <w:color w:val="000000"/>
                <w:sz w:val="16"/>
                <w:szCs w:val="16"/>
                <w:lang w:val="en-US"/>
              </w:rPr>
              <w:t>could not reach consensus</w:t>
            </w:r>
            <w:r w:rsidRPr="00741436">
              <w:rPr>
                <w:rFonts w:eastAsia="Times New Roman"/>
                <w:bCs/>
                <w:color w:val="000000"/>
                <w:sz w:val="16"/>
                <w:szCs w:val="16"/>
                <w:lang w:val="en-US"/>
              </w:rPr>
              <w:t xml:space="preserve">. Couple of options are currently </w:t>
            </w:r>
            <w:r w:rsidR="0068240A">
              <w:rPr>
                <w:rFonts w:eastAsia="Times New Roman"/>
                <w:bCs/>
                <w:color w:val="000000"/>
                <w:sz w:val="16"/>
                <w:szCs w:val="16"/>
                <w:lang w:val="en-US"/>
              </w:rPr>
              <w:t>available</w:t>
            </w:r>
            <w:r w:rsidRPr="00741436">
              <w:rPr>
                <w:rFonts w:eastAsia="Times New Roman"/>
                <w:bCs/>
                <w:color w:val="000000"/>
                <w:sz w:val="16"/>
                <w:szCs w:val="16"/>
                <w:lang w:val="en-US"/>
              </w:rPr>
              <w:t>:</w:t>
            </w:r>
          </w:p>
          <w:p w14:paraId="45A0AB2E" w14:textId="7BB4C710" w:rsidR="00741436" w:rsidRDefault="00741436" w:rsidP="00741436">
            <w:pPr>
              <w:pStyle w:val="ListParagraph"/>
              <w:numPr>
                <w:ilvl w:val="0"/>
                <w:numId w:val="31"/>
              </w:numPr>
              <w:ind w:leftChars="0"/>
              <w:jc w:val="both"/>
              <w:rPr>
                <w:rFonts w:eastAsia="Times New Roman"/>
                <w:bCs/>
                <w:color w:val="000000"/>
                <w:sz w:val="16"/>
                <w:szCs w:val="16"/>
                <w:lang w:val="en-US"/>
              </w:rPr>
            </w:pPr>
            <w:r w:rsidRPr="00741436">
              <w:rPr>
                <w:rFonts w:eastAsia="Times New Roman"/>
                <w:bCs/>
                <w:color w:val="000000"/>
                <w:sz w:val="16"/>
                <w:szCs w:val="16"/>
                <w:lang w:val="en-US"/>
              </w:rPr>
              <w:t xml:space="preserve">AP does not send FILS Discovery frame, hence STAs are not polled to send Probe Request (best if in a controlled environment so that all APs are cooperating so that the channel remains clean from active scanning traffic. </w:t>
            </w:r>
          </w:p>
          <w:p w14:paraId="6145B80E" w14:textId="731CDD5F" w:rsidR="00B439D8" w:rsidRPr="00741436" w:rsidRDefault="00B439D8" w:rsidP="00741436">
            <w:pPr>
              <w:pStyle w:val="ListParagraph"/>
              <w:numPr>
                <w:ilvl w:val="0"/>
                <w:numId w:val="31"/>
              </w:numPr>
              <w:ind w:leftChars="0"/>
              <w:jc w:val="both"/>
              <w:rPr>
                <w:rFonts w:eastAsia="Times New Roman"/>
                <w:bCs/>
                <w:color w:val="000000"/>
                <w:sz w:val="16"/>
                <w:szCs w:val="16"/>
                <w:lang w:val="en-US"/>
              </w:rPr>
            </w:pPr>
            <w:r>
              <w:rPr>
                <w:rFonts w:eastAsia="Times New Roman"/>
                <w:bCs/>
                <w:color w:val="000000"/>
                <w:sz w:val="16"/>
                <w:szCs w:val="16"/>
                <w:lang w:val="en-US"/>
              </w:rPr>
              <w:t>AP sends RNR IE with 20 TU Unsolicited Probe Response Active field set to 1, hence STAs cannot send PR to the AP/SSID identified in the RNR.</w:t>
            </w:r>
          </w:p>
          <w:p w14:paraId="4A8AEA62" w14:textId="10BC8815" w:rsidR="00493918" w:rsidRPr="00741436" w:rsidRDefault="00741436" w:rsidP="00741436">
            <w:pPr>
              <w:pStyle w:val="ListParagraph"/>
              <w:numPr>
                <w:ilvl w:val="0"/>
                <w:numId w:val="31"/>
              </w:numPr>
              <w:ind w:leftChars="0"/>
              <w:jc w:val="both"/>
              <w:rPr>
                <w:rFonts w:eastAsia="Times New Roman"/>
                <w:bCs/>
                <w:color w:val="000000"/>
                <w:sz w:val="16"/>
                <w:szCs w:val="16"/>
                <w:lang w:val="en-US"/>
              </w:rPr>
            </w:pPr>
            <w:r w:rsidRPr="00741436">
              <w:rPr>
                <w:rFonts w:eastAsia="Times New Roman"/>
                <w:bCs/>
                <w:color w:val="000000"/>
                <w:sz w:val="16"/>
                <w:szCs w:val="16"/>
                <w:lang w:val="en-US"/>
              </w:rPr>
              <w:t>AP sends a NAV-setting frame together with/or in alternative to (Probe Response) for the 20 TU period. Drawback being that all traffic is suspended (in BSS (okay since the AP can trigger all its STAS), and O-BSS (only okay if APs coordinate their NAV reservations</w:t>
            </w:r>
            <w:r w:rsidR="006D24CE">
              <w:rPr>
                <w:rFonts w:eastAsia="Times New Roman"/>
                <w:bCs/>
                <w:color w:val="000000"/>
                <w:sz w:val="16"/>
                <w:szCs w:val="16"/>
                <w:lang w:val="en-US"/>
              </w:rPr>
              <w:t xml:space="preserve"> as well</w:t>
            </w:r>
            <w:r w:rsidRPr="00741436">
              <w:rPr>
                <w:rFonts w:eastAsia="Times New Roman"/>
                <w:bCs/>
                <w:color w:val="000000"/>
                <w:sz w:val="16"/>
                <w:szCs w:val="16"/>
                <w:lang w:val="en-US"/>
              </w:rPr>
              <w:t>).</w:t>
            </w:r>
          </w:p>
        </w:tc>
      </w:tr>
    </w:tbl>
    <w:p w14:paraId="71A5CB7B" w14:textId="00AC375C" w:rsidR="006C0EFD" w:rsidRPr="00A909EF"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423C0C">
        <w:rPr>
          <w:rFonts w:ascii="Arial" w:hAnsi="Arial" w:cs="Arial"/>
          <w:b/>
          <w:bCs/>
          <w:i/>
          <w:color w:val="000000"/>
          <w:sz w:val="22"/>
          <w:szCs w:val="22"/>
          <w:u w:val="single"/>
          <w:lang w:val="en-US" w:eastAsia="ko-KR"/>
        </w:rPr>
        <w:t>None</w:t>
      </w:r>
      <w:r w:rsidR="00B51735">
        <w:rPr>
          <w:rFonts w:ascii="Arial" w:hAnsi="Arial" w:cs="Arial"/>
          <w:b/>
          <w:bCs/>
          <w:i/>
          <w:color w:val="000000"/>
          <w:sz w:val="22"/>
          <w:szCs w:val="22"/>
          <w:u w:val="single"/>
          <w:lang w:val="en-US" w:eastAsia="ko-KR"/>
        </w:rPr>
        <w:t>.</w:t>
      </w:r>
    </w:p>
    <w:sectPr w:rsidR="006C0EFD" w:rsidRPr="00A909EF"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4903E" w14:textId="77777777" w:rsidR="0047491A" w:rsidRDefault="0047491A">
      <w:r>
        <w:separator/>
      </w:r>
    </w:p>
  </w:endnote>
  <w:endnote w:type="continuationSeparator" w:id="0">
    <w:p w14:paraId="51F5D51E" w14:textId="77777777" w:rsidR="0047491A" w:rsidRDefault="0047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535509">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2B95D" w14:textId="77777777" w:rsidR="0047491A" w:rsidRDefault="0047491A">
      <w:r>
        <w:separator/>
      </w:r>
    </w:p>
  </w:footnote>
  <w:footnote w:type="continuationSeparator" w:id="0">
    <w:p w14:paraId="7F0BBEDB" w14:textId="77777777" w:rsidR="0047491A" w:rsidRDefault="00474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698BDA9" w:rsidR="00FE05E8" w:rsidRDefault="00145684">
    <w:pPr>
      <w:pStyle w:val="Header"/>
      <w:tabs>
        <w:tab w:val="clear" w:pos="6480"/>
        <w:tab w:val="center" w:pos="4680"/>
        <w:tab w:val="right" w:pos="9360"/>
      </w:tabs>
    </w:pPr>
    <w:r>
      <w:rPr>
        <w:lang w:eastAsia="ko-KR"/>
      </w:rPr>
      <w:t>June</w:t>
    </w:r>
    <w:r w:rsidR="00FE05E8">
      <w:rPr>
        <w:lang w:eastAsia="ko-KR"/>
      </w:rPr>
      <w:t xml:space="preserve"> 201</w:t>
    </w:r>
    <w:r w:rsidR="00D07808">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D07808">
        <w:t>9</w:t>
      </w:r>
      <w:r w:rsidR="00FE05E8">
        <w:t>/</w:t>
      </w:r>
      <w:r w:rsidR="008910DD">
        <w:rPr>
          <w:lang w:eastAsia="ko-KR"/>
        </w:rPr>
        <w:t>0967</w:t>
      </w:r>
      <w:r w:rsidR="00FE05E8">
        <w:rPr>
          <w:lang w:eastAsia="ko-KR"/>
        </w:rPr>
        <w:t>r</w:t>
      </w:r>
    </w:fldSimple>
    <w:r w:rsidR="00906281">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F5826"/>
    <w:multiLevelType w:val="hybridMultilevel"/>
    <w:tmpl w:val="1712802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9"/>
  </w:num>
  <w:num w:numId="27">
    <w:abstractNumId w:val="14"/>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3"/>
  </w:num>
  <w:num w:numId="32">
    <w:abstractNumId w:val="0"/>
    <w:lvlOverride w:ilvl="0">
      <w:lvl w:ilvl="0">
        <w:start w:val="1"/>
        <w:numFmt w:val="bullet"/>
        <w:lvlText w:val="26.17.2.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17.2.3.1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3A30"/>
    <w:rsid w:val="00044DC0"/>
    <w:rsid w:val="00045E2A"/>
    <w:rsid w:val="000478EE"/>
    <w:rsid w:val="00052123"/>
    <w:rsid w:val="00053519"/>
    <w:rsid w:val="000567DA"/>
    <w:rsid w:val="000605CE"/>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A7A3F"/>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2A3"/>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0F03"/>
    <w:rsid w:val="001323DB"/>
    <w:rsid w:val="001333CE"/>
    <w:rsid w:val="00134114"/>
    <w:rsid w:val="00135032"/>
    <w:rsid w:val="00135B4B"/>
    <w:rsid w:val="0013699E"/>
    <w:rsid w:val="001423A2"/>
    <w:rsid w:val="001448D8"/>
    <w:rsid w:val="001450BB"/>
    <w:rsid w:val="00145684"/>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4C24"/>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298"/>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2B46"/>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07A8"/>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174D"/>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41B"/>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434D"/>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0495"/>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1B1A"/>
    <w:rsid w:val="00422546"/>
    <w:rsid w:val="00422D5C"/>
    <w:rsid w:val="00423116"/>
    <w:rsid w:val="00423634"/>
    <w:rsid w:val="00423C0C"/>
    <w:rsid w:val="0042720A"/>
    <w:rsid w:val="0042794A"/>
    <w:rsid w:val="00430648"/>
    <w:rsid w:val="00430E74"/>
    <w:rsid w:val="00431EBF"/>
    <w:rsid w:val="00432069"/>
    <w:rsid w:val="004339CB"/>
    <w:rsid w:val="00435208"/>
    <w:rsid w:val="004359A7"/>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491A"/>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3918"/>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6262"/>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509"/>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0F7E"/>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231"/>
    <w:rsid w:val="00631D8F"/>
    <w:rsid w:val="00631EB7"/>
    <w:rsid w:val="00633A8F"/>
    <w:rsid w:val="006346CB"/>
    <w:rsid w:val="00635200"/>
    <w:rsid w:val="006362D2"/>
    <w:rsid w:val="00636633"/>
    <w:rsid w:val="00637017"/>
    <w:rsid w:val="006372B9"/>
    <w:rsid w:val="006374C2"/>
    <w:rsid w:val="00637D47"/>
    <w:rsid w:val="00640833"/>
    <w:rsid w:val="006416FF"/>
    <w:rsid w:val="00643C1B"/>
    <w:rsid w:val="00644E29"/>
    <w:rsid w:val="0064617E"/>
    <w:rsid w:val="00646871"/>
    <w:rsid w:val="00646DA5"/>
    <w:rsid w:val="00647186"/>
    <w:rsid w:val="006476DE"/>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40A"/>
    <w:rsid w:val="0068276E"/>
    <w:rsid w:val="0068429C"/>
    <w:rsid w:val="0068504F"/>
    <w:rsid w:val="00685816"/>
    <w:rsid w:val="006861D2"/>
    <w:rsid w:val="00687476"/>
    <w:rsid w:val="0069038E"/>
    <w:rsid w:val="00690EB5"/>
    <w:rsid w:val="006925B5"/>
    <w:rsid w:val="0069501E"/>
    <w:rsid w:val="006976B8"/>
    <w:rsid w:val="00697AF5"/>
    <w:rsid w:val="006A11B2"/>
    <w:rsid w:val="006A3117"/>
    <w:rsid w:val="006A3A0E"/>
    <w:rsid w:val="006A3EB3"/>
    <w:rsid w:val="006A4F60"/>
    <w:rsid w:val="006A503E"/>
    <w:rsid w:val="006A59BC"/>
    <w:rsid w:val="006A67EB"/>
    <w:rsid w:val="006A6A83"/>
    <w:rsid w:val="006A7A77"/>
    <w:rsid w:val="006A7F86"/>
    <w:rsid w:val="006C0178"/>
    <w:rsid w:val="006C063A"/>
    <w:rsid w:val="006C0EFD"/>
    <w:rsid w:val="006C1785"/>
    <w:rsid w:val="006C1FA8"/>
    <w:rsid w:val="006C2C97"/>
    <w:rsid w:val="006C2ECF"/>
    <w:rsid w:val="006C3C41"/>
    <w:rsid w:val="006C419C"/>
    <w:rsid w:val="006C5695"/>
    <w:rsid w:val="006D24CE"/>
    <w:rsid w:val="006D3213"/>
    <w:rsid w:val="006D3377"/>
    <w:rsid w:val="006D3E5E"/>
    <w:rsid w:val="006D4C00"/>
    <w:rsid w:val="006D5362"/>
    <w:rsid w:val="006D59FD"/>
    <w:rsid w:val="006D6DCA"/>
    <w:rsid w:val="006E181A"/>
    <w:rsid w:val="006E21CA"/>
    <w:rsid w:val="006E2A5A"/>
    <w:rsid w:val="006E2D44"/>
    <w:rsid w:val="006E4699"/>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436"/>
    <w:rsid w:val="00741D75"/>
    <w:rsid w:val="007421CA"/>
    <w:rsid w:val="0074621F"/>
    <w:rsid w:val="007463FB"/>
    <w:rsid w:val="007470AC"/>
    <w:rsid w:val="007513CD"/>
    <w:rsid w:val="00751F14"/>
    <w:rsid w:val="00752D8F"/>
    <w:rsid w:val="00753B45"/>
    <w:rsid w:val="00753E61"/>
    <w:rsid w:val="007546E8"/>
    <w:rsid w:val="007555B8"/>
    <w:rsid w:val="00755D22"/>
    <w:rsid w:val="00756FDB"/>
    <w:rsid w:val="007571C4"/>
    <w:rsid w:val="00760099"/>
    <w:rsid w:val="0076096A"/>
    <w:rsid w:val="00760B6C"/>
    <w:rsid w:val="00760E8D"/>
    <w:rsid w:val="0076196C"/>
    <w:rsid w:val="00762C0B"/>
    <w:rsid w:val="00763C7C"/>
    <w:rsid w:val="00766B1A"/>
    <w:rsid w:val="00766DFE"/>
    <w:rsid w:val="00772027"/>
    <w:rsid w:val="0077249C"/>
    <w:rsid w:val="00774266"/>
    <w:rsid w:val="0077584D"/>
    <w:rsid w:val="0077797F"/>
    <w:rsid w:val="007837D0"/>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08B4"/>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168D"/>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77AE8"/>
    <w:rsid w:val="0088012D"/>
    <w:rsid w:val="00880858"/>
    <w:rsid w:val="00881C47"/>
    <w:rsid w:val="008831D9"/>
    <w:rsid w:val="00883E1F"/>
    <w:rsid w:val="00884237"/>
    <w:rsid w:val="00887583"/>
    <w:rsid w:val="00887BE4"/>
    <w:rsid w:val="008910DD"/>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B6BAB"/>
    <w:rsid w:val="008B71F3"/>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6975"/>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6EA"/>
    <w:rsid w:val="008F67B2"/>
    <w:rsid w:val="00903A59"/>
    <w:rsid w:val="00904D91"/>
    <w:rsid w:val="00905004"/>
    <w:rsid w:val="009057D2"/>
    <w:rsid w:val="00905A7F"/>
    <w:rsid w:val="00906247"/>
    <w:rsid w:val="00906281"/>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2BFA"/>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1B24"/>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396C"/>
    <w:rsid w:val="009D444C"/>
    <w:rsid w:val="009D4525"/>
    <w:rsid w:val="009D473A"/>
    <w:rsid w:val="009D4B14"/>
    <w:rsid w:val="009E03F1"/>
    <w:rsid w:val="009E1533"/>
    <w:rsid w:val="009E160D"/>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09EF"/>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5859"/>
    <w:rsid w:val="00AC60C2"/>
    <w:rsid w:val="00AC76C6"/>
    <w:rsid w:val="00AD268D"/>
    <w:rsid w:val="00AD3749"/>
    <w:rsid w:val="00AD3F85"/>
    <w:rsid w:val="00AD55DB"/>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39D8"/>
    <w:rsid w:val="00B447D8"/>
    <w:rsid w:val="00B45A5E"/>
    <w:rsid w:val="00B51003"/>
    <w:rsid w:val="00B51194"/>
    <w:rsid w:val="00B5142C"/>
    <w:rsid w:val="00B51735"/>
    <w:rsid w:val="00B52374"/>
    <w:rsid w:val="00B5292B"/>
    <w:rsid w:val="00B5499F"/>
    <w:rsid w:val="00B54BC7"/>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2CED"/>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44CD"/>
    <w:rsid w:val="00C150CA"/>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4FF7"/>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E7A"/>
    <w:rsid w:val="00CF6654"/>
    <w:rsid w:val="00CF6F66"/>
    <w:rsid w:val="00CF7E12"/>
    <w:rsid w:val="00D020F4"/>
    <w:rsid w:val="00D04391"/>
    <w:rsid w:val="00D05DEB"/>
    <w:rsid w:val="00D05F32"/>
    <w:rsid w:val="00D07808"/>
    <w:rsid w:val="00D07ABE"/>
    <w:rsid w:val="00D10338"/>
    <w:rsid w:val="00D10F21"/>
    <w:rsid w:val="00D13972"/>
    <w:rsid w:val="00D152E1"/>
    <w:rsid w:val="00D15AC5"/>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5B1C"/>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2D78"/>
    <w:rsid w:val="00D84566"/>
    <w:rsid w:val="00D86197"/>
    <w:rsid w:val="00D874C3"/>
    <w:rsid w:val="00D9018F"/>
    <w:rsid w:val="00D92951"/>
    <w:rsid w:val="00D92C11"/>
    <w:rsid w:val="00D9485C"/>
    <w:rsid w:val="00D94B05"/>
    <w:rsid w:val="00D95314"/>
    <w:rsid w:val="00D95BF4"/>
    <w:rsid w:val="00D9667F"/>
    <w:rsid w:val="00D97318"/>
    <w:rsid w:val="00D97DF1"/>
    <w:rsid w:val="00DA122F"/>
    <w:rsid w:val="00DA3576"/>
    <w:rsid w:val="00DA3D06"/>
    <w:rsid w:val="00DA3D0C"/>
    <w:rsid w:val="00DA3EDB"/>
    <w:rsid w:val="00DA5230"/>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6927"/>
    <w:rsid w:val="00DC7028"/>
    <w:rsid w:val="00DC77AA"/>
    <w:rsid w:val="00DD0980"/>
    <w:rsid w:val="00DD2CFD"/>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330"/>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2B22"/>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D783E"/>
    <w:rsid w:val="00FE04C8"/>
    <w:rsid w:val="00FE05E8"/>
    <w:rsid w:val="00FE1231"/>
    <w:rsid w:val="00FE30C5"/>
    <w:rsid w:val="00FE31E9"/>
    <w:rsid w:val="00FE362B"/>
    <w:rsid w:val="00FE37EF"/>
    <w:rsid w:val="00FE38BD"/>
    <w:rsid w:val="00FE5030"/>
    <w:rsid w:val="00FE5C16"/>
    <w:rsid w:val="00FE7B97"/>
    <w:rsid w:val="00FF0D93"/>
    <w:rsid w:val="00FF1526"/>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1624-00-00ax-discovery-channels-for-6-ghz-band.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F254-D148-4122-93A1-A70A4156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5713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5</cp:revision>
  <cp:lastPrinted>2010-05-04T03:47:00Z</cp:lastPrinted>
  <dcterms:created xsi:type="dcterms:W3CDTF">2019-08-29T03:25:00Z</dcterms:created>
  <dcterms:modified xsi:type="dcterms:W3CDTF">2019-08-29T15:22:00Z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