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3D7A34A" w:rsidR="005E768D" w:rsidRPr="00183F4C" w:rsidRDefault="00E56075" w:rsidP="00324744">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324744">
              <w:rPr>
                <w:lang w:eastAsia="ko-KR"/>
              </w:rPr>
              <w:t xml:space="preserve">HE </w:t>
            </w:r>
            <w:proofErr w:type="spellStart"/>
            <w:r w:rsidR="00324744">
              <w:t>Subchannnel</w:t>
            </w:r>
            <w:proofErr w:type="spellEnd"/>
            <w:r w:rsidR="00324744">
              <w:t xml:space="preserve"> Selective Transmission</w:t>
            </w:r>
            <w:r w:rsidR="00A43E0E">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6BC9479C" w:rsidR="005E768D" w:rsidRPr="00183F4C" w:rsidRDefault="005E768D" w:rsidP="00E53733">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2E024D">
              <w:rPr>
                <w:b w:val="0"/>
                <w:sz w:val="20"/>
              </w:rPr>
              <w:t>7</w:t>
            </w:r>
            <w:r w:rsidR="0088012D">
              <w:rPr>
                <w:rFonts w:hint="eastAsia"/>
                <w:b w:val="0"/>
                <w:sz w:val="20"/>
                <w:lang w:eastAsia="ko-KR"/>
              </w:rPr>
              <w:t>-</w:t>
            </w:r>
            <w:r w:rsidR="002E024D">
              <w:rPr>
                <w:b w:val="0"/>
                <w:sz w:val="20"/>
                <w:lang w:eastAsia="ko-KR"/>
              </w:rPr>
              <w:t>07</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970ACF"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5353F984"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9B697E">
                              <w:rPr>
                                <w:lang w:eastAsia="ko-KR"/>
                              </w:rPr>
                              <w:t>2</w:t>
                            </w:r>
                            <w:r>
                              <w:rPr>
                                <w:rFonts w:hint="eastAsia"/>
                                <w:lang w:eastAsia="ko-KR"/>
                              </w:rPr>
                              <w:t>.</w:t>
                            </w:r>
                            <w:r>
                              <w:rPr>
                                <w:lang w:eastAsia="ko-KR"/>
                              </w:rPr>
                              <w:t>)</w:t>
                            </w:r>
                          </w:p>
                          <w:p w14:paraId="3E36FC3B" w14:textId="5E40303D" w:rsidR="003552E4" w:rsidRDefault="003552E4" w:rsidP="00324744">
                            <w:pPr>
                              <w:pStyle w:val="ListParagraph"/>
                              <w:numPr>
                                <w:ilvl w:val="0"/>
                                <w:numId w:val="1"/>
                              </w:numPr>
                              <w:ind w:leftChars="0"/>
                              <w:jc w:val="both"/>
                              <w:rPr>
                                <w:lang w:eastAsia="ko-KR"/>
                              </w:rPr>
                            </w:pPr>
                            <w:r>
                              <w:rPr>
                                <w:rFonts w:hint="eastAsia"/>
                                <w:lang w:eastAsia="ko-KR"/>
                              </w:rPr>
                              <w:t xml:space="preserve">CIDs: </w:t>
                            </w:r>
                            <w:r w:rsidR="00324744" w:rsidRPr="00324744">
                              <w:rPr>
                                <w:lang w:eastAsia="ko-KR"/>
                              </w:rPr>
                              <w:t xml:space="preserve">21514, 21515, 21516, 21206, 21517, 20236, 20246, 21518, 21520, 20122, </w:t>
                            </w:r>
                            <w:r w:rsidR="00324744" w:rsidRPr="00435702">
                              <w:rPr>
                                <w:strike/>
                                <w:color w:val="FF0000"/>
                                <w:highlight w:val="yellow"/>
                                <w:lang w:eastAsia="ko-KR"/>
                              </w:rPr>
                              <w:t>20123,</w:t>
                            </w:r>
                            <w:r w:rsidR="00324744" w:rsidRPr="00324744">
                              <w:rPr>
                                <w:lang w:eastAsia="ko-KR"/>
                              </w:rPr>
                              <w:t xml:space="preserve"> 21207, 21519, 20407</w:t>
                            </w:r>
                            <w:r w:rsidR="00A43E0E">
                              <w:rPr>
                                <w:lang w:eastAsia="ko-KR"/>
                              </w:rPr>
                              <w:t xml:space="preserve"> </w:t>
                            </w:r>
                            <w:r>
                              <w:rPr>
                                <w:rFonts w:hint="eastAsia"/>
                                <w:lang w:eastAsia="ko-KR"/>
                              </w:rPr>
                              <w:t>(</w:t>
                            </w:r>
                            <w:r w:rsidR="00F207CF" w:rsidRPr="00435702">
                              <w:rPr>
                                <w:strike/>
                                <w:color w:val="FF0000"/>
                                <w:lang w:eastAsia="ko-KR"/>
                              </w:rPr>
                              <w:t>1</w:t>
                            </w:r>
                            <w:r w:rsidR="00324744" w:rsidRPr="00435702">
                              <w:rPr>
                                <w:strike/>
                                <w:color w:val="FF0000"/>
                                <w:lang w:eastAsia="ko-KR"/>
                              </w:rPr>
                              <w:t>4</w:t>
                            </w:r>
                            <w:r w:rsidRPr="00435702">
                              <w:rPr>
                                <w:strike/>
                                <w:color w:val="FF0000"/>
                                <w:lang w:eastAsia="ko-KR"/>
                              </w:rPr>
                              <w:t xml:space="preserve"> </w:t>
                            </w:r>
                            <w:r w:rsidR="00372216" w:rsidRPr="00435702">
                              <w:rPr>
                                <w:color w:val="FF0000"/>
                                <w:u w:val="single"/>
                                <w:lang w:eastAsia="ko-KR"/>
                              </w:rPr>
                              <w:t>13</w:t>
                            </w:r>
                            <w:r w:rsidR="00372216">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p w14:paraId="09ACF5CA" w14:textId="1F8EC705" w:rsidR="00372216" w:rsidRDefault="00372216" w:rsidP="00BB14B1">
                            <w:pPr>
                              <w:ind w:left="400"/>
                              <w:jc w:val="both"/>
                              <w:rPr>
                                <w:lang w:eastAsia="ko-KR"/>
                              </w:rPr>
                            </w:pPr>
                            <w:r>
                              <w:rPr>
                                <w:lang w:eastAsia="ko-KR"/>
                              </w:rPr>
                              <w:t xml:space="preserve">NOTE- CID 20123 is resolved in </w:t>
                            </w:r>
                            <w:hyperlink r:id="rId14" w:history="1">
                              <w:r w:rsidRPr="00A6586A">
                                <w:rPr>
                                  <w:rStyle w:val="Hyperlink"/>
                                  <w:lang w:eastAsia="ko-KR"/>
                                </w:rPr>
                                <w:t>https://mentor.ieee.org/802.11/dcn/19/11-19-0961-00-00ax-mac-cr-group-addressed-mpdus-delivery.docx</w:t>
                              </w:r>
                            </w:hyperlink>
                            <w:r>
                              <w:rPr>
                                <w:lang w:eastAsia="ko-KR"/>
                              </w:rPr>
                              <w:t>. (</w:t>
                            </w:r>
                            <w:r w:rsidRPr="00372216">
                              <w:rPr>
                                <w:lang w:eastAsia="ko-KR"/>
                              </w:rPr>
                              <w:t>Alfred Asterjadhi</w:t>
                            </w:r>
                            <w:r>
                              <w:rPr>
                                <w:lang w:eastAsia="ko-KR"/>
                              </w:rPr>
                              <w:t xml:space="preserve">) </w:t>
                            </w:r>
                          </w:p>
                          <w:p w14:paraId="2B00F192" w14:textId="77777777" w:rsidR="00372216" w:rsidRDefault="0037221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5353F984"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9B697E">
                        <w:rPr>
                          <w:lang w:eastAsia="ko-KR"/>
                        </w:rPr>
                        <w:t>2</w:t>
                      </w:r>
                      <w:r>
                        <w:rPr>
                          <w:rFonts w:hint="eastAsia"/>
                          <w:lang w:eastAsia="ko-KR"/>
                        </w:rPr>
                        <w:t>.</w:t>
                      </w:r>
                      <w:r>
                        <w:rPr>
                          <w:lang w:eastAsia="ko-KR"/>
                        </w:rPr>
                        <w:t>)</w:t>
                      </w:r>
                    </w:p>
                    <w:p w14:paraId="3E36FC3B" w14:textId="5E40303D" w:rsidR="003552E4" w:rsidRDefault="003552E4" w:rsidP="00324744">
                      <w:pPr>
                        <w:pStyle w:val="ListParagraph"/>
                        <w:numPr>
                          <w:ilvl w:val="0"/>
                          <w:numId w:val="1"/>
                        </w:numPr>
                        <w:ind w:leftChars="0"/>
                        <w:jc w:val="both"/>
                        <w:rPr>
                          <w:lang w:eastAsia="ko-KR"/>
                        </w:rPr>
                      </w:pPr>
                      <w:r>
                        <w:rPr>
                          <w:rFonts w:hint="eastAsia"/>
                          <w:lang w:eastAsia="ko-KR"/>
                        </w:rPr>
                        <w:t xml:space="preserve">CIDs: </w:t>
                      </w:r>
                      <w:r w:rsidR="00324744" w:rsidRPr="00324744">
                        <w:rPr>
                          <w:lang w:eastAsia="ko-KR"/>
                        </w:rPr>
                        <w:t xml:space="preserve">21514, 21515, 21516, 21206, 21517, 20236, 20246, 21518, 21520, 20122, </w:t>
                      </w:r>
                      <w:r w:rsidR="00324744" w:rsidRPr="00435702">
                        <w:rPr>
                          <w:strike/>
                          <w:color w:val="FF0000"/>
                          <w:highlight w:val="yellow"/>
                          <w:lang w:eastAsia="ko-KR"/>
                        </w:rPr>
                        <w:t>20123,</w:t>
                      </w:r>
                      <w:r w:rsidR="00324744" w:rsidRPr="00324744">
                        <w:rPr>
                          <w:lang w:eastAsia="ko-KR"/>
                        </w:rPr>
                        <w:t xml:space="preserve"> 21207, 21519, 20407</w:t>
                      </w:r>
                      <w:r w:rsidR="00A43E0E">
                        <w:rPr>
                          <w:lang w:eastAsia="ko-KR"/>
                        </w:rPr>
                        <w:t xml:space="preserve"> </w:t>
                      </w:r>
                      <w:r>
                        <w:rPr>
                          <w:rFonts w:hint="eastAsia"/>
                          <w:lang w:eastAsia="ko-KR"/>
                        </w:rPr>
                        <w:t>(</w:t>
                      </w:r>
                      <w:r w:rsidR="00F207CF" w:rsidRPr="00435702">
                        <w:rPr>
                          <w:strike/>
                          <w:color w:val="FF0000"/>
                          <w:lang w:eastAsia="ko-KR"/>
                        </w:rPr>
                        <w:t>1</w:t>
                      </w:r>
                      <w:r w:rsidR="00324744" w:rsidRPr="00435702">
                        <w:rPr>
                          <w:strike/>
                          <w:color w:val="FF0000"/>
                          <w:lang w:eastAsia="ko-KR"/>
                        </w:rPr>
                        <w:t>4</w:t>
                      </w:r>
                      <w:r w:rsidRPr="00435702">
                        <w:rPr>
                          <w:strike/>
                          <w:color w:val="FF0000"/>
                          <w:lang w:eastAsia="ko-KR"/>
                        </w:rPr>
                        <w:t xml:space="preserve"> </w:t>
                      </w:r>
                      <w:r w:rsidR="00372216" w:rsidRPr="00435702">
                        <w:rPr>
                          <w:color w:val="FF0000"/>
                          <w:u w:val="single"/>
                          <w:lang w:eastAsia="ko-KR"/>
                        </w:rPr>
                        <w:t>13</w:t>
                      </w:r>
                      <w:r w:rsidR="00372216">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p w14:paraId="09ACF5CA" w14:textId="1F8EC705" w:rsidR="00372216" w:rsidRDefault="00372216" w:rsidP="00BB14B1">
                      <w:pPr>
                        <w:ind w:left="400"/>
                        <w:jc w:val="both"/>
                        <w:rPr>
                          <w:lang w:eastAsia="ko-KR"/>
                        </w:rPr>
                      </w:pPr>
                      <w:r>
                        <w:rPr>
                          <w:lang w:eastAsia="ko-KR"/>
                        </w:rPr>
                        <w:t xml:space="preserve">NOTE- CID 20123 is resolved in </w:t>
                      </w:r>
                      <w:hyperlink r:id="rId15" w:history="1">
                        <w:r w:rsidRPr="00A6586A">
                          <w:rPr>
                            <w:rStyle w:val="Hyperlink"/>
                            <w:lang w:eastAsia="ko-KR"/>
                          </w:rPr>
                          <w:t>https://mentor.ieee.org/802.11/dcn/19/11-19-0961-00-00ax-mac-cr-group-addressed-mpdus-delivery.docx</w:t>
                        </w:r>
                      </w:hyperlink>
                      <w:r>
                        <w:rPr>
                          <w:lang w:eastAsia="ko-KR"/>
                        </w:rPr>
                        <w:t>. (</w:t>
                      </w:r>
                      <w:r w:rsidRPr="00372216">
                        <w:rPr>
                          <w:lang w:eastAsia="ko-KR"/>
                        </w:rPr>
                        <w:t>Alfred Asterjadhi</w:t>
                      </w:r>
                      <w:r>
                        <w:rPr>
                          <w:lang w:eastAsia="ko-KR"/>
                        </w:rPr>
                        <w:t xml:space="preserve">) </w:t>
                      </w:r>
                    </w:p>
                    <w:p w14:paraId="2B00F192" w14:textId="77777777" w:rsidR="00372216" w:rsidRDefault="0037221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B455E8" w:rsidRPr="00324744" w14:paraId="0E0107B3"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8EC7FB0" w14:textId="375CB56E" w:rsidR="00B455E8" w:rsidRPr="00324744" w:rsidRDefault="00B455E8" w:rsidP="00B455E8">
            <w:pPr>
              <w:tabs>
                <w:tab w:val="left" w:pos="288"/>
              </w:tabs>
              <w:rPr>
                <w:rFonts w:ascii="Arial" w:hAnsi="Arial" w:cs="Arial"/>
                <w:sz w:val="20"/>
              </w:rPr>
            </w:pPr>
            <w:r w:rsidRPr="00324744">
              <w:rPr>
                <w:rFonts w:ascii="Arial" w:hAnsi="Arial" w:cs="Arial"/>
                <w:sz w:val="20"/>
              </w:rPr>
              <w:t>21516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3EB7E0B" w14:textId="7AA90650" w:rsidR="00B455E8" w:rsidRPr="00324744" w:rsidRDefault="00B455E8" w:rsidP="00B455E8">
            <w:pPr>
              <w:jc w:val="right"/>
              <w:rPr>
                <w:rFonts w:ascii="Arial" w:hAnsi="Arial" w:cs="Arial"/>
                <w:sz w:val="20"/>
              </w:rPr>
            </w:pPr>
            <w:r w:rsidRPr="00324744">
              <w:rPr>
                <w:rFonts w:ascii="Arial" w:hAnsi="Arial" w:cs="Arial"/>
                <w:sz w:val="20"/>
              </w:rPr>
              <w:t>386.19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C4F568C" w14:textId="41642499" w:rsidR="00B455E8" w:rsidRPr="00324744" w:rsidRDefault="00B455E8" w:rsidP="00B455E8">
            <w:pPr>
              <w:rPr>
                <w:rFonts w:ascii="Arial" w:hAnsi="Arial" w:cs="Arial"/>
                <w:sz w:val="20"/>
              </w:rPr>
            </w:pPr>
            <w:r w:rsidRPr="00324744">
              <w:rPr>
                <w:rFonts w:ascii="Arial" w:hAnsi="Arial" w:cs="Arial"/>
                <w:sz w:val="20"/>
              </w:rPr>
              <w:t>26.8.7.1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AB7F793" w14:textId="39DCCD09" w:rsidR="00B455E8" w:rsidRPr="00324744" w:rsidRDefault="00B455E8" w:rsidP="00B455E8">
            <w:pPr>
              <w:rPr>
                <w:rFonts w:ascii="Arial" w:hAnsi="Arial" w:cs="Arial"/>
                <w:sz w:val="20"/>
              </w:rPr>
            </w:pPr>
            <w:r w:rsidRPr="00324744">
              <w:rPr>
                <w:rFonts w:ascii="Arial" w:hAnsi="Arial" w:cs="Arial"/>
                <w:sz w:val="20"/>
              </w:rPr>
              <w:t>"</w:t>
            </w:r>
            <w:proofErr w:type="spellStart"/>
            <w:r w:rsidRPr="00324744">
              <w:rPr>
                <w:rFonts w:ascii="Arial" w:hAnsi="Arial" w:cs="Arial"/>
                <w:sz w:val="20"/>
              </w:rPr>
              <w:t>An</w:t>
            </w:r>
            <w:proofErr w:type="spellEnd"/>
            <w:r w:rsidRPr="00324744">
              <w:rPr>
                <w:rFonts w:ascii="Arial" w:hAnsi="Arial" w:cs="Arial"/>
                <w:sz w:val="20"/>
              </w:rPr>
              <w:t xml:space="preserve"> HE STA may set up SST operation by negotiating a trigger-enabled TWT as defined in 26.8.2 (Individual</w:t>
            </w:r>
            <w:r w:rsidRPr="00324744">
              <w:rPr>
                <w:rFonts w:ascii="Arial" w:hAnsi="Arial" w:cs="Arial"/>
                <w:sz w:val="20"/>
              </w:rPr>
              <w:br/>
              <w:t>TWT agreements) except that:"</w:t>
            </w:r>
            <w:r w:rsidRPr="00324744">
              <w:rPr>
                <w:rFonts w:ascii="Arial" w:hAnsi="Arial" w:cs="Arial"/>
                <w:sz w:val="20"/>
              </w:rPr>
              <w:br/>
              <w:t>This rule is for an HE SST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A19D83" w14:textId="66B2A8BC" w:rsidR="00B455E8" w:rsidRPr="00324744" w:rsidRDefault="00B455E8" w:rsidP="00B455E8">
            <w:pPr>
              <w:rPr>
                <w:rFonts w:ascii="Arial" w:hAnsi="Arial" w:cs="Arial"/>
                <w:sz w:val="20"/>
              </w:rPr>
            </w:pPr>
            <w:r w:rsidRPr="00324744">
              <w:rPr>
                <w:rFonts w:ascii="Arial" w:hAnsi="Arial" w:cs="Arial"/>
                <w:sz w:val="20"/>
              </w:rPr>
              <w:t>Change "</w:t>
            </w:r>
            <w:proofErr w:type="spellStart"/>
            <w:r w:rsidRPr="00324744">
              <w:rPr>
                <w:rFonts w:ascii="Arial" w:hAnsi="Arial" w:cs="Arial"/>
                <w:sz w:val="20"/>
              </w:rPr>
              <w:t>An</w:t>
            </w:r>
            <w:proofErr w:type="spellEnd"/>
            <w:r w:rsidRPr="00324744">
              <w:rPr>
                <w:rFonts w:ascii="Arial" w:hAnsi="Arial" w:cs="Arial"/>
                <w:sz w:val="20"/>
              </w:rPr>
              <w:t xml:space="preserve"> HE STA" to "An HE SST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C9AF2D9" w14:textId="022F1A79" w:rsidR="00B455E8" w:rsidRDefault="00B455E8" w:rsidP="00FF308E">
            <w:pPr>
              <w:rPr>
                <w:rFonts w:ascii="Arial" w:hAnsi="Arial" w:cs="Arial"/>
                <w:sz w:val="20"/>
              </w:rPr>
            </w:pPr>
            <w:r>
              <w:rPr>
                <w:rFonts w:ascii="Arial" w:hAnsi="Arial" w:cs="Arial"/>
                <w:sz w:val="20"/>
              </w:rPr>
              <w:t>Accepted</w:t>
            </w:r>
            <w:r w:rsidR="001E77B4">
              <w:rPr>
                <w:rFonts w:ascii="Arial" w:hAnsi="Arial" w:cs="Arial"/>
                <w:sz w:val="20"/>
              </w:rPr>
              <w:t>-</w:t>
            </w:r>
          </w:p>
          <w:p w14:paraId="7924A5FE" w14:textId="645B1AAD" w:rsidR="001E77B4" w:rsidRDefault="001E77B4" w:rsidP="00FF308E">
            <w:pPr>
              <w:rPr>
                <w:rFonts w:ascii="Arial" w:hAnsi="Arial" w:cs="Arial"/>
                <w:sz w:val="20"/>
              </w:rPr>
            </w:pPr>
            <w:r w:rsidRPr="001E77B4">
              <w:rPr>
                <w:rFonts w:ascii="Arial" w:hAnsi="Arial" w:cs="Arial"/>
                <w:sz w:val="20"/>
              </w:rPr>
              <w:t>Editorial changes have been applied in the below proposed text updates.</w:t>
            </w:r>
          </w:p>
        </w:tc>
      </w:tr>
      <w:tr w:rsidR="00B455E8" w:rsidRPr="00324744" w14:paraId="347E9BC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B920869" w14:textId="7EA58911" w:rsidR="00B455E8" w:rsidRPr="00324744" w:rsidRDefault="00B455E8" w:rsidP="00B455E8">
            <w:pPr>
              <w:tabs>
                <w:tab w:val="left" w:pos="288"/>
              </w:tabs>
              <w:rPr>
                <w:rFonts w:ascii="Arial" w:hAnsi="Arial" w:cs="Arial"/>
                <w:sz w:val="20"/>
              </w:rPr>
            </w:pPr>
            <w:r w:rsidRPr="00324744">
              <w:rPr>
                <w:rFonts w:ascii="Arial" w:hAnsi="Arial" w:cs="Arial"/>
                <w:sz w:val="20"/>
              </w:rPr>
              <w:t>21517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C597572" w14:textId="5FF1B0CE" w:rsidR="00B455E8" w:rsidRPr="00324744" w:rsidRDefault="00B455E8" w:rsidP="00B455E8">
            <w:pPr>
              <w:jc w:val="right"/>
              <w:rPr>
                <w:rFonts w:ascii="Arial" w:hAnsi="Arial" w:cs="Arial"/>
                <w:sz w:val="20"/>
              </w:rPr>
            </w:pPr>
            <w:r w:rsidRPr="00324744">
              <w:rPr>
                <w:rFonts w:ascii="Arial" w:hAnsi="Arial" w:cs="Arial"/>
                <w:sz w:val="20"/>
              </w:rPr>
              <w:t>386.23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EFB4CF7" w14:textId="5618C333" w:rsidR="00B455E8" w:rsidRPr="00324744" w:rsidRDefault="00B455E8" w:rsidP="00B455E8">
            <w:pPr>
              <w:rPr>
                <w:rFonts w:ascii="Arial" w:hAnsi="Arial" w:cs="Arial"/>
                <w:sz w:val="20"/>
              </w:rPr>
            </w:pPr>
            <w:r w:rsidRPr="00324744">
              <w:rPr>
                <w:rFonts w:ascii="Arial" w:hAnsi="Arial" w:cs="Arial"/>
                <w:sz w:val="20"/>
              </w:rPr>
              <w:t>26.8.7.1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9C45C32" w14:textId="0F0558BE" w:rsidR="00B455E8" w:rsidRPr="00324744" w:rsidRDefault="00B455E8" w:rsidP="00B455E8">
            <w:pPr>
              <w:rPr>
                <w:rFonts w:ascii="Arial" w:hAnsi="Arial" w:cs="Arial"/>
                <w:sz w:val="20"/>
              </w:rPr>
            </w:pPr>
            <w:r w:rsidRPr="00324744">
              <w:rPr>
                <w:rFonts w:ascii="Arial" w:hAnsi="Arial" w:cs="Arial"/>
                <w:sz w:val="20"/>
              </w:rPr>
              <w:t>The SST STA is too broad.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D11DA67" w14:textId="5B2A2300" w:rsidR="00B455E8" w:rsidRPr="00324744" w:rsidRDefault="00B455E8" w:rsidP="00B455E8">
            <w:pPr>
              <w:rPr>
                <w:rFonts w:ascii="Arial" w:hAnsi="Arial" w:cs="Arial"/>
                <w:sz w:val="20"/>
              </w:rPr>
            </w:pPr>
            <w:r w:rsidRPr="00324744">
              <w:rPr>
                <w:rFonts w:ascii="Arial" w:hAnsi="Arial" w:cs="Arial"/>
                <w:sz w:val="20"/>
              </w:rPr>
              <w:t>Change "the SST STA" to "the HE SST STA" throughout 26.8.7.1.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B22F5C" w14:textId="77777777" w:rsidR="001E77B4" w:rsidRDefault="001E77B4" w:rsidP="001E77B4">
            <w:pPr>
              <w:rPr>
                <w:rFonts w:ascii="Arial" w:hAnsi="Arial" w:cs="Arial"/>
                <w:sz w:val="20"/>
              </w:rPr>
            </w:pPr>
            <w:r>
              <w:rPr>
                <w:rFonts w:ascii="Arial" w:hAnsi="Arial" w:cs="Arial"/>
                <w:sz w:val="20"/>
              </w:rPr>
              <w:t>Accepted-</w:t>
            </w:r>
          </w:p>
          <w:p w14:paraId="30F4A585" w14:textId="10F4F673" w:rsidR="00B455E8" w:rsidRDefault="001E77B4" w:rsidP="00B455E8">
            <w:pPr>
              <w:rPr>
                <w:rFonts w:ascii="Arial" w:hAnsi="Arial" w:cs="Arial"/>
                <w:sz w:val="20"/>
              </w:rPr>
            </w:pPr>
            <w:r w:rsidRPr="001E77B4">
              <w:rPr>
                <w:rFonts w:ascii="Arial" w:hAnsi="Arial" w:cs="Arial"/>
                <w:sz w:val="20"/>
              </w:rPr>
              <w:t>Editorial changes have been applied in the below proposed text updates.</w:t>
            </w:r>
          </w:p>
        </w:tc>
      </w:tr>
      <w:tr w:rsidR="00B455E8" w:rsidRPr="00324744" w14:paraId="60236101"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2BB6336" w14:textId="6125AEEB" w:rsidR="00B455E8" w:rsidRPr="00324744" w:rsidRDefault="00B455E8" w:rsidP="00B455E8">
            <w:pPr>
              <w:tabs>
                <w:tab w:val="left" w:pos="288"/>
              </w:tabs>
              <w:rPr>
                <w:rFonts w:ascii="Arial" w:hAnsi="Arial" w:cs="Arial"/>
                <w:sz w:val="20"/>
              </w:rPr>
            </w:pPr>
            <w:r w:rsidRPr="00324744">
              <w:rPr>
                <w:rFonts w:ascii="Arial" w:hAnsi="Arial" w:cs="Arial"/>
                <w:sz w:val="20"/>
              </w:rPr>
              <w:t>20246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9D9E71B" w14:textId="7DB45B96" w:rsidR="00B455E8" w:rsidRPr="00324744" w:rsidRDefault="00B455E8" w:rsidP="00B455E8">
            <w:pPr>
              <w:jc w:val="right"/>
              <w:rPr>
                <w:rFonts w:ascii="Arial" w:hAnsi="Arial" w:cs="Arial"/>
                <w:sz w:val="20"/>
              </w:rPr>
            </w:pPr>
            <w:r w:rsidRPr="00324744">
              <w:rPr>
                <w:rFonts w:ascii="Arial" w:hAnsi="Arial" w:cs="Arial"/>
                <w:sz w:val="20"/>
              </w:rPr>
              <w:t>386.41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83E481" w14:textId="0B2A911E" w:rsidR="00B455E8" w:rsidRPr="00324744" w:rsidRDefault="00B455E8" w:rsidP="00B455E8">
            <w:pPr>
              <w:rPr>
                <w:rFonts w:ascii="Arial" w:hAnsi="Arial" w:cs="Arial"/>
                <w:sz w:val="20"/>
              </w:rPr>
            </w:pPr>
            <w:r w:rsidRPr="00324744">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E1FFB5" w14:textId="7B0DD6AE" w:rsidR="00B455E8" w:rsidRPr="00324744" w:rsidRDefault="00B455E8" w:rsidP="00B455E8">
            <w:pPr>
              <w:rPr>
                <w:rFonts w:ascii="Arial" w:hAnsi="Arial" w:cs="Arial"/>
                <w:sz w:val="20"/>
              </w:rPr>
            </w:pPr>
            <w:r w:rsidRPr="00324744">
              <w:rPr>
                <w:rFonts w:ascii="Arial" w:hAnsi="Arial" w:cs="Arial"/>
                <w:sz w:val="20"/>
              </w:rPr>
              <w:t>In multiple instances, "SST STA" should be "HE SST STA" and "SST AP" should be "HE SST AP", to be consistent with the definitions.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1B8A3C" w14:textId="5CF1C68C" w:rsidR="00B455E8" w:rsidRPr="00324744" w:rsidRDefault="00B455E8" w:rsidP="00B455E8">
            <w:pPr>
              <w:rPr>
                <w:rFonts w:ascii="Arial" w:hAnsi="Arial" w:cs="Arial"/>
                <w:sz w:val="20"/>
              </w:rPr>
            </w:pPr>
            <w:r w:rsidRPr="00324744">
              <w:rPr>
                <w:rFonts w:ascii="Arial" w:hAnsi="Arial" w:cs="Arial"/>
                <w:sz w:val="20"/>
              </w:rPr>
              <w:t>As suggested.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7853B35" w14:textId="77777777" w:rsidR="001E77B4" w:rsidRDefault="001E77B4" w:rsidP="001E77B4">
            <w:pPr>
              <w:rPr>
                <w:rFonts w:ascii="Arial" w:hAnsi="Arial" w:cs="Arial"/>
                <w:sz w:val="20"/>
              </w:rPr>
            </w:pPr>
            <w:r>
              <w:rPr>
                <w:rFonts w:ascii="Arial" w:hAnsi="Arial" w:cs="Arial"/>
                <w:sz w:val="20"/>
              </w:rPr>
              <w:t>Accepted-</w:t>
            </w:r>
          </w:p>
          <w:p w14:paraId="61930493" w14:textId="1BA859AD" w:rsidR="00B455E8" w:rsidRDefault="001E77B4" w:rsidP="00B455E8">
            <w:pPr>
              <w:rPr>
                <w:rFonts w:ascii="Arial" w:hAnsi="Arial" w:cs="Arial"/>
                <w:sz w:val="20"/>
              </w:rPr>
            </w:pPr>
            <w:r w:rsidRPr="001E77B4">
              <w:rPr>
                <w:rFonts w:ascii="Arial" w:hAnsi="Arial" w:cs="Arial"/>
                <w:sz w:val="20"/>
              </w:rPr>
              <w:t>Editorial changes have been applied in the below proposed text updates.</w:t>
            </w:r>
          </w:p>
        </w:tc>
      </w:tr>
      <w:tr w:rsidR="00B455E8" w:rsidRPr="00324744" w14:paraId="658F0CF2"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6058FE" w14:textId="330CA60B" w:rsidR="00B455E8" w:rsidRPr="00324744" w:rsidRDefault="00B455E8" w:rsidP="00B455E8">
            <w:pPr>
              <w:tabs>
                <w:tab w:val="left" w:pos="288"/>
              </w:tabs>
              <w:rPr>
                <w:rFonts w:ascii="Arial" w:hAnsi="Arial" w:cs="Arial"/>
                <w:sz w:val="20"/>
              </w:rPr>
            </w:pPr>
            <w:r w:rsidRPr="00324744">
              <w:rPr>
                <w:rFonts w:ascii="Arial" w:hAnsi="Arial" w:cs="Arial"/>
                <w:sz w:val="20"/>
              </w:rPr>
              <w:t>21520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42C3C3" w14:textId="074ABF87" w:rsidR="00B455E8" w:rsidRPr="00324744" w:rsidRDefault="00B455E8" w:rsidP="00B455E8">
            <w:pPr>
              <w:jc w:val="right"/>
              <w:rPr>
                <w:rFonts w:ascii="Arial" w:hAnsi="Arial" w:cs="Arial"/>
                <w:sz w:val="20"/>
              </w:rPr>
            </w:pPr>
            <w:r w:rsidRPr="00324744">
              <w:rPr>
                <w:rFonts w:ascii="Arial" w:hAnsi="Arial" w:cs="Arial"/>
                <w:sz w:val="20"/>
              </w:rPr>
              <w:t>386.46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25D1895" w14:textId="59A2551D" w:rsidR="00B455E8" w:rsidRPr="00324744" w:rsidRDefault="00B455E8" w:rsidP="00B455E8">
            <w:pPr>
              <w:rPr>
                <w:rFonts w:ascii="Arial" w:hAnsi="Arial" w:cs="Arial"/>
                <w:sz w:val="20"/>
              </w:rPr>
            </w:pPr>
            <w:r w:rsidRPr="00324744">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84F900" w14:textId="43A826C8" w:rsidR="00B455E8" w:rsidRPr="00324744" w:rsidRDefault="00B455E8" w:rsidP="00B455E8">
            <w:pPr>
              <w:rPr>
                <w:rFonts w:ascii="Arial" w:hAnsi="Arial" w:cs="Arial"/>
                <w:sz w:val="20"/>
              </w:rPr>
            </w:pPr>
            <w:r w:rsidRPr="00324744">
              <w:rPr>
                <w:rFonts w:ascii="Arial" w:hAnsi="Arial" w:cs="Arial"/>
                <w:sz w:val="20"/>
              </w:rPr>
              <w:t>The SST STA is too broad.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514BEC" w14:textId="24E49A0E" w:rsidR="00B455E8" w:rsidRPr="00324744" w:rsidRDefault="00B455E8" w:rsidP="00B455E8">
            <w:pPr>
              <w:rPr>
                <w:rFonts w:ascii="Arial" w:hAnsi="Arial" w:cs="Arial"/>
                <w:sz w:val="20"/>
              </w:rPr>
            </w:pPr>
            <w:r w:rsidRPr="00324744">
              <w:rPr>
                <w:rFonts w:ascii="Arial" w:hAnsi="Arial" w:cs="Arial"/>
                <w:sz w:val="20"/>
              </w:rPr>
              <w:t>Change "the SST STA" to "the HE SST STA" throughout 26.8.7.2.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6522D4" w14:textId="77777777" w:rsidR="001E77B4" w:rsidRDefault="001E77B4" w:rsidP="001E77B4">
            <w:pPr>
              <w:rPr>
                <w:rFonts w:ascii="Arial" w:hAnsi="Arial" w:cs="Arial"/>
                <w:sz w:val="20"/>
              </w:rPr>
            </w:pPr>
            <w:r>
              <w:rPr>
                <w:rFonts w:ascii="Arial" w:hAnsi="Arial" w:cs="Arial"/>
                <w:sz w:val="20"/>
              </w:rPr>
              <w:t>Accepted-</w:t>
            </w:r>
          </w:p>
          <w:p w14:paraId="19DA44D3" w14:textId="1AE6ECC9" w:rsidR="00B455E8" w:rsidRDefault="001E77B4" w:rsidP="00B455E8">
            <w:pPr>
              <w:rPr>
                <w:rFonts w:ascii="Arial" w:hAnsi="Arial" w:cs="Arial"/>
                <w:sz w:val="20"/>
              </w:rPr>
            </w:pPr>
            <w:r w:rsidRPr="001E77B4">
              <w:rPr>
                <w:rFonts w:ascii="Arial" w:hAnsi="Arial" w:cs="Arial"/>
                <w:sz w:val="20"/>
              </w:rPr>
              <w:t>Editorial changes have been applied in the below proposed text updates.</w:t>
            </w:r>
          </w:p>
        </w:tc>
      </w:tr>
      <w:tr w:rsidR="00B455E8" w:rsidRPr="00324744" w14:paraId="20AD9CBE"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C18A4E7" w14:textId="3A5C93AE" w:rsidR="00B455E8" w:rsidRPr="00324744" w:rsidRDefault="00B455E8" w:rsidP="00B455E8">
            <w:pPr>
              <w:tabs>
                <w:tab w:val="left" w:pos="288"/>
              </w:tabs>
              <w:rPr>
                <w:rFonts w:ascii="Arial" w:hAnsi="Arial" w:cs="Arial"/>
                <w:sz w:val="20"/>
              </w:rPr>
            </w:pPr>
            <w:r w:rsidRPr="00324744">
              <w:rPr>
                <w:rFonts w:ascii="Arial" w:hAnsi="Arial" w:cs="Arial"/>
                <w:sz w:val="20"/>
              </w:rPr>
              <w:t>21518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87B33B1" w14:textId="0C9A5A7F" w:rsidR="00B455E8" w:rsidRPr="00324744" w:rsidRDefault="00B455E8" w:rsidP="00B455E8">
            <w:pPr>
              <w:jc w:val="right"/>
              <w:rPr>
                <w:rFonts w:ascii="Arial" w:hAnsi="Arial" w:cs="Arial"/>
                <w:sz w:val="20"/>
              </w:rPr>
            </w:pPr>
            <w:r w:rsidRPr="00324744">
              <w:rPr>
                <w:rFonts w:ascii="Arial" w:hAnsi="Arial" w:cs="Arial"/>
                <w:sz w:val="20"/>
              </w:rPr>
              <w:t>386.41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7AFE39" w14:textId="188E7D46" w:rsidR="00B455E8" w:rsidRPr="00324744" w:rsidRDefault="00B455E8" w:rsidP="00B455E8">
            <w:pPr>
              <w:rPr>
                <w:rFonts w:ascii="Arial" w:hAnsi="Arial" w:cs="Arial"/>
                <w:sz w:val="20"/>
              </w:rPr>
            </w:pPr>
            <w:r w:rsidRPr="00324744">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E7779EB" w14:textId="2D68B6AE" w:rsidR="00B455E8" w:rsidRPr="00324744" w:rsidRDefault="00B455E8" w:rsidP="00B455E8">
            <w:pPr>
              <w:rPr>
                <w:rFonts w:ascii="Arial" w:hAnsi="Arial" w:cs="Arial"/>
                <w:sz w:val="20"/>
              </w:rPr>
            </w:pPr>
            <w:r w:rsidRPr="00324744">
              <w:rPr>
                <w:rFonts w:ascii="Arial" w:hAnsi="Arial" w:cs="Arial"/>
                <w:sz w:val="20"/>
              </w:rPr>
              <w:t xml:space="preserve">"An SST STA that successfully sets up SST operation shall follow the rules defined in this </w:t>
            </w:r>
            <w:proofErr w:type="spellStart"/>
            <w:r w:rsidRPr="00324744">
              <w:rPr>
                <w:rFonts w:ascii="Arial" w:hAnsi="Arial" w:cs="Arial"/>
                <w:sz w:val="20"/>
              </w:rPr>
              <w:t>subclause</w:t>
            </w:r>
            <w:proofErr w:type="spellEnd"/>
            <w:r w:rsidRPr="00324744">
              <w:rPr>
                <w:rFonts w:ascii="Arial" w:hAnsi="Arial" w:cs="Arial"/>
                <w:sz w:val="20"/>
              </w:rPr>
              <w:t>."</w:t>
            </w:r>
            <w:r w:rsidRPr="00324744">
              <w:rPr>
                <w:rFonts w:ascii="Arial" w:hAnsi="Arial" w:cs="Arial"/>
                <w:sz w:val="20"/>
              </w:rPr>
              <w:br/>
              <w:t>This rule is for an HE SST STA and an HE SST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8D0276" w14:textId="2534F94B" w:rsidR="00B455E8" w:rsidRPr="00324744" w:rsidRDefault="00B455E8" w:rsidP="00B455E8">
            <w:pPr>
              <w:rPr>
                <w:rFonts w:ascii="Arial" w:hAnsi="Arial" w:cs="Arial"/>
                <w:sz w:val="20"/>
              </w:rPr>
            </w:pPr>
            <w:r w:rsidRPr="00324744">
              <w:rPr>
                <w:rFonts w:ascii="Arial" w:hAnsi="Arial" w:cs="Arial"/>
                <w:sz w:val="20"/>
              </w:rPr>
              <w:t xml:space="preserve">Change to "An HE SST STA and an HE SST AP that successfully set up SST operation shall follow the rules defined in this </w:t>
            </w:r>
            <w:proofErr w:type="spellStart"/>
            <w:r w:rsidRPr="00324744">
              <w:rPr>
                <w:rFonts w:ascii="Arial" w:hAnsi="Arial" w:cs="Arial"/>
                <w:sz w:val="20"/>
              </w:rPr>
              <w:t>subclause</w:t>
            </w:r>
            <w:proofErr w:type="spellEnd"/>
            <w:r w:rsidRPr="00324744">
              <w:rPr>
                <w:rFonts w:ascii="Arial" w:hAnsi="Arial" w:cs="Arial"/>
                <w:sz w:val="20"/>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FF6F16" w14:textId="77777777" w:rsidR="001E77B4" w:rsidRDefault="001E77B4" w:rsidP="001E77B4">
            <w:pPr>
              <w:rPr>
                <w:rFonts w:ascii="Arial" w:hAnsi="Arial" w:cs="Arial"/>
                <w:sz w:val="20"/>
              </w:rPr>
            </w:pPr>
            <w:r>
              <w:rPr>
                <w:rFonts w:ascii="Arial" w:hAnsi="Arial" w:cs="Arial"/>
                <w:sz w:val="20"/>
              </w:rPr>
              <w:t>Accepted-</w:t>
            </w:r>
          </w:p>
          <w:p w14:paraId="34A45DC2" w14:textId="28169876" w:rsidR="00B455E8" w:rsidRDefault="001E77B4" w:rsidP="001E77B4">
            <w:pPr>
              <w:rPr>
                <w:rFonts w:ascii="Arial" w:hAnsi="Arial" w:cs="Arial"/>
                <w:sz w:val="20"/>
              </w:rPr>
            </w:pPr>
            <w:r w:rsidRPr="001E77B4">
              <w:rPr>
                <w:rFonts w:ascii="Arial" w:hAnsi="Arial" w:cs="Arial"/>
                <w:sz w:val="20"/>
              </w:rPr>
              <w:t>Editorial changes have been applied in the below proposed text updates.</w:t>
            </w:r>
          </w:p>
        </w:tc>
      </w:tr>
      <w:tr w:rsidR="00B455E8" w:rsidRPr="00324744" w14:paraId="5DACB121"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5A38BE8" w14:textId="6E93D5A3" w:rsidR="00B455E8" w:rsidRPr="00324744" w:rsidRDefault="00B455E8" w:rsidP="00B455E8">
            <w:pPr>
              <w:tabs>
                <w:tab w:val="left" w:pos="288"/>
              </w:tabs>
              <w:rPr>
                <w:rFonts w:ascii="Arial" w:hAnsi="Arial" w:cs="Arial"/>
                <w:sz w:val="20"/>
              </w:rPr>
            </w:pPr>
            <w:r w:rsidRPr="00324744">
              <w:rPr>
                <w:rFonts w:ascii="Arial" w:hAnsi="Arial" w:cs="Arial"/>
                <w:sz w:val="20"/>
              </w:rPr>
              <w:t>21519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3AF974" w14:textId="3877B804" w:rsidR="00B455E8" w:rsidRPr="00324744" w:rsidRDefault="00B455E8" w:rsidP="00B455E8">
            <w:pPr>
              <w:jc w:val="right"/>
              <w:rPr>
                <w:rFonts w:ascii="Arial" w:hAnsi="Arial" w:cs="Arial"/>
                <w:sz w:val="20"/>
              </w:rPr>
            </w:pPr>
            <w:r w:rsidRPr="00324744">
              <w:rPr>
                <w:rFonts w:ascii="Arial" w:hAnsi="Arial" w:cs="Arial"/>
                <w:sz w:val="20"/>
              </w:rPr>
              <w:t>386.56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80BD7D" w14:textId="63DB3736" w:rsidR="00B455E8" w:rsidRPr="00324744" w:rsidRDefault="00B455E8" w:rsidP="00B455E8">
            <w:pPr>
              <w:rPr>
                <w:rFonts w:ascii="Arial" w:hAnsi="Arial" w:cs="Arial"/>
                <w:sz w:val="20"/>
              </w:rPr>
            </w:pPr>
            <w:r w:rsidRPr="00324744">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0F26943" w14:textId="6BE1F093" w:rsidR="00B455E8" w:rsidRPr="00324744" w:rsidRDefault="00B455E8" w:rsidP="00B455E8">
            <w:pPr>
              <w:rPr>
                <w:rFonts w:ascii="Arial" w:hAnsi="Arial" w:cs="Arial"/>
                <w:sz w:val="20"/>
              </w:rPr>
            </w:pPr>
            <w:r w:rsidRPr="00324744">
              <w:rPr>
                <w:rFonts w:ascii="Arial" w:hAnsi="Arial" w:cs="Arial"/>
                <w:sz w:val="20"/>
              </w:rPr>
              <w:t xml:space="preserve">"An SST STA operating on the secondary channel shall not conduct OMI operation as defined in 26.9 (Operating mode indication) or OMN operation as defined in 11.41 (Notification of operating mode changes) to change the operating </w:t>
            </w:r>
            <w:r w:rsidRPr="00324744">
              <w:rPr>
                <w:rFonts w:ascii="Arial" w:hAnsi="Arial" w:cs="Arial"/>
                <w:sz w:val="20"/>
              </w:rPr>
              <w:lastRenderedPageBreak/>
              <w:t>bandwidth."</w:t>
            </w:r>
            <w:r w:rsidRPr="00324744">
              <w:rPr>
                <w:rFonts w:ascii="Arial" w:hAnsi="Arial" w:cs="Arial"/>
                <w:sz w:val="20"/>
              </w:rPr>
              <w:br/>
              <w:t>This rule is for an HE SST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BCE4C4" w14:textId="55D72F10" w:rsidR="00B455E8" w:rsidRPr="00324744" w:rsidRDefault="00B455E8" w:rsidP="00B455E8">
            <w:pPr>
              <w:rPr>
                <w:rFonts w:ascii="Arial" w:hAnsi="Arial" w:cs="Arial"/>
                <w:sz w:val="20"/>
              </w:rPr>
            </w:pPr>
            <w:r w:rsidRPr="00324744">
              <w:rPr>
                <w:rFonts w:ascii="Arial" w:hAnsi="Arial" w:cs="Arial"/>
                <w:sz w:val="20"/>
              </w:rPr>
              <w:lastRenderedPageBreak/>
              <w:t>Change "An SST STA" to "An HE SST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E271EC" w14:textId="77777777" w:rsidR="001E77B4" w:rsidRDefault="001E77B4" w:rsidP="001E77B4">
            <w:pPr>
              <w:rPr>
                <w:rFonts w:ascii="Arial" w:hAnsi="Arial" w:cs="Arial"/>
                <w:sz w:val="20"/>
              </w:rPr>
            </w:pPr>
            <w:r>
              <w:rPr>
                <w:rFonts w:ascii="Arial" w:hAnsi="Arial" w:cs="Arial"/>
                <w:sz w:val="20"/>
              </w:rPr>
              <w:t>Accepted-</w:t>
            </w:r>
          </w:p>
          <w:p w14:paraId="7FA0FA3B" w14:textId="0D14350D" w:rsidR="00B455E8" w:rsidRDefault="001E77B4" w:rsidP="00B455E8">
            <w:pPr>
              <w:rPr>
                <w:rFonts w:ascii="Arial" w:hAnsi="Arial" w:cs="Arial"/>
                <w:sz w:val="20"/>
              </w:rPr>
            </w:pPr>
            <w:r w:rsidRPr="001E77B4">
              <w:rPr>
                <w:rFonts w:ascii="Arial" w:hAnsi="Arial" w:cs="Arial"/>
                <w:sz w:val="20"/>
              </w:rPr>
              <w:t>Editorial changes have been applied in the below proposed text updates.</w:t>
            </w:r>
          </w:p>
        </w:tc>
      </w:tr>
      <w:tr w:rsidR="00372216" w:rsidRPr="00324744" w14:paraId="2AB46E24" w14:textId="77777777" w:rsidTr="00E02A9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BFFEA8C" w14:textId="77777777" w:rsidR="00372216" w:rsidRDefault="00372216" w:rsidP="00B455E8">
            <w:pPr>
              <w:tabs>
                <w:tab w:val="left" w:pos="288"/>
              </w:tabs>
              <w:rPr>
                <w:rFonts w:ascii="Arial" w:hAnsi="Arial" w:cs="Arial"/>
                <w:sz w:val="20"/>
              </w:rPr>
            </w:pPr>
          </w:p>
          <w:p w14:paraId="1A4A7958" w14:textId="069D210D" w:rsidR="00372216" w:rsidRPr="00817140" w:rsidRDefault="00372216" w:rsidP="00372216">
            <w:pPr>
              <w:pStyle w:val="T"/>
              <w:rPr>
                <w:rFonts w:ascii="Arial" w:hAnsi="Arial" w:cs="Arial"/>
                <w:b/>
                <w:i/>
                <w:w w:val="100"/>
              </w:rPr>
            </w:pPr>
            <w:proofErr w:type="spellStart"/>
            <w:r w:rsidRPr="00435702">
              <w:rPr>
                <w:rFonts w:ascii="Arial" w:hAnsi="Arial" w:cs="Arial"/>
                <w:b/>
                <w:i/>
                <w:highlight w:val="yellow"/>
              </w:rPr>
              <w:t>TGax</w:t>
            </w:r>
            <w:proofErr w:type="spellEnd"/>
            <w:r w:rsidRPr="00435702">
              <w:rPr>
                <w:rFonts w:ascii="Arial" w:hAnsi="Arial" w:cs="Arial"/>
                <w:b/>
                <w:i/>
                <w:highlight w:val="yellow"/>
              </w:rPr>
              <w:t xml:space="preserve"> Editor: Change the </w:t>
            </w:r>
            <w:proofErr w:type="spellStart"/>
            <w:r w:rsidRPr="00435702">
              <w:rPr>
                <w:rFonts w:ascii="Arial" w:hAnsi="Arial" w:cs="Arial"/>
                <w:b/>
                <w:i/>
                <w:highlight w:val="yellow"/>
              </w:rPr>
              <w:t>subclause</w:t>
            </w:r>
            <w:proofErr w:type="spellEnd"/>
            <w:r w:rsidRPr="00435702">
              <w:rPr>
                <w:rFonts w:ascii="Arial" w:hAnsi="Arial" w:cs="Arial"/>
                <w:b/>
                <w:i/>
                <w:highlight w:val="yellow"/>
              </w:rPr>
              <w:t xml:space="preserve"> 26.8.7 (HE </w:t>
            </w:r>
            <w:proofErr w:type="spellStart"/>
            <w:r w:rsidRPr="00435702">
              <w:rPr>
                <w:rFonts w:ascii="Arial" w:hAnsi="Arial" w:cs="Arial"/>
                <w:b/>
                <w:i/>
                <w:highlight w:val="yellow"/>
              </w:rPr>
              <w:t>subchannel</w:t>
            </w:r>
            <w:proofErr w:type="spellEnd"/>
            <w:r w:rsidRPr="00435702">
              <w:rPr>
                <w:rFonts w:ascii="Arial" w:hAnsi="Arial" w:cs="Arial"/>
                <w:b/>
                <w:i/>
                <w:highlight w:val="yellow"/>
              </w:rPr>
              <w:t xml:space="preserve"> selective transmission) </w:t>
            </w:r>
            <w:r w:rsidRPr="00435702">
              <w:rPr>
                <w:rFonts w:ascii="Arial" w:hAnsi="Arial" w:cs="Arial"/>
                <w:b/>
                <w:i/>
                <w:w w:val="100"/>
                <w:highlight w:val="yellow"/>
              </w:rPr>
              <w:t>as the following (#21516, 21517, 20246, 21520, 21518, 21519):</w:t>
            </w:r>
            <w:r w:rsidRPr="00817140">
              <w:rPr>
                <w:rFonts w:ascii="Arial" w:hAnsi="Arial" w:cs="Arial"/>
                <w:b/>
                <w:i/>
                <w:w w:val="100"/>
              </w:rPr>
              <w:t xml:space="preserve"> </w:t>
            </w:r>
          </w:p>
          <w:p w14:paraId="46B6589C" w14:textId="77777777" w:rsidR="00372216" w:rsidRDefault="00372216" w:rsidP="00372216">
            <w:pPr>
              <w:pStyle w:val="H3"/>
              <w:numPr>
                <w:ilvl w:val="0"/>
                <w:numId w:val="36"/>
              </w:numPr>
              <w:rPr>
                <w:w w:val="100"/>
              </w:rPr>
            </w:pPr>
            <w:r>
              <w:rPr>
                <w:w w:val="100"/>
              </w:rPr>
              <w:t xml:space="preserve">HE </w:t>
            </w:r>
            <w:proofErr w:type="spellStart"/>
            <w:r>
              <w:rPr>
                <w:w w:val="100"/>
              </w:rPr>
              <w:t>subchannel</w:t>
            </w:r>
            <w:proofErr w:type="spellEnd"/>
            <w:r>
              <w:rPr>
                <w:w w:val="100"/>
              </w:rPr>
              <w:t xml:space="preserve"> selective transmission</w:t>
            </w:r>
          </w:p>
          <w:p w14:paraId="5C72210D" w14:textId="77777777" w:rsidR="00372216" w:rsidRDefault="00372216" w:rsidP="00372216">
            <w:pPr>
              <w:pStyle w:val="H4"/>
              <w:numPr>
                <w:ilvl w:val="0"/>
                <w:numId w:val="37"/>
              </w:numPr>
              <w:rPr>
                <w:w w:val="100"/>
              </w:rPr>
            </w:pPr>
            <w:r>
              <w:rPr>
                <w:w w:val="100"/>
              </w:rPr>
              <w:t>General</w:t>
            </w:r>
          </w:p>
          <w:p w14:paraId="35935CB5" w14:textId="77777777" w:rsidR="00372216" w:rsidRDefault="00372216" w:rsidP="00372216">
            <w:pPr>
              <w:pStyle w:val="T"/>
              <w:rPr>
                <w:w w:val="100"/>
              </w:rPr>
            </w:pPr>
            <w:r>
              <w:rPr>
                <w:w w:val="100"/>
              </w:rPr>
              <w:t>…</w:t>
            </w:r>
          </w:p>
          <w:p w14:paraId="5D5E3BAB" w14:textId="715863A4" w:rsidR="00372216" w:rsidRDefault="00372216" w:rsidP="00372216">
            <w:pPr>
              <w:pStyle w:val="T"/>
              <w:rPr>
                <w:w w:val="100"/>
              </w:rPr>
            </w:pPr>
            <w:proofErr w:type="spellStart"/>
            <w:r>
              <w:rPr>
                <w:w w:val="100"/>
              </w:rPr>
              <w:t>An</w:t>
            </w:r>
            <w:proofErr w:type="spellEnd"/>
            <w:r>
              <w:rPr>
                <w:w w:val="100"/>
              </w:rPr>
              <w:t xml:space="preserve"> HE </w:t>
            </w:r>
            <w:r w:rsidRPr="00FF308E">
              <w:rPr>
                <w:color w:val="FF0000"/>
                <w:w w:val="100"/>
                <w:u w:val="single"/>
              </w:rPr>
              <w:t xml:space="preserve">SST </w:t>
            </w:r>
            <w:r>
              <w:rPr>
                <w:color w:val="FF0000"/>
                <w:w w:val="100"/>
                <w:u w:val="single"/>
              </w:rPr>
              <w:t xml:space="preserve">(#21516) </w:t>
            </w:r>
            <w:r>
              <w:rPr>
                <w:w w:val="100"/>
              </w:rPr>
              <w:t xml:space="preserve">STA 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p>
          <w:p w14:paraId="03240716" w14:textId="77777777" w:rsidR="00372216" w:rsidRDefault="00372216" w:rsidP="00372216">
            <w:pPr>
              <w:pStyle w:val="DL"/>
              <w:numPr>
                <w:ilvl w:val="0"/>
                <w:numId w:val="35"/>
              </w:numPr>
              <w:tabs>
                <w:tab w:val="clear" w:pos="640"/>
                <w:tab w:val="left" w:pos="600"/>
              </w:tabs>
              <w:suppressAutoHyphens w:val="0"/>
              <w:rPr>
                <w:w w:val="100"/>
              </w:rPr>
            </w:pPr>
            <w:r>
              <w:rPr>
                <w:w w:val="100"/>
              </w:rPr>
              <w:t xml:space="preserve">The TWT request may have a TWT Channel field with up to one bit set to 1 to indicate which of the secondary channel is requested to contain the RU allocations addressed to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that is a 20 MHz operating STA</w:t>
            </w:r>
          </w:p>
          <w:p w14:paraId="1830830E" w14:textId="77777777" w:rsidR="00372216" w:rsidRDefault="00372216" w:rsidP="00372216">
            <w:pPr>
              <w:pStyle w:val="DL"/>
              <w:numPr>
                <w:ilvl w:val="0"/>
                <w:numId w:val="35"/>
              </w:numPr>
              <w:tabs>
                <w:tab w:val="clear" w:pos="640"/>
                <w:tab w:val="left" w:pos="600"/>
              </w:tabs>
              <w:suppressAutoHyphens w:val="0"/>
              <w:rPr>
                <w:w w:val="100"/>
              </w:rPr>
            </w:pPr>
            <w:r>
              <w:rPr>
                <w:w w:val="100"/>
              </w:rPr>
              <w:t xml:space="preserve">The TWT request may have a TWT Channel field with all the four LSBs or all the four MSBs set to 1 to indicate whether the primary 80MHz channel or the secondary 80 MHz channel is requested to contain the RU allocations addressed to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that is an 80MHz operating STA</w:t>
            </w:r>
          </w:p>
          <w:p w14:paraId="18205C13" w14:textId="77777777" w:rsidR="00372216" w:rsidRDefault="00372216" w:rsidP="00372216">
            <w:pPr>
              <w:pStyle w:val="DL"/>
              <w:numPr>
                <w:ilvl w:val="0"/>
                <w:numId w:val="35"/>
              </w:numPr>
              <w:tabs>
                <w:tab w:val="clear" w:pos="640"/>
                <w:tab w:val="left" w:pos="600"/>
              </w:tabs>
              <w:suppressAutoHyphens w:val="0"/>
              <w:rPr>
                <w:w w:val="100"/>
              </w:rPr>
            </w:pPr>
            <w:r>
              <w:rPr>
                <w:w w:val="100"/>
              </w:rPr>
              <w:t xml:space="preserve">The TWT response shall have a TWT Channel field with up to one bit set to 1 to indicate which of the secondary channel will contain the RU allocations addressed to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that is a 20 MHz operating STA</w:t>
            </w:r>
          </w:p>
          <w:p w14:paraId="2C7900EC" w14:textId="77777777" w:rsidR="00372216" w:rsidRDefault="00372216" w:rsidP="00372216">
            <w:pPr>
              <w:pStyle w:val="DL"/>
              <w:numPr>
                <w:ilvl w:val="0"/>
                <w:numId w:val="35"/>
              </w:numPr>
              <w:tabs>
                <w:tab w:val="clear" w:pos="640"/>
                <w:tab w:val="left" w:pos="600"/>
              </w:tabs>
              <w:suppressAutoHyphens w:val="0"/>
              <w:rPr>
                <w:w w:val="100"/>
              </w:rPr>
            </w:pPr>
            <w:r>
              <w:rPr>
                <w:w w:val="100"/>
              </w:rPr>
              <w:t xml:space="preserve">The TWT response shall have a TWT Channel field with all the 4 LSBs or all the 4 MSBs to indicate whether the primary 80 MHz channel or the secondary 80 MHz channel will contain the RU allocations addressed to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xml:space="preserve">, 20246, 21520, </w:t>
            </w:r>
            <w:proofErr w:type="gramStart"/>
            <w:r w:rsidRPr="001E593A">
              <w:rPr>
                <w:color w:val="FF0000"/>
                <w:w w:val="100"/>
                <w:u w:val="single"/>
              </w:rPr>
              <w:t>21519</w:t>
            </w:r>
            <w:proofErr w:type="gramEnd"/>
            <w:r>
              <w:rPr>
                <w:color w:val="FF0000"/>
                <w:w w:val="100"/>
                <w:u w:val="single"/>
              </w:rPr>
              <w:t xml:space="preserve">) </w:t>
            </w:r>
            <w:r>
              <w:rPr>
                <w:w w:val="100"/>
              </w:rPr>
              <w:t>that is a 80 MHz operating STA.</w:t>
            </w:r>
          </w:p>
          <w:p w14:paraId="3925242B" w14:textId="77777777" w:rsidR="00372216" w:rsidRDefault="00372216" w:rsidP="00372216">
            <w:pPr>
              <w:pStyle w:val="H4"/>
              <w:numPr>
                <w:ilvl w:val="0"/>
                <w:numId w:val="38"/>
              </w:numPr>
              <w:rPr>
                <w:w w:val="100"/>
              </w:rPr>
            </w:pPr>
            <w:r>
              <w:rPr>
                <w:w w:val="100"/>
              </w:rPr>
              <w:t>SST operation</w:t>
            </w:r>
          </w:p>
          <w:p w14:paraId="60E95591" w14:textId="77777777" w:rsidR="00372216" w:rsidRDefault="00372216" w:rsidP="00372216">
            <w:pPr>
              <w:pStyle w:val="T"/>
              <w:rPr>
                <w:w w:val="100"/>
              </w:rPr>
            </w:pPr>
            <w:proofErr w:type="spellStart"/>
            <w:r>
              <w:rPr>
                <w:w w:val="100"/>
              </w:rPr>
              <w:t>An</w:t>
            </w:r>
            <w:proofErr w:type="spellEnd"/>
            <w:r>
              <w:rPr>
                <w:w w:val="100"/>
              </w:rPr>
              <w:t xml:space="preserve"> </w:t>
            </w:r>
            <w:r w:rsidRPr="00880488">
              <w:rPr>
                <w:color w:val="FF0000"/>
                <w:w w:val="100"/>
                <w:u w:val="single"/>
              </w:rPr>
              <w:t xml:space="preserve">HE </w:t>
            </w:r>
            <w:r>
              <w:rPr>
                <w:w w:val="100"/>
              </w:rPr>
              <w:t xml:space="preserve">SST STA </w:t>
            </w:r>
            <w:r w:rsidRPr="005F68FA">
              <w:rPr>
                <w:color w:val="FF0000"/>
                <w:w w:val="100"/>
                <w:u w:val="single"/>
              </w:rPr>
              <w:t xml:space="preserve">(#21517, 20246, 21520, </w:t>
            </w:r>
            <w:proofErr w:type="gramStart"/>
            <w:r w:rsidRPr="005F68FA">
              <w:rPr>
                <w:color w:val="FF0000"/>
                <w:w w:val="100"/>
                <w:u w:val="single"/>
              </w:rPr>
              <w:t>21519</w:t>
            </w:r>
            <w:proofErr w:type="gramEnd"/>
            <w:r w:rsidRPr="005F68FA">
              <w:rPr>
                <w:color w:val="FF0000"/>
                <w:w w:val="100"/>
                <w:u w:val="single"/>
              </w:rPr>
              <w:t>)</w:t>
            </w:r>
            <w:r w:rsidRPr="005F68FA">
              <w:rPr>
                <w:color w:val="FF0000"/>
                <w:w w:val="100"/>
              </w:rPr>
              <w:t xml:space="preserve"> </w:t>
            </w:r>
            <w:r w:rsidRPr="00FF308E">
              <w:rPr>
                <w:color w:val="FF0000"/>
                <w:w w:val="100"/>
                <w:u w:val="single"/>
              </w:rPr>
              <w:t xml:space="preserve">and HE SST AP </w:t>
            </w:r>
            <w:r>
              <w:rPr>
                <w:color w:val="FF0000"/>
                <w:w w:val="100"/>
                <w:u w:val="single"/>
              </w:rPr>
              <w:t xml:space="preserve">(#21518) </w:t>
            </w:r>
            <w:r>
              <w:rPr>
                <w:w w:val="100"/>
              </w:rPr>
              <w:t>that successfully set</w:t>
            </w:r>
            <w:r w:rsidRPr="00FF308E">
              <w:rPr>
                <w:strike/>
                <w:color w:val="FF0000"/>
                <w:w w:val="100"/>
              </w:rPr>
              <w:t>s</w:t>
            </w:r>
            <w:r>
              <w:rPr>
                <w:w w:val="100"/>
              </w:rPr>
              <w:t xml:space="preserve"> up SST operation shall follow the rules defined in this </w:t>
            </w:r>
            <w:proofErr w:type="spellStart"/>
            <w:r>
              <w:rPr>
                <w:w w:val="100"/>
              </w:rPr>
              <w:t>subclause</w:t>
            </w:r>
            <w:proofErr w:type="spellEnd"/>
            <w:r>
              <w:rPr>
                <w:w w:val="100"/>
              </w:rPr>
              <w:t>.</w:t>
            </w:r>
          </w:p>
          <w:p w14:paraId="7284949B" w14:textId="77777777" w:rsidR="00372216" w:rsidRDefault="00372216" w:rsidP="00372216">
            <w:pPr>
              <w:pStyle w:val="T"/>
              <w:rPr>
                <w:w w:val="100"/>
              </w:rPr>
            </w:pPr>
            <w:r>
              <w:rPr>
                <w:w w:val="100"/>
              </w:rPr>
              <w:t xml:space="preserve">The HE SST AP follows the rules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STA during negotiated trigger-enabled TWT SPs, except that the AP shall ensure that:</w:t>
            </w:r>
          </w:p>
          <w:p w14:paraId="634604F4" w14:textId="77777777" w:rsidR="00372216" w:rsidRDefault="00372216" w:rsidP="00372216">
            <w:pPr>
              <w:pStyle w:val="DL"/>
              <w:numPr>
                <w:ilvl w:val="0"/>
                <w:numId w:val="35"/>
              </w:numPr>
              <w:tabs>
                <w:tab w:val="clear" w:pos="640"/>
                <w:tab w:val="left" w:pos="600"/>
              </w:tabs>
              <w:suppressAutoHyphens w:val="0"/>
              <w:rPr>
                <w:w w:val="100"/>
              </w:rPr>
            </w:pPr>
            <w:r>
              <w:rPr>
                <w:w w:val="100"/>
              </w:rPr>
              <w:t xml:space="preserve">The RUs allocated in DL MU PPDUs and in Trigger frames addressed to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 xml:space="preserve">are within the </w:t>
            </w:r>
            <w:proofErr w:type="spellStart"/>
            <w:r>
              <w:rPr>
                <w:w w:val="100"/>
              </w:rPr>
              <w:t>subchannel</w:t>
            </w:r>
            <w:proofErr w:type="spellEnd"/>
            <w:r>
              <w:rPr>
                <w:w w:val="100"/>
              </w:rPr>
              <w:t xml:space="preserve"> indicated in the TWT Channel field of the TWT response and follows the RU restriction rules defined in 27.3.2.8 (RU restrictions for 20 MHz operation) if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is a 20 MHz operating STA</w:t>
            </w:r>
          </w:p>
          <w:p w14:paraId="1038EE38" w14:textId="77777777" w:rsidR="00372216" w:rsidRDefault="00372216" w:rsidP="00372216">
            <w:pPr>
              <w:pStyle w:val="DL"/>
              <w:numPr>
                <w:ilvl w:val="0"/>
                <w:numId w:val="35"/>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73178B32" w14:textId="77777777" w:rsidR="00372216" w:rsidRDefault="00372216" w:rsidP="00372216">
            <w:pPr>
              <w:pStyle w:val="DL"/>
              <w:numPr>
                <w:ilvl w:val="0"/>
                <w:numId w:val="35"/>
              </w:numPr>
              <w:tabs>
                <w:tab w:val="clear" w:pos="640"/>
                <w:tab w:val="left" w:pos="600"/>
              </w:tabs>
              <w:suppressAutoHyphens w:val="0"/>
              <w:ind w:left="600" w:hanging="400"/>
              <w:rPr>
                <w:w w:val="100"/>
              </w:rPr>
            </w:pPr>
            <w:r>
              <w:rPr>
                <w:w w:val="100"/>
              </w:rPr>
              <w:t xml:space="preserve">The same </w:t>
            </w:r>
            <w:proofErr w:type="spellStart"/>
            <w:r>
              <w:rPr>
                <w:w w:val="100"/>
              </w:rPr>
              <w:t>subchannel</w:t>
            </w:r>
            <w:proofErr w:type="spellEnd"/>
            <w:r>
              <w:rPr>
                <w:w w:val="100"/>
              </w:rPr>
              <w:t xml:space="preserve"> is used for all trigger-enabled TWT SPs that overlap in time</w:t>
            </w:r>
            <w:r w:rsidRPr="002E024D">
              <w:rPr>
                <w:color w:val="FF0000"/>
                <w:w w:val="100"/>
                <w:u w:val="single"/>
              </w:rPr>
              <w:t xml:space="preserve"> with the same HE SST STA</w:t>
            </w:r>
            <w:r>
              <w:rPr>
                <w:color w:val="FF0000"/>
                <w:w w:val="100"/>
                <w:u w:val="single"/>
              </w:rPr>
              <w:t xml:space="preserve"> </w:t>
            </w:r>
            <w:r w:rsidRPr="002E024D">
              <w:rPr>
                <w:color w:val="FF0000"/>
                <w:w w:val="100"/>
              </w:rPr>
              <w:t>(#21207)</w:t>
            </w:r>
            <w:r>
              <w:rPr>
                <w:w w:val="100"/>
              </w:rPr>
              <w:t xml:space="preserve">. </w:t>
            </w:r>
          </w:p>
          <w:p w14:paraId="6943E77C" w14:textId="77777777" w:rsidR="00372216" w:rsidRDefault="00372216" w:rsidP="00372216">
            <w:pPr>
              <w:pStyle w:val="T"/>
              <w:rPr>
                <w:w w:val="100"/>
              </w:rPr>
            </w:pPr>
            <w:proofErr w:type="spellStart"/>
            <w:r>
              <w:rPr>
                <w:w w:val="100"/>
              </w:rPr>
              <w:t>An</w:t>
            </w:r>
            <w:proofErr w:type="spellEnd"/>
            <w:r>
              <w:rPr>
                <w:w w:val="100"/>
              </w:rPr>
              <w:t xml:space="preserv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 xml:space="preserve">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p>
          <w:p w14:paraId="21CBE780" w14:textId="2B7AC7C2" w:rsidR="00372216" w:rsidRDefault="00372216" w:rsidP="00435702">
            <w:pPr>
              <w:pStyle w:val="T"/>
              <w:rPr>
                <w:w w:val="100"/>
              </w:rPr>
            </w:pPr>
            <w:r>
              <w:rPr>
                <w:w w:val="100"/>
              </w:rPr>
              <w:t xml:space="preserve">... </w:t>
            </w:r>
          </w:p>
          <w:p w14:paraId="267CDCA3" w14:textId="77777777" w:rsidR="00372216" w:rsidRDefault="00372216" w:rsidP="00372216">
            <w:pPr>
              <w:pStyle w:val="T"/>
              <w:rPr>
                <w:w w:val="100"/>
              </w:rPr>
            </w:pPr>
            <w:proofErr w:type="spellStart"/>
            <w:r>
              <w:rPr>
                <w:w w:val="100"/>
              </w:rPr>
              <w:t>An</w:t>
            </w:r>
            <w:proofErr w:type="spellEnd"/>
            <w:r>
              <w:rPr>
                <w:w w:val="100"/>
              </w:rPr>
              <w:t xml:space="preserve"> HE SST STA may include a Channel Switch Timing element in (Re-</w:t>
            </w:r>
            <w:proofErr w:type="gramStart"/>
            <w:r>
              <w:rPr>
                <w:w w:val="100"/>
              </w:rPr>
              <w:t>)Association</w:t>
            </w:r>
            <w:proofErr w:type="gramEnd"/>
            <w:r>
              <w:rPr>
                <w:w w:val="100"/>
              </w:rPr>
              <w:t xml:space="preserve"> Request frames it transmits to an </w:t>
            </w:r>
            <w:r w:rsidRPr="00FF308E">
              <w:rPr>
                <w:color w:val="FF0000"/>
                <w:w w:val="100"/>
                <w:u w:val="single"/>
              </w:rPr>
              <w:t xml:space="preserve">HE </w:t>
            </w:r>
            <w:r>
              <w:rPr>
                <w:w w:val="100"/>
              </w:rPr>
              <w:t xml:space="preserve">SST AP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 xml:space="preserve">to indicate the time required by the STA to switch between different </w:t>
            </w:r>
            <w:proofErr w:type="spellStart"/>
            <w:r>
              <w:rPr>
                <w:w w:val="100"/>
              </w:rPr>
              <w:t>subchannels</w:t>
            </w:r>
            <w:proofErr w:type="spellEnd"/>
            <w:r>
              <w:rPr>
                <w:w w:val="100"/>
              </w:rPr>
              <w:t xml:space="preserve">. The received channel switch time informs the </w:t>
            </w:r>
            <w:r w:rsidRPr="00FF308E">
              <w:rPr>
                <w:color w:val="FF0000"/>
                <w:w w:val="100"/>
                <w:u w:val="single"/>
              </w:rPr>
              <w:t xml:space="preserve">HE </w:t>
            </w:r>
            <w:r>
              <w:rPr>
                <w:w w:val="100"/>
              </w:rPr>
              <w:t xml:space="preserve">SST AP </w:t>
            </w:r>
            <w:r>
              <w:rPr>
                <w:color w:val="FF0000"/>
                <w:w w:val="100"/>
                <w:u w:val="single"/>
              </w:rPr>
              <w:t>(#21517</w:t>
            </w:r>
            <w:r w:rsidRPr="001E593A">
              <w:rPr>
                <w:color w:val="FF0000"/>
                <w:w w:val="100"/>
                <w:u w:val="single"/>
              </w:rPr>
              <w:t xml:space="preserve">, 20246, 21520, </w:t>
            </w:r>
            <w:proofErr w:type="gramStart"/>
            <w:r w:rsidRPr="001E593A">
              <w:rPr>
                <w:color w:val="FF0000"/>
                <w:w w:val="100"/>
                <w:u w:val="single"/>
              </w:rPr>
              <w:t>21519</w:t>
            </w:r>
            <w:proofErr w:type="gramEnd"/>
            <w:r>
              <w:rPr>
                <w:color w:val="FF0000"/>
                <w:w w:val="100"/>
                <w:u w:val="single"/>
              </w:rPr>
              <w:t xml:space="preserve">) </w:t>
            </w:r>
            <w:r>
              <w:rPr>
                <w:w w:val="100"/>
              </w:rPr>
              <w:t xml:space="preserve">of the </w:t>
            </w:r>
            <w:r>
              <w:rPr>
                <w:w w:val="100"/>
              </w:rPr>
              <w:lastRenderedPageBreak/>
              <w:t xml:space="preserve">duration of time that the </w:t>
            </w:r>
            <w:r w:rsidRPr="00FF308E">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might not be available to receive frames before the TWT start time and after the end of the trigger-enabled TWT SP.</w:t>
            </w:r>
          </w:p>
          <w:p w14:paraId="1F292977" w14:textId="77777777" w:rsidR="00372216" w:rsidRDefault="00372216" w:rsidP="00372216">
            <w:pPr>
              <w:pStyle w:val="Note"/>
              <w:rPr>
                <w:w w:val="100"/>
              </w:rPr>
            </w:pPr>
            <w:r>
              <w:rPr>
                <w:w w:val="100"/>
              </w:rPr>
              <w:t>NOTE—</w:t>
            </w:r>
            <w:proofErr w:type="spellStart"/>
            <w:r>
              <w:rPr>
                <w:w w:val="100"/>
              </w:rPr>
              <w:t>An</w:t>
            </w:r>
            <w:proofErr w:type="spellEnd"/>
            <w:r>
              <w:rPr>
                <w:w w:val="100"/>
              </w:rPr>
              <w:t xml:space="preserve"> HE SST STA in PS mode is not required to move to the primary channel after the end of the trigger-enabled TWT SP.</w:t>
            </w:r>
          </w:p>
          <w:p w14:paraId="008FE0EC" w14:textId="77777777" w:rsidR="00372216" w:rsidRDefault="00372216" w:rsidP="00435702">
            <w:pPr>
              <w:tabs>
                <w:tab w:val="left" w:pos="288"/>
              </w:tabs>
              <w:rPr>
                <w:rFonts w:ascii="Arial" w:hAnsi="Arial" w:cs="Arial"/>
                <w:sz w:val="20"/>
              </w:rPr>
            </w:pPr>
          </w:p>
        </w:tc>
      </w:tr>
      <w:tr w:rsidR="00B455E8" w:rsidRPr="00324744" w14:paraId="24E711B8"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39AFCF" w14:textId="77777777" w:rsidR="00B455E8" w:rsidRPr="00324744" w:rsidRDefault="00B455E8" w:rsidP="00B455E8">
            <w:pPr>
              <w:tabs>
                <w:tab w:val="left" w:pos="288"/>
              </w:tabs>
              <w:rPr>
                <w:rFonts w:ascii="Arial" w:hAnsi="Arial" w:cs="Arial"/>
                <w:sz w:val="20"/>
              </w:rPr>
            </w:pPr>
            <w:r w:rsidRPr="00324744">
              <w:rPr>
                <w:rFonts w:ascii="Arial" w:hAnsi="Arial" w:cs="Arial"/>
                <w:sz w:val="20"/>
              </w:rPr>
              <w:lastRenderedPageBreak/>
              <w:t>21514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F1A575E" w14:textId="77777777" w:rsidR="00B455E8" w:rsidRPr="00324744" w:rsidRDefault="00B455E8" w:rsidP="00B455E8">
            <w:pPr>
              <w:jc w:val="right"/>
              <w:rPr>
                <w:rFonts w:ascii="Arial" w:hAnsi="Arial" w:cs="Arial"/>
                <w:sz w:val="20"/>
              </w:rPr>
            </w:pPr>
            <w:r w:rsidRPr="00324744">
              <w:rPr>
                <w:rFonts w:ascii="Arial" w:hAnsi="Arial" w:cs="Arial"/>
                <w:sz w:val="20"/>
              </w:rPr>
              <w:t>386.01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966959" w14:textId="77777777" w:rsidR="00B455E8" w:rsidRPr="00324744" w:rsidRDefault="00B455E8" w:rsidP="00B455E8">
            <w:pPr>
              <w:rPr>
                <w:rFonts w:ascii="Arial" w:hAnsi="Arial" w:cs="Arial"/>
                <w:sz w:val="20"/>
              </w:rPr>
            </w:pPr>
            <w:r w:rsidRPr="00324744">
              <w:rPr>
                <w:rFonts w:ascii="Arial" w:hAnsi="Arial" w:cs="Arial"/>
                <w:sz w:val="20"/>
              </w:rPr>
              <w:t>26.8.7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55437A7" w14:textId="77777777" w:rsidR="00B455E8" w:rsidRPr="00324744" w:rsidRDefault="00B455E8" w:rsidP="00B455E8">
            <w:pPr>
              <w:rPr>
                <w:rFonts w:ascii="Arial" w:hAnsi="Arial" w:cs="Arial"/>
                <w:sz w:val="20"/>
              </w:rPr>
            </w:pPr>
            <w:r w:rsidRPr="00324744">
              <w:rPr>
                <w:rFonts w:ascii="Arial" w:hAnsi="Arial" w:cs="Arial"/>
                <w:sz w:val="20"/>
              </w:rPr>
              <w:t>Please clarify a termination rule of the HE SST operation.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AE7BD9D" w14:textId="77777777" w:rsidR="00B455E8" w:rsidRPr="00324744" w:rsidRDefault="00B455E8" w:rsidP="00B455E8">
            <w:pPr>
              <w:rPr>
                <w:rFonts w:ascii="Arial" w:hAnsi="Arial" w:cs="Arial"/>
                <w:sz w:val="20"/>
              </w:rPr>
            </w:pPr>
            <w:r w:rsidRPr="00324744">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4B8531" w14:textId="77777777" w:rsidR="00010C47" w:rsidRDefault="00010C47" w:rsidP="00B455E8">
            <w:pPr>
              <w:rPr>
                <w:rFonts w:ascii="Arial" w:hAnsi="Arial" w:cs="Arial"/>
                <w:sz w:val="20"/>
              </w:rPr>
            </w:pPr>
            <w:r>
              <w:rPr>
                <w:rFonts w:ascii="Arial" w:hAnsi="Arial" w:cs="Arial"/>
                <w:sz w:val="20"/>
              </w:rPr>
              <w:t xml:space="preserve">Revised- </w:t>
            </w:r>
          </w:p>
          <w:p w14:paraId="4EBA6AC5" w14:textId="77777777" w:rsidR="00010C47" w:rsidRPr="00010C47" w:rsidRDefault="00010C47" w:rsidP="00010C47">
            <w:pPr>
              <w:rPr>
                <w:rFonts w:ascii="Arial" w:hAnsi="Arial" w:cs="Arial"/>
                <w:sz w:val="20"/>
              </w:rPr>
            </w:pPr>
            <w:proofErr w:type="spellStart"/>
            <w:r w:rsidRPr="00010C47">
              <w:rPr>
                <w:rFonts w:ascii="Arial" w:hAnsi="Arial" w:cs="Arial"/>
                <w:sz w:val="20"/>
              </w:rPr>
              <w:t>An</w:t>
            </w:r>
            <w:proofErr w:type="spellEnd"/>
            <w:r w:rsidRPr="00010C47">
              <w:rPr>
                <w:rFonts w:ascii="Arial" w:hAnsi="Arial" w:cs="Arial"/>
                <w:sz w:val="20"/>
              </w:rPr>
              <w:t xml:space="preserve"> HE SST AP may need to change its operating channel width. </w:t>
            </w:r>
          </w:p>
          <w:p w14:paraId="609EE334" w14:textId="77777777" w:rsidR="00010C47" w:rsidRPr="00010C47" w:rsidRDefault="00010C47" w:rsidP="00010C47">
            <w:pPr>
              <w:rPr>
                <w:rFonts w:ascii="Arial" w:hAnsi="Arial" w:cs="Arial"/>
                <w:sz w:val="20"/>
              </w:rPr>
            </w:pPr>
            <w:r w:rsidRPr="00010C47">
              <w:rPr>
                <w:rFonts w:ascii="Arial" w:hAnsi="Arial" w:cs="Arial"/>
                <w:sz w:val="20"/>
              </w:rPr>
              <w:t xml:space="preserve">For example, when the HE SST AP operating in the DFS band detects a radar signal, the HE SST AP shall switch its operating channel or reduce its operating channel width for avoiding the detected DFS signal. </w:t>
            </w:r>
          </w:p>
          <w:p w14:paraId="117339E1" w14:textId="5408DD81" w:rsidR="00B455E8" w:rsidRDefault="00010C47" w:rsidP="00010C47">
            <w:pPr>
              <w:rPr>
                <w:rFonts w:ascii="Arial" w:hAnsi="Arial" w:cs="Arial"/>
                <w:sz w:val="20"/>
              </w:rPr>
            </w:pPr>
            <w:r w:rsidRPr="00010C47">
              <w:rPr>
                <w:rFonts w:ascii="Arial" w:hAnsi="Arial" w:cs="Arial"/>
                <w:sz w:val="20"/>
              </w:rPr>
              <w:t xml:space="preserve">In such case, the HE SST AP should be able to change its operating channel without individually terminating TWT agreements associated with all HE SST STAs. </w:t>
            </w:r>
          </w:p>
          <w:p w14:paraId="37758F1C" w14:textId="77777777" w:rsidR="00010C47" w:rsidRDefault="00010C47" w:rsidP="00010C47">
            <w:pPr>
              <w:rPr>
                <w:rFonts w:ascii="Arial" w:hAnsi="Arial" w:cs="Arial"/>
                <w:sz w:val="20"/>
              </w:rPr>
            </w:pPr>
          </w:p>
          <w:p w14:paraId="1761FB01" w14:textId="739B4FDD" w:rsidR="00010C47" w:rsidRPr="00324744" w:rsidRDefault="00010C47" w:rsidP="002524B3">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11-19/xxxxr0 for CID 21</w:t>
            </w:r>
            <w:r>
              <w:rPr>
                <w:rFonts w:ascii="Arial" w:hAnsi="Arial" w:cs="Arial"/>
                <w:sz w:val="20"/>
              </w:rPr>
              <w:t>514</w:t>
            </w:r>
            <w:r>
              <w:rPr>
                <w:rFonts w:ascii="Arial" w:hAnsi="Arial" w:cs="Arial"/>
                <w:sz w:val="20"/>
              </w:rPr>
              <w:t>.</w:t>
            </w:r>
          </w:p>
        </w:tc>
      </w:tr>
      <w:tr w:rsidR="000E1D1E" w:rsidRPr="00324744" w14:paraId="67AFC7BC" w14:textId="77777777" w:rsidTr="00FE1E6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96AE149" w14:textId="77777777" w:rsidR="00010C47" w:rsidRDefault="00010C47" w:rsidP="00B455E8">
            <w:pPr>
              <w:tabs>
                <w:tab w:val="left" w:pos="288"/>
              </w:tabs>
              <w:rPr>
                <w:rFonts w:ascii="Arial" w:hAnsi="Arial" w:cs="Arial"/>
                <w:sz w:val="20"/>
              </w:rPr>
            </w:pPr>
          </w:p>
          <w:p w14:paraId="20265EF5" w14:textId="7464A81D" w:rsidR="00010C47" w:rsidRPr="00817140" w:rsidRDefault="00010C47" w:rsidP="00010C47">
            <w:pPr>
              <w:pStyle w:val="T"/>
              <w:rPr>
                <w:rFonts w:ascii="Arial" w:hAnsi="Arial" w:cs="Arial"/>
                <w:b/>
                <w:i/>
                <w:w w:val="100"/>
              </w:rPr>
            </w:pPr>
            <w:proofErr w:type="spellStart"/>
            <w:r w:rsidRPr="00435702">
              <w:rPr>
                <w:rFonts w:ascii="Arial" w:hAnsi="Arial" w:cs="Arial"/>
                <w:b/>
                <w:i/>
                <w:highlight w:val="yellow"/>
              </w:rPr>
              <w:t>TGax</w:t>
            </w:r>
            <w:proofErr w:type="spellEnd"/>
            <w:r w:rsidRPr="00435702">
              <w:rPr>
                <w:rFonts w:ascii="Arial" w:hAnsi="Arial" w:cs="Arial"/>
                <w:b/>
                <w:i/>
                <w:highlight w:val="yellow"/>
              </w:rPr>
              <w:t xml:space="preserve"> Editor: Change the </w:t>
            </w:r>
            <w:proofErr w:type="spellStart"/>
            <w:r w:rsidRPr="00435702">
              <w:rPr>
                <w:rFonts w:ascii="Arial" w:hAnsi="Arial" w:cs="Arial"/>
                <w:b/>
                <w:i/>
                <w:highlight w:val="yellow"/>
              </w:rPr>
              <w:t>subclause</w:t>
            </w:r>
            <w:proofErr w:type="spellEnd"/>
            <w:r w:rsidRPr="00435702">
              <w:rPr>
                <w:rFonts w:ascii="Arial" w:hAnsi="Arial" w:cs="Arial"/>
                <w:b/>
                <w:i/>
                <w:highlight w:val="yellow"/>
              </w:rPr>
              <w:t xml:space="preserve"> 26.8.7</w:t>
            </w:r>
            <w:r>
              <w:rPr>
                <w:rFonts w:ascii="Arial" w:hAnsi="Arial" w:cs="Arial"/>
                <w:b/>
                <w:i/>
                <w:highlight w:val="yellow"/>
              </w:rPr>
              <w:t xml:space="preserve">.2 </w:t>
            </w:r>
            <w:r w:rsidRPr="00435702">
              <w:rPr>
                <w:rFonts w:ascii="Arial" w:hAnsi="Arial" w:cs="Arial"/>
                <w:b/>
                <w:i/>
                <w:highlight w:val="yellow"/>
              </w:rPr>
              <w:t>(</w:t>
            </w:r>
            <w:r>
              <w:rPr>
                <w:rFonts w:ascii="Arial" w:hAnsi="Arial" w:cs="Arial"/>
                <w:b/>
                <w:i/>
                <w:highlight w:val="yellow"/>
              </w:rPr>
              <w:t xml:space="preserve">SST operation) </w:t>
            </w:r>
            <w:r w:rsidRPr="00435702">
              <w:rPr>
                <w:rFonts w:ascii="Arial" w:hAnsi="Arial" w:cs="Arial"/>
                <w:b/>
                <w:i/>
                <w:w w:val="100"/>
                <w:highlight w:val="yellow"/>
              </w:rPr>
              <w:t>as the following (#2151</w:t>
            </w:r>
            <w:r>
              <w:rPr>
                <w:rFonts w:ascii="Arial" w:hAnsi="Arial" w:cs="Arial"/>
                <w:b/>
                <w:i/>
                <w:w w:val="100"/>
                <w:highlight w:val="yellow"/>
              </w:rPr>
              <w:t>4</w:t>
            </w:r>
            <w:r w:rsidRPr="00435702">
              <w:rPr>
                <w:rFonts w:ascii="Arial" w:hAnsi="Arial" w:cs="Arial"/>
                <w:b/>
                <w:i/>
                <w:w w:val="100"/>
                <w:highlight w:val="yellow"/>
              </w:rPr>
              <w:t>):</w:t>
            </w:r>
            <w:r w:rsidRPr="00817140">
              <w:rPr>
                <w:rFonts w:ascii="Arial" w:hAnsi="Arial" w:cs="Arial"/>
                <w:b/>
                <w:i/>
                <w:w w:val="100"/>
              </w:rPr>
              <w:t xml:space="preserve"> </w:t>
            </w:r>
          </w:p>
          <w:p w14:paraId="4751974E" w14:textId="77777777" w:rsidR="00010C47" w:rsidRPr="002524B3" w:rsidRDefault="00010C47" w:rsidP="00FD0130">
            <w:pPr>
              <w:rPr>
                <w:rFonts w:ascii="Arial" w:hAnsi="Arial" w:cs="Arial"/>
                <w:sz w:val="20"/>
                <w:lang w:val="en-US"/>
              </w:rPr>
            </w:pPr>
          </w:p>
          <w:p w14:paraId="0C0F4CC8" w14:textId="77777777" w:rsidR="00FD0130" w:rsidRDefault="00FD0130" w:rsidP="00FD0130">
            <w:pPr>
              <w:rPr>
                <w:b/>
                <w:bCs/>
                <w:sz w:val="20"/>
              </w:rPr>
            </w:pPr>
            <w:r>
              <w:rPr>
                <w:b/>
                <w:bCs/>
                <w:sz w:val="20"/>
              </w:rPr>
              <w:t>26.8.7.2 SST operation</w:t>
            </w:r>
          </w:p>
          <w:p w14:paraId="42015791" w14:textId="77777777" w:rsidR="00FD0130" w:rsidRDefault="00FD0130" w:rsidP="00FD0130">
            <w:pPr>
              <w:rPr>
                <w:sz w:val="20"/>
              </w:rPr>
            </w:pPr>
          </w:p>
          <w:p w14:paraId="2C566274" w14:textId="47B060EB" w:rsidR="00BC45CF" w:rsidRDefault="00BC45CF" w:rsidP="00FD0130">
            <w:pPr>
              <w:rPr>
                <w:sz w:val="20"/>
              </w:rPr>
            </w:pPr>
            <w:r w:rsidRPr="00BC45CF">
              <w:rPr>
                <w:sz w:val="20"/>
              </w:rPr>
              <w:t>An SST STA operating on the secondary channel shall not conduct OMI operatio</w:t>
            </w:r>
            <w:r>
              <w:rPr>
                <w:sz w:val="20"/>
              </w:rPr>
              <w:t xml:space="preserve">n as defined in 26.9 (Operating </w:t>
            </w:r>
            <w:r w:rsidRPr="00BC45CF">
              <w:rPr>
                <w:sz w:val="20"/>
              </w:rPr>
              <w:t>mode indication) or OMN operation as defined in 11.41 (Notification of operating mode changes) to</w:t>
            </w:r>
            <w:r>
              <w:rPr>
                <w:sz w:val="20"/>
              </w:rPr>
              <w:t xml:space="preserve"> </w:t>
            </w:r>
            <w:r w:rsidRPr="00BC45CF">
              <w:rPr>
                <w:sz w:val="20"/>
              </w:rPr>
              <w:t>change the operating bandwidth.</w:t>
            </w:r>
          </w:p>
          <w:p w14:paraId="5482E2E6" w14:textId="77777777" w:rsidR="00BC45CF" w:rsidRDefault="00BC45CF" w:rsidP="00FD0130">
            <w:pPr>
              <w:rPr>
                <w:sz w:val="20"/>
              </w:rPr>
            </w:pPr>
          </w:p>
          <w:p w14:paraId="57F79B67" w14:textId="0B572CB3" w:rsidR="00010C47" w:rsidRDefault="00FD0130" w:rsidP="002524B3">
            <w:pPr>
              <w:jc w:val="both"/>
              <w:rPr>
                <w:color w:val="FF0000"/>
                <w:sz w:val="20"/>
                <w:u w:val="single"/>
              </w:rPr>
            </w:pPr>
            <w:r w:rsidRPr="00C32E0D">
              <w:rPr>
                <w:color w:val="FF0000"/>
                <w:sz w:val="20"/>
                <w:u w:val="single"/>
              </w:rPr>
              <w:t>When an HE SST AP conducts OMI operation as defined in 26.9 (Operating mode indication)</w:t>
            </w:r>
            <w:r w:rsidR="005D5045">
              <w:rPr>
                <w:color w:val="FF0000"/>
                <w:sz w:val="20"/>
                <w:u w:val="single"/>
              </w:rPr>
              <w:t xml:space="preserve">, </w:t>
            </w:r>
            <w:r w:rsidRPr="00C32E0D">
              <w:rPr>
                <w:color w:val="FF0000"/>
                <w:sz w:val="20"/>
                <w:u w:val="single"/>
              </w:rPr>
              <w:t>OMN operation as defined in 11.41 (Notification of operating mode changes)</w:t>
            </w:r>
            <w:r w:rsidR="005D5045">
              <w:rPr>
                <w:color w:val="FF0000"/>
                <w:sz w:val="20"/>
                <w:u w:val="single"/>
              </w:rPr>
              <w:t xml:space="preserve">, the </w:t>
            </w:r>
            <w:r w:rsidR="005D5045" w:rsidRPr="005D5045">
              <w:rPr>
                <w:color w:val="FF0000"/>
                <w:sz w:val="20"/>
                <w:u w:val="single"/>
              </w:rPr>
              <w:t>channel switching procedure</w:t>
            </w:r>
            <w:r w:rsidR="005D5045">
              <w:rPr>
                <w:color w:val="FF0000"/>
                <w:sz w:val="20"/>
                <w:u w:val="single"/>
              </w:rPr>
              <w:t xml:space="preserve"> as defined in  </w:t>
            </w:r>
            <w:r w:rsidR="005D5045" w:rsidRPr="005D5045">
              <w:rPr>
                <w:color w:val="FF0000"/>
                <w:sz w:val="20"/>
                <w:u w:val="single"/>
              </w:rPr>
              <w:t>11.8.8 (Selecting and advertising a new channel) and 11.8.9 (Channel Switch Announcement element</w:t>
            </w:r>
            <w:r w:rsidR="005D5045">
              <w:rPr>
                <w:color w:val="FF0000"/>
                <w:sz w:val="20"/>
                <w:u w:val="single"/>
              </w:rPr>
              <w:t xml:space="preserve"> </w:t>
            </w:r>
            <w:r w:rsidR="005D5045" w:rsidRPr="005D5045">
              <w:rPr>
                <w:color w:val="FF0000"/>
                <w:sz w:val="20"/>
                <w:u w:val="single"/>
              </w:rPr>
              <w:t xml:space="preserve">operation), </w:t>
            </w:r>
            <w:r w:rsidR="005D5045">
              <w:rPr>
                <w:color w:val="FF0000"/>
                <w:sz w:val="20"/>
                <w:u w:val="single"/>
              </w:rPr>
              <w:t xml:space="preserve">or </w:t>
            </w:r>
            <w:r w:rsidR="005D5045" w:rsidRPr="005D5045">
              <w:rPr>
                <w:color w:val="FF0000"/>
                <w:sz w:val="20"/>
                <w:u w:val="single"/>
              </w:rPr>
              <w:t>the extended channel switching procedure</w:t>
            </w:r>
            <w:r w:rsidR="005D5045">
              <w:rPr>
                <w:color w:val="FF0000"/>
                <w:sz w:val="20"/>
                <w:u w:val="single"/>
              </w:rPr>
              <w:t xml:space="preserve"> as defined in </w:t>
            </w:r>
            <w:r w:rsidR="005D5045" w:rsidRPr="005D5045">
              <w:rPr>
                <w:color w:val="FF0000"/>
                <w:sz w:val="20"/>
                <w:u w:val="single"/>
              </w:rPr>
              <w:t>11.9 (Extended channel</w:t>
            </w:r>
            <w:r w:rsidR="005D5045">
              <w:rPr>
                <w:color w:val="FF0000"/>
                <w:sz w:val="20"/>
                <w:u w:val="single"/>
              </w:rPr>
              <w:t xml:space="preserve"> </w:t>
            </w:r>
            <w:r w:rsidR="005D5045" w:rsidRPr="005D5045">
              <w:rPr>
                <w:color w:val="FF0000"/>
                <w:sz w:val="20"/>
                <w:u w:val="single"/>
              </w:rPr>
              <w:t>switching (ECS))</w:t>
            </w:r>
            <w:r w:rsidR="005D5045">
              <w:rPr>
                <w:color w:val="FF0000"/>
                <w:sz w:val="20"/>
                <w:u w:val="single"/>
              </w:rPr>
              <w:t xml:space="preserve">, </w:t>
            </w:r>
            <w:r w:rsidR="00010C47" w:rsidRPr="00010C47">
              <w:rPr>
                <w:color w:val="FF0000"/>
                <w:sz w:val="20"/>
                <w:u w:val="single"/>
              </w:rPr>
              <w:t xml:space="preserve">if a secondary channel of a negotiated trigger-enabled TWT is not within a new operating channel width, </w:t>
            </w:r>
            <w:r w:rsidR="00010C47">
              <w:rPr>
                <w:color w:val="FF0000"/>
                <w:sz w:val="20"/>
                <w:u w:val="single"/>
              </w:rPr>
              <w:t xml:space="preserve">the HE SST AP and the HE SST STA </w:t>
            </w:r>
            <w:proofErr w:type="spellStart"/>
            <w:r w:rsidR="00010C47">
              <w:rPr>
                <w:color w:val="FF0000"/>
                <w:sz w:val="20"/>
                <w:u w:val="single"/>
              </w:rPr>
              <w:t>implicitely</w:t>
            </w:r>
            <w:proofErr w:type="spellEnd"/>
            <w:r w:rsidR="00010C47">
              <w:rPr>
                <w:color w:val="FF0000"/>
                <w:sz w:val="20"/>
                <w:u w:val="single"/>
              </w:rPr>
              <w:t xml:space="preserve"> terminates the </w:t>
            </w:r>
            <w:r w:rsidR="00010C47" w:rsidRPr="00010C47">
              <w:rPr>
                <w:color w:val="FF0000"/>
                <w:sz w:val="20"/>
                <w:u w:val="single"/>
              </w:rPr>
              <w:t>negotiated trigger-enabled TWT</w:t>
            </w:r>
            <w:r w:rsidR="00010C47">
              <w:rPr>
                <w:color w:val="FF0000"/>
                <w:sz w:val="20"/>
                <w:u w:val="single"/>
              </w:rPr>
              <w:t xml:space="preserve">. </w:t>
            </w:r>
          </w:p>
          <w:p w14:paraId="085CB59C" w14:textId="77777777" w:rsidR="000E1D1E" w:rsidRDefault="000E1D1E" w:rsidP="002524B3">
            <w:pPr>
              <w:tabs>
                <w:tab w:val="left" w:pos="288"/>
              </w:tabs>
              <w:rPr>
                <w:rFonts w:ascii="Arial" w:hAnsi="Arial" w:cs="Arial"/>
                <w:sz w:val="20"/>
              </w:rPr>
            </w:pPr>
          </w:p>
        </w:tc>
      </w:tr>
      <w:tr w:rsidR="00B455E8" w:rsidRPr="00324744" w14:paraId="02951F7E"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9F9274" w14:textId="0C8018BA" w:rsidR="00B455E8" w:rsidRPr="00324744" w:rsidRDefault="00B455E8" w:rsidP="00B455E8">
            <w:pPr>
              <w:tabs>
                <w:tab w:val="left" w:pos="288"/>
              </w:tabs>
              <w:rPr>
                <w:rFonts w:ascii="Arial" w:hAnsi="Arial" w:cs="Arial"/>
                <w:sz w:val="20"/>
              </w:rPr>
            </w:pPr>
            <w:r w:rsidRPr="00324744">
              <w:rPr>
                <w:rFonts w:ascii="Arial" w:hAnsi="Arial" w:cs="Arial"/>
                <w:sz w:val="20"/>
              </w:rPr>
              <w:t>21515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7C23CBA" w14:textId="77777777" w:rsidR="00B455E8" w:rsidRPr="00324744" w:rsidRDefault="00B455E8" w:rsidP="00B455E8">
            <w:pPr>
              <w:jc w:val="right"/>
              <w:rPr>
                <w:rFonts w:ascii="Arial" w:hAnsi="Arial" w:cs="Arial"/>
                <w:sz w:val="20"/>
              </w:rPr>
            </w:pPr>
            <w:r w:rsidRPr="00324744">
              <w:rPr>
                <w:rFonts w:ascii="Arial" w:hAnsi="Arial" w:cs="Arial"/>
                <w:sz w:val="20"/>
              </w:rPr>
              <w:t>386.01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A07FCA" w14:textId="77777777" w:rsidR="00B455E8" w:rsidRPr="00324744" w:rsidRDefault="00B455E8" w:rsidP="00B455E8">
            <w:pPr>
              <w:rPr>
                <w:rFonts w:ascii="Arial" w:hAnsi="Arial" w:cs="Arial"/>
                <w:sz w:val="20"/>
              </w:rPr>
            </w:pPr>
            <w:r w:rsidRPr="00324744">
              <w:rPr>
                <w:rFonts w:ascii="Arial" w:hAnsi="Arial" w:cs="Arial"/>
                <w:sz w:val="20"/>
              </w:rPr>
              <w:t>26.8.7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534883" w14:textId="77777777" w:rsidR="00B455E8" w:rsidRPr="00324744" w:rsidRDefault="00B455E8" w:rsidP="00B455E8">
            <w:pPr>
              <w:rPr>
                <w:rFonts w:ascii="Arial" w:hAnsi="Arial" w:cs="Arial"/>
                <w:sz w:val="20"/>
              </w:rPr>
            </w:pPr>
            <w:r w:rsidRPr="00324744">
              <w:rPr>
                <w:rFonts w:ascii="Arial" w:hAnsi="Arial" w:cs="Arial"/>
                <w:sz w:val="20"/>
              </w:rPr>
              <w:t xml:space="preserve">Please clarify a protection </w:t>
            </w:r>
            <w:proofErr w:type="spellStart"/>
            <w:r w:rsidRPr="00324744">
              <w:rPr>
                <w:rFonts w:ascii="Arial" w:hAnsi="Arial" w:cs="Arial"/>
                <w:sz w:val="20"/>
              </w:rPr>
              <w:t>mechanim</w:t>
            </w:r>
            <w:proofErr w:type="spellEnd"/>
            <w:r w:rsidRPr="00324744">
              <w:rPr>
                <w:rFonts w:ascii="Arial" w:hAnsi="Arial" w:cs="Arial"/>
                <w:sz w:val="20"/>
              </w:rPr>
              <w:t xml:space="preserve"> of the HE SST operation.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711CB85" w14:textId="77777777" w:rsidR="00B455E8" w:rsidRPr="00324744" w:rsidRDefault="00B455E8" w:rsidP="00B455E8">
            <w:pPr>
              <w:rPr>
                <w:rFonts w:ascii="Arial" w:hAnsi="Arial" w:cs="Arial"/>
                <w:sz w:val="20"/>
              </w:rPr>
            </w:pPr>
            <w:r w:rsidRPr="00324744">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0B95F98" w14:textId="61D6E30A" w:rsidR="00B455E8" w:rsidRPr="00324744" w:rsidRDefault="00DB592B" w:rsidP="00B455E8">
            <w:pPr>
              <w:rPr>
                <w:rFonts w:ascii="Arial" w:hAnsi="Arial" w:cs="Arial"/>
                <w:sz w:val="20"/>
              </w:rPr>
            </w:pPr>
            <w:r>
              <w:rPr>
                <w:rFonts w:ascii="Arial" w:hAnsi="Arial" w:cs="Arial"/>
                <w:sz w:val="20"/>
              </w:rPr>
              <w:t>Need more discussion.</w:t>
            </w:r>
          </w:p>
        </w:tc>
      </w:tr>
      <w:tr w:rsidR="000E1D1E" w:rsidRPr="00324744" w14:paraId="40D25C1F" w14:textId="77777777" w:rsidTr="008254FB">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3F0E291" w14:textId="77777777" w:rsidR="004E446D" w:rsidRDefault="004E446D" w:rsidP="00D068C2">
            <w:pPr>
              <w:rPr>
                <w:rFonts w:ascii="Arial" w:hAnsi="Arial" w:cs="Arial"/>
                <w:sz w:val="20"/>
              </w:rPr>
            </w:pPr>
          </w:p>
          <w:p w14:paraId="510B7D4A" w14:textId="197FD249" w:rsidR="004E446D" w:rsidRDefault="004E446D" w:rsidP="00D068C2">
            <w:pPr>
              <w:rPr>
                <w:rFonts w:ascii="Arial" w:hAnsi="Arial" w:cs="Arial"/>
                <w:sz w:val="20"/>
              </w:rPr>
            </w:pPr>
          </w:p>
        </w:tc>
      </w:tr>
      <w:tr w:rsidR="00B455E8" w:rsidRPr="00324744" w14:paraId="054A69BA"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2F99478" w14:textId="77777777" w:rsidR="00B455E8" w:rsidRPr="00324744" w:rsidRDefault="00B455E8" w:rsidP="00B455E8">
            <w:pPr>
              <w:tabs>
                <w:tab w:val="left" w:pos="288"/>
              </w:tabs>
              <w:rPr>
                <w:rFonts w:ascii="Arial" w:hAnsi="Arial" w:cs="Arial"/>
                <w:sz w:val="20"/>
              </w:rPr>
            </w:pPr>
            <w:r w:rsidRPr="00324744">
              <w:rPr>
                <w:rFonts w:ascii="Arial" w:hAnsi="Arial" w:cs="Arial"/>
                <w:sz w:val="20"/>
              </w:rPr>
              <w:t>21206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BC18E6A" w14:textId="77777777" w:rsidR="00B455E8" w:rsidRPr="00324744" w:rsidRDefault="00B455E8" w:rsidP="00B455E8">
            <w:pPr>
              <w:jc w:val="right"/>
              <w:rPr>
                <w:rFonts w:ascii="Arial" w:hAnsi="Arial" w:cs="Arial"/>
                <w:sz w:val="20"/>
              </w:rPr>
            </w:pPr>
            <w:r w:rsidRPr="00324744">
              <w:rPr>
                <w:rFonts w:ascii="Arial" w:hAnsi="Arial" w:cs="Arial"/>
                <w:sz w:val="20"/>
              </w:rPr>
              <w:t>386.22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B817C02" w14:textId="77777777" w:rsidR="00B455E8" w:rsidRPr="00324744" w:rsidRDefault="00B455E8" w:rsidP="00B455E8">
            <w:pPr>
              <w:rPr>
                <w:rFonts w:ascii="Arial" w:hAnsi="Arial" w:cs="Arial"/>
                <w:sz w:val="20"/>
              </w:rPr>
            </w:pPr>
            <w:r w:rsidRPr="00324744">
              <w:rPr>
                <w:rFonts w:ascii="Arial" w:hAnsi="Arial" w:cs="Arial"/>
                <w:sz w:val="20"/>
              </w:rPr>
              <w:t>26.8.7.1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7F2A2D" w14:textId="77777777" w:rsidR="00B455E8" w:rsidRPr="00324744" w:rsidRDefault="00B455E8" w:rsidP="00B455E8">
            <w:pPr>
              <w:rPr>
                <w:rFonts w:ascii="Arial" w:hAnsi="Arial" w:cs="Arial"/>
                <w:sz w:val="20"/>
              </w:rPr>
            </w:pPr>
            <w:r w:rsidRPr="00324744">
              <w:rPr>
                <w:rFonts w:ascii="Arial" w:hAnsi="Arial" w:cs="Arial"/>
                <w:sz w:val="20"/>
              </w:rPr>
              <w:t xml:space="preserve">There is insufficient rigor in the definitions in this </w:t>
            </w:r>
            <w:r w:rsidRPr="00324744">
              <w:rPr>
                <w:rFonts w:ascii="Arial" w:hAnsi="Arial" w:cs="Arial"/>
                <w:sz w:val="20"/>
              </w:rPr>
              <w:lastRenderedPageBreak/>
              <w:t>section. Is all (or part) of any prior OMI disregarded? Are we to assume that non-20M operating STA must switch to 80M (and max Rx/</w:t>
            </w:r>
            <w:proofErr w:type="spellStart"/>
            <w:r w:rsidRPr="00324744">
              <w:rPr>
                <w:rFonts w:ascii="Arial" w:hAnsi="Arial" w:cs="Arial"/>
                <w:sz w:val="20"/>
              </w:rPr>
              <w:t>Tx</w:t>
            </w:r>
            <w:proofErr w:type="spellEnd"/>
            <w:r w:rsidRPr="00324744">
              <w:rPr>
                <w:rFonts w:ascii="Arial" w:hAnsi="Arial" w:cs="Arial"/>
                <w:sz w:val="20"/>
              </w:rPr>
              <w:t xml:space="preserve"> NSS) during each TWT? What if the operating BW of the BSS is 20 or 40 MHz? Can't </w:t>
            </w:r>
            <w:proofErr w:type="gramStart"/>
            <w:r w:rsidRPr="00324744">
              <w:rPr>
                <w:rFonts w:ascii="Arial" w:hAnsi="Arial" w:cs="Arial"/>
                <w:sz w:val="20"/>
              </w:rPr>
              <w:t>an</w:t>
            </w:r>
            <w:proofErr w:type="gramEnd"/>
            <w:r w:rsidRPr="00324744">
              <w:rPr>
                <w:rFonts w:ascii="Arial" w:hAnsi="Arial" w:cs="Arial"/>
                <w:sz w:val="20"/>
              </w:rPr>
              <w:t xml:space="preserve"> 160/80+80M Client associated to a 160/80+80M BSS remain at full BW?</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681C4D5" w14:textId="77777777" w:rsidR="00B455E8" w:rsidRPr="00324744" w:rsidRDefault="00B455E8" w:rsidP="00B455E8">
            <w:pPr>
              <w:rPr>
                <w:rFonts w:ascii="Arial" w:hAnsi="Arial" w:cs="Arial"/>
                <w:sz w:val="20"/>
              </w:rPr>
            </w:pPr>
            <w:r w:rsidRPr="00324744">
              <w:rPr>
                <w:rFonts w:ascii="Arial" w:hAnsi="Arial" w:cs="Arial"/>
                <w:sz w:val="20"/>
              </w:rPr>
              <w:lastRenderedPageBreak/>
              <w:t xml:space="preserve">A more general solution is to leave the OMI in affect </w:t>
            </w:r>
            <w:r w:rsidRPr="00324744">
              <w:rPr>
                <w:rFonts w:ascii="Arial" w:hAnsi="Arial" w:cs="Arial"/>
                <w:sz w:val="20"/>
              </w:rPr>
              <w:lastRenderedPageBreak/>
              <w:t>during the TWT. Let the request provide set of channels Client supports, and response always include a single bit set. The actual frequency tuned would be the same as if that channel was now the P20 when operating at the current BW (per most recent OMI), which may or may not require retuning.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B691475" w14:textId="60FBD48A" w:rsidR="00FD0130" w:rsidRDefault="00FD0130" w:rsidP="00B455E8">
            <w:pPr>
              <w:rPr>
                <w:rFonts w:ascii="Arial" w:hAnsi="Arial" w:cs="Arial"/>
                <w:sz w:val="20"/>
              </w:rPr>
            </w:pPr>
            <w:r>
              <w:rPr>
                <w:rFonts w:ascii="Arial" w:hAnsi="Arial" w:cs="Arial"/>
                <w:sz w:val="20"/>
              </w:rPr>
              <w:lastRenderedPageBreak/>
              <w:t xml:space="preserve">Revised- </w:t>
            </w:r>
          </w:p>
          <w:p w14:paraId="2231F30A" w14:textId="4792ACCB" w:rsidR="00E44DFD" w:rsidRDefault="00E44DFD" w:rsidP="00B455E8">
            <w:pPr>
              <w:rPr>
                <w:rFonts w:ascii="Arial" w:hAnsi="Arial" w:cs="Arial"/>
                <w:sz w:val="20"/>
              </w:rPr>
            </w:pPr>
            <w:r>
              <w:rPr>
                <w:rFonts w:ascii="Arial" w:hAnsi="Arial" w:cs="Arial"/>
                <w:sz w:val="20"/>
              </w:rPr>
              <w:lastRenderedPageBreak/>
              <w:t xml:space="preserve">The HE SST operation follows constraints caused by the prior OMI procedure. </w:t>
            </w:r>
          </w:p>
          <w:p w14:paraId="714597A1" w14:textId="77777777" w:rsidR="00E44DFD" w:rsidRDefault="00E44DFD" w:rsidP="00B455E8">
            <w:pPr>
              <w:rPr>
                <w:rFonts w:ascii="Arial" w:hAnsi="Arial" w:cs="Arial"/>
                <w:sz w:val="20"/>
              </w:rPr>
            </w:pPr>
          </w:p>
          <w:p w14:paraId="3815A872" w14:textId="436276D4" w:rsidR="00E44DFD" w:rsidRDefault="00E44DFD" w:rsidP="00B455E8">
            <w:pPr>
              <w:rPr>
                <w:rFonts w:ascii="Arial" w:hAnsi="Arial" w:cs="Arial"/>
                <w:sz w:val="20"/>
              </w:rPr>
            </w:pPr>
            <w:r>
              <w:rPr>
                <w:rFonts w:ascii="Arial" w:hAnsi="Arial" w:cs="Arial"/>
                <w:sz w:val="20"/>
              </w:rPr>
              <w:t xml:space="preserve">So, the TWT Channel field shall be set within the operating channel width. </w:t>
            </w:r>
          </w:p>
          <w:p w14:paraId="31EBEFFC" w14:textId="77777777" w:rsidR="00E44DFD" w:rsidRDefault="00E44DFD" w:rsidP="00B455E8">
            <w:pPr>
              <w:rPr>
                <w:rFonts w:ascii="Arial" w:hAnsi="Arial" w:cs="Arial"/>
                <w:sz w:val="20"/>
              </w:rPr>
            </w:pPr>
          </w:p>
          <w:p w14:paraId="7B68F9F7" w14:textId="4F9BAC68" w:rsidR="00FD0130" w:rsidRPr="00324744" w:rsidRDefault="00E44DFD" w:rsidP="00BC45C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11-19/xxxxr0 for CID 21206.</w:t>
            </w:r>
          </w:p>
        </w:tc>
      </w:tr>
      <w:tr w:rsidR="000E1D1E" w:rsidRPr="00324744" w14:paraId="49E4F86B" w14:textId="77777777" w:rsidTr="00D5714B">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F227B3B" w14:textId="12421F40" w:rsidR="000E1D1E" w:rsidRDefault="000E1D1E" w:rsidP="00B455E8">
            <w:pPr>
              <w:rPr>
                <w:rFonts w:ascii="Arial" w:hAnsi="Arial" w:cs="Arial"/>
                <w:sz w:val="20"/>
              </w:rPr>
            </w:pPr>
          </w:p>
          <w:p w14:paraId="3DBCB386" w14:textId="44C31652" w:rsidR="00706BA9" w:rsidRPr="00817140" w:rsidRDefault="00706BA9" w:rsidP="00706BA9">
            <w:pPr>
              <w:pStyle w:val="T"/>
              <w:rPr>
                <w:rFonts w:ascii="Arial" w:hAnsi="Arial" w:cs="Arial"/>
                <w:b/>
                <w:i/>
                <w:w w:val="100"/>
              </w:rPr>
            </w:pPr>
            <w:proofErr w:type="spellStart"/>
            <w:r w:rsidRPr="00435702">
              <w:rPr>
                <w:rFonts w:ascii="Arial" w:hAnsi="Arial" w:cs="Arial"/>
                <w:b/>
                <w:i/>
                <w:highlight w:val="yellow"/>
              </w:rPr>
              <w:t>TGax</w:t>
            </w:r>
            <w:proofErr w:type="spellEnd"/>
            <w:r w:rsidRPr="00435702">
              <w:rPr>
                <w:rFonts w:ascii="Arial" w:hAnsi="Arial" w:cs="Arial"/>
                <w:b/>
                <w:i/>
                <w:highlight w:val="yellow"/>
              </w:rPr>
              <w:t xml:space="preserve"> Editor: Change the </w:t>
            </w:r>
            <w:proofErr w:type="spellStart"/>
            <w:r w:rsidRPr="00435702">
              <w:rPr>
                <w:rFonts w:ascii="Arial" w:hAnsi="Arial" w:cs="Arial"/>
                <w:b/>
                <w:i/>
                <w:highlight w:val="yellow"/>
              </w:rPr>
              <w:t>subclause</w:t>
            </w:r>
            <w:proofErr w:type="spellEnd"/>
            <w:r w:rsidRPr="00435702">
              <w:rPr>
                <w:rFonts w:ascii="Arial" w:hAnsi="Arial" w:cs="Arial"/>
                <w:b/>
                <w:i/>
                <w:highlight w:val="yellow"/>
              </w:rPr>
              <w:t xml:space="preserve"> 26.8.7 (HE </w:t>
            </w:r>
            <w:proofErr w:type="spellStart"/>
            <w:r w:rsidRPr="00435702">
              <w:rPr>
                <w:rFonts w:ascii="Arial" w:hAnsi="Arial" w:cs="Arial"/>
                <w:b/>
                <w:i/>
                <w:highlight w:val="yellow"/>
              </w:rPr>
              <w:t>subchannel</w:t>
            </w:r>
            <w:proofErr w:type="spellEnd"/>
            <w:r w:rsidRPr="00435702">
              <w:rPr>
                <w:rFonts w:ascii="Arial" w:hAnsi="Arial" w:cs="Arial"/>
                <w:b/>
                <w:i/>
                <w:highlight w:val="yellow"/>
              </w:rPr>
              <w:t xml:space="preserve"> selective transmission) </w:t>
            </w:r>
            <w:r w:rsidRPr="00435702">
              <w:rPr>
                <w:rFonts w:ascii="Arial" w:hAnsi="Arial" w:cs="Arial"/>
                <w:b/>
                <w:i/>
                <w:w w:val="100"/>
                <w:highlight w:val="yellow"/>
              </w:rPr>
              <w:t>as the following (#21</w:t>
            </w:r>
            <w:r>
              <w:rPr>
                <w:rFonts w:ascii="Arial" w:hAnsi="Arial" w:cs="Arial"/>
                <w:b/>
                <w:i/>
                <w:w w:val="100"/>
                <w:highlight w:val="yellow"/>
              </w:rPr>
              <w:t>206</w:t>
            </w:r>
            <w:r w:rsidRPr="00435702">
              <w:rPr>
                <w:rFonts w:ascii="Arial" w:hAnsi="Arial" w:cs="Arial"/>
                <w:b/>
                <w:i/>
                <w:w w:val="100"/>
                <w:highlight w:val="yellow"/>
              </w:rPr>
              <w:t>):</w:t>
            </w:r>
            <w:r w:rsidRPr="00817140">
              <w:rPr>
                <w:rFonts w:ascii="Arial" w:hAnsi="Arial" w:cs="Arial"/>
                <w:b/>
                <w:i/>
                <w:w w:val="100"/>
              </w:rPr>
              <w:t xml:space="preserve"> </w:t>
            </w:r>
          </w:p>
          <w:p w14:paraId="0B3FEB2F" w14:textId="77777777" w:rsidR="00706BA9" w:rsidRDefault="00706BA9" w:rsidP="00706BA9">
            <w:pPr>
              <w:pStyle w:val="H3"/>
              <w:numPr>
                <w:ilvl w:val="0"/>
                <w:numId w:val="36"/>
              </w:numPr>
              <w:rPr>
                <w:w w:val="100"/>
              </w:rPr>
            </w:pPr>
            <w:r>
              <w:rPr>
                <w:w w:val="100"/>
              </w:rPr>
              <w:t xml:space="preserve">HE </w:t>
            </w:r>
            <w:proofErr w:type="spellStart"/>
            <w:r>
              <w:rPr>
                <w:w w:val="100"/>
              </w:rPr>
              <w:t>subchannel</w:t>
            </w:r>
            <w:proofErr w:type="spellEnd"/>
            <w:r>
              <w:rPr>
                <w:w w:val="100"/>
              </w:rPr>
              <w:t xml:space="preserve"> selective transmission</w:t>
            </w:r>
          </w:p>
          <w:p w14:paraId="2E2E12D6" w14:textId="77777777" w:rsidR="00706BA9" w:rsidRDefault="00706BA9" w:rsidP="00706BA9">
            <w:pPr>
              <w:pStyle w:val="H4"/>
              <w:numPr>
                <w:ilvl w:val="0"/>
                <w:numId w:val="37"/>
              </w:numPr>
              <w:rPr>
                <w:w w:val="100"/>
              </w:rPr>
            </w:pPr>
            <w:r>
              <w:rPr>
                <w:w w:val="100"/>
              </w:rPr>
              <w:t>General</w:t>
            </w:r>
          </w:p>
          <w:p w14:paraId="38956E64" w14:textId="77777777" w:rsidR="00706BA9" w:rsidRDefault="00706BA9" w:rsidP="00706BA9">
            <w:pPr>
              <w:pStyle w:val="T"/>
              <w:rPr>
                <w:w w:val="100"/>
              </w:rPr>
            </w:pPr>
            <w:r>
              <w:rPr>
                <w:w w:val="100"/>
              </w:rPr>
              <w:t>…</w:t>
            </w:r>
          </w:p>
          <w:p w14:paraId="57B8B337" w14:textId="1E05421A" w:rsidR="00706BA9" w:rsidRDefault="00706BA9" w:rsidP="00706BA9">
            <w:pPr>
              <w:pStyle w:val="T"/>
              <w:rPr>
                <w:w w:val="100"/>
              </w:rPr>
            </w:pPr>
            <w:proofErr w:type="spellStart"/>
            <w:r>
              <w:rPr>
                <w:w w:val="100"/>
              </w:rPr>
              <w:t>An</w:t>
            </w:r>
            <w:proofErr w:type="spellEnd"/>
            <w:r>
              <w:rPr>
                <w:w w:val="100"/>
              </w:rPr>
              <w:t xml:space="preserve"> HE STA 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p>
          <w:p w14:paraId="63C02A5B" w14:textId="2F29604C" w:rsidR="00706BA9" w:rsidRDefault="00706BA9" w:rsidP="00FD0130">
            <w:pPr>
              <w:pStyle w:val="DL"/>
              <w:numPr>
                <w:ilvl w:val="0"/>
                <w:numId w:val="35"/>
              </w:numPr>
              <w:tabs>
                <w:tab w:val="clear" w:pos="640"/>
                <w:tab w:val="left" w:pos="600"/>
              </w:tabs>
              <w:suppressAutoHyphens w:val="0"/>
              <w:rPr>
                <w:w w:val="100"/>
              </w:rPr>
            </w:pPr>
            <w:r>
              <w:rPr>
                <w:w w:val="100"/>
              </w:rPr>
              <w:t xml:space="preserve">The TWT request may have a TWT Channel field with up to one bit set to 1 to indicate which of the secondary channel </w:t>
            </w:r>
            <w:r w:rsidR="00FD0130" w:rsidRPr="00BC45CF">
              <w:rPr>
                <w:color w:val="FF0000"/>
                <w:w w:val="100"/>
                <w:u w:val="single"/>
              </w:rPr>
              <w:t xml:space="preserve">within the operating channel width </w:t>
            </w:r>
            <w:r>
              <w:rPr>
                <w:w w:val="100"/>
              </w:rPr>
              <w:t>is requested to contain the RU allocations addressed to the SST STA that is a 20 MHz operating STA</w:t>
            </w:r>
          </w:p>
          <w:p w14:paraId="5E25DC0B" w14:textId="489CB73E" w:rsidR="00706BA9" w:rsidRDefault="00706BA9" w:rsidP="00706BA9">
            <w:pPr>
              <w:pStyle w:val="DL"/>
              <w:numPr>
                <w:ilvl w:val="0"/>
                <w:numId w:val="35"/>
              </w:numPr>
              <w:tabs>
                <w:tab w:val="clear" w:pos="640"/>
                <w:tab w:val="left" w:pos="600"/>
              </w:tabs>
              <w:suppressAutoHyphens w:val="0"/>
              <w:rPr>
                <w:w w:val="100"/>
              </w:rPr>
            </w:pPr>
            <w:r>
              <w:rPr>
                <w:w w:val="100"/>
              </w:rPr>
              <w:t xml:space="preserve">The TWT request may have a TWT Channel field with all the four LSBs or all the four MSBs set to 1 to indicate whether the primary 80MHz channel or the secondary 80 MHz channel </w:t>
            </w:r>
            <w:r w:rsidR="00FD0130" w:rsidRPr="00DC6474">
              <w:rPr>
                <w:color w:val="FF0000"/>
                <w:w w:val="100"/>
                <w:u w:val="single"/>
              </w:rPr>
              <w:t xml:space="preserve">within the operating channel width </w:t>
            </w:r>
            <w:r>
              <w:rPr>
                <w:w w:val="100"/>
              </w:rPr>
              <w:t>is requested to contain the RU allocations addressed to the SST STA that is an 80MHz operating STA</w:t>
            </w:r>
          </w:p>
          <w:p w14:paraId="6D777CEB" w14:textId="3F2EB2FE" w:rsidR="00706BA9" w:rsidRDefault="00706BA9" w:rsidP="00706BA9">
            <w:pPr>
              <w:pStyle w:val="DL"/>
              <w:numPr>
                <w:ilvl w:val="0"/>
                <w:numId w:val="35"/>
              </w:numPr>
              <w:tabs>
                <w:tab w:val="clear" w:pos="640"/>
                <w:tab w:val="left" w:pos="600"/>
              </w:tabs>
              <w:suppressAutoHyphens w:val="0"/>
              <w:rPr>
                <w:w w:val="100"/>
              </w:rPr>
            </w:pPr>
            <w:r>
              <w:rPr>
                <w:w w:val="100"/>
              </w:rPr>
              <w:t xml:space="preserve">The TWT response shall have a TWT Channel field with up to one bit set to 1 to indicate which of the secondary channel </w:t>
            </w:r>
            <w:r w:rsidR="00FD0130" w:rsidRPr="00DC6474">
              <w:rPr>
                <w:color w:val="FF0000"/>
                <w:w w:val="100"/>
                <w:u w:val="single"/>
              </w:rPr>
              <w:t xml:space="preserve">within the operating channel width </w:t>
            </w:r>
            <w:r>
              <w:rPr>
                <w:w w:val="100"/>
              </w:rPr>
              <w:t>will contain the RU allocations addressed to the SST STA that is a 20 MHz operating STA</w:t>
            </w:r>
          </w:p>
          <w:p w14:paraId="0BB2DF60" w14:textId="708AB53F" w:rsidR="00706BA9" w:rsidRPr="00BC45CF" w:rsidRDefault="00706BA9" w:rsidP="00BC45CF">
            <w:pPr>
              <w:pStyle w:val="DL"/>
              <w:numPr>
                <w:ilvl w:val="0"/>
                <w:numId w:val="35"/>
              </w:numPr>
              <w:tabs>
                <w:tab w:val="clear" w:pos="640"/>
                <w:tab w:val="left" w:pos="600"/>
              </w:tabs>
              <w:suppressAutoHyphens w:val="0"/>
              <w:rPr>
                <w:w w:val="100"/>
              </w:rPr>
            </w:pPr>
            <w:r>
              <w:rPr>
                <w:w w:val="100"/>
              </w:rPr>
              <w:t xml:space="preserve">The TWT response shall have a TWT Channel field with all the 4 LSBs or all the 4 MSBs to indicate whether the primary 80 MHz channel or the secondary 80 MHz channel </w:t>
            </w:r>
            <w:r w:rsidR="00FD0130" w:rsidRPr="00DC6474">
              <w:rPr>
                <w:color w:val="FF0000"/>
                <w:w w:val="100"/>
                <w:u w:val="single"/>
              </w:rPr>
              <w:t xml:space="preserve">within the operating channel width </w:t>
            </w:r>
            <w:r>
              <w:rPr>
                <w:w w:val="100"/>
              </w:rPr>
              <w:t>will contain the RU allocations addressed to the SST STA that is a</w:t>
            </w:r>
            <w:r w:rsidR="00FD0130" w:rsidRPr="00BC45CF">
              <w:rPr>
                <w:color w:val="FF0000"/>
                <w:w w:val="100"/>
                <w:u w:val="single"/>
              </w:rPr>
              <w:t>n</w:t>
            </w:r>
            <w:r>
              <w:rPr>
                <w:w w:val="100"/>
              </w:rPr>
              <w:t xml:space="preserve"> 80 MHz operating STA.</w:t>
            </w:r>
          </w:p>
          <w:p w14:paraId="2B146EA2" w14:textId="77777777" w:rsidR="000E1D1E" w:rsidRPr="00324744" w:rsidRDefault="000E1D1E" w:rsidP="000E1D1E">
            <w:pPr>
              <w:rPr>
                <w:rFonts w:ascii="Arial" w:hAnsi="Arial" w:cs="Arial"/>
                <w:sz w:val="20"/>
              </w:rPr>
            </w:pPr>
          </w:p>
        </w:tc>
      </w:tr>
      <w:tr w:rsidR="00B455E8" w:rsidRPr="00324744" w14:paraId="26C4E027"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FAF903" w14:textId="77777777" w:rsidR="00B455E8" w:rsidRPr="00FF308E" w:rsidRDefault="00B455E8" w:rsidP="00B455E8">
            <w:pPr>
              <w:tabs>
                <w:tab w:val="left" w:pos="288"/>
              </w:tabs>
              <w:rPr>
                <w:rFonts w:ascii="Arial" w:hAnsi="Arial" w:cs="Arial"/>
                <w:sz w:val="20"/>
              </w:rPr>
            </w:pPr>
            <w:r w:rsidRPr="00FF308E">
              <w:rPr>
                <w:rFonts w:ascii="Arial" w:hAnsi="Arial" w:cs="Arial"/>
                <w:sz w:val="20"/>
              </w:rPr>
              <w:t>20236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F2FD1AA" w14:textId="77777777" w:rsidR="00B455E8" w:rsidRPr="00FF308E" w:rsidRDefault="00B455E8" w:rsidP="00B455E8">
            <w:pPr>
              <w:jc w:val="right"/>
              <w:rPr>
                <w:rFonts w:ascii="Arial" w:hAnsi="Arial" w:cs="Arial"/>
                <w:sz w:val="20"/>
              </w:rPr>
            </w:pPr>
            <w:r w:rsidRPr="00FF308E">
              <w:rPr>
                <w:rFonts w:ascii="Arial" w:hAnsi="Arial" w:cs="Arial"/>
                <w:sz w:val="20"/>
              </w:rPr>
              <w:t>386.39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8B4970" w14:textId="77777777" w:rsidR="00B455E8" w:rsidRPr="00FF308E" w:rsidRDefault="00B455E8" w:rsidP="00B455E8">
            <w:pPr>
              <w:rPr>
                <w:rFonts w:ascii="Arial" w:hAnsi="Arial" w:cs="Arial"/>
                <w:sz w:val="20"/>
              </w:rPr>
            </w:pPr>
            <w:r w:rsidRPr="00FF308E">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8D2FFF" w14:textId="77777777" w:rsidR="00B455E8" w:rsidRPr="00FF308E" w:rsidRDefault="00B455E8" w:rsidP="00B455E8">
            <w:pPr>
              <w:rPr>
                <w:rFonts w:ascii="Arial" w:hAnsi="Arial" w:cs="Arial"/>
                <w:sz w:val="20"/>
              </w:rPr>
            </w:pPr>
            <w:r w:rsidRPr="00FF308E">
              <w:rPr>
                <w:rFonts w:ascii="Arial" w:hAnsi="Arial" w:cs="Arial"/>
                <w:sz w:val="20"/>
              </w:rPr>
              <w:t>Allow SST STAs To Receive Beacons &amp; Broadcast/</w:t>
            </w:r>
            <w:proofErr w:type="spellStart"/>
            <w:r w:rsidRPr="00FF308E">
              <w:rPr>
                <w:rFonts w:ascii="Arial" w:hAnsi="Arial" w:cs="Arial"/>
                <w:sz w:val="20"/>
              </w:rPr>
              <w:t>mcast</w:t>
            </w:r>
            <w:proofErr w:type="spellEnd"/>
            <w:r w:rsidRPr="00FF308E">
              <w:rPr>
                <w:rFonts w:ascii="Arial" w:hAnsi="Arial" w:cs="Arial"/>
                <w:sz w:val="20"/>
              </w:rPr>
              <w:t xml:space="preserve"> frames while stay in the secondary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77091A" w14:textId="77777777" w:rsidR="00B455E8" w:rsidRPr="00FF308E" w:rsidRDefault="00B455E8" w:rsidP="00B455E8">
            <w:pPr>
              <w:rPr>
                <w:rFonts w:ascii="Arial" w:hAnsi="Arial" w:cs="Arial"/>
                <w:sz w:val="20"/>
              </w:rPr>
            </w:pPr>
            <w:r w:rsidRPr="00FF308E">
              <w:rPr>
                <w:rFonts w:ascii="Arial" w:hAnsi="Arial" w:cs="Arial"/>
                <w:sz w:val="20"/>
              </w:rPr>
              <w:t>Add optional rules</w:t>
            </w:r>
            <w:proofErr w:type="gramStart"/>
            <w:r w:rsidRPr="00FF308E">
              <w:rPr>
                <w:rFonts w:ascii="Arial" w:hAnsi="Arial" w:cs="Arial"/>
                <w:sz w:val="20"/>
              </w:rPr>
              <w:t>:</w:t>
            </w:r>
            <w:proofErr w:type="gramEnd"/>
            <w:r w:rsidRPr="00FF308E">
              <w:rPr>
                <w:rFonts w:ascii="Arial" w:hAnsi="Arial" w:cs="Arial"/>
                <w:sz w:val="20"/>
              </w:rPr>
              <w:br/>
              <w:t>1. AP sends beacons and broadcast/</w:t>
            </w:r>
            <w:proofErr w:type="spellStart"/>
            <w:r w:rsidRPr="00FF308E">
              <w:rPr>
                <w:rFonts w:ascii="Arial" w:hAnsi="Arial" w:cs="Arial"/>
                <w:sz w:val="20"/>
              </w:rPr>
              <w:t>mcast</w:t>
            </w:r>
            <w:proofErr w:type="spellEnd"/>
            <w:r w:rsidRPr="00FF308E">
              <w:rPr>
                <w:rFonts w:ascii="Arial" w:hAnsi="Arial" w:cs="Arial"/>
                <w:sz w:val="20"/>
              </w:rPr>
              <w:t xml:space="preserve"> frames using non-HT-dup PPDU with non-HT-dup BW covers the secondary channels where SST STAs are scheduled.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594ED7" w14:textId="77777777" w:rsidR="00304768" w:rsidRPr="00304768" w:rsidRDefault="00304768" w:rsidP="00304768">
            <w:pPr>
              <w:rPr>
                <w:rFonts w:ascii="Arial" w:hAnsi="Arial" w:cs="Arial"/>
                <w:sz w:val="20"/>
              </w:rPr>
            </w:pPr>
            <w:r w:rsidRPr="00304768">
              <w:rPr>
                <w:rFonts w:ascii="Arial" w:hAnsi="Arial" w:cs="Arial"/>
                <w:sz w:val="20"/>
              </w:rPr>
              <w:t>Revised –</w:t>
            </w:r>
          </w:p>
          <w:p w14:paraId="283267F2" w14:textId="77777777" w:rsidR="00304768" w:rsidRDefault="00304768" w:rsidP="00304768">
            <w:pPr>
              <w:rPr>
                <w:rFonts w:ascii="Arial" w:hAnsi="Arial" w:cs="Arial"/>
                <w:sz w:val="20"/>
              </w:rPr>
            </w:pPr>
          </w:p>
          <w:p w14:paraId="49EEDDAD" w14:textId="75301BDC" w:rsidR="00304768" w:rsidRDefault="00304768" w:rsidP="00304768">
            <w:pPr>
              <w:rPr>
                <w:rFonts w:ascii="Arial" w:hAnsi="Arial" w:cs="Arial"/>
                <w:sz w:val="20"/>
              </w:rPr>
            </w:pPr>
            <w:r>
              <w:rPr>
                <w:rFonts w:ascii="Arial" w:hAnsi="Arial" w:cs="Arial"/>
                <w:sz w:val="20"/>
              </w:rPr>
              <w:t xml:space="preserve">The same comment was resolved in </w:t>
            </w:r>
            <w:hyperlink r:id="rId16" w:history="1">
              <w:r w:rsidRPr="00A6586A">
                <w:rPr>
                  <w:rStyle w:val="Hyperlink"/>
                  <w:rFonts w:ascii="Arial" w:hAnsi="Arial" w:cs="Arial"/>
                  <w:sz w:val="20"/>
                </w:rPr>
                <w:t>https://mentor.ieee.org/802.11/dcn/19/11-19-0304-02-00ax-mac-cr-he-bss-operation-in-6-ghz.docx</w:t>
              </w:r>
            </w:hyperlink>
            <w:r>
              <w:rPr>
                <w:rFonts w:ascii="Arial" w:hAnsi="Arial" w:cs="Arial"/>
                <w:sz w:val="20"/>
              </w:rPr>
              <w:t xml:space="preserve">, and the proposed text changes were also approved in </w:t>
            </w:r>
            <w:proofErr w:type="spellStart"/>
            <w:r>
              <w:rPr>
                <w:rFonts w:ascii="Arial" w:hAnsi="Arial" w:cs="Arial"/>
                <w:sz w:val="20"/>
              </w:rPr>
              <w:t>TGax</w:t>
            </w:r>
            <w:proofErr w:type="spellEnd"/>
            <w:r>
              <w:rPr>
                <w:rFonts w:ascii="Arial" w:hAnsi="Arial" w:cs="Arial"/>
                <w:sz w:val="20"/>
              </w:rPr>
              <w:t xml:space="preserve"> May 2019 F2F meeting. </w:t>
            </w:r>
          </w:p>
          <w:p w14:paraId="2C7970F3" w14:textId="77777777" w:rsidR="00304768" w:rsidRPr="00304768" w:rsidRDefault="00304768" w:rsidP="00304768">
            <w:pPr>
              <w:rPr>
                <w:rFonts w:ascii="Arial" w:hAnsi="Arial" w:cs="Arial"/>
                <w:sz w:val="20"/>
              </w:rPr>
            </w:pPr>
          </w:p>
          <w:p w14:paraId="30CA8096" w14:textId="77777777" w:rsidR="00304768" w:rsidRPr="00304768" w:rsidRDefault="00304768" w:rsidP="00304768">
            <w:pPr>
              <w:rPr>
                <w:rFonts w:ascii="Arial" w:hAnsi="Arial" w:cs="Arial"/>
                <w:sz w:val="20"/>
              </w:rPr>
            </w:pPr>
            <w:r w:rsidRPr="00304768">
              <w:rPr>
                <w:rFonts w:ascii="Arial" w:hAnsi="Arial" w:cs="Arial"/>
                <w:sz w:val="20"/>
              </w:rPr>
              <w:lastRenderedPageBreak/>
              <w:t>Agree in principle with the comment. Proposed resolution is to add a bit in the HE Operation element that is used by the AP to declare non-HT duplicate beacon generation in 6 GHz band.</w:t>
            </w:r>
          </w:p>
          <w:p w14:paraId="63B3D3E1" w14:textId="77777777" w:rsidR="00304768" w:rsidRPr="00304768" w:rsidRDefault="00304768" w:rsidP="00304768">
            <w:pPr>
              <w:rPr>
                <w:rFonts w:ascii="Arial" w:hAnsi="Arial" w:cs="Arial"/>
                <w:sz w:val="20"/>
              </w:rPr>
            </w:pPr>
          </w:p>
          <w:p w14:paraId="7AA4FE83" w14:textId="5D01D4F8" w:rsidR="00B455E8" w:rsidRPr="00537510" w:rsidRDefault="00304768" w:rsidP="00304768">
            <w:pPr>
              <w:rPr>
                <w:rFonts w:ascii="Arial" w:hAnsi="Arial" w:cs="Arial"/>
                <w:sz w:val="20"/>
              </w:rPr>
            </w:pPr>
            <w:proofErr w:type="spellStart"/>
            <w:r w:rsidRPr="00304768">
              <w:rPr>
                <w:rFonts w:ascii="Arial" w:hAnsi="Arial" w:cs="Arial"/>
                <w:sz w:val="20"/>
              </w:rPr>
              <w:t>TGax</w:t>
            </w:r>
            <w:proofErr w:type="spellEnd"/>
            <w:r w:rsidRPr="00304768">
              <w:rPr>
                <w:rFonts w:ascii="Arial" w:hAnsi="Arial" w:cs="Arial"/>
                <w:sz w:val="20"/>
              </w:rPr>
              <w:t xml:space="preserve"> editor </w:t>
            </w:r>
            <w:r>
              <w:rPr>
                <w:rFonts w:ascii="Arial" w:hAnsi="Arial" w:cs="Arial"/>
                <w:sz w:val="20"/>
              </w:rPr>
              <w:t>does not need any text changes.</w:t>
            </w:r>
          </w:p>
        </w:tc>
      </w:tr>
      <w:tr w:rsidR="00B455E8" w:rsidRPr="00324744" w14:paraId="68677D06"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6CF8623" w14:textId="6F266241" w:rsidR="00B455E8" w:rsidRPr="00324744" w:rsidRDefault="00B455E8" w:rsidP="00B455E8">
            <w:pPr>
              <w:tabs>
                <w:tab w:val="left" w:pos="288"/>
              </w:tabs>
              <w:rPr>
                <w:rFonts w:ascii="Arial" w:hAnsi="Arial" w:cs="Arial"/>
                <w:sz w:val="20"/>
              </w:rPr>
            </w:pPr>
            <w:r w:rsidRPr="00324744">
              <w:rPr>
                <w:rFonts w:ascii="Arial" w:hAnsi="Arial" w:cs="Arial"/>
                <w:sz w:val="20"/>
              </w:rPr>
              <w:lastRenderedPageBreak/>
              <w:t>20122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9C61B" w14:textId="77777777" w:rsidR="00B455E8" w:rsidRPr="00324744" w:rsidRDefault="00B455E8" w:rsidP="00B455E8">
            <w:pPr>
              <w:jc w:val="right"/>
              <w:rPr>
                <w:rFonts w:ascii="Arial" w:hAnsi="Arial" w:cs="Arial"/>
                <w:sz w:val="20"/>
              </w:rPr>
            </w:pPr>
            <w:r w:rsidRPr="00324744">
              <w:rPr>
                <w:rFonts w:ascii="Arial" w:hAnsi="Arial" w:cs="Arial"/>
                <w:sz w:val="20"/>
              </w:rPr>
              <w:t>386.47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911C808" w14:textId="77777777" w:rsidR="00B455E8" w:rsidRPr="00324744" w:rsidRDefault="00B455E8" w:rsidP="00B455E8">
            <w:pPr>
              <w:rPr>
                <w:rFonts w:ascii="Arial" w:hAnsi="Arial" w:cs="Arial"/>
                <w:sz w:val="20"/>
              </w:rPr>
            </w:pPr>
            <w:r w:rsidRPr="00324744">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33CD05" w14:textId="77777777" w:rsidR="00B455E8" w:rsidRPr="00324744" w:rsidRDefault="00B455E8" w:rsidP="00B455E8">
            <w:pPr>
              <w:rPr>
                <w:rFonts w:ascii="Arial" w:hAnsi="Arial" w:cs="Arial"/>
                <w:sz w:val="20"/>
              </w:rPr>
            </w:pPr>
            <w:r w:rsidRPr="00324744">
              <w:rPr>
                <w:rFonts w:ascii="Arial" w:hAnsi="Arial" w:cs="Arial"/>
                <w:sz w:val="20"/>
              </w:rPr>
              <w:t>Need to clarify that the RUs do not exceed the BW of the receiving STA now that they can be 80 MHz STAs as well. Also clarify that whether the RUs addressed to the SST STAs can also be the broadcast RUs as well or rather the STA is required to move to the primary to receive these group addressed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4D2B28" w14:textId="77777777" w:rsidR="00B455E8" w:rsidRPr="00324744" w:rsidRDefault="00B455E8" w:rsidP="00B455E8">
            <w:pPr>
              <w:rPr>
                <w:rFonts w:ascii="Arial" w:hAnsi="Arial" w:cs="Arial"/>
                <w:sz w:val="20"/>
              </w:rPr>
            </w:pPr>
            <w:r w:rsidRPr="00324744">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A5EB32" w14:textId="77777777" w:rsidR="00B455E8" w:rsidRDefault="002966B3" w:rsidP="00B455E8">
            <w:pPr>
              <w:rPr>
                <w:rFonts w:ascii="Arial" w:hAnsi="Arial" w:cs="Arial"/>
                <w:sz w:val="20"/>
              </w:rPr>
            </w:pPr>
            <w:r>
              <w:rPr>
                <w:rFonts w:ascii="Arial" w:hAnsi="Arial" w:cs="Arial"/>
                <w:sz w:val="20"/>
              </w:rPr>
              <w:t xml:space="preserve">Revised- </w:t>
            </w:r>
          </w:p>
          <w:p w14:paraId="7A261465" w14:textId="77777777" w:rsidR="002966B3" w:rsidRDefault="002966B3" w:rsidP="00B455E8">
            <w:pPr>
              <w:rPr>
                <w:rFonts w:ascii="Arial" w:hAnsi="Arial" w:cs="Arial"/>
                <w:sz w:val="20"/>
              </w:rPr>
            </w:pPr>
            <w:r>
              <w:rPr>
                <w:rFonts w:ascii="Arial" w:hAnsi="Arial" w:cs="Arial"/>
                <w:sz w:val="20"/>
              </w:rPr>
              <w:t xml:space="preserve">Agree in principle. </w:t>
            </w:r>
          </w:p>
          <w:p w14:paraId="21E959C9" w14:textId="77777777" w:rsidR="002966B3" w:rsidRDefault="002966B3" w:rsidP="00B455E8">
            <w:pPr>
              <w:rPr>
                <w:rFonts w:ascii="Arial" w:hAnsi="Arial" w:cs="Arial"/>
                <w:sz w:val="20"/>
              </w:rPr>
            </w:pPr>
          </w:p>
          <w:p w14:paraId="3E73620C" w14:textId="77777777" w:rsidR="000863B7" w:rsidRDefault="002966B3" w:rsidP="00143769">
            <w:pPr>
              <w:rPr>
                <w:rFonts w:ascii="Arial" w:hAnsi="Arial" w:cs="Arial"/>
                <w:sz w:val="20"/>
              </w:rPr>
            </w:pPr>
            <w:r w:rsidRPr="002966B3">
              <w:rPr>
                <w:rFonts w:ascii="Arial" w:hAnsi="Arial" w:cs="Arial"/>
                <w:sz w:val="20"/>
              </w:rPr>
              <w:t xml:space="preserve">80 MHz operating </w:t>
            </w:r>
            <w:r w:rsidR="000863B7">
              <w:rPr>
                <w:rFonts w:ascii="Arial" w:hAnsi="Arial" w:cs="Arial"/>
                <w:sz w:val="20"/>
              </w:rPr>
              <w:t xml:space="preserve">SST </w:t>
            </w:r>
            <w:r w:rsidRPr="002966B3">
              <w:rPr>
                <w:rFonts w:ascii="Arial" w:hAnsi="Arial" w:cs="Arial"/>
                <w:sz w:val="20"/>
              </w:rPr>
              <w:t>STA</w:t>
            </w:r>
            <w:r>
              <w:rPr>
                <w:rFonts w:ascii="Arial" w:hAnsi="Arial" w:cs="Arial"/>
                <w:sz w:val="20"/>
              </w:rPr>
              <w:t xml:space="preserve"> </w:t>
            </w:r>
            <w:r w:rsidR="000863B7">
              <w:rPr>
                <w:rFonts w:ascii="Arial" w:hAnsi="Arial" w:cs="Arial"/>
                <w:sz w:val="20"/>
              </w:rPr>
              <w:t xml:space="preserve">can receive 160 MHz or 80+80 MHz HE MU PPDU. </w:t>
            </w:r>
          </w:p>
          <w:p w14:paraId="2A8F20A9" w14:textId="77777777" w:rsidR="000863B7" w:rsidRDefault="000863B7" w:rsidP="00143769">
            <w:pPr>
              <w:rPr>
                <w:rFonts w:ascii="Arial" w:hAnsi="Arial" w:cs="Arial"/>
                <w:sz w:val="20"/>
              </w:rPr>
            </w:pPr>
          </w:p>
          <w:p w14:paraId="6B811BF1" w14:textId="77777777" w:rsidR="002966B3" w:rsidRDefault="000863B7" w:rsidP="00143769">
            <w:pPr>
              <w:rPr>
                <w:rFonts w:ascii="Arial" w:hAnsi="Arial" w:cs="Arial"/>
                <w:sz w:val="20"/>
              </w:rPr>
            </w:pPr>
            <w:r>
              <w:rPr>
                <w:rFonts w:ascii="Arial" w:hAnsi="Arial" w:cs="Arial"/>
                <w:sz w:val="20"/>
              </w:rPr>
              <w:t xml:space="preserve">Clarification texts are included. </w:t>
            </w:r>
          </w:p>
          <w:p w14:paraId="5319DC58" w14:textId="77777777" w:rsidR="000863B7" w:rsidRDefault="000863B7" w:rsidP="00143769">
            <w:pPr>
              <w:rPr>
                <w:rFonts w:ascii="Arial" w:hAnsi="Arial" w:cs="Arial"/>
                <w:sz w:val="20"/>
              </w:rPr>
            </w:pPr>
          </w:p>
          <w:p w14:paraId="2D343E47" w14:textId="77777777" w:rsidR="00C44599" w:rsidRDefault="00C44599" w:rsidP="00143769">
            <w:pPr>
              <w:rPr>
                <w:rFonts w:ascii="Arial" w:hAnsi="Arial" w:cs="Arial"/>
                <w:sz w:val="20"/>
              </w:rPr>
            </w:pPr>
            <w:r>
              <w:rPr>
                <w:rFonts w:ascii="Arial" w:hAnsi="Arial" w:cs="Arial"/>
                <w:sz w:val="20"/>
              </w:rPr>
              <w:t xml:space="preserve">The </w:t>
            </w:r>
            <w:r w:rsidR="006E5C6E">
              <w:rPr>
                <w:rFonts w:ascii="Arial" w:hAnsi="Arial" w:cs="Arial"/>
                <w:sz w:val="20"/>
              </w:rPr>
              <w:t xml:space="preserve">broadcast RU for SST STA </w:t>
            </w:r>
            <w:r>
              <w:rPr>
                <w:rFonts w:ascii="Arial" w:hAnsi="Arial" w:cs="Arial"/>
                <w:sz w:val="20"/>
              </w:rPr>
              <w:t xml:space="preserve">are </w:t>
            </w:r>
            <w:r w:rsidR="006E5C6E">
              <w:rPr>
                <w:rFonts w:ascii="Arial" w:hAnsi="Arial" w:cs="Arial"/>
                <w:sz w:val="20"/>
              </w:rPr>
              <w:t xml:space="preserve">implementation specific. Any requirement is not defined in the spec. </w:t>
            </w:r>
          </w:p>
          <w:p w14:paraId="32DA8FCF" w14:textId="77777777" w:rsidR="006E5C6E" w:rsidRDefault="006E5C6E" w:rsidP="00143769">
            <w:pPr>
              <w:rPr>
                <w:rFonts w:ascii="Arial" w:hAnsi="Arial" w:cs="Arial"/>
                <w:sz w:val="20"/>
              </w:rPr>
            </w:pPr>
          </w:p>
          <w:p w14:paraId="0B7D7E6B" w14:textId="4BC80174" w:rsidR="000863B7" w:rsidRPr="00324744" w:rsidRDefault="000863B7" w:rsidP="00143769">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11-19/xxxxr0 for CID 20122.</w:t>
            </w:r>
          </w:p>
        </w:tc>
      </w:tr>
      <w:tr w:rsidR="00537510" w:rsidRPr="00324744" w14:paraId="3484C383" w14:textId="77777777" w:rsidTr="0087625D">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979B0BC" w14:textId="2D85D2F2" w:rsidR="00537510" w:rsidRDefault="00537510" w:rsidP="00EE0C89">
            <w:pPr>
              <w:pStyle w:val="T"/>
              <w:rPr>
                <w:rFonts w:ascii="Arial" w:hAnsi="Arial" w:cs="Arial"/>
                <w:b/>
                <w:i/>
                <w:w w:val="100"/>
              </w:rPr>
            </w:pPr>
            <w:proofErr w:type="spellStart"/>
            <w:r w:rsidRPr="0083200C">
              <w:rPr>
                <w:rFonts w:ascii="Arial" w:hAnsi="Arial" w:cs="Arial"/>
                <w:b/>
                <w:i/>
                <w:highlight w:val="yellow"/>
              </w:rPr>
              <w:t>TGax</w:t>
            </w:r>
            <w:proofErr w:type="spellEnd"/>
            <w:r w:rsidRPr="0083200C">
              <w:rPr>
                <w:rFonts w:ascii="Arial" w:hAnsi="Arial" w:cs="Arial"/>
                <w:b/>
                <w:i/>
                <w:highlight w:val="yellow"/>
              </w:rPr>
              <w:t xml:space="preserve"> </w:t>
            </w:r>
            <w:r w:rsidRPr="00697BE7">
              <w:rPr>
                <w:rFonts w:ascii="Arial" w:hAnsi="Arial" w:cs="Arial"/>
                <w:b/>
                <w:i/>
                <w:highlight w:val="yellow"/>
              </w:rPr>
              <w:t xml:space="preserve">Editor: Change the </w:t>
            </w:r>
            <w:proofErr w:type="spellStart"/>
            <w:r w:rsidRPr="00697BE7">
              <w:rPr>
                <w:rFonts w:ascii="Arial" w:hAnsi="Arial" w:cs="Arial"/>
                <w:b/>
                <w:i/>
                <w:highlight w:val="yellow"/>
              </w:rPr>
              <w:t>subclause</w:t>
            </w:r>
            <w:proofErr w:type="spellEnd"/>
            <w:r w:rsidRPr="00697BE7">
              <w:rPr>
                <w:rFonts w:ascii="Arial" w:hAnsi="Arial" w:cs="Arial"/>
                <w:b/>
                <w:i/>
                <w:highlight w:val="yellow"/>
              </w:rPr>
              <w:t xml:space="preserve"> </w:t>
            </w:r>
            <w:r w:rsidR="00EE0C89" w:rsidRPr="00697BE7">
              <w:rPr>
                <w:rFonts w:ascii="Arial" w:hAnsi="Arial" w:cs="Arial"/>
                <w:b/>
                <w:i/>
                <w:highlight w:val="yellow"/>
              </w:rPr>
              <w:t>27.3.2.9 (80 MHz operating non-AP HE STAs)</w:t>
            </w:r>
            <w:r w:rsidRPr="00697BE7">
              <w:rPr>
                <w:rFonts w:ascii="Arial" w:hAnsi="Arial" w:cs="Arial"/>
                <w:b/>
                <w:i/>
                <w:highlight w:val="yellow"/>
              </w:rPr>
              <w:t xml:space="preserve"> </w:t>
            </w:r>
            <w:r w:rsidRPr="00697BE7">
              <w:rPr>
                <w:rFonts w:ascii="Arial" w:hAnsi="Arial" w:cs="Arial"/>
                <w:b/>
                <w:i/>
                <w:w w:val="100"/>
                <w:highlight w:val="yellow"/>
              </w:rPr>
              <w:t>as the following (#</w:t>
            </w:r>
            <w:r w:rsidR="00EE0C89" w:rsidRPr="00697BE7">
              <w:rPr>
                <w:rFonts w:ascii="Arial" w:hAnsi="Arial" w:cs="Arial"/>
                <w:b/>
                <w:i/>
                <w:w w:val="100"/>
                <w:highlight w:val="yellow"/>
              </w:rPr>
              <w:t>20122</w:t>
            </w:r>
            <w:r w:rsidRPr="00697BE7">
              <w:rPr>
                <w:rFonts w:ascii="Arial" w:hAnsi="Arial" w:cs="Arial"/>
                <w:b/>
                <w:i/>
                <w:w w:val="100"/>
                <w:highlight w:val="yellow"/>
              </w:rPr>
              <w:t>):</w:t>
            </w:r>
            <w:r w:rsidRPr="00817140">
              <w:rPr>
                <w:rFonts w:ascii="Arial" w:hAnsi="Arial" w:cs="Arial"/>
                <w:b/>
                <w:i/>
                <w:w w:val="100"/>
              </w:rPr>
              <w:t xml:space="preserve"> </w:t>
            </w:r>
          </w:p>
          <w:p w14:paraId="6046A973" w14:textId="77777777" w:rsidR="00EE0C89" w:rsidRDefault="00EE0C89" w:rsidP="00EE0C89">
            <w:pPr>
              <w:pStyle w:val="Note"/>
              <w:rPr>
                <w:b/>
                <w:bCs/>
                <w:sz w:val="20"/>
                <w:szCs w:val="20"/>
              </w:rPr>
            </w:pPr>
          </w:p>
          <w:p w14:paraId="5FBBC7BF" w14:textId="08551D98" w:rsidR="00890C28" w:rsidRDefault="00EE0C89" w:rsidP="00EE0C89">
            <w:pPr>
              <w:pStyle w:val="Note"/>
              <w:rPr>
                <w:b/>
                <w:bCs/>
                <w:sz w:val="20"/>
                <w:szCs w:val="20"/>
              </w:rPr>
            </w:pPr>
            <w:r>
              <w:rPr>
                <w:b/>
                <w:bCs/>
                <w:sz w:val="20"/>
                <w:szCs w:val="20"/>
              </w:rPr>
              <w:t>27.3.2.9 80 MHz operating non-AP HE STAs</w:t>
            </w:r>
          </w:p>
          <w:p w14:paraId="1C4FE1AF" w14:textId="14EAB2FF" w:rsidR="00890C28" w:rsidRDefault="00890C28" w:rsidP="00EE0C89">
            <w:pPr>
              <w:pStyle w:val="T"/>
            </w:pPr>
            <w:r w:rsidRPr="00890C28">
              <w:t>A non-AP HE STA capable of up to 80 MHz channel width, when operating with 80 MHz channel width, indicates support of reception of 160 MHz or 80+80 MHz HE MU PPDU, or the transmission of 160 MHz or 80+80 MHz HE TB PPDU in the 80 MHz In 160/80+80 MHz HE PPDU subfield in the HE PHY Capabilities Information field in the HE Capabilities element (see 9.4.2.242.3 (HE PHY Capabilities Information field)).</w:t>
            </w:r>
          </w:p>
          <w:p w14:paraId="34392ABE" w14:textId="6BCB0651" w:rsidR="00EE0C89" w:rsidRDefault="00EE0C89" w:rsidP="00EE0C89">
            <w:pPr>
              <w:pStyle w:val="T"/>
              <w:rPr>
                <w:color w:val="auto"/>
              </w:rPr>
            </w:pPr>
            <w:proofErr w:type="spellStart"/>
            <w:r>
              <w:t>An</w:t>
            </w:r>
            <w:proofErr w:type="spellEnd"/>
            <w:r>
              <w:t xml:space="preserve"> HE AP STA shall not allocate RUs outside of the primary 80 MHz when allocating an RU in an 160 MHz or 80+80 MHz HE MU PPDU or HE TB PPDU to a non-AP HE STA that sets the 80 MHz In 160/ 80+80 MHz HE PPDU subfield in the HE PHY Capabilities Information field in the HE Capabilities element to 1 and is operating in 80 MHz channel width mode </w:t>
            </w:r>
            <w:r w:rsidRPr="002E024D">
              <w:rPr>
                <w:color w:val="FF0000"/>
                <w:u w:val="single"/>
              </w:rPr>
              <w:t xml:space="preserve">unless </w:t>
            </w:r>
            <w:r>
              <w:rPr>
                <w:color w:val="FF0000"/>
                <w:u w:val="single"/>
              </w:rPr>
              <w:t>the non-AP HE STA</w:t>
            </w:r>
            <w:r w:rsidRPr="00384CD7">
              <w:rPr>
                <w:color w:val="FF0000"/>
                <w:u w:val="single"/>
              </w:rPr>
              <w:t xml:space="preserve"> </w:t>
            </w:r>
            <w:r>
              <w:rPr>
                <w:color w:val="FF0000"/>
                <w:u w:val="single"/>
              </w:rPr>
              <w:t xml:space="preserve">has </w:t>
            </w:r>
            <w:r w:rsidRPr="002E024D">
              <w:rPr>
                <w:color w:val="FF0000"/>
                <w:u w:val="single"/>
              </w:rPr>
              <w:t xml:space="preserve">set up SST operation </w:t>
            </w:r>
            <w:r>
              <w:rPr>
                <w:color w:val="FF0000"/>
                <w:u w:val="single"/>
              </w:rPr>
              <w:t>on the secondary 80 MHz channel with the HE AP (#20122)</w:t>
            </w:r>
            <w:r w:rsidRPr="002E024D">
              <w:rPr>
                <w:color w:val="auto"/>
              </w:rPr>
              <w:t>.</w:t>
            </w:r>
          </w:p>
          <w:p w14:paraId="27F1B400" w14:textId="77777777" w:rsidR="00537510" w:rsidRDefault="00537510" w:rsidP="00BB4830">
            <w:pPr>
              <w:tabs>
                <w:tab w:val="left" w:pos="288"/>
              </w:tabs>
              <w:rPr>
                <w:rFonts w:ascii="Arial" w:hAnsi="Arial" w:cs="Arial"/>
                <w:sz w:val="20"/>
              </w:rPr>
            </w:pPr>
          </w:p>
          <w:p w14:paraId="7DE126B0" w14:textId="311BAC9F" w:rsidR="000863B7" w:rsidRDefault="000863B7" w:rsidP="000863B7">
            <w:pPr>
              <w:pStyle w:val="T"/>
              <w:rPr>
                <w:rFonts w:ascii="Arial" w:hAnsi="Arial" w:cs="Arial"/>
                <w:b/>
                <w:i/>
                <w:w w:val="100"/>
              </w:rPr>
            </w:pPr>
            <w:proofErr w:type="spellStart"/>
            <w:r w:rsidRPr="00143769">
              <w:rPr>
                <w:rFonts w:ascii="Arial" w:hAnsi="Arial" w:cs="Arial"/>
                <w:b/>
                <w:i/>
                <w:highlight w:val="yellow"/>
              </w:rPr>
              <w:t>TGax</w:t>
            </w:r>
            <w:proofErr w:type="spellEnd"/>
            <w:r w:rsidRPr="00143769">
              <w:rPr>
                <w:rFonts w:ascii="Arial" w:hAnsi="Arial" w:cs="Arial"/>
                <w:b/>
                <w:i/>
                <w:highlight w:val="yellow"/>
              </w:rPr>
              <w:t xml:space="preserve"> Editor: Change the </w:t>
            </w:r>
            <w:proofErr w:type="spellStart"/>
            <w:r w:rsidRPr="00143769">
              <w:rPr>
                <w:rFonts w:ascii="Arial" w:hAnsi="Arial" w:cs="Arial"/>
                <w:b/>
                <w:i/>
                <w:highlight w:val="yellow"/>
              </w:rPr>
              <w:t>subclause</w:t>
            </w:r>
            <w:proofErr w:type="spellEnd"/>
            <w:r w:rsidRPr="00143769">
              <w:rPr>
                <w:rFonts w:ascii="Arial" w:hAnsi="Arial" w:cs="Arial"/>
                <w:b/>
                <w:i/>
                <w:highlight w:val="yellow"/>
              </w:rPr>
              <w:t xml:space="preserve"> 26.5.1.3 (RU allocation in an HE MU PPDU) </w:t>
            </w:r>
            <w:r w:rsidRPr="00697BE7">
              <w:rPr>
                <w:rFonts w:ascii="Arial" w:hAnsi="Arial" w:cs="Arial"/>
                <w:b/>
                <w:i/>
                <w:w w:val="100"/>
                <w:highlight w:val="yellow"/>
              </w:rPr>
              <w:t>as the following (#20122):</w:t>
            </w:r>
            <w:r w:rsidRPr="00817140">
              <w:rPr>
                <w:rFonts w:ascii="Arial" w:hAnsi="Arial" w:cs="Arial"/>
                <w:b/>
                <w:i/>
                <w:w w:val="100"/>
              </w:rPr>
              <w:t xml:space="preserve"> </w:t>
            </w:r>
          </w:p>
          <w:p w14:paraId="09BB9F76" w14:textId="77777777" w:rsidR="000863B7" w:rsidRPr="00143769" w:rsidRDefault="000863B7" w:rsidP="00BB4830">
            <w:pPr>
              <w:tabs>
                <w:tab w:val="left" w:pos="288"/>
              </w:tabs>
              <w:rPr>
                <w:rFonts w:ascii="Arial" w:hAnsi="Arial" w:cs="Arial"/>
                <w:sz w:val="20"/>
                <w:lang w:val="en-US"/>
              </w:rPr>
            </w:pPr>
          </w:p>
          <w:p w14:paraId="60853F30" w14:textId="77777777" w:rsidR="00EC6ED2" w:rsidRDefault="00EC6ED2" w:rsidP="00BB4830">
            <w:pPr>
              <w:tabs>
                <w:tab w:val="left" w:pos="288"/>
              </w:tabs>
              <w:rPr>
                <w:b/>
                <w:bCs/>
                <w:sz w:val="20"/>
              </w:rPr>
            </w:pPr>
            <w:r>
              <w:rPr>
                <w:b/>
                <w:bCs/>
                <w:sz w:val="20"/>
              </w:rPr>
              <w:t xml:space="preserve">26.5.1.3 RU allocation in an HE MU PPDU </w:t>
            </w:r>
          </w:p>
          <w:p w14:paraId="17D1C10C" w14:textId="77777777" w:rsidR="00EC6ED2" w:rsidRDefault="00EC6ED2" w:rsidP="00BB4830">
            <w:pPr>
              <w:tabs>
                <w:tab w:val="left" w:pos="288"/>
              </w:tabs>
              <w:rPr>
                <w:b/>
                <w:bCs/>
                <w:sz w:val="20"/>
              </w:rPr>
            </w:pPr>
          </w:p>
          <w:p w14:paraId="64E7B9E8" w14:textId="2D3B4092" w:rsidR="00EC6ED2" w:rsidRDefault="00EC6ED2" w:rsidP="00143769">
            <w:pPr>
              <w:tabs>
                <w:tab w:val="left" w:pos="288"/>
              </w:tabs>
              <w:jc w:val="both"/>
              <w:rPr>
                <w:sz w:val="20"/>
              </w:rPr>
            </w:pPr>
            <w:r>
              <w:rPr>
                <w:sz w:val="20"/>
              </w:rPr>
              <w:t xml:space="preserve">An AP shall not transmit a 40 MHz HE MU PPDU in the 2.4 GHz band with an RU allocated to a 20 MHz operating non-AP HE </w:t>
            </w:r>
            <w:proofErr w:type="gramStart"/>
            <w:r>
              <w:rPr>
                <w:sz w:val="20"/>
              </w:rPr>
              <w:t>STA(</w:t>
            </w:r>
            <w:proofErr w:type="gramEnd"/>
            <w:r>
              <w:rPr>
                <w:sz w:val="20"/>
              </w:rPr>
              <w:t xml:space="preserve">#20389) unless the AP has received from the 20 MHz operating non-AP HE STA </w:t>
            </w:r>
            <w:proofErr w:type="spellStart"/>
            <w:r>
              <w:rPr>
                <w:sz w:val="20"/>
              </w:rPr>
              <w:t>an</w:t>
            </w:r>
            <w:proofErr w:type="spellEnd"/>
            <w:r>
              <w:rPr>
                <w:sz w:val="20"/>
              </w:rPr>
              <w:t xml:space="preserve"> HE Capabilities element with the 20 MHz In 40 MHz HE PPDU In 2.4 GHz Band subfield in the HE PHY Capabilities Information field equal to 1. </w:t>
            </w:r>
          </w:p>
          <w:p w14:paraId="62DB2C79" w14:textId="77777777" w:rsidR="00EC6ED2" w:rsidRDefault="00EC6ED2" w:rsidP="00143769">
            <w:pPr>
              <w:tabs>
                <w:tab w:val="left" w:pos="288"/>
              </w:tabs>
              <w:jc w:val="both"/>
              <w:rPr>
                <w:sz w:val="20"/>
              </w:rPr>
            </w:pPr>
          </w:p>
          <w:p w14:paraId="4BB88FF3" w14:textId="02226190" w:rsidR="00EC6ED2" w:rsidRDefault="00EC6ED2" w:rsidP="00143769">
            <w:pPr>
              <w:tabs>
                <w:tab w:val="left" w:pos="288"/>
              </w:tabs>
              <w:jc w:val="both"/>
              <w:rPr>
                <w:rFonts w:ascii="Arial" w:hAnsi="Arial" w:cs="Arial"/>
                <w:sz w:val="20"/>
              </w:rPr>
            </w:pPr>
            <w:r>
              <w:rPr>
                <w:sz w:val="20"/>
              </w:rPr>
              <w:t xml:space="preserve">An AP shall not transmit a 160 MHz or 80+80 MHz HE MU PPDU with an RU allocated to a 20 MHz operating non-AP HE STA unless the AP has received from the 20 MHz operating non-AP HE STA </w:t>
            </w:r>
            <w:proofErr w:type="spellStart"/>
            <w:r>
              <w:rPr>
                <w:sz w:val="20"/>
              </w:rPr>
              <w:t>an</w:t>
            </w:r>
            <w:proofErr w:type="spellEnd"/>
            <w:r>
              <w:rPr>
                <w:sz w:val="20"/>
              </w:rPr>
              <w:t xml:space="preserve"> HE Capabilities element with the 20 MHz In 160/80+80 MHz HE PPDU subfield in the HE PHY Capabilities Information field equal to 1.</w:t>
            </w:r>
          </w:p>
          <w:p w14:paraId="0277491A" w14:textId="77777777" w:rsidR="00EC6ED2" w:rsidRDefault="00EC6ED2" w:rsidP="00BB4830">
            <w:pPr>
              <w:tabs>
                <w:tab w:val="left" w:pos="288"/>
              </w:tabs>
              <w:rPr>
                <w:rFonts w:ascii="Arial" w:hAnsi="Arial" w:cs="Arial"/>
                <w:sz w:val="20"/>
              </w:rPr>
            </w:pPr>
          </w:p>
          <w:p w14:paraId="4081F195" w14:textId="012B49DC" w:rsidR="000863B7" w:rsidRPr="00143769" w:rsidRDefault="000863B7" w:rsidP="000863B7">
            <w:pPr>
              <w:tabs>
                <w:tab w:val="left" w:pos="288"/>
              </w:tabs>
              <w:jc w:val="both"/>
              <w:rPr>
                <w:rFonts w:ascii="Arial" w:hAnsi="Arial" w:cs="Arial"/>
                <w:sz w:val="20"/>
                <w:u w:val="single"/>
              </w:rPr>
            </w:pPr>
            <w:r w:rsidRPr="00143769">
              <w:rPr>
                <w:color w:val="FF0000"/>
                <w:sz w:val="20"/>
                <w:u w:val="single"/>
              </w:rPr>
              <w:t xml:space="preserve">An AP shall not transmit a 160 MHz or 80+80 MHz HE MU PPDU with an RU allocated to a 80 MHz operating non-AP HE STA unless the AP has received from the 80 MHz operating non-AP HE STA </w:t>
            </w:r>
            <w:proofErr w:type="spellStart"/>
            <w:r w:rsidRPr="00143769">
              <w:rPr>
                <w:color w:val="FF0000"/>
                <w:sz w:val="20"/>
                <w:u w:val="single"/>
              </w:rPr>
              <w:t>an</w:t>
            </w:r>
            <w:proofErr w:type="spellEnd"/>
            <w:r w:rsidRPr="00143769">
              <w:rPr>
                <w:color w:val="FF0000"/>
                <w:sz w:val="20"/>
                <w:u w:val="single"/>
              </w:rPr>
              <w:t xml:space="preserve"> HE Capabilities element with the 80 MHz In 160/80+80 MHz HE PPDU subfield in the HE PHY Capabilities Information field equal to 1.</w:t>
            </w:r>
          </w:p>
          <w:p w14:paraId="33D654DA" w14:textId="77777777" w:rsidR="000863B7" w:rsidRDefault="000863B7" w:rsidP="00BB4830">
            <w:pPr>
              <w:tabs>
                <w:tab w:val="left" w:pos="288"/>
              </w:tabs>
              <w:rPr>
                <w:rFonts w:ascii="Arial" w:hAnsi="Arial" w:cs="Arial"/>
                <w:sz w:val="20"/>
              </w:rPr>
            </w:pPr>
          </w:p>
          <w:p w14:paraId="1FC85842" w14:textId="4E3E8813" w:rsidR="002966B3" w:rsidRPr="00435702" w:rsidRDefault="002966B3" w:rsidP="002966B3">
            <w:pPr>
              <w:pStyle w:val="T"/>
              <w:rPr>
                <w:rFonts w:ascii="Arial" w:hAnsi="Arial" w:cs="Arial"/>
                <w:b/>
                <w:i/>
                <w:w w:val="100"/>
              </w:rPr>
            </w:pPr>
            <w:proofErr w:type="spellStart"/>
            <w:r w:rsidRPr="0083200C">
              <w:rPr>
                <w:rFonts w:ascii="Arial" w:hAnsi="Arial" w:cs="Arial"/>
                <w:b/>
                <w:i/>
                <w:highlight w:val="yellow"/>
              </w:rPr>
              <w:t>TGax</w:t>
            </w:r>
            <w:proofErr w:type="spellEnd"/>
            <w:r w:rsidRPr="0083200C">
              <w:rPr>
                <w:rFonts w:ascii="Arial" w:hAnsi="Arial" w:cs="Arial"/>
                <w:b/>
                <w:i/>
                <w:highlight w:val="yellow"/>
              </w:rPr>
              <w:t xml:space="preserve"> Editor: Change the </w:t>
            </w:r>
            <w:proofErr w:type="spellStart"/>
            <w:r w:rsidRPr="0083200C">
              <w:rPr>
                <w:rFonts w:ascii="Arial" w:hAnsi="Arial" w:cs="Arial"/>
                <w:b/>
                <w:i/>
                <w:highlight w:val="yellow"/>
              </w:rPr>
              <w:t>subclause</w:t>
            </w:r>
            <w:proofErr w:type="spellEnd"/>
            <w:r w:rsidRPr="0083200C">
              <w:rPr>
                <w:rFonts w:ascii="Arial" w:hAnsi="Arial" w:cs="Arial"/>
                <w:b/>
                <w:i/>
                <w:highlight w:val="yellow"/>
              </w:rPr>
              <w:t xml:space="preserve"> 26.8.7</w:t>
            </w:r>
            <w:r>
              <w:rPr>
                <w:rFonts w:ascii="Arial" w:hAnsi="Arial" w:cs="Arial"/>
                <w:b/>
                <w:i/>
                <w:highlight w:val="yellow"/>
              </w:rPr>
              <w:t>.2</w:t>
            </w:r>
            <w:r w:rsidRPr="0083200C">
              <w:rPr>
                <w:rFonts w:ascii="Arial" w:hAnsi="Arial" w:cs="Arial"/>
                <w:b/>
                <w:i/>
                <w:highlight w:val="yellow"/>
              </w:rPr>
              <w:t xml:space="preserve"> (</w:t>
            </w:r>
            <w:r>
              <w:rPr>
                <w:rFonts w:ascii="Arial" w:hAnsi="Arial" w:cs="Arial"/>
                <w:b/>
                <w:i/>
                <w:highlight w:val="yellow"/>
              </w:rPr>
              <w:t>SST operation</w:t>
            </w:r>
            <w:r w:rsidRPr="0083200C">
              <w:rPr>
                <w:rFonts w:ascii="Arial" w:hAnsi="Arial" w:cs="Arial"/>
                <w:b/>
                <w:i/>
                <w:highlight w:val="yellow"/>
              </w:rPr>
              <w:t xml:space="preserve">) </w:t>
            </w:r>
            <w:r w:rsidRPr="0083200C">
              <w:rPr>
                <w:rFonts w:ascii="Arial" w:hAnsi="Arial" w:cs="Arial"/>
                <w:b/>
                <w:i/>
                <w:w w:val="100"/>
                <w:highlight w:val="yellow"/>
              </w:rPr>
              <w:t>as the following (#2</w:t>
            </w:r>
            <w:r>
              <w:rPr>
                <w:rFonts w:ascii="Arial" w:hAnsi="Arial" w:cs="Arial"/>
                <w:b/>
                <w:i/>
                <w:w w:val="100"/>
                <w:highlight w:val="yellow"/>
              </w:rPr>
              <w:t>0122</w:t>
            </w:r>
            <w:r w:rsidRPr="0083200C">
              <w:rPr>
                <w:rFonts w:ascii="Arial" w:hAnsi="Arial" w:cs="Arial"/>
                <w:b/>
                <w:i/>
                <w:w w:val="100"/>
                <w:highlight w:val="yellow"/>
              </w:rPr>
              <w:t>):</w:t>
            </w:r>
            <w:r w:rsidRPr="00817140">
              <w:rPr>
                <w:rFonts w:ascii="Arial" w:hAnsi="Arial" w:cs="Arial"/>
                <w:b/>
                <w:i/>
                <w:w w:val="100"/>
              </w:rPr>
              <w:t xml:space="preserve"> </w:t>
            </w:r>
          </w:p>
          <w:p w14:paraId="6D5CE4F4" w14:textId="3512ED5C" w:rsidR="002966B3" w:rsidRPr="00143769" w:rsidRDefault="002966B3" w:rsidP="00143769">
            <w:pPr>
              <w:pStyle w:val="H4"/>
              <w:numPr>
                <w:ilvl w:val="0"/>
                <w:numId w:val="38"/>
              </w:numPr>
              <w:rPr>
                <w:w w:val="100"/>
              </w:rPr>
            </w:pPr>
            <w:r>
              <w:rPr>
                <w:w w:val="100"/>
              </w:rPr>
              <w:t>SST operation</w:t>
            </w:r>
          </w:p>
          <w:p w14:paraId="7BC19FA3" w14:textId="68477BD5" w:rsidR="002966B3" w:rsidRPr="00143769" w:rsidRDefault="002966B3" w:rsidP="00143769">
            <w:pPr>
              <w:tabs>
                <w:tab w:val="left" w:pos="288"/>
              </w:tabs>
              <w:rPr>
                <w:sz w:val="20"/>
              </w:rPr>
            </w:pPr>
            <w:r>
              <w:rPr>
                <w:sz w:val="20"/>
              </w:rPr>
              <w:t xml:space="preserve">The HE SST AP follows the rules defined in 26.8.2 (Individual TWT agreements) to exchange frames with the HE SST STA during negotiated trigger-enabled TWT SPs, except that the AP shall ensure that: </w:t>
            </w:r>
          </w:p>
          <w:p w14:paraId="196693EA" w14:textId="61C0FB0E" w:rsidR="002966B3" w:rsidRPr="00143769" w:rsidRDefault="002966B3" w:rsidP="00143769">
            <w:pPr>
              <w:pStyle w:val="DL"/>
              <w:numPr>
                <w:ilvl w:val="0"/>
                <w:numId w:val="35"/>
              </w:numPr>
              <w:tabs>
                <w:tab w:val="clear" w:pos="640"/>
                <w:tab w:val="left" w:pos="600"/>
              </w:tabs>
              <w:suppressAutoHyphens w:val="0"/>
              <w:rPr>
                <w:rFonts w:ascii="Arial" w:hAnsi="Arial" w:cs="Arial"/>
              </w:rPr>
            </w:pPr>
            <w:r>
              <w:t xml:space="preserve">The </w:t>
            </w:r>
            <w:r w:rsidR="006E5C6E" w:rsidRPr="00143769">
              <w:rPr>
                <w:color w:val="FF0000"/>
                <w:u w:val="single"/>
              </w:rPr>
              <w:t>individually addressed</w:t>
            </w:r>
            <w:r w:rsidR="006E5C6E">
              <w:t xml:space="preserve"> </w:t>
            </w:r>
            <w:r>
              <w:t xml:space="preserve">RUs allocated in DL MU PPDUs and in Trigger frames addressed to the SST STA are within the </w:t>
            </w:r>
            <w:proofErr w:type="spellStart"/>
            <w:r>
              <w:t>subchannel</w:t>
            </w:r>
            <w:proofErr w:type="spellEnd"/>
            <w:r>
              <w:t xml:space="preserve"> indicated in the TWT Channel field of the TWT response and follows the RU restriction rules defined in 27.3.2.8 (RU restrictions for 20 MHz operation) if the SST STA is a 20 MHz operating STA and in </w:t>
            </w:r>
            <w:r w:rsidRPr="00143769">
              <w:rPr>
                <w:color w:val="FF0000"/>
                <w:u w:val="single"/>
              </w:rPr>
              <w:t>27.3.2.9 (80 MHz operating non-AP HE STAs)</w:t>
            </w:r>
            <w:r>
              <w:rPr>
                <w:color w:val="FF0000"/>
                <w:u w:val="single"/>
              </w:rPr>
              <w:t xml:space="preserve"> if the SST STA is an 80 MHz operating STA (#21207)</w:t>
            </w:r>
            <w:r w:rsidRPr="00143769">
              <w:rPr>
                <w:color w:val="auto"/>
              </w:rPr>
              <w:t>.</w:t>
            </w:r>
          </w:p>
          <w:p w14:paraId="40F93C22" w14:textId="77777777" w:rsidR="002966B3" w:rsidRPr="00143769" w:rsidRDefault="002966B3" w:rsidP="000863B7">
            <w:pPr>
              <w:tabs>
                <w:tab w:val="left" w:pos="288"/>
              </w:tabs>
              <w:rPr>
                <w:rFonts w:ascii="Arial" w:hAnsi="Arial" w:cs="Arial"/>
                <w:sz w:val="20"/>
                <w:lang w:val="en-US"/>
              </w:rPr>
            </w:pPr>
          </w:p>
        </w:tc>
      </w:tr>
      <w:tr w:rsidR="00B455E8" w:rsidRPr="00324744" w14:paraId="77D1400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344B2F" w14:textId="77777777" w:rsidR="00B455E8" w:rsidRPr="00435702" w:rsidRDefault="00B455E8" w:rsidP="00B455E8">
            <w:pPr>
              <w:tabs>
                <w:tab w:val="left" w:pos="288"/>
              </w:tabs>
              <w:rPr>
                <w:rFonts w:ascii="Arial" w:hAnsi="Arial" w:cs="Arial"/>
                <w:strike/>
                <w:sz w:val="20"/>
              </w:rPr>
            </w:pPr>
            <w:r w:rsidRPr="00435702">
              <w:rPr>
                <w:rFonts w:ascii="Arial" w:hAnsi="Arial" w:cs="Arial"/>
                <w:strike/>
                <w:sz w:val="20"/>
              </w:rPr>
              <w:lastRenderedPageBreak/>
              <w:t>20123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353B85" w14:textId="77777777" w:rsidR="00B455E8" w:rsidRPr="00435702" w:rsidRDefault="00B455E8" w:rsidP="00B455E8">
            <w:pPr>
              <w:jc w:val="right"/>
              <w:rPr>
                <w:rFonts w:ascii="Arial" w:hAnsi="Arial" w:cs="Arial"/>
                <w:strike/>
                <w:sz w:val="20"/>
              </w:rPr>
            </w:pPr>
            <w:r w:rsidRPr="00435702">
              <w:rPr>
                <w:rFonts w:ascii="Arial" w:hAnsi="Arial" w:cs="Arial"/>
                <w:strike/>
                <w:sz w:val="20"/>
              </w:rPr>
              <w:t>386.47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F3910F0" w14:textId="77777777" w:rsidR="00B455E8" w:rsidRPr="00435702" w:rsidRDefault="00B455E8" w:rsidP="00B455E8">
            <w:pPr>
              <w:rPr>
                <w:rFonts w:ascii="Arial" w:hAnsi="Arial" w:cs="Arial"/>
                <w:strike/>
                <w:sz w:val="20"/>
              </w:rPr>
            </w:pPr>
            <w:r w:rsidRPr="00435702">
              <w:rPr>
                <w:rFonts w:ascii="Arial" w:hAnsi="Arial" w:cs="Arial"/>
                <w:strike/>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4BCD28" w14:textId="77777777" w:rsidR="00B455E8" w:rsidRPr="00435702" w:rsidRDefault="00B455E8" w:rsidP="00B455E8">
            <w:pPr>
              <w:rPr>
                <w:rFonts w:ascii="Arial" w:hAnsi="Arial" w:cs="Arial"/>
                <w:strike/>
                <w:sz w:val="20"/>
              </w:rPr>
            </w:pPr>
            <w:r w:rsidRPr="00435702">
              <w:rPr>
                <w:rFonts w:ascii="Arial" w:hAnsi="Arial" w:cs="Arial"/>
                <w:strike/>
                <w:sz w:val="20"/>
              </w:rPr>
              <w:t>It is not clear how the AP delivers group addressed DL BUs in the 6 GHz band using the HE PPDU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0A6F0B" w14:textId="77777777" w:rsidR="00B455E8" w:rsidRPr="00435702" w:rsidRDefault="00B455E8" w:rsidP="00B455E8">
            <w:pPr>
              <w:rPr>
                <w:rFonts w:ascii="Arial" w:hAnsi="Arial" w:cs="Arial"/>
                <w:strike/>
                <w:sz w:val="20"/>
              </w:rPr>
            </w:pPr>
            <w:r w:rsidRPr="00435702">
              <w:rPr>
                <w:rFonts w:ascii="Arial" w:hAnsi="Arial" w:cs="Arial"/>
                <w:strike/>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FE507F" w14:textId="77777777" w:rsidR="00372216" w:rsidRPr="00435702" w:rsidRDefault="00372216" w:rsidP="00372216">
            <w:pPr>
              <w:rPr>
                <w:rFonts w:ascii="Arial" w:hAnsi="Arial" w:cs="Arial"/>
                <w:strike/>
                <w:sz w:val="20"/>
              </w:rPr>
            </w:pPr>
            <w:r w:rsidRPr="00435702">
              <w:rPr>
                <w:rFonts w:ascii="Arial" w:hAnsi="Arial" w:cs="Arial"/>
                <w:strike/>
                <w:sz w:val="20"/>
              </w:rPr>
              <w:t>Revised –</w:t>
            </w:r>
          </w:p>
          <w:p w14:paraId="4C62C9AA" w14:textId="77777777" w:rsidR="00372216" w:rsidRPr="00435702" w:rsidRDefault="00372216" w:rsidP="00372216">
            <w:pPr>
              <w:rPr>
                <w:rFonts w:ascii="Arial" w:hAnsi="Arial" w:cs="Arial"/>
                <w:strike/>
                <w:sz w:val="20"/>
              </w:rPr>
            </w:pPr>
          </w:p>
          <w:p w14:paraId="04DF5B13" w14:textId="77777777" w:rsidR="00372216" w:rsidRPr="00435702" w:rsidRDefault="00372216" w:rsidP="00372216">
            <w:pPr>
              <w:rPr>
                <w:rFonts w:ascii="Arial" w:hAnsi="Arial" w:cs="Arial"/>
                <w:strike/>
                <w:sz w:val="20"/>
              </w:rPr>
            </w:pPr>
            <w:r w:rsidRPr="00435702">
              <w:rPr>
                <w:rFonts w:ascii="Arial" w:hAnsi="Arial" w:cs="Arial"/>
                <w:strike/>
                <w:sz w:val="20"/>
              </w:rPr>
              <w:t xml:space="preserve">Agree in principle with the comment. Baseline rules still apply. In addition, we need to add rules for the case of including the group addressed frames in an A-MPDU when carried in an HE PPDU. Hence adding these clarifications in clause 10.13.4, and in the additional rules for HE SU beacons and group addressed frames.  Proposed resolution is to add these clarifications. </w:t>
            </w:r>
          </w:p>
          <w:p w14:paraId="07B592FD" w14:textId="77777777" w:rsidR="00372216" w:rsidRPr="00435702" w:rsidRDefault="00372216" w:rsidP="00372216">
            <w:pPr>
              <w:rPr>
                <w:rFonts w:ascii="Arial" w:hAnsi="Arial" w:cs="Arial"/>
                <w:strike/>
                <w:sz w:val="20"/>
              </w:rPr>
            </w:pPr>
          </w:p>
          <w:p w14:paraId="7952C80B" w14:textId="0AB2D549" w:rsidR="00372216" w:rsidRPr="00435702" w:rsidRDefault="00372216" w:rsidP="00B455E8">
            <w:pPr>
              <w:rPr>
                <w:rFonts w:ascii="Arial" w:hAnsi="Arial" w:cs="Arial"/>
                <w:strike/>
                <w:sz w:val="20"/>
              </w:rPr>
            </w:pPr>
            <w:proofErr w:type="spellStart"/>
            <w:r w:rsidRPr="00435702">
              <w:rPr>
                <w:rFonts w:ascii="Arial" w:hAnsi="Arial" w:cs="Arial"/>
                <w:strike/>
                <w:sz w:val="20"/>
              </w:rPr>
              <w:t>TGax</w:t>
            </w:r>
            <w:proofErr w:type="spellEnd"/>
            <w:r w:rsidRPr="00435702">
              <w:rPr>
                <w:rFonts w:ascii="Arial" w:hAnsi="Arial" w:cs="Arial"/>
                <w:strike/>
                <w:sz w:val="20"/>
              </w:rPr>
              <w:t xml:space="preserve"> editor to make the changes shown in 11-19/0961r0 under all headings that include CID 20123.</w:t>
            </w:r>
          </w:p>
        </w:tc>
      </w:tr>
      <w:tr w:rsidR="00B455E8" w:rsidRPr="00324744" w14:paraId="4C00D73A"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9284CB" w14:textId="17CB25D7" w:rsidR="00B455E8" w:rsidRPr="00324744" w:rsidRDefault="00B455E8" w:rsidP="00B455E8">
            <w:pPr>
              <w:tabs>
                <w:tab w:val="left" w:pos="288"/>
              </w:tabs>
              <w:rPr>
                <w:rFonts w:ascii="Arial" w:hAnsi="Arial" w:cs="Arial"/>
                <w:sz w:val="20"/>
              </w:rPr>
            </w:pPr>
            <w:r w:rsidRPr="00324744">
              <w:rPr>
                <w:rFonts w:ascii="Arial" w:hAnsi="Arial" w:cs="Arial"/>
                <w:sz w:val="20"/>
              </w:rPr>
              <w:t>21207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FD2C65" w14:textId="77777777" w:rsidR="00B455E8" w:rsidRPr="00324744" w:rsidRDefault="00B455E8" w:rsidP="00B455E8">
            <w:pPr>
              <w:jc w:val="right"/>
              <w:rPr>
                <w:rFonts w:ascii="Arial" w:hAnsi="Arial" w:cs="Arial"/>
                <w:sz w:val="20"/>
              </w:rPr>
            </w:pPr>
            <w:r w:rsidRPr="00324744">
              <w:rPr>
                <w:rFonts w:ascii="Arial" w:hAnsi="Arial" w:cs="Arial"/>
                <w:sz w:val="20"/>
              </w:rPr>
              <w:t>386.53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9D17EC" w14:textId="77777777" w:rsidR="00B455E8" w:rsidRPr="00324744" w:rsidRDefault="00B455E8" w:rsidP="00B455E8">
            <w:pPr>
              <w:rPr>
                <w:rFonts w:ascii="Arial" w:hAnsi="Arial" w:cs="Arial"/>
                <w:sz w:val="20"/>
              </w:rPr>
            </w:pPr>
            <w:r w:rsidRPr="00324744">
              <w:rPr>
                <w:rFonts w:ascii="Arial" w:hAnsi="Arial" w:cs="Arial"/>
                <w:sz w:val="20"/>
              </w:rPr>
              <w:t>26.8.7.1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0ABB4E4" w14:textId="77777777" w:rsidR="00B455E8" w:rsidRPr="00324744" w:rsidRDefault="00B455E8" w:rsidP="00B455E8">
            <w:pPr>
              <w:rPr>
                <w:rFonts w:ascii="Arial" w:hAnsi="Arial" w:cs="Arial"/>
                <w:sz w:val="20"/>
              </w:rPr>
            </w:pPr>
            <w:r w:rsidRPr="00324744">
              <w:rPr>
                <w:rFonts w:ascii="Arial" w:hAnsi="Arial" w:cs="Arial"/>
                <w:sz w:val="20"/>
              </w:rPr>
              <w:t>This feature has no value, unless the AP can place different Clients on different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64767EB" w14:textId="77777777" w:rsidR="00B455E8" w:rsidRPr="00324744" w:rsidRDefault="00B455E8" w:rsidP="00B455E8">
            <w:pPr>
              <w:rPr>
                <w:rFonts w:ascii="Arial" w:hAnsi="Arial" w:cs="Arial"/>
                <w:sz w:val="20"/>
              </w:rPr>
            </w:pPr>
            <w:r w:rsidRPr="00324744">
              <w:rPr>
                <w:rFonts w:ascii="Arial" w:hAnsi="Arial" w:cs="Arial"/>
                <w:sz w:val="20"/>
              </w:rPr>
              <w:t xml:space="preserve">Reword as "The same </w:t>
            </w:r>
            <w:proofErr w:type="spellStart"/>
            <w:r w:rsidRPr="00324744">
              <w:rPr>
                <w:rFonts w:ascii="Arial" w:hAnsi="Arial" w:cs="Arial"/>
                <w:sz w:val="20"/>
              </w:rPr>
              <w:t>subchannel</w:t>
            </w:r>
            <w:proofErr w:type="spellEnd"/>
            <w:r w:rsidRPr="00324744">
              <w:rPr>
                <w:rFonts w:ascii="Arial" w:hAnsi="Arial" w:cs="Arial"/>
                <w:sz w:val="20"/>
              </w:rPr>
              <w:t xml:space="preserve"> is used for all trigger-enabled TWT SPs that overlap in time with the same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85EED30" w14:textId="77777777" w:rsidR="00B455E8" w:rsidRDefault="000E1D1E" w:rsidP="00B455E8">
            <w:pPr>
              <w:rPr>
                <w:rFonts w:ascii="Arial" w:hAnsi="Arial" w:cs="Arial"/>
                <w:sz w:val="20"/>
              </w:rPr>
            </w:pPr>
            <w:r>
              <w:rPr>
                <w:rFonts w:ascii="Arial" w:hAnsi="Arial" w:cs="Arial"/>
                <w:sz w:val="20"/>
              </w:rPr>
              <w:t xml:space="preserve">Revised- </w:t>
            </w:r>
          </w:p>
          <w:p w14:paraId="6C6A7B15" w14:textId="29F83B58" w:rsidR="000E1D1E" w:rsidRPr="00324744" w:rsidRDefault="00372216" w:rsidP="00B455E8">
            <w:pPr>
              <w:rPr>
                <w:rFonts w:ascii="Arial" w:hAnsi="Arial" w:cs="Arial"/>
                <w:sz w:val="20"/>
              </w:rPr>
            </w:pPr>
            <w:r>
              <w:rPr>
                <w:rFonts w:ascii="Arial" w:hAnsi="Arial" w:cs="Arial"/>
                <w:sz w:val="20"/>
              </w:rPr>
              <w:t xml:space="preserve">Agree in principle. </w:t>
            </w:r>
          </w:p>
        </w:tc>
      </w:tr>
      <w:tr w:rsidR="00372216" w:rsidRPr="00324744" w14:paraId="37F9BC52" w14:textId="77777777" w:rsidTr="0013615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2B506C1" w14:textId="77777777" w:rsidR="00372216" w:rsidRDefault="00372216" w:rsidP="00B455E8">
            <w:pPr>
              <w:tabs>
                <w:tab w:val="left" w:pos="288"/>
              </w:tabs>
              <w:rPr>
                <w:rFonts w:ascii="Arial" w:hAnsi="Arial" w:cs="Arial"/>
                <w:sz w:val="20"/>
              </w:rPr>
            </w:pPr>
          </w:p>
          <w:p w14:paraId="25D1190B" w14:textId="15F0343F" w:rsidR="00372216" w:rsidRPr="00435702" w:rsidRDefault="00372216" w:rsidP="00435702">
            <w:pPr>
              <w:pStyle w:val="T"/>
              <w:rPr>
                <w:rFonts w:ascii="Arial" w:hAnsi="Arial" w:cs="Arial"/>
                <w:b/>
                <w:i/>
                <w:w w:val="100"/>
              </w:rPr>
            </w:pPr>
            <w:proofErr w:type="spellStart"/>
            <w:r w:rsidRPr="0083200C">
              <w:rPr>
                <w:rFonts w:ascii="Arial" w:hAnsi="Arial" w:cs="Arial"/>
                <w:b/>
                <w:i/>
                <w:highlight w:val="yellow"/>
              </w:rPr>
              <w:t>TGax</w:t>
            </w:r>
            <w:proofErr w:type="spellEnd"/>
            <w:r w:rsidRPr="0083200C">
              <w:rPr>
                <w:rFonts w:ascii="Arial" w:hAnsi="Arial" w:cs="Arial"/>
                <w:b/>
                <w:i/>
                <w:highlight w:val="yellow"/>
              </w:rPr>
              <w:t xml:space="preserve"> Editor: Change the </w:t>
            </w:r>
            <w:proofErr w:type="spellStart"/>
            <w:r w:rsidRPr="0083200C">
              <w:rPr>
                <w:rFonts w:ascii="Arial" w:hAnsi="Arial" w:cs="Arial"/>
                <w:b/>
                <w:i/>
                <w:highlight w:val="yellow"/>
              </w:rPr>
              <w:t>subclause</w:t>
            </w:r>
            <w:proofErr w:type="spellEnd"/>
            <w:r w:rsidRPr="0083200C">
              <w:rPr>
                <w:rFonts w:ascii="Arial" w:hAnsi="Arial" w:cs="Arial"/>
                <w:b/>
                <w:i/>
                <w:highlight w:val="yellow"/>
              </w:rPr>
              <w:t xml:space="preserve"> 26.8.7</w:t>
            </w:r>
            <w:r>
              <w:rPr>
                <w:rFonts w:ascii="Arial" w:hAnsi="Arial" w:cs="Arial"/>
                <w:b/>
                <w:i/>
                <w:highlight w:val="yellow"/>
              </w:rPr>
              <w:t>.2</w:t>
            </w:r>
            <w:r w:rsidRPr="0083200C">
              <w:rPr>
                <w:rFonts w:ascii="Arial" w:hAnsi="Arial" w:cs="Arial"/>
                <w:b/>
                <w:i/>
                <w:highlight w:val="yellow"/>
              </w:rPr>
              <w:t xml:space="preserve"> (</w:t>
            </w:r>
            <w:r>
              <w:rPr>
                <w:rFonts w:ascii="Arial" w:hAnsi="Arial" w:cs="Arial"/>
                <w:b/>
                <w:i/>
                <w:highlight w:val="yellow"/>
              </w:rPr>
              <w:t>SST operation</w:t>
            </w:r>
            <w:r w:rsidRPr="0083200C">
              <w:rPr>
                <w:rFonts w:ascii="Arial" w:hAnsi="Arial" w:cs="Arial"/>
                <w:b/>
                <w:i/>
                <w:highlight w:val="yellow"/>
              </w:rPr>
              <w:t xml:space="preserve">) </w:t>
            </w:r>
            <w:r w:rsidRPr="0083200C">
              <w:rPr>
                <w:rFonts w:ascii="Arial" w:hAnsi="Arial" w:cs="Arial"/>
                <w:b/>
                <w:i/>
                <w:w w:val="100"/>
                <w:highlight w:val="yellow"/>
              </w:rPr>
              <w:t>as the following (#21</w:t>
            </w:r>
            <w:r>
              <w:rPr>
                <w:rFonts w:ascii="Arial" w:hAnsi="Arial" w:cs="Arial"/>
                <w:b/>
                <w:i/>
                <w:w w:val="100"/>
                <w:highlight w:val="yellow"/>
              </w:rPr>
              <w:t>207</w:t>
            </w:r>
            <w:r w:rsidRPr="0083200C">
              <w:rPr>
                <w:rFonts w:ascii="Arial" w:hAnsi="Arial" w:cs="Arial"/>
                <w:b/>
                <w:i/>
                <w:w w:val="100"/>
                <w:highlight w:val="yellow"/>
              </w:rPr>
              <w:t>):</w:t>
            </w:r>
            <w:r w:rsidRPr="00817140">
              <w:rPr>
                <w:rFonts w:ascii="Arial" w:hAnsi="Arial" w:cs="Arial"/>
                <w:b/>
                <w:i/>
                <w:w w:val="100"/>
              </w:rPr>
              <w:t xml:space="preserve"> </w:t>
            </w:r>
          </w:p>
          <w:p w14:paraId="0FC8A8E9" w14:textId="77777777" w:rsidR="00372216" w:rsidRDefault="00372216" w:rsidP="00372216">
            <w:pPr>
              <w:pStyle w:val="H4"/>
              <w:numPr>
                <w:ilvl w:val="0"/>
                <w:numId w:val="38"/>
              </w:numPr>
              <w:rPr>
                <w:w w:val="100"/>
              </w:rPr>
            </w:pPr>
            <w:r>
              <w:rPr>
                <w:w w:val="100"/>
              </w:rPr>
              <w:t>SST operation</w:t>
            </w:r>
          </w:p>
          <w:p w14:paraId="6C6EA70E" w14:textId="0FAC5B10" w:rsidR="00372216" w:rsidRDefault="00372216" w:rsidP="00372216">
            <w:pPr>
              <w:pStyle w:val="T"/>
              <w:rPr>
                <w:w w:val="100"/>
              </w:rPr>
            </w:pPr>
            <w:r>
              <w:rPr>
                <w:w w:val="100"/>
              </w:rPr>
              <w:t xml:space="preserve">The HE SST AP follows the rules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STA during negotiated trigger-enabled TWT SPs, except that the AP shall ensure that:</w:t>
            </w:r>
          </w:p>
          <w:p w14:paraId="4C09AD16" w14:textId="0C797132" w:rsidR="00372216" w:rsidRDefault="00372216" w:rsidP="00435702">
            <w:pPr>
              <w:pStyle w:val="T"/>
              <w:rPr>
                <w:w w:val="100"/>
              </w:rPr>
            </w:pPr>
            <w:r>
              <w:rPr>
                <w:w w:val="100"/>
              </w:rPr>
              <w:t xml:space="preserve">… </w:t>
            </w:r>
          </w:p>
          <w:p w14:paraId="1A67BD5B" w14:textId="77777777" w:rsidR="00372216" w:rsidRDefault="00372216" w:rsidP="00372216">
            <w:pPr>
              <w:pStyle w:val="DL"/>
              <w:numPr>
                <w:ilvl w:val="0"/>
                <w:numId w:val="35"/>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18D7FB57" w14:textId="77777777" w:rsidR="00372216" w:rsidRDefault="00372216" w:rsidP="00372216">
            <w:pPr>
              <w:pStyle w:val="DL"/>
              <w:numPr>
                <w:ilvl w:val="0"/>
                <w:numId w:val="35"/>
              </w:numPr>
              <w:tabs>
                <w:tab w:val="clear" w:pos="640"/>
                <w:tab w:val="left" w:pos="600"/>
              </w:tabs>
              <w:suppressAutoHyphens w:val="0"/>
              <w:ind w:left="600" w:hanging="400"/>
              <w:rPr>
                <w:w w:val="100"/>
              </w:rPr>
            </w:pPr>
            <w:r>
              <w:rPr>
                <w:w w:val="100"/>
              </w:rPr>
              <w:t xml:space="preserve">The same </w:t>
            </w:r>
            <w:proofErr w:type="spellStart"/>
            <w:r>
              <w:rPr>
                <w:w w:val="100"/>
              </w:rPr>
              <w:t>subchannel</w:t>
            </w:r>
            <w:proofErr w:type="spellEnd"/>
            <w:r>
              <w:rPr>
                <w:w w:val="100"/>
              </w:rPr>
              <w:t xml:space="preserve"> is used for all trigger-enabled TWT SPs that overlap in time</w:t>
            </w:r>
            <w:r w:rsidRPr="002E024D">
              <w:rPr>
                <w:color w:val="FF0000"/>
                <w:w w:val="100"/>
                <w:u w:val="single"/>
              </w:rPr>
              <w:t xml:space="preserve"> with the same HE SST STA</w:t>
            </w:r>
            <w:r>
              <w:rPr>
                <w:color w:val="FF0000"/>
                <w:w w:val="100"/>
                <w:u w:val="single"/>
              </w:rPr>
              <w:t xml:space="preserve"> </w:t>
            </w:r>
            <w:r w:rsidRPr="002E024D">
              <w:rPr>
                <w:color w:val="FF0000"/>
                <w:w w:val="100"/>
              </w:rPr>
              <w:t>(#21207)</w:t>
            </w:r>
            <w:r>
              <w:rPr>
                <w:w w:val="100"/>
              </w:rPr>
              <w:t xml:space="preserve">. </w:t>
            </w:r>
          </w:p>
          <w:p w14:paraId="62642C06" w14:textId="77777777" w:rsidR="00372216" w:rsidRPr="00435702" w:rsidRDefault="00372216" w:rsidP="00B455E8">
            <w:pPr>
              <w:rPr>
                <w:rFonts w:ascii="Arial" w:hAnsi="Arial" w:cs="Arial"/>
                <w:sz w:val="20"/>
                <w:lang w:val="en-US"/>
              </w:rPr>
            </w:pPr>
          </w:p>
        </w:tc>
      </w:tr>
      <w:tr w:rsidR="00B455E8" w:rsidRPr="00324744" w14:paraId="402CC030"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DDBCD7" w14:textId="4CBE234D" w:rsidR="00B455E8" w:rsidRPr="00324744" w:rsidRDefault="00B455E8" w:rsidP="00B455E8">
            <w:pPr>
              <w:tabs>
                <w:tab w:val="left" w:pos="288"/>
              </w:tabs>
              <w:rPr>
                <w:rFonts w:ascii="Arial" w:hAnsi="Arial" w:cs="Arial"/>
                <w:sz w:val="20"/>
              </w:rPr>
            </w:pPr>
            <w:r w:rsidRPr="00324744">
              <w:rPr>
                <w:rFonts w:ascii="Arial" w:hAnsi="Arial" w:cs="Arial"/>
                <w:sz w:val="20"/>
              </w:rPr>
              <w:t>20407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EA22DB2" w14:textId="77777777" w:rsidR="00B455E8" w:rsidRPr="00324744" w:rsidRDefault="00B455E8" w:rsidP="00B455E8">
            <w:pPr>
              <w:jc w:val="right"/>
              <w:rPr>
                <w:rFonts w:ascii="Arial" w:hAnsi="Arial" w:cs="Arial"/>
                <w:sz w:val="20"/>
              </w:rPr>
            </w:pPr>
            <w:r w:rsidRPr="00324744">
              <w:rPr>
                <w:rFonts w:ascii="Arial" w:hAnsi="Arial" w:cs="Arial"/>
                <w:sz w:val="20"/>
              </w:rPr>
              <w:t>387.03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EBFB1DE" w14:textId="77777777" w:rsidR="00B455E8" w:rsidRPr="00324744" w:rsidRDefault="00B455E8" w:rsidP="00B455E8">
            <w:pPr>
              <w:rPr>
                <w:rFonts w:ascii="Arial" w:hAnsi="Arial" w:cs="Arial"/>
                <w:sz w:val="20"/>
              </w:rPr>
            </w:pPr>
            <w:r w:rsidRPr="00324744">
              <w:rPr>
                <w:rFonts w:ascii="Arial" w:hAnsi="Arial" w:cs="Arial"/>
                <w:sz w:val="20"/>
              </w:rPr>
              <w:t>26.8.7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B17984C" w14:textId="77777777" w:rsidR="00B455E8" w:rsidRPr="00324744" w:rsidRDefault="00B455E8" w:rsidP="00B455E8">
            <w:pPr>
              <w:rPr>
                <w:rFonts w:ascii="Arial" w:hAnsi="Arial" w:cs="Arial"/>
                <w:sz w:val="20"/>
              </w:rPr>
            </w:pPr>
            <w:proofErr w:type="gramStart"/>
            <w:r w:rsidRPr="00324744">
              <w:rPr>
                <w:rFonts w:ascii="Arial" w:hAnsi="Arial" w:cs="Arial"/>
                <w:sz w:val="20"/>
              </w:rPr>
              <w:t>this</w:t>
            </w:r>
            <w:proofErr w:type="gramEnd"/>
            <w:r w:rsidRPr="00324744">
              <w:rPr>
                <w:rFonts w:ascii="Arial" w:hAnsi="Arial" w:cs="Arial"/>
                <w:sz w:val="20"/>
              </w:rPr>
              <w:t xml:space="preserve"> should be also applied to PS STA in primary channel. Otherwise remove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3A5ED1" w14:textId="77777777" w:rsidR="00B455E8" w:rsidRPr="00324744" w:rsidRDefault="00B455E8" w:rsidP="00B455E8">
            <w:pPr>
              <w:rPr>
                <w:rFonts w:ascii="Arial" w:hAnsi="Arial" w:cs="Arial"/>
                <w:sz w:val="20"/>
              </w:rPr>
            </w:pPr>
            <w:r w:rsidRPr="00324744">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A7EBFB" w14:textId="77777777" w:rsidR="00B455E8" w:rsidRDefault="004976CA" w:rsidP="00B455E8">
            <w:pPr>
              <w:rPr>
                <w:rFonts w:ascii="Arial" w:hAnsi="Arial" w:cs="Arial"/>
                <w:sz w:val="20"/>
              </w:rPr>
            </w:pPr>
            <w:r>
              <w:rPr>
                <w:rFonts w:ascii="Arial" w:hAnsi="Arial" w:cs="Arial"/>
                <w:sz w:val="20"/>
              </w:rPr>
              <w:t xml:space="preserve">Rejected- </w:t>
            </w:r>
          </w:p>
          <w:p w14:paraId="2955A70B" w14:textId="77777777" w:rsidR="004976CA" w:rsidRDefault="004976CA" w:rsidP="00B455E8">
            <w:pPr>
              <w:rPr>
                <w:rFonts w:ascii="Arial" w:hAnsi="Arial" w:cs="Arial"/>
                <w:sz w:val="20"/>
              </w:rPr>
            </w:pPr>
            <w:r>
              <w:rPr>
                <w:rFonts w:ascii="Arial" w:hAnsi="Arial" w:cs="Arial"/>
                <w:sz w:val="20"/>
              </w:rPr>
              <w:t>The rule is for the HE SST STA operating in the non-primary channel.</w:t>
            </w:r>
          </w:p>
          <w:p w14:paraId="5AB76063" w14:textId="77777777" w:rsidR="004976CA" w:rsidRDefault="004976CA" w:rsidP="00B455E8">
            <w:pPr>
              <w:rPr>
                <w:rFonts w:ascii="Arial" w:hAnsi="Arial" w:cs="Arial"/>
                <w:sz w:val="20"/>
              </w:rPr>
            </w:pPr>
          </w:p>
          <w:p w14:paraId="21547582" w14:textId="4BE66551" w:rsidR="004976CA" w:rsidRPr="00324744" w:rsidRDefault="004976CA" w:rsidP="00B455E8">
            <w:pPr>
              <w:rPr>
                <w:rFonts w:ascii="Arial" w:hAnsi="Arial" w:cs="Arial"/>
                <w:sz w:val="20"/>
              </w:rPr>
            </w:pPr>
            <w:r>
              <w:rPr>
                <w:rFonts w:ascii="Arial" w:hAnsi="Arial" w:cs="Arial"/>
                <w:sz w:val="20"/>
              </w:rPr>
              <w:t xml:space="preserve">The STA operating in the primary channel is not related with the SST operation.  </w:t>
            </w:r>
          </w:p>
        </w:tc>
      </w:tr>
    </w:tbl>
    <w:p w14:paraId="557FB970" w14:textId="2B14D114" w:rsidR="00324744" w:rsidRDefault="00324744" w:rsidP="000B6203">
      <w:pPr>
        <w:autoSpaceDE w:val="0"/>
        <w:autoSpaceDN w:val="0"/>
        <w:adjustRightInd w:val="0"/>
        <w:jc w:val="both"/>
        <w:rPr>
          <w:rFonts w:eastAsia="TimesNewRomanPSMT"/>
          <w:sz w:val="20"/>
          <w:lang w:val="en-US"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0ED99" w14:textId="77777777" w:rsidR="00970ACF" w:rsidRDefault="00970ACF">
      <w:r>
        <w:separator/>
      </w:r>
    </w:p>
  </w:endnote>
  <w:endnote w:type="continuationSeparator" w:id="0">
    <w:p w14:paraId="172B0C08" w14:textId="77777777" w:rsidR="00970ACF" w:rsidRDefault="0097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1"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970ACF">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C512A2">
      <w:rPr>
        <w:noProof/>
      </w:rPr>
      <w:t>8</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F6216" w14:textId="77777777" w:rsidR="00970ACF" w:rsidRDefault="00970ACF">
      <w:r>
        <w:separator/>
      </w:r>
    </w:p>
  </w:footnote>
  <w:footnote w:type="continuationSeparator" w:id="0">
    <w:p w14:paraId="39346EDA" w14:textId="77777777" w:rsidR="00970ACF" w:rsidRDefault="00970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BFA3D19" w:rsidR="003552E4" w:rsidRDefault="002E024D">
    <w:pPr>
      <w:pStyle w:val="Header"/>
      <w:tabs>
        <w:tab w:val="clear" w:pos="6480"/>
        <w:tab w:val="center" w:pos="4680"/>
        <w:tab w:val="right" w:pos="9360"/>
      </w:tabs>
      <w:rPr>
        <w:lang w:eastAsia="ko-KR"/>
      </w:rPr>
    </w:pPr>
    <w:r>
      <w:rPr>
        <w:lang w:eastAsia="ko-KR"/>
      </w:rPr>
      <w:t>July</w:t>
    </w:r>
    <w:r w:rsidR="0016559F">
      <w:rPr>
        <w:lang w:eastAsia="ko-KR"/>
      </w:rPr>
      <w:t xml:space="preserve"> </w:t>
    </w:r>
    <w:r w:rsidR="003552E4">
      <w:rPr>
        <w:rFonts w:hint="eastAsia"/>
        <w:lang w:eastAsia="ko-KR"/>
      </w:rPr>
      <w:t>201</w:t>
    </w:r>
    <w:r w:rsidR="00EA2E3D">
      <w:rPr>
        <w:lang w:eastAsia="ko-KR"/>
      </w:rPr>
      <w:t>9</w:t>
    </w:r>
    <w:r w:rsidR="003552E4">
      <w:tab/>
    </w:r>
    <w:r w:rsidR="003552E4">
      <w:tab/>
    </w:r>
    <w:r w:rsidR="00970ACF">
      <w:fldChar w:fldCharType="begin"/>
    </w:r>
    <w:r w:rsidR="00970ACF">
      <w:instrText xml:space="preserve"> TITLE  \* MERGEFORMAT </w:instrText>
    </w:r>
    <w:r w:rsidR="00970ACF">
      <w:fldChar w:fldCharType="separate"/>
    </w:r>
    <w:r w:rsidR="003552E4">
      <w:t>doc.: IEEE 802.11-1</w:t>
    </w:r>
    <w:r w:rsidR="00324744">
      <w:t>9</w:t>
    </w:r>
    <w:r w:rsidR="003552E4">
      <w:t>/</w:t>
    </w:r>
    <w:r w:rsidR="00E97A26">
      <w:t>0771</w:t>
    </w:r>
    <w:r w:rsidR="003552E4">
      <w:t>r</w:t>
    </w:r>
    <w:r w:rsidR="00970ACF">
      <w:fldChar w:fldCharType="end"/>
    </w:r>
    <w:r w:rsidR="0032474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0C47"/>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252"/>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3B7"/>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1E"/>
    <w:rsid w:val="000E1D7B"/>
    <w:rsid w:val="000E30D4"/>
    <w:rsid w:val="000E4B82"/>
    <w:rsid w:val="000E720C"/>
    <w:rsid w:val="000F1371"/>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3769"/>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4B8"/>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B07"/>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593A"/>
    <w:rsid w:val="001E627C"/>
    <w:rsid w:val="001E77B4"/>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4B3"/>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905E6"/>
    <w:rsid w:val="00291A10"/>
    <w:rsid w:val="002923E6"/>
    <w:rsid w:val="0029274A"/>
    <w:rsid w:val="00293EEA"/>
    <w:rsid w:val="00294B37"/>
    <w:rsid w:val="00295DAE"/>
    <w:rsid w:val="00295E88"/>
    <w:rsid w:val="002966B3"/>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6DD8"/>
    <w:rsid w:val="002D7CBB"/>
    <w:rsid w:val="002D7ED5"/>
    <w:rsid w:val="002E024D"/>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4768"/>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216"/>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CD7"/>
    <w:rsid w:val="0038516A"/>
    <w:rsid w:val="00385654"/>
    <w:rsid w:val="0038601E"/>
    <w:rsid w:val="00387B2A"/>
    <w:rsid w:val="0039026E"/>
    <w:rsid w:val="003902A7"/>
    <w:rsid w:val="003906A1"/>
    <w:rsid w:val="003910E9"/>
    <w:rsid w:val="00391CBC"/>
    <w:rsid w:val="00391EF2"/>
    <w:rsid w:val="00392130"/>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702"/>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6CA"/>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446D"/>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510"/>
    <w:rsid w:val="00537BF9"/>
    <w:rsid w:val="00541041"/>
    <w:rsid w:val="0054235E"/>
    <w:rsid w:val="00542996"/>
    <w:rsid w:val="00543256"/>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045"/>
    <w:rsid w:val="005D5C6E"/>
    <w:rsid w:val="005D60FF"/>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8FA"/>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27B"/>
    <w:rsid w:val="00677771"/>
    <w:rsid w:val="00680308"/>
    <w:rsid w:val="0068429C"/>
    <w:rsid w:val="00687476"/>
    <w:rsid w:val="0069038E"/>
    <w:rsid w:val="006905F2"/>
    <w:rsid w:val="00693202"/>
    <w:rsid w:val="0069539F"/>
    <w:rsid w:val="006976B8"/>
    <w:rsid w:val="00697BE7"/>
    <w:rsid w:val="00697D25"/>
    <w:rsid w:val="006A0093"/>
    <w:rsid w:val="006A0D4B"/>
    <w:rsid w:val="006A13C6"/>
    <w:rsid w:val="006A14C9"/>
    <w:rsid w:val="006A1704"/>
    <w:rsid w:val="006A3A0E"/>
    <w:rsid w:val="006A3EB3"/>
    <w:rsid w:val="006A4A96"/>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E5C6E"/>
    <w:rsid w:val="006F188E"/>
    <w:rsid w:val="006F3608"/>
    <w:rsid w:val="006F3DD4"/>
    <w:rsid w:val="006F4F03"/>
    <w:rsid w:val="006F5A1E"/>
    <w:rsid w:val="006F5C20"/>
    <w:rsid w:val="006F5CEF"/>
    <w:rsid w:val="00700125"/>
    <w:rsid w:val="007008A3"/>
    <w:rsid w:val="007012C6"/>
    <w:rsid w:val="0070145D"/>
    <w:rsid w:val="00703C6E"/>
    <w:rsid w:val="00703CD9"/>
    <w:rsid w:val="00704441"/>
    <w:rsid w:val="00704BF2"/>
    <w:rsid w:val="00706BA9"/>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57FF1"/>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28"/>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02EE"/>
    <w:rsid w:val="00970ACF"/>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9D4"/>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B697E"/>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2E2"/>
    <w:rsid w:val="00AD23E9"/>
    <w:rsid w:val="00AD268D"/>
    <w:rsid w:val="00AD2C9A"/>
    <w:rsid w:val="00AD3455"/>
    <w:rsid w:val="00AD3749"/>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20CC"/>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830"/>
    <w:rsid w:val="00BB4CD8"/>
    <w:rsid w:val="00BB67AE"/>
    <w:rsid w:val="00BB73F7"/>
    <w:rsid w:val="00BC002D"/>
    <w:rsid w:val="00BC44BD"/>
    <w:rsid w:val="00BC45CF"/>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2E0D"/>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599"/>
    <w:rsid w:val="00C44EBF"/>
    <w:rsid w:val="00C4540C"/>
    <w:rsid w:val="00C45A69"/>
    <w:rsid w:val="00C46AA2"/>
    <w:rsid w:val="00C50100"/>
    <w:rsid w:val="00C512A2"/>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4B92"/>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149"/>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68C2"/>
    <w:rsid w:val="00D07ABE"/>
    <w:rsid w:val="00D1008D"/>
    <w:rsid w:val="00D10395"/>
    <w:rsid w:val="00D13E33"/>
    <w:rsid w:val="00D1412D"/>
    <w:rsid w:val="00D149C2"/>
    <w:rsid w:val="00D17988"/>
    <w:rsid w:val="00D17CDD"/>
    <w:rsid w:val="00D22857"/>
    <w:rsid w:val="00D23F74"/>
    <w:rsid w:val="00D24B41"/>
    <w:rsid w:val="00D26417"/>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2C7"/>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592B"/>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2B8"/>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DFD"/>
    <w:rsid w:val="00E44E0B"/>
    <w:rsid w:val="00E458C0"/>
    <w:rsid w:val="00E46055"/>
    <w:rsid w:val="00E51C70"/>
    <w:rsid w:val="00E52330"/>
    <w:rsid w:val="00E52B1D"/>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6ED2"/>
    <w:rsid w:val="00EC7083"/>
    <w:rsid w:val="00EC75FF"/>
    <w:rsid w:val="00ED0D63"/>
    <w:rsid w:val="00ED1332"/>
    <w:rsid w:val="00ED14A4"/>
    <w:rsid w:val="00ED21D7"/>
    <w:rsid w:val="00ED4EAB"/>
    <w:rsid w:val="00ED547E"/>
    <w:rsid w:val="00ED5BA2"/>
    <w:rsid w:val="00ED6F1C"/>
    <w:rsid w:val="00ED6FC5"/>
    <w:rsid w:val="00ED70E5"/>
    <w:rsid w:val="00EE0C89"/>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1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0372273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19/11-19-0304-02-00ax-mac-cr-he-bss-operation-in-6-ghz.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19/11-19-0961-00-00ax-mac-cr-group-addressed-mpdus-delivery.doc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19/11-19-0961-00-00ax-mac-cr-group-addressed-mpdus-delivery.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D68D3509-15FC-4721-926F-0139FA9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2452</Words>
  <Characters>13982</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16402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47</cp:revision>
  <cp:lastPrinted>2010-05-04T00:47:00Z</cp:lastPrinted>
  <dcterms:created xsi:type="dcterms:W3CDTF">2019-01-11T23:55:00Z</dcterms:created>
  <dcterms:modified xsi:type="dcterms:W3CDTF">2019-07-13T02:42:00Z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