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Pr="00001ECE" w:rsidRDefault="00001ECE">
            <w:pPr>
              <w:pStyle w:val="T2"/>
            </w:pPr>
            <w:r w:rsidRPr="00001ECE">
              <w:rPr>
                <w:sz w:val="32"/>
              </w:rPr>
              <w:t xml:space="preserve">Minutes for </w:t>
            </w:r>
            <w:proofErr w:type="spellStart"/>
            <w:r w:rsidRPr="00001ECE">
              <w:rPr>
                <w:sz w:val="32"/>
              </w:rPr>
              <w:t>REvmd</w:t>
            </w:r>
            <w:proofErr w:type="spellEnd"/>
            <w:r w:rsidRPr="00001ECE">
              <w:rPr>
                <w:sz w:val="32"/>
              </w:rPr>
              <w:t xml:space="preserve"> </w:t>
            </w:r>
            <w:proofErr w:type="spellStart"/>
            <w:r w:rsidRPr="00001ECE">
              <w:rPr>
                <w:sz w:val="32"/>
              </w:rPr>
              <w:t>AdHoc</w:t>
            </w:r>
            <w:proofErr w:type="spellEnd"/>
            <w:r w:rsidRPr="00001ECE">
              <w:rPr>
                <w:sz w:val="32"/>
              </w:rPr>
              <w:t xml:space="preserve"> - April 2-4 - Portland</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001ECE">
              <w:rPr>
                <w:b w:val="0"/>
                <w:sz w:val="20"/>
              </w:rPr>
              <w:t>2019-04-0</w:t>
            </w:r>
            <w:r w:rsidR="00D84B0E">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01ECE">
            <w:pPr>
              <w:pStyle w:val="T2"/>
              <w:spacing w:after="0"/>
              <w:ind w:left="0" w:right="0"/>
              <w:rPr>
                <w:b w:val="0"/>
                <w:sz w:val="20"/>
              </w:rPr>
            </w:pPr>
            <w:r>
              <w:rPr>
                <w:b w:val="0"/>
                <w:sz w:val="20"/>
              </w:rPr>
              <w:t>Jon Rosdahl</w:t>
            </w:r>
          </w:p>
        </w:tc>
        <w:tc>
          <w:tcPr>
            <w:tcW w:w="2064" w:type="dxa"/>
            <w:vAlign w:val="center"/>
          </w:tcPr>
          <w:p w:rsidR="00CA09B2" w:rsidRDefault="00001ECE">
            <w:pPr>
              <w:pStyle w:val="T2"/>
              <w:spacing w:after="0"/>
              <w:ind w:left="0" w:right="0"/>
              <w:rPr>
                <w:b w:val="0"/>
                <w:sz w:val="20"/>
              </w:rPr>
            </w:pPr>
            <w:r>
              <w:rPr>
                <w:b w:val="0"/>
                <w:sz w:val="20"/>
              </w:rPr>
              <w:t>Qualcomm Technologies, Inc.</w:t>
            </w:r>
          </w:p>
        </w:tc>
        <w:tc>
          <w:tcPr>
            <w:tcW w:w="2814" w:type="dxa"/>
            <w:vAlign w:val="center"/>
          </w:tcPr>
          <w:p w:rsidR="00CA09B2" w:rsidRDefault="00001ECE">
            <w:pPr>
              <w:pStyle w:val="T2"/>
              <w:spacing w:after="0"/>
              <w:ind w:left="0" w:right="0"/>
              <w:rPr>
                <w:b w:val="0"/>
                <w:sz w:val="20"/>
              </w:rPr>
            </w:pPr>
            <w:r>
              <w:rPr>
                <w:b w:val="0"/>
                <w:sz w:val="20"/>
              </w:rPr>
              <w:t>10871 N 5750 W</w:t>
            </w:r>
          </w:p>
          <w:p w:rsidR="00001ECE" w:rsidRDefault="00001ECE">
            <w:pPr>
              <w:pStyle w:val="T2"/>
              <w:spacing w:after="0"/>
              <w:ind w:left="0" w:right="0"/>
              <w:rPr>
                <w:b w:val="0"/>
                <w:sz w:val="20"/>
              </w:rPr>
            </w:pPr>
            <w:r>
              <w:rPr>
                <w:b w:val="0"/>
                <w:sz w:val="20"/>
              </w:rPr>
              <w:t>Highland, UT 84003</w:t>
            </w:r>
          </w:p>
        </w:tc>
        <w:tc>
          <w:tcPr>
            <w:tcW w:w="1715" w:type="dxa"/>
            <w:vAlign w:val="center"/>
          </w:tcPr>
          <w:p w:rsidR="00CA09B2" w:rsidRDefault="00001ECE">
            <w:pPr>
              <w:pStyle w:val="T2"/>
              <w:spacing w:after="0"/>
              <w:ind w:left="0" w:right="0"/>
              <w:rPr>
                <w:b w:val="0"/>
                <w:sz w:val="20"/>
              </w:rPr>
            </w:pPr>
            <w:r>
              <w:rPr>
                <w:b w:val="0"/>
                <w:sz w:val="20"/>
              </w:rPr>
              <w:t>+1-801-492-4023</w:t>
            </w:r>
          </w:p>
        </w:tc>
        <w:tc>
          <w:tcPr>
            <w:tcW w:w="1647" w:type="dxa"/>
            <w:vAlign w:val="center"/>
          </w:tcPr>
          <w:p w:rsidR="00CA09B2" w:rsidRDefault="00001EC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31231D">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BE6" w:rsidRDefault="00167BE6">
                            <w:pPr>
                              <w:pStyle w:val="T1"/>
                              <w:spacing w:after="120"/>
                            </w:pPr>
                            <w:r>
                              <w:t>Abstract</w:t>
                            </w:r>
                          </w:p>
                          <w:p w:rsidR="00167BE6" w:rsidRPr="00D84B0E" w:rsidRDefault="00167BE6" w:rsidP="00D84B0E">
                            <w:pPr>
                              <w:rPr>
                                <w:b/>
                                <w:bCs/>
                                <w:sz w:val="18"/>
                              </w:rPr>
                            </w:pPr>
                            <w:r w:rsidRPr="00D84B0E">
                              <w:rPr>
                                <w:sz w:val="24"/>
                              </w:rPr>
                              <w:t xml:space="preserve">Minutes for </w:t>
                            </w:r>
                            <w:proofErr w:type="spellStart"/>
                            <w:r w:rsidRPr="00D84B0E">
                              <w:rPr>
                                <w:sz w:val="24"/>
                              </w:rPr>
                              <w:t>R</w:t>
                            </w:r>
                            <w:r>
                              <w:rPr>
                                <w:sz w:val="24"/>
                              </w:rPr>
                              <w:t>EV</w:t>
                            </w:r>
                            <w:r w:rsidRPr="00D84B0E">
                              <w:rPr>
                                <w:sz w:val="24"/>
                              </w:rPr>
                              <w:t>md</w:t>
                            </w:r>
                            <w:proofErr w:type="spellEnd"/>
                            <w:r w:rsidRPr="00D84B0E">
                              <w:rPr>
                                <w:sz w:val="24"/>
                              </w:rPr>
                              <w:t xml:space="preserve"> </w:t>
                            </w:r>
                            <w:proofErr w:type="spellStart"/>
                            <w:r w:rsidRPr="00D84B0E">
                              <w:rPr>
                                <w:sz w:val="24"/>
                              </w:rPr>
                              <w:t>AdHoc</w:t>
                            </w:r>
                            <w:proofErr w:type="spellEnd"/>
                            <w:r w:rsidRPr="00D84B0E">
                              <w:rPr>
                                <w:sz w:val="24"/>
                              </w:rPr>
                              <w:t xml:space="preserve"> - April 2-4 - </w:t>
                            </w:r>
                            <w:r>
                              <w:t>Intel Offices, Jones Farm, Oregon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67BE6" w:rsidRDefault="00167BE6">
                      <w:pPr>
                        <w:pStyle w:val="T1"/>
                        <w:spacing w:after="120"/>
                      </w:pPr>
                      <w:r>
                        <w:t>Abstract</w:t>
                      </w:r>
                    </w:p>
                    <w:p w:rsidR="00167BE6" w:rsidRPr="00D84B0E" w:rsidRDefault="00167BE6" w:rsidP="00D84B0E">
                      <w:pPr>
                        <w:rPr>
                          <w:b/>
                          <w:bCs/>
                          <w:sz w:val="18"/>
                        </w:rPr>
                      </w:pPr>
                      <w:r w:rsidRPr="00D84B0E">
                        <w:rPr>
                          <w:sz w:val="24"/>
                        </w:rPr>
                        <w:t xml:space="preserve">Minutes for </w:t>
                      </w:r>
                      <w:proofErr w:type="spellStart"/>
                      <w:r w:rsidRPr="00D84B0E">
                        <w:rPr>
                          <w:sz w:val="24"/>
                        </w:rPr>
                        <w:t>R</w:t>
                      </w:r>
                      <w:r>
                        <w:rPr>
                          <w:sz w:val="24"/>
                        </w:rPr>
                        <w:t>EV</w:t>
                      </w:r>
                      <w:r w:rsidRPr="00D84B0E">
                        <w:rPr>
                          <w:sz w:val="24"/>
                        </w:rPr>
                        <w:t>md</w:t>
                      </w:r>
                      <w:proofErr w:type="spellEnd"/>
                      <w:r w:rsidRPr="00D84B0E">
                        <w:rPr>
                          <w:sz w:val="24"/>
                        </w:rPr>
                        <w:t xml:space="preserve"> </w:t>
                      </w:r>
                      <w:proofErr w:type="spellStart"/>
                      <w:r w:rsidRPr="00D84B0E">
                        <w:rPr>
                          <w:sz w:val="24"/>
                        </w:rPr>
                        <w:t>AdHoc</w:t>
                      </w:r>
                      <w:proofErr w:type="spellEnd"/>
                      <w:r w:rsidRPr="00D84B0E">
                        <w:rPr>
                          <w:sz w:val="24"/>
                        </w:rPr>
                        <w:t xml:space="preserve"> - April 2-4 - </w:t>
                      </w:r>
                      <w:r>
                        <w:t>Intel Offices, Jones Farm, Oregon</w:t>
                      </w:r>
                    </w:p>
                  </w:txbxContent>
                </v:textbox>
              </v:shape>
            </w:pict>
          </mc:Fallback>
        </mc:AlternateContent>
      </w:r>
    </w:p>
    <w:p w:rsidR="00CA09B2" w:rsidRDefault="00CA09B2" w:rsidP="00D84B0E">
      <w:r>
        <w:br w:type="page"/>
      </w:r>
    </w:p>
    <w:p w:rsidR="00CA09B2" w:rsidRDefault="00167BE6" w:rsidP="005F6FC4">
      <w:pPr>
        <w:pStyle w:val="ListParagraph"/>
        <w:numPr>
          <w:ilvl w:val="0"/>
          <w:numId w:val="1"/>
        </w:numPr>
      </w:pPr>
      <w:r>
        <w:lastRenderedPageBreak/>
        <w:t xml:space="preserve">IEEE 802.11md - </w:t>
      </w:r>
      <w:proofErr w:type="spellStart"/>
      <w:r w:rsidR="005F6FC4">
        <w:t>REVmd</w:t>
      </w:r>
      <w:proofErr w:type="spellEnd"/>
      <w:r w:rsidR="005F6FC4">
        <w:t xml:space="preserve"> </w:t>
      </w:r>
      <w:proofErr w:type="spellStart"/>
      <w:r w:rsidR="005F6FC4">
        <w:t>Adhoc</w:t>
      </w:r>
      <w:proofErr w:type="spellEnd"/>
      <w:r w:rsidR="005F6FC4">
        <w:t xml:space="preserve"> Tuesday 9-11:30am</w:t>
      </w:r>
      <w:r>
        <w:t xml:space="preserve"> – Intel Offices, Jones Farm, Oregon</w:t>
      </w:r>
    </w:p>
    <w:p w:rsidR="005F6FC4" w:rsidRDefault="005F6FC4" w:rsidP="005F6FC4">
      <w:pPr>
        <w:pStyle w:val="ListParagraph"/>
        <w:numPr>
          <w:ilvl w:val="1"/>
          <w:numId w:val="1"/>
        </w:numPr>
      </w:pPr>
      <w:r w:rsidRPr="003A300E">
        <w:rPr>
          <w:b/>
        </w:rPr>
        <w:t>Called to order</w:t>
      </w:r>
      <w:r>
        <w:t xml:space="preserve"> at 9am by the TG Chair, Dorothy STANLEY (HPE)</w:t>
      </w:r>
    </w:p>
    <w:p w:rsidR="00CB6A8C" w:rsidRDefault="00CB6A8C" w:rsidP="00CB6A8C">
      <w:pPr>
        <w:pStyle w:val="ListParagraph"/>
        <w:numPr>
          <w:ilvl w:val="1"/>
          <w:numId w:val="1"/>
        </w:numPr>
      </w:pPr>
      <w:r w:rsidRPr="003A300E">
        <w:rPr>
          <w:b/>
        </w:rPr>
        <w:t>Attendance</w:t>
      </w:r>
      <w:r>
        <w:t>:</w:t>
      </w:r>
    </w:p>
    <w:p w:rsidR="00110BD7" w:rsidRDefault="00110BD7" w:rsidP="00110BD7">
      <w:pPr>
        <w:pStyle w:val="ListParagraph"/>
        <w:numPr>
          <w:ilvl w:val="2"/>
          <w:numId w:val="1"/>
        </w:numPr>
      </w:pPr>
      <w:r>
        <w:t>In Portland:</w:t>
      </w:r>
    </w:p>
    <w:p w:rsidR="00110BD7" w:rsidRDefault="00110BD7" w:rsidP="00110BD7">
      <w:pPr>
        <w:pStyle w:val="ListParagraph"/>
        <w:numPr>
          <w:ilvl w:val="3"/>
          <w:numId w:val="1"/>
        </w:numPr>
      </w:pPr>
      <w:r>
        <w:t>Dorothy STANLEY (HPE)</w:t>
      </w:r>
    </w:p>
    <w:p w:rsidR="00110BD7" w:rsidRDefault="00110BD7" w:rsidP="00110BD7">
      <w:pPr>
        <w:pStyle w:val="ListParagraph"/>
        <w:numPr>
          <w:ilvl w:val="3"/>
          <w:numId w:val="1"/>
        </w:numPr>
      </w:pPr>
      <w:r>
        <w:t>Emily QI (Intel)</w:t>
      </w:r>
    </w:p>
    <w:p w:rsidR="00965920" w:rsidRDefault="00965920" w:rsidP="00110BD7">
      <w:pPr>
        <w:pStyle w:val="ListParagraph"/>
        <w:numPr>
          <w:ilvl w:val="3"/>
          <w:numId w:val="1"/>
        </w:numPr>
      </w:pPr>
      <w:r>
        <w:t>Jon Rosdahl (Qualcomm)</w:t>
      </w:r>
    </w:p>
    <w:p w:rsidR="00965920" w:rsidRDefault="00965920" w:rsidP="00110BD7">
      <w:pPr>
        <w:pStyle w:val="ListParagraph"/>
        <w:numPr>
          <w:ilvl w:val="3"/>
          <w:numId w:val="1"/>
        </w:numPr>
      </w:pPr>
      <w:r>
        <w:t>Joseph LEVEY (Interdigital)</w:t>
      </w:r>
    </w:p>
    <w:p w:rsidR="00965920" w:rsidRDefault="00965920" w:rsidP="00110BD7">
      <w:pPr>
        <w:pStyle w:val="ListParagraph"/>
        <w:numPr>
          <w:ilvl w:val="3"/>
          <w:numId w:val="1"/>
        </w:numPr>
      </w:pPr>
      <w:r>
        <w:t>Michael MONTEMURRO (Blackberry)</w:t>
      </w:r>
    </w:p>
    <w:p w:rsidR="00965920" w:rsidRDefault="00965920" w:rsidP="00110BD7">
      <w:pPr>
        <w:pStyle w:val="ListParagraph"/>
        <w:numPr>
          <w:ilvl w:val="3"/>
          <w:numId w:val="1"/>
        </w:numPr>
      </w:pPr>
      <w:r>
        <w:t>Mark HAMILTON (Ruckus/ARRIS)</w:t>
      </w:r>
    </w:p>
    <w:p w:rsidR="00B43DE1" w:rsidRDefault="00B43DE1" w:rsidP="00110BD7">
      <w:pPr>
        <w:pStyle w:val="ListParagraph"/>
        <w:numPr>
          <w:ilvl w:val="3"/>
          <w:numId w:val="1"/>
        </w:numPr>
      </w:pPr>
      <w:r>
        <w:t>Robert STACEY (Intel)</w:t>
      </w:r>
    </w:p>
    <w:p w:rsidR="00110BD7" w:rsidRDefault="00110BD7" w:rsidP="00110BD7">
      <w:pPr>
        <w:pStyle w:val="ListParagraph"/>
        <w:numPr>
          <w:ilvl w:val="2"/>
          <w:numId w:val="1"/>
        </w:numPr>
      </w:pPr>
      <w:r>
        <w:t>On WebEx only:</w:t>
      </w:r>
    </w:p>
    <w:p w:rsidR="00110BD7" w:rsidRDefault="00110BD7" w:rsidP="00110BD7">
      <w:pPr>
        <w:pStyle w:val="ListParagraph"/>
        <w:numPr>
          <w:ilvl w:val="3"/>
          <w:numId w:val="1"/>
        </w:numPr>
      </w:pPr>
      <w:r>
        <w:t>Mark RISON (Samsung)</w:t>
      </w:r>
    </w:p>
    <w:p w:rsidR="00110BD7" w:rsidRDefault="004D1298" w:rsidP="00110BD7">
      <w:pPr>
        <w:pStyle w:val="ListParagraph"/>
        <w:numPr>
          <w:ilvl w:val="3"/>
          <w:numId w:val="1"/>
        </w:numPr>
      </w:pPr>
      <w:r>
        <w:t xml:space="preserve">Srinivas </w:t>
      </w:r>
      <w:r w:rsidR="00772C36">
        <w:t>KANDALA</w:t>
      </w:r>
      <w:r>
        <w:t xml:space="preserve"> </w:t>
      </w:r>
      <w:r w:rsidR="00911943">
        <w:t>(</w:t>
      </w:r>
      <w:r w:rsidR="00110BD7">
        <w:t>Samsung)</w:t>
      </w:r>
    </w:p>
    <w:p w:rsidR="00110BD7" w:rsidRDefault="00110BD7" w:rsidP="00110BD7">
      <w:pPr>
        <w:pStyle w:val="ListParagraph"/>
        <w:numPr>
          <w:ilvl w:val="3"/>
          <w:numId w:val="1"/>
        </w:numPr>
      </w:pPr>
      <w:r>
        <w:t>Menzo WENTINK (Qualcomm)</w:t>
      </w:r>
    </w:p>
    <w:p w:rsidR="005F6FC4" w:rsidRPr="003A300E" w:rsidRDefault="005F6FC4" w:rsidP="005F6FC4">
      <w:pPr>
        <w:pStyle w:val="ListParagraph"/>
        <w:numPr>
          <w:ilvl w:val="1"/>
          <w:numId w:val="1"/>
        </w:numPr>
        <w:rPr>
          <w:b/>
        </w:rPr>
      </w:pPr>
      <w:r w:rsidRPr="003A300E">
        <w:rPr>
          <w:b/>
        </w:rPr>
        <w:t>Review Patent Policy</w:t>
      </w:r>
    </w:p>
    <w:p w:rsidR="003A300E" w:rsidRPr="003A300E" w:rsidRDefault="003A300E" w:rsidP="003A300E">
      <w:pPr>
        <w:pStyle w:val="ListParagraph"/>
        <w:numPr>
          <w:ilvl w:val="2"/>
          <w:numId w:val="1"/>
        </w:numPr>
      </w:pPr>
      <w:r>
        <w:t>No Issues noted</w:t>
      </w:r>
    </w:p>
    <w:p w:rsidR="005F6FC4" w:rsidRPr="003A300E" w:rsidRDefault="005F6FC4" w:rsidP="005F6FC4">
      <w:pPr>
        <w:pStyle w:val="ListParagraph"/>
        <w:numPr>
          <w:ilvl w:val="1"/>
          <w:numId w:val="1"/>
        </w:numPr>
        <w:rPr>
          <w:b/>
        </w:rPr>
      </w:pPr>
      <w:r w:rsidRPr="003A300E">
        <w:rPr>
          <w:b/>
        </w:rPr>
        <w:t>Review Participation Slide</w:t>
      </w:r>
    </w:p>
    <w:p w:rsidR="005F6FC4" w:rsidRDefault="005F6FC4" w:rsidP="005F6FC4">
      <w:pPr>
        <w:pStyle w:val="ListParagraph"/>
        <w:numPr>
          <w:ilvl w:val="1"/>
          <w:numId w:val="1"/>
        </w:numPr>
      </w:pPr>
      <w:r w:rsidRPr="003A300E">
        <w:rPr>
          <w:b/>
        </w:rPr>
        <w:t>Review Agenda</w:t>
      </w:r>
      <w:r>
        <w:t xml:space="preserve"> –11-19/533r1</w:t>
      </w:r>
    </w:p>
    <w:p w:rsidR="005F6FC4" w:rsidRDefault="005F6FC4" w:rsidP="005F6FC4">
      <w:pPr>
        <w:pStyle w:val="ListParagraph"/>
        <w:numPr>
          <w:ilvl w:val="2"/>
          <w:numId w:val="1"/>
        </w:numPr>
      </w:pPr>
      <w:r>
        <w:t xml:space="preserve"> </w:t>
      </w:r>
      <w:hyperlink r:id="rId7" w:history="1">
        <w:r w:rsidRPr="009E277A">
          <w:rPr>
            <w:rStyle w:val="Hyperlink"/>
          </w:rPr>
          <w:t>https://mentor.ieee.org/802.11/dcn/19/11-19-0533-01-000m-2019-apr-may-tgmd-teleconference-and-ad-hoc-agendas.docx</w:t>
        </w:r>
      </w:hyperlink>
      <w:r>
        <w:t xml:space="preserve"> </w:t>
      </w:r>
    </w:p>
    <w:p w:rsidR="005F6FC4" w:rsidRDefault="005F6FC4" w:rsidP="005F6FC4">
      <w:pPr>
        <w:pStyle w:val="ListParagraph"/>
        <w:numPr>
          <w:ilvl w:val="2"/>
          <w:numId w:val="1"/>
        </w:numPr>
      </w:pPr>
      <w:r>
        <w:t>Updates to the agenda to accommodate attendance and timings were made.</w:t>
      </w:r>
    </w:p>
    <w:p w:rsidR="005F6FC4" w:rsidRDefault="005F6FC4" w:rsidP="005F6FC4">
      <w:pPr>
        <w:pStyle w:val="ListParagraph"/>
        <w:numPr>
          <w:ilvl w:val="2"/>
          <w:numId w:val="1"/>
        </w:numPr>
      </w:pPr>
      <w:r>
        <w:t>Approved Agenda captured in 11-19/533r2 for Tuesday and Wednesday.</w:t>
      </w:r>
    </w:p>
    <w:p w:rsidR="00335581" w:rsidRDefault="00167BE6" w:rsidP="00335581">
      <w:pPr>
        <w:pStyle w:val="ListParagraph"/>
        <w:ind w:left="2160"/>
      </w:pPr>
      <w:hyperlink r:id="rId8" w:history="1">
        <w:r w:rsidR="00335581" w:rsidRPr="009E277A">
          <w:rPr>
            <w:rStyle w:val="Hyperlink"/>
          </w:rPr>
          <w:t>https://mentor.ieee.org/802.11/dcn/19/11-19-0533-02-000m-2019-apr-may-tgmd- teleconference-and-ad-hoc-agendas.docx</w:t>
        </w:r>
      </w:hyperlink>
      <w:r w:rsidR="00335581">
        <w:t xml:space="preserve"> </w:t>
      </w:r>
    </w:p>
    <w:p w:rsidR="005F6FC4" w:rsidRDefault="005F6FC4" w:rsidP="005F6FC4">
      <w:pPr>
        <w:pStyle w:val="ListParagraph"/>
        <w:numPr>
          <w:ilvl w:val="2"/>
          <w:numId w:val="1"/>
        </w:numPr>
      </w:pPr>
      <w:r>
        <w:t>Moved Emily QI 2</w:t>
      </w:r>
      <w:r w:rsidRPr="005F6FC4">
        <w:rPr>
          <w:vertAlign w:val="superscript"/>
        </w:rPr>
        <w:t>nd</w:t>
      </w:r>
      <w:r>
        <w:t xml:space="preserve"> Joseph LEVEY</w:t>
      </w:r>
    </w:p>
    <w:p w:rsidR="005F6FC4" w:rsidRDefault="005F6FC4" w:rsidP="005F6FC4">
      <w:pPr>
        <w:pStyle w:val="ListParagraph"/>
        <w:numPr>
          <w:ilvl w:val="2"/>
          <w:numId w:val="1"/>
        </w:numPr>
      </w:pPr>
      <w:r>
        <w:t>Results – Approved by Unanimous Consent without objection.</w:t>
      </w:r>
    </w:p>
    <w:p w:rsidR="005F6FC4" w:rsidRDefault="005F6FC4" w:rsidP="005F6FC4">
      <w:pPr>
        <w:pStyle w:val="ListParagraph"/>
        <w:numPr>
          <w:ilvl w:val="1"/>
          <w:numId w:val="1"/>
        </w:numPr>
      </w:pPr>
      <w:r w:rsidRPr="00167BE6">
        <w:rPr>
          <w:b/>
        </w:rPr>
        <w:t>11-19/</w:t>
      </w:r>
      <w:r w:rsidR="00DF721D" w:rsidRPr="00167BE6">
        <w:rPr>
          <w:b/>
        </w:rPr>
        <w:t>260r10 MDR Status</w:t>
      </w:r>
      <w:r w:rsidR="00DF721D">
        <w:t xml:space="preserve"> – Emily QI (Intel)</w:t>
      </w:r>
    </w:p>
    <w:p w:rsidR="00DF721D" w:rsidRDefault="00167BE6" w:rsidP="00DF721D">
      <w:pPr>
        <w:pStyle w:val="ListParagraph"/>
        <w:numPr>
          <w:ilvl w:val="2"/>
          <w:numId w:val="1"/>
        </w:numPr>
      </w:pPr>
      <w:hyperlink r:id="rId9" w:history="1">
        <w:r w:rsidR="00DF721D" w:rsidRPr="009E277A">
          <w:rPr>
            <w:rStyle w:val="Hyperlink"/>
          </w:rPr>
          <w:t>https://mentor.ieee.org/802.11/dcn/19/11-19-0260-10-0000-revmd-mdr-report.docx</w:t>
        </w:r>
      </w:hyperlink>
    </w:p>
    <w:p w:rsidR="00DF721D" w:rsidRDefault="00DF721D" w:rsidP="00DF721D">
      <w:pPr>
        <w:pStyle w:val="ListParagraph"/>
        <w:numPr>
          <w:ilvl w:val="2"/>
          <w:numId w:val="1"/>
        </w:numPr>
      </w:pPr>
      <w:r>
        <w:t>Review history since version that was reviewed during March 802 Plenary session.</w:t>
      </w:r>
    </w:p>
    <w:p w:rsidR="00E13EB3" w:rsidRDefault="00DF721D" w:rsidP="00E13EB3">
      <w:pPr>
        <w:pStyle w:val="ListParagraph"/>
        <w:numPr>
          <w:ilvl w:val="2"/>
          <w:numId w:val="1"/>
        </w:numPr>
      </w:pPr>
      <w:r>
        <w:t xml:space="preserve">Expectation is to review the changes this week, and if there </w:t>
      </w:r>
      <w:proofErr w:type="gramStart"/>
      <w:r>
        <w:t>is</w:t>
      </w:r>
      <w:proofErr w:type="gramEnd"/>
      <w:r>
        <w:t xml:space="preserve"> no major issues, will implement the changes speculatively into d2.2.  The approved Motions will also be in d2.2 prior to the May Meeting.  The Tags for the MDR changes that were suggested since March will be tagged with “MDR-1” to set them apart from other MDR changes tagged “101”</w:t>
      </w:r>
    </w:p>
    <w:p w:rsidR="00E13EB3" w:rsidRDefault="00E13EB3" w:rsidP="00E13EB3">
      <w:pPr>
        <w:pStyle w:val="ListParagraph"/>
        <w:numPr>
          <w:ilvl w:val="2"/>
          <w:numId w:val="1"/>
        </w:numPr>
      </w:pPr>
      <w:r>
        <w:t>Review “2.1.9 Style Guide 2.8 – Terminology: frame vs packet vs PPDU vs MPDU” section</w:t>
      </w:r>
    </w:p>
    <w:p w:rsidR="00E13EB3" w:rsidRPr="00E13EB3" w:rsidRDefault="00DF721D" w:rsidP="00E13EB3">
      <w:pPr>
        <w:pStyle w:val="ListParagraph"/>
        <w:numPr>
          <w:ilvl w:val="2"/>
          <w:numId w:val="1"/>
        </w:numPr>
        <w:rPr>
          <w:shd w:val="pct15" w:color="auto" w:fill="FFFFFF"/>
        </w:rPr>
      </w:pPr>
      <w:r>
        <w:t>Discussion on the TRN-R</w:t>
      </w:r>
      <w:proofErr w:type="gramStart"/>
      <w:r>
        <w:t>-:PACKET</w:t>
      </w:r>
      <w:proofErr w:type="gramEnd"/>
      <w:r>
        <w:t xml:space="preserve"> field name– should this be changed or not.</w:t>
      </w:r>
    </w:p>
    <w:p w:rsidR="00E13EB3" w:rsidRDefault="00E13EB3" w:rsidP="00E13EB3">
      <w:pPr>
        <w:pStyle w:val="ListParagraph"/>
        <w:numPr>
          <w:ilvl w:val="2"/>
          <w:numId w:val="1"/>
        </w:numPr>
        <w:rPr>
          <w:shd w:val="pct15" w:color="auto" w:fill="FFFFFF"/>
        </w:rPr>
      </w:pPr>
      <w:r>
        <w:t xml:space="preserve">Decision to follow the proposed </w:t>
      </w:r>
      <w:r w:rsidRPr="00093673">
        <w:t>[</w:t>
      </w:r>
      <w:proofErr w:type="spellStart"/>
      <w:r w:rsidRPr="00093673">
        <w:t>TGmd</w:t>
      </w:r>
      <w:proofErr w:type="spellEnd"/>
      <w:r w:rsidRPr="00093673">
        <w:t xml:space="preserve"> Editor-</w:t>
      </w:r>
      <w:proofErr w:type="spellStart"/>
      <w:r w:rsidRPr="00093673">
        <w:t>AdHoc</w:t>
      </w:r>
      <w:proofErr w:type="spellEnd"/>
      <w:r w:rsidRPr="00093673">
        <w:t>] Accepted all revised changes/recommendations from Robert</w:t>
      </w:r>
      <w:r>
        <w:t xml:space="preserve"> </w:t>
      </w:r>
      <w:r w:rsidRPr="00B67079">
        <w:t>in this section</w:t>
      </w:r>
      <w:r w:rsidRPr="00E13EB3">
        <w:rPr>
          <w:shd w:val="pct15" w:color="auto" w:fill="FFFFFF"/>
        </w:rPr>
        <w:t>.</w:t>
      </w:r>
    </w:p>
    <w:p w:rsidR="00E13EB3" w:rsidRPr="00E13EB3" w:rsidRDefault="00E13EB3" w:rsidP="00E13EB3">
      <w:pPr>
        <w:pStyle w:val="ListParagraph"/>
        <w:numPr>
          <w:ilvl w:val="2"/>
          <w:numId w:val="1"/>
        </w:numPr>
        <w:rPr>
          <w:shd w:val="pct15" w:color="auto" w:fill="FFFFFF"/>
        </w:rPr>
      </w:pPr>
      <w:r>
        <w:t xml:space="preserve">Review “2.1.10 </w:t>
      </w:r>
      <w:bookmarkStart w:id="0" w:name="_Ref392750982"/>
      <w:r>
        <w:t xml:space="preserve">Style Guide 2.9 – </w:t>
      </w:r>
      <w:r w:rsidRPr="000D2544">
        <w:t>Use of verbs &amp; problematic words</w:t>
      </w:r>
      <w:bookmarkEnd w:id="0"/>
      <w:r>
        <w:t xml:space="preserve">” section for </w:t>
      </w:r>
      <w:proofErr w:type="spellStart"/>
      <w:r>
        <w:t>Bahar</w:t>
      </w:r>
      <w:proofErr w:type="spellEnd"/>
      <w:r>
        <w:t xml:space="preserve"> section.</w:t>
      </w:r>
    </w:p>
    <w:p w:rsidR="005F6FC4" w:rsidRDefault="00E13EB3" w:rsidP="005F6FC4">
      <w:pPr>
        <w:pStyle w:val="ListParagraph"/>
        <w:numPr>
          <w:ilvl w:val="2"/>
          <w:numId w:val="1"/>
        </w:numPr>
      </w:pPr>
      <w:r>
        <w:t xml:space="preserve">Discussion on the </w:t>
      </w:r>
      <w:r w:rsidRPr="009A6CD1">
        <w:t xml:space="preserve">Page 2686 – Line 16 – “may not” </w:t>
      </w:r>
      <w:r w:rsidRPr="009A6CD1">
        <w:sym w:font="Wingdings" w:char="F0E0"/>
      </w:r>
      <w:r w:rsidRPr="009A6CD1">
        <w:t xml:space="preserve"> “shall not”</w:t>
      </w:r>
    </w:p>
    <w:p w:rsidR="00E13EB3" w:rsidRDefault="00E13EB3" w:rsidP="00E13EB3">
      <w:pPr>
        <w:pStyle w:val="ListParagraph"/>
        <w:numPr>
          <w:ilvl w:val="3"/>
          <w:numId w:val="1"/>
        </w:numPr>
      </w:pPr>
      <w:r>
        <w:t>Is this a technical change? Is this a change that should be made? Does this require a comment/submission to correct it?</w:t>
      </w:r>
    </w:p>
    <w:p w:rsidR="00E13EB3" w:rsidRDefault="00E13EB3" w:rsidP="00E13EB3">
      <w:pPr>
        <w:pStyle w:val="ListParagraph"/>
        <w:numPr>
          <w:ilvl w:val="3"/>
          <w:numId w:val="1"/>
        </w:numPr>
      </w:pPr>
      <w:r>
        <w:t>This will need to have more discussion and review</w:t>
      </w:r>
      <w:r w:rsidR="007C2370">
        <w:t xml:space="preserve"> again.</w:t>
      </w:r>
    </w:p>
    <w:p w:rsidR="007C2370" w:rsidRDefault="007C2370" w:rsidP="00E13EB3">
      <w:pPr>
        <w:pStyle w:val="ListParagraph"/>
        <w:numPr>
          <w:ilvl w:val="3"/>
          <w:numId w:val="1"/>
        </w:numPr>
      </w:pPr>
      <w:r>
        <w:t>MDR goal is the Editorial changes, and the Technical changes should have a comment/submission for the technical changes.</w:t>
      </w:r>
    </w:p>
    <w:p w:rsidR="007C2370" w:rsidRDefault="007C2370" w:rsidP="00E13EB3">
      <w:pPr>
        <w:pStyle w:val="ListParagraph"/>
        <w:numPr>
          <w:ilvl w:val="3"/>
          <w:numId w:val="1"/>
        </w:numPr>
      </w:pPr>
      <w:r>
        <w:t>The Action item will be assigned to Dan HARKINS to bring a submission for a change. (Dorothy to contact him about it).</w:t>
      </w:r>
    </w:p>
    <w:p w:rsidR="007C2370" w:rsidRDefault="007C2370" w:rsidP="00E13EB3">
      <w:pPr>
        <w:pStyle w:val="ListParagraph"/>
        <w:numPr>
          <w:ilvl w:val="3"/>
          <w:numId w:val="1"/>
        </w:numPr>
      </w:pPr>
      <w:r>
        <w:t>Suggestion to tag it in the draft was not agreed to be done, as there are other items that also need review before we go to the next recirculation.</w:t>
      </w:r>
    </w:p>
    <w:p w:rsidR="007C2370" w:rsidRDefault="007C2370" w:rsidP="007C2370">
      <w:pPr>
        <w:pStyle w:val="ListParagraph"/>
        <w:numPr>
          <w:ilvl w:val="2"/>
          <w:numId w:val="1"/>
        </w:numPr>
      </w:pPr>
      <w:r>
        <w:lastRenderedPageBreak/>
        <w:t xml:space="preserve">Discussion: </w:t>
      </w:r>
      <w:r w:rsidRPr="009A6CD1">
        <w:t xml:space="preserve">Page 728 –Line 8 “To make this transition, a non-AP STA will have completed” </w:t>
      </w:r>
      <w:r w:rsidRPr="009A6CD1">
        <w:sym w:font="Wingdings" w:char="F0E0"/>
      </w:r>
      <w:r w:rsidRPr="009A6CD1">
        <w:t xml:space="preserve"> “To make this transition, a non-AP STA shall have completed”</w:t>
      </w:r>
    </w:p>
    <w:p w:rsidR="00E13EB3" w:rsidRDefault="007C2370" w:rsidP="007C2370">
      <w:pPr>
        <w:pStyle w:val="ListParagraph"/>
        <w:numPr>
          <w:ilvl w:val="3"/>
          <w:numId w:val="1"/>
        </w:numPr>
      </w:pPr>
      <w:r>
        <w:t xml:space="preserve">Discussion on the use of “will” </w:t>
      </w:r>
    </w:p>
    <w:p w:rsidR="007C2370" w:rsidRDefault="007C2370" w:rsidP="007C2370">
      <w:pPr>
        <w:pStyle w:val="ListParagraph"/>
        <w:numPr>
          <w:ilvl w:val="3"/>
          <w:numId w:val="1"/>
        </w:numPr>
      </w:pPr>
      <w:r>
        <w:t>Comment/Submission required and assign to Mark Hamilton.</w:t>
      </w:r>
    </w:p>
    <w:p w:rsidR="007C2370" w:rsidRDefault="007C2370" w:rsidP="00E3770D">
      <w:pPr>
        <w:pStyle w:val="ListParagraph"/>
        <w:numPr>
          <w:ilvl w:val="2"/>
          <w:numId w:val="1"/>
        </w:numPr>
      </w:pPr>
      <w:r>
        <w:t xml:space="preserve">Discussion “2.1.14 </w:t>
      </w:r>
      <w:bookmarkStart w:id="1" w:name="_Ref392751076"/>
      <w:r>
        <w:t>Style Guide 2.13 – References to SAP primitives</w:t>
      </w:r>
      <w:bookmarkEnd w:id="1"/>
      <w:r>
        <w:t>”</w:t>
      </w:r>
    </w:p>
    <w:p w:rsidR="007C2370" w:rsidRDefault="00E3770D" w:rsidP="00E3770D">
      <w:pPr>
        <w:pStyle w:val="ListParagraph"/>
        <w:numPr>
          <w:ilvl w:val="3"/>
          <w:numId w:val="1"/>
        </w:numPr>
      </w:pPr>
      <w:r>
        <w:t>Fixed typo where “primitive” word was missing and change TXEMD to TXEND (typo).</w:t>
      </w:r>
    </w:p>
    <w:p w:rsidR="00E3770D" w:rsidRDefault="00E3770D" w:rsidP="00E3770D">
      <w:pPr>
        <w:pStyle w:val="ListParagraph"/>
        <w:numPr>
          <w:ilvl w:val="3"/>
          <w:numId w:val="1"/>
        </w:numPr>
      </w:pPr>
      <w:r>
        <w:t>Fixed MLML that should be MLME.</w:t>
      </w:r>
    </w:p>
    <w:p w:rsidR="00E3770D" w:rsidRDefault="00E3770D" w:rsidP="00E3770D">
      <w:pPr>
        <w:pStyle w:val="ListParagraph"/>
        <w:numPr>
          <w:ilvl w:val="2"/>
          <w:numId w:val="1"/>
        </w:numPr>
      </w:pPr>
      <w:r>
        <w:t>Discussion “2.1.15 Style Guide 2.14 – References to the contents of a field/subfield”</w:t>
      </w:r>
    </w:p>
    <w:p w:rsidR="00E3770D" w:rsidRDefault="00E3770D" w:rsidP="00E3770D">
      <w:pPr>
        <w:pStyle w:val="ListParagraph"/>
        <w:numPr>
          <w:ilvl w:val="3"/>
          <w:numId w:val="1"/>
        </w:numPr>
      </w:pPr>
      <w:r>
        <w:t>About 10 pages of changes.</w:t>
      </w:r>
    </w:p>
    <w:p w:rsidR="00E3770D" w:rsidRDefault="00E3770D" w:rsidP="00E3770D">
      <w:pPr>
        <w:pStyle w:val="ListParagraph"/>
        <w:numPr>
          <w:ilvl w:val="3"/>
          <w:numId w:val="1"/>
        </w:numPr>
      </w:pPr>
      <w:r>
        <w:t xml:space="preserve"> Discussion of the field names and subfield names that are the proper name should be upper cased.</w:t>
      </w:r>
    </w:p>
    <w:p w:rsidR="00E3770D" w:rsidRDefault="00E3770D" w:rsidP="00E3770D">
      <w:pPr>
        <w:pStyle w:val="ListParagraph"/>
        <w:numPr>
          <w:ilvl w:val="4"/>
          <w:numId w:val="1"/>
        </w:numPr>
      </w:pPr>
      <w:r>
        <w:t xml:space="preserve">This was not the point of this </w:t>
      </w:r>
      <w:proofErr w:type="gramStart"/>
      <w:r>
        <w:t>particular review</w:t>
      </w:r>
      <w:proofErr w:type="gramEnd"/>
      <w:r>
        <w:t xml:space="preserve"> point, so making the change will potentially cause a large number of changes.</w:t>
      </w:r>
    </w:p>
    <w:p w:rsidR="00E3770D" w:rsidRDefault="00E3770D" w:rsidP="00E3770D">
      <w:pPr>
        <w:pStyle w:val="ListParagraph"/>
        <w:numPr>
          <w:ilvl w:val="3"/>
          <w:numId w:val="1"/>
        </w:numPr>
      </w:pPr>
      <w:r>
        <w:t xml:space="preserve"> 9.6.19.11, page 1614, line 11</w:t>
      </w:r>
      <w:r>
        <w:tab/>
        <w:t>“is indicated by the value of the Number of Channel Measurement Info field.” Should be:</w:t>
      </w:r>
      <w:r>
        <w:tab/>
        <w:t>“is indicated by the Number of Channel Measurement Info field.”</w:t>
      </w:r>
    </w:p>
    <w:p w:rsidR="00E3770D" w:rsidRDefault="00E3770D" w:rsidP="00E3770D">
      <w:pPr>
        <w:pStyle w:val="ListParagraph"/>
        <w:numPr>
          <w:ilvl w:val="3"/>
          <w:numId w:val="1"/>
        </w:numPr>
      </w:pPr>
      <w:r>
        <w:t xml:space="preserve"> While this may have</w:t>
      </w:r>
      <w:r w:rsidR="003666EC">
        <w:t xml:space="preserve"> had changes like this in other sections, we are not making a change here with this MDR change set.</w:t>
      </w:r>
    </w:p>
    <w:p w:rsidR="003666EC" w:rsidRDefault="003666EC" w:rsidP="003666EC">
      <w:pPr>
        <w:pStyle w:val="ListParagraph"/>
        <w:numPr>
          <w:ilvl w:val="3"/>
          <w:numId w:val="1"/>
        </w:numPr>
      </w:pPr>
      <w:r>
        <w:t xml:space="preserve"> Need to look at the style guide and clarify the rules for proper names.</w:t>
      </w:r>
    </w:p>
    <w:p w:rsidR="003666EC" w:rsidRDefault="003666EC" w:rsidP="003666EC">
      <w:pPr>
        <w:pStyle w:val="ListParagraph"/>
        <w:numPr>
          <w:ilvl w:val="2"/>
          <w:numId w:val="1"/>
        </w:numPr>
      </w:pPr>
      <w:r>
        <w:t>Discussion: “2.1.20 Style guide 3 – Style applicable to specific Clauses”</w:t>
      </w:r>
    </w:p>
    <w:p w:rsidR="003666EC" w:rsidRDefault="003666EC" w:rsidP="003666EC">
      <w:pPr>
        <w:pStyle w:val="ListParagraph"/>
        <w:numPr>
          <w:ilvl w:val="3"/>
          <w:numId w:val="1"/>
        </w:numPr>
      </w:pPr>
      <w:r>
        <w:t xml:space="preserve"> Review changes on p192.13 – Need “the” prior to the change. And </w:t>
      </w:r>
      <w:proofErr w:type="gramStart"/>
      <w:r>
        <w:t>also</w:t>
      </w:r>
      <w:proofErr w:type="gramEnd"/>
      <w:r>
        <w:t xml:space="preserve"> on p193.60.</w:t>
      </w:r>
    </w:p>
    <w:p w:rsidR="003666EC" w:rsidRDefault="003666EC" w:rsidP="003666EC">
      <w:pPr>
        <w:pStyle w:val="ListParagraph"/>
        <w:numPr>
          <w:ilvl w:val="3"/>
          <w:numId w:val="1"/>
        </w:numPr>
      </w:pPr>
      <w:r>
        <w:t xml:space="preserve">P162.9 – LLC – should each word be </w:t>
      </w:r>
      <w:proofErr w:type="spellStart"/>
      <w:r>
        <w:t>upcased</w:t>
      </w:r>
      <w:proofErr w:type="spellEnd"/>
      <w:r>
        <w:t xml:space="preserve">? </w:t>
      </w:r>
      <w:r w:rsidR="00203A30">
        <w:t>–</w:t>
      </w:r>
      <w:r>
        <w:t xml:space="preserve"> </w:t>
      </w:r>
    </w:p>
    <w:p w:rsidR="00203A30" w:rsidRDefault="00203A30" w:rsidP="00203A30">
      <w:pPr>
        <w:pStyle w:val="ListParagraph"/>
        <w:numPr>
          <w:ilvl w:val="4"/>
          <w:numId w:val="1"/>
        </w:numPr>
      </w:pPr>
      <w:r>
        <w:t>Change to “</w:t>
      </w:r>
      <w:proofErr w:type="spellStart"/>
      <w:r>
        <w:t>EtherType</w:t>
      </w:r>
      <w:proofErr w:type="spellEnd"/>
      <w:r>
        <w:t xml:space="preserve"> protocol discrimination (EPD) or logical link control (LLC) protocol discrimination (LPD).</w:t>
      </w:r>
    </w:p>
    <w:p w:rsidR="003666EC" w:rsidRDefault="003666EC" w:rsidP="003666EC">
      <w:pPr>
        <w:pStyle w:val="ListParagraph"/>
        <w:numPr>
          <w:ilvl w:val="3"/>
          <w:numId w:val="1"/>
        </w:numPr>
      </w:pPr>
      <w:r>
        <w:t xml:space="preserve"> Will accept all </w:t>
      </w:r>
      <w:r w:rsidR="00203A30">
        <w:t xml:space="preserve">other </w:t>
      </w:r>
      <w:r>
        <w:t xml:space="preserve">changes in this section from </w:t>
      </w:r>
      <w:proofErr w:type="spellStart"/>
      <w:r>
        <w:t>Bahar</w:t>
      </w:r>
      <w:proofErr w:type="spellEnd"/>
      <w:r>
        <w:t>.</w:t>
      </w:r>
    </w:p>
    <w:p w:rsidR="00203A30" w:rsidRDefault="00203A30" w:rsidP="00A30238">
      <w:pPr>
        <w:pStyle w:val="ListParagraph"/>
        <w:numPr>
          <w:ilvl w:val="2"/>
          <w:numId w:val="1"/>
        </w:numPr>
      </w:pPr>
      <w:r>
        <w:t xml:space="preserve">Review p254.41 for “should use” to “uses” – should be p245.41. After review, the last sentence </w:t>
      </w:r>
      <w:r w:rsidR="005F5664">
        <w:t>needs</w:t>
      </w:r>
      <w:r>
        <w:t xml:space="preserve"> to be deleted, and this may be addressed by CID 2331 – 2335 from </w:t>
      </w:r>
      <w:proofErr w:type="spellStart"/>
      <w:r>
        <w:t>Kaz</w:t>
      </w:r>
      <w:proofErr w:type="spellEnd"/>
      <w:r>
        <w:t xml:space="preserve"> 11-19/429. </w:t>
      </w:r>
      <w:r w:rsidR="00A30238">
        <w:t xml:space="preserve">The deletion of the sentence could be added to his document.  Dorothy to email </w:t>
      </w:r>
      <w:proofErr w:type="spellStart"/>
      <w:r w:rsidR="00A30238">
        <w:t>Kaz</w:t>
      </w:r>
      <w:proofErr w:type="spellEnd"/>
      <w:r w:rsidR="00A30238">
        <w:t xml:space="preserve"> will about this </w:t>
      </w:r>
      <w:proofErr w:type="gramStart"/>
      <w:r w:rsidR="00A30238">
        <w:t>particular issue</w:t>
      </w:r>
      <w:proofErr w:type="gramEnd"/>
      <w:r w:rsidR="00A30238">
        <w:t>.</w:t>
      </w:r>
    </w:p>
    <w:p w:rsidR="00A30238" w:rsidRDefault="00A30238" w:rsidP="00A30238">
      <w:pPr>
        <w:pStyle w:val="ListParagraph"/>
        <w:numPr>
          <w:ilvl w:val="2"/>
          <w:numId w:val="1"/>
        </w:numPr>
      </w:pPr>
      <w:r>
        <w:t>Review 2.1.20.6 Annex A – Bibliography</w:t>
      </w:r>
    </w:p>
    <w:p w:rsidR="00A30238" w:rsidRDefault="00A30238" w:rsidP="00A30238">
      <w:pPr>
        <w:pStyle w:val="ListParagraph"/>
        <w:numPr>
          <w:ilvl w:val="3"/>
          <w:numId w:val="1"/>
        </w:numPr>
      </w:pPr>
      <w:r w:rsidRPr="00A30238">
        <w:rPr>
          <w:highlight w:val="yellow"/>
        </w:rPr>
        <w:t>The following references are not cited anywhere and need to be removed:</w:t>
      </w:r>
      <w:r>
        <w:rPr>
          <w:highlight w:val="yellow"/>
        </w:rPr>
        <w:t xml:space="preserve"> </w:t>
      </w:r>
      <w:r w:rsidRPr="00A30238">
        <w:rPr>
          <w:highlight w:val="yellow"/>
        </w:rPr>
        <w:t>[B4] [B5] [B8] [B10] [B12] [B</w:t>
      </w:r>
      <w:proofErr w:type="gramStart"/>
      <w:r w:rsidRPr="00A30238">
        <w:rPr>
          <w:highlight w:val="yellow"/>
        </w:rPr>
        <w:t>17][</w:t>
      </w:r>
      <w:proofErr w:type="gramEnd"/>
      <w:r w:rsidRPr="00A30238">
        <w:rPr>
          <w:highlight w:val="yellow"/>
        </w:rPr>
        <w:t>B19] [B21] [B36] [B38] [B43] [B45] [B47] [B52] [B54] [B57] [B60]</w:t>
      </w:r>
    </w:p>
    <w:p w:rsidR="00A30238" w:rsidRDefault="00A30238" w:rsidP="00A30238">
      <w:pPr>
        <w:pStyle w:val="ListParagraph"/>
        <w:numPr>
          <w:ilvl w:val="3"/>
          <w:numId w:val="1"/>
        </w:numPr>
      </w:pPr>
      <w:r>
        <w:t xml:space="preserve"> CID 2053 addresses this issue.</w:t>
      </w:r>
    </w:p>
    <w:p w:rsidR="00A30238" w:rsidRDefault="00A30238" w:rsidP="00A30238">
      <w:pPr>
        <w:pStyle w:val="ListParagraph"/>
        <w:numPr>
          <w:ilvl w:val="3"/>
          <w:numId w:val="1"/>
        </w:numPr>
      </w:pPr>
      <w:r>
        <w:t xml:space="preserve">Assign this change to Mike </w:t>
      </w:r>
      <w:r w:rsidR="00965920">
        <w:t xml:space="preserve">MONTEMORRO </w:t>
      </w:r>
      <w:r>
        <w:t>to review and reconcile the differences – [B1</w:t>
      </w:r>
      <w:proofErr w:type="gramStart"/>
      <w:r>
        <w:t>],[</w:t>
      </w:r>
      <w:proofErr w:type="gramEnd"/>
      <w:r>
        <w:t>B21], [B47] are differences</w:t>
      </w:r>
    </w:p>
    <w:p w:rsidR="00A30238" w:rsidRDefault="00A30238" w:rsidP="00A30238">
      <w:pPr>
        <w:pStyle w:val="ListParagraph"/>
        <w:numPr>
          <w:ilvl w:val="3"/>
          <w:numId w:val="1"/>
        </w:numPr>
      </w:pPr>
      <w:r>
        <w:t xml:space="preserve"> Change to this will be done according to the resolution of CID 2053, and no change from the MDR for this item.</w:t>
      </w:r>
    </w:p>
    <w:p w:rsidR="00A30238" w:rsidRDefault="00A30238" w:rsidP="00A30238">
      <w:pPr>
        <w:pStyle w:val="ListParagraph"/>
        <w:numPr>
          <w:ilvl w:val="2"/>
          <w:numId w:val="1"/>
        </w:numPr>
      </w:pPr>
      <w:r>
        <w:t>Review “2.3 MIB”</w:t>
      </w:r>
    </w:p>
    <w:p w:rsidR="00A30238" w:rsidRDefault="00A30238" w:rsidP="00A30238">
      <w:pPr>
        <w:pStyle w:val="ListParagraph"/>
        <w:numPr>
          <w:ilvl w:val="3"/>
          <w:numId w:val="1"/>
        </w:numPr>
      </w:pPr>
      <w:r>
        <w:t xml:space="preserve"> Review proposed changes, and the suggestion for making a specific change, then the editor will make the change.</w:t>
      </w:r>
    </w:p>
    <w:p w:rsidR="00A30238" w:rsidRDefault="00A30238" w:rsidP="00A30238">
      <w:pPr>
        <w:pStyle w:val="ListParagraph"/>
        <w:numPr>
          <w:ilvl w:val="3"/>
          <w:numId w:val="1"/>
        </w:numPr>
      </w:pPr>
      <w:r>
        <w:t xml:space="preserve"> Send an email to have a review </w:t>
      </w:r>
      <w:r w:rsidR="00167BE6">
        <w:t>of S</w:t>
      </w:r>
      <w:r>
        <w:t xml:space="preserve">1G items to be reviewed by </w:t>
      </w:r>
      <w:proofErr w:type="spellStart"/>
      <w:r>
        <w:t>Yujin</w:t>
      </w:r>
      <w:proofErr w:type="spellEnd"/>
      <w:r>
        <w:t xml:space="preserve"> NOH, and the CDMG items to review by </w:t>
      </w:r>
      <w:proofErr w:type="spellStart"/>
      <w:r>
        <w:t>Jiamin</w:t>
      </w:r>
      <w:proofErr w:type="spellEnd"/>
      <w:r>
        <w:t xml:space="preserve"> CHEN.</w:t>
      </w:r>
    </w:p>
    <w:p w:rsidR="00A30238" w:rsidRDefault="00A30238" w:rsidP="00A30238">
      <w:pPr>
        <w:pStyle w:val="ListParagraph"/>
        <w:numPr>
          <w:ilvl w:val="2"/>
          <w:numId w:val="1"/>
        </w:numPr>
      </w:pPr>
      <w:r>
        <w:t xml:space="preserve">Review Action Item from MDR – </w:t>
      </w:r>
    </w:p>
    <w:p w:rsidR="00A30238" w:rsidRDefault="00CB6A8C" w:rsidP="00A30238">
      <w:pPr>
        <w:pStyle w:val="ListParagraph"/>
        <w:numPr>
          <w:ilvl w:val="3"/>
          <w:numId w:val="1"/>
        </w:numPr>
      </w:pPr>
      <w:r>
        <w:t xml:space="preserve"> </w:t>
      </w:r>
      <w:r w:rsidR="00A30238">
        <w:t xml:space="preserve">Mark HAMILTON </w:t>
      </w:r>
      <w:r>
        <w:t>–</w:t>
      </w:r>
      <w:r w:rsidR="00A30238">
        <w:t xml:space="preserve"> </w:t>
      </w:r>
      <w:r>
        <w:t>dot11STATransmitPowerClass – change is ok’d</w:t>
      </w:r>
    </w:p>
    <w:p w:rsidR="00CB6A8C" w:rsidRDefault="00CB6A8C" w:rsidP="00A30238">
      <w:pPr>
        <w:pStyle w:val="ListParagraph"/>
        <w:numPr>
          <w:ilvl w:val="3"/>
          <w:numId w:val="1"/>
        </w:numPr>
      </w:pPr>
      <w:r>
        <w:t xml:space="preserve"> Mark HAMILTON- dot11APMACAddress – still open item to check.</w:t>
      </w:r>
    </w:p>
    <w:p w:rsidR="00CB6A8C" w:rsidRDefault="00CB6A8C" w:rsidP="00CB6A8C">
      <w:pPr>
        <w:pStyle w:val="ListParagraph"/>
        <w:numPr>
          <w:ilvl w:val="3"/>
          <w:numId w:val="1"/>
        </w:numPr>
      </w:pPr>
      <w:r>
        <w:t xml:space="preserve"> Mark HAMILTON – page 127 – name change proposals – still open</w:t>
      </w:r>
    </w:p>
    <w:p w:rsidR="00CB6A8C" w:rsidRDefault="00CB6A8C" w:rsidP="00CB6A8C">
      <w:pPr>
        <w:pStyle w:val="ListParagraph"/>
        <w:numPr>
          <w:ilvl w:val="4"/>
          <w:numId w:val="1"/>
        </w:numPr>
      </w:pPr>
      <w:r>
        <w:t>We should make names conform for the new variables, but the older ones may be ok to grandfather.</w:t>
      </w:r>
    </w:p>
    <w:p w:rsidR="00CB6A8C" w:rsidRDefault="00CB6A8C" w:rsidP="00CB6A8C">
      <w:pPr>
        <w:pStyle w:val="ListParagraph"/>
        <w:numPr>
          <w:ilvl w:val="4"/>
          <w:numId w:val="1"/>
        </w:numPr>
      </w:pPr>
      <w:r>
        <w:t>See 11-15/355r3.</w:t>
      </w:r>
    </w:p>
    <w:p w:rsidR="00CB6A8C" w:rsidRDefault="00CB6A8C" w:rsidP="00CB6A8C">
      <w:pPr>
        <w:pStyle w:val="ListParagraph"/>
        <w:numPr>
          <w:ilvl w:val="4"/>
          <w:numId w:val="1"/>
        </w:numPr>
      </w:pPr>
      <w:r>
        <w:lastRenderedPageBreak/>
        <w:t>Reminder to all to review the new Amendments with the idea that the MIB names should be conformant.</w:t>
      </w:r>
    </w:p>
    <w:p w:rsidR="00CB6A8C" w:rsidRDefault="00CB6A8C" w:rsidP="00CB6A8C">
      <w:pPr>
        <w:pStyle w:val="ListParagraph"/>
        <w:numPr>
          <w:ilvl w:val="4"/>
          <w:numId w:val="1"/>
        </w:numPr>
      </w:pPr>
      <w:r>
        <w:t>There seemed to be about 10 that were identified.</w:t>
      </w:r>
    </w:p>
    <w:p w:rsidR="00CB6A8C" w:rsidRDefault="00CB6A8C" w:rsidP="00CB6A8C">
      <w:pPr>
        <w:pStyle w:val="ListParagraph"/>
        <w:numPr>
          <w:ilvl w:val="1"/>
          <w:numId w:val="1"/>
        </w:numPr>
      </w:pPr>
      <w:r w:rsidRPr="003A300E">
        <w:rPr>
          <w:b/>
        </w:rPr>
        <w:t>Recess for short break</w:t>
      </w:r>
      <w:r>
        <w:t xml:space="preserve"> – </w:t>
      </w:r>
      <w:r w:rsidR="00965920">
        <w:t>10:30-10:50am</w:t>
      </w:r>
    </w:p>
    <w:p w:rsidR="00965920" w:rsidRPr="003A300E" w:rsidRDefault="00965920" w:rsidP="00CB6A8C">
      <w:pPr>
        <w:pStyle w:val="ListParagraph"/>
        <w:numPr>
          <w:ilvl w:val="1"/>
          <w:numId w:val="1"/>
        </w:numPr>
        <w:rPr>
          <w:b/>
        </w:rPr>
      </w:pPr>
      <w:r w:rsidRPr="003A300E">
        <w:rPr>
          <w:b/>
        </w:rPr>
        <w:t>Obsolete CID Discussion</w:t>
      </w:r>
    </w:p>
    <w:p w:rsidR="00CB6A8C" w:rsidRPr="006579E9" w:rsidRDefault="00965920" w:rsidP="00965920">
      <w:pPr>
        <w:pStyle w:val="ListParagraph"/>
        <w:numPr>
          <w:ilvl w:val="2"/>
          <w:numId w:val="1"/>
        </w:numPr>
        <w:rPr>
          <w:highlight w:val="green"/>
        </w:rPr>
      </w:pPr>
      <w:r w:rsidRPr="006579E9">
        <w:rPr>
          <w:highlight w:val="green"/>
        </w:rPr>
        <w:t>CID 2642</w:t>
      </w:r>
      <w:r w:rsidR="006579E9" w:rsidRPr="006579E9">
        <w:rPr>
          <w:highlight w:val="green"/>
        </w:rPr>
        <w:t xml:space="preserve"> (MAC)</w:t>
      </w:r>
    </w:p>
    <w:p w:rsidR="003666EC" w:rsidRDefault="00965920" w:rsidP="00965920">
      <w:pPr>
        <w:pStyle w:val="ListParagraph"/>
        <w:numPr>
          <w:ilvl w:val="3"/>
          <w:numId w:val="1"/>
        </w:numPr>
      </w:pPr>
      <w:r>
        <w:t>Assignee was Graham SMITH- but his document does not have a proposed resolution.</w:t>
      </w:r>
    </w:p>
    <w:p w:rsidR="00965920" w:rsidRDefault="00965920" w:rsidP="00965920">
      <w:pPr>
        <w:pStyle w:val="ListParagraph"/>
        <w:numPr>
          <w:ilvl w:val="3"/>
          <w:numId w:val="1"/>
        </w:numPr>
      </w:pPr>
      <w:r>
        <w:t>Potential use in unidirectional links</w:t>
      </w:r>
      <w:r w:rsidR="00682960">
        <w:t xml:space="preserve"> in different bands, for example with light communications which</w:t>
      </w:r>
      <w:r>
        <w:t xml:space="preserve"> may need this or in power-limited devices </w:t>
      </w:r>
      <w:r w:rsidR="00682960">
        <w:t xml:space="preserve">which cannot meet SIFS and </w:t>
      </w:r>
      <w:r>
        <w:t xml:space="preserve">may need this, so the proposal is not to delete it. </w:t>
      </w:r>
    </w:p>
    <w:p w:rsidR="00965920" w:rsidRDefault="00965920" w:rsidP="00965920">
      <w:pPr>
        <w:pStyle w:val="ListParagraph"/>
        <w:numPr>
          <w:ilvl w:val="3"/>
          <w:numId w:val="1"/>
        </w:numPr>
      </w:pPr>
      <w:r>
        <w:t>Discussion on possible rejection of the CID and the additional rational for not deleting HT-delayed BA.</w:t>
      </w:r>
    </w:p>
    <w:p w:rsidR="00965920" w:rsidRDefault="00682960" w:rsidP="00965920">
      <w:pPr>
        <w:pStyle w:val="ListParagraph"/>
        <w:numPr>
          <w:ilvl w:val="3"/>
          <w:numId w:val="1"/>
        </w:numPr>
      </w:pPr>
      <w:r>
        <w:t>Discussion on why not deleting something for speculative future use is not a desirable action.</w:t>
      </w:r>
    </w:p>
    <w:p w:rsidR="003666EC" w:rsidRDefault="00682960" w:rsidP="00682960">
      <w:pPr>
        <w:pStyle w:val="ListParagraph"/>
        <w:numPr>
          <w:ilvl w:val="4"/>
          <w:numId w:val="1"/>
        </w:numPr>
      </w:pPr>
      <w:r>
        <w:t>There is no implementation of this feature, so not sure if it is broken or not.</w:t>
      </w:r>
    </w:p>
    <w:p w:rsidR="006579E9" w:rsidRDefault="006579E9" w:rsidP="006579E9">
      <w:pPr>
        <w:pStyle w:val="ListParagraph"/>
        <w:numPr>
          <w:ilvl w:val="3"/>
          <w:numId w:val="1"/>
        </w:numPr>
      </w:pPr>
      <w:r>
        <w:t xml:space="preserve">An email exchange between Menzo and Graham captured in 11-19/0574r1 on another issue. </w:t>
      </w:r>
    </w:p>
    <w:p w:rsidR="006579E9" w:rsidRDefault="00682960" w:rsidP="006579E9">
      <w:pPr>
        <w:pStyle w:val="ListParagraph"/>
        <w:numPr>
          <w:ilvl w:val="3"/>
          <w:numId w:val="1"/>
        </w:numPr>
      </w:pPr>
      <w:r>
        <w:t xml:space="preserve">Proposed Resolution: </w:t>
      </w:r>
      <w:r w:rsidR="006579E9">
        <w:t>REJECTED (MAC: 2019-04-02 18:07:23Z): The HT-delayed BA mechanism is defined, and no errors have been identified.  The BRD discussed deprecating and did not come to consensus to do so.  The following points were raised in support of maintaining the feature as is: Potential uses of HT-delayed BA include: to enable unidirectional links in different bands, for example with light communications, and for power limited devices which cannot meet SIFS.</w:t>
      </w:r>
    </w:p>
    <w:p w:rsidR="00682960" w:rsidRDefault="006579E9" w:rsidP="006579E9">
      <w:pPr>
        <w:pStyle w:val="ListParagraph"/>
        <w:numPr>
          <w:ilvl w:val="3"/>
          <w:numId w:val="1"/>
        </w:numPr>
      </w:pPr>
      <w:r>
        <w:t>Mark Ready for Motion</w:t>
      </w:r>
    </w:p>
    <w:p w:rsidR="006579E9" w:rsidRPr="0004597F" w:rsidRDefault="006579E9" w:rsidP="006579E9">
      <w:pPr>
        <w:pStyle w:val="ListParagraph"/>
        <w:numPr>
          <w:ilvl w:val="2"/>
          <w:numId w:val="1"/>
        </w:numPr>
        <w:rPr>
          <w:highlight w:val="green"/>
        </w:rPr>
      </w:pPr>
      <w:r w:rsidRPr="0004597F">
        <w:rPr>
          <w:highlight w:val="green"/>
        </w:rPr>
        <w:t>CID 2402 (MAC)</w:t>
      </w:r>
    </w:p>
    <w:p w:rsidR="006579E9" w:rsidRDefault="006579E9" w:rsidP="006579E9">
      <w:pPr>
        <w:pStyle w:val="ListParagraph"/>
        <w:numPr>
          <w:ilvl w:val="3"/>
          <w:numId w:val="1"/>
        </w:numPr>
      </w:pPr>
      <w:r>
        <w:t>Review comment</w:t>
      </w:r>
    </w:p>
    <w:p w:rsidR="006579E9" w:rsidRDefault="006579E9" w:rsidP="006579E9">
      <w:pPr>
        <w:pStyle w:val="ListParagraph"/>
        <w:numPr>
          <w:ilvl w:val="3"/>
          <w:numId w:val="1"/>
        </w:numPr>
      </w:pPr>
      <w:r>
        <w:t>Review doc 11-18/1371r1</w:t>
      </w:r>
    </w:p>
    <w:p w:rsidR="006579E9" w:rsidRDefault="00167BE6" w:rsidP="006579E9">
      <w:pPr>
        <w:pStyle w:val="ListParagraph"/>
        <w:numPr>
          <w:ilvl w:val="4"/>
          <w:numId w:val="1"/>
        </w:numPr>
      </w:pPr>
      <w:hyperlink r:id="rId10" w:history="1">
        <w:r w:rsidR="006579E9" w:rsidRPr="009E277A">
          <w:rPr>
            <w:rStyle w:val="Hyperlink"/>
          </w:rPr>
          <w:t>https://mentor.ieee.org/802.11/dcn/18/11-18-1371-01-000m-cid-1240-proposed-resolution.docx</w:t>
        </w:r>
      </w:hyperlink>
      <w:r w:rsidR="006579E9">
        <w:t xml:space="preserve"> </w:t>
      </w:r>
    </w:p>
    <w:p w:rsidR="006579E9" w:rsidRDefault="006579E9" w:rsidP="006579E9">
      <w:pPr>
        <w:pStyle w:val="ListParagraph"/>
        <w:numPr>
          <w:ilvl w:val="4"/>
          <w:numId w:val="1"/>
        </w:numPr>
      </w:pPr>
      <w:r>
        <w:t>Resolves CID 1240</w:t>
      </w:r>
    </w:p>
    <w:p w:rsidR="006579E9" w:rsidRDefault="006579E9" w:rsidP="006579E9">
      <w:pPr>
        <w:pStyle w:val="ListParagraph"/>
        <w:numPr>
          <w:ilvl w:val="3"/>
          <w:numId w:val="1"/>
        </w:numPr>
      </w:pPr>
      <w:r>
        <w:t>Review doc 11-19/574r1:</w:t>
      </w:r>
    </w:p>
    <w:p w:rsidR="006579E9" w:rsidRDefault="00167BE6" w:rsidP="006579E9">
      <w:pPr>
        <w:pStyle w:val="ListParagraph"/>
        <w:numPr>
          <w:ilvl w:val="4"/>
          <w:numId w:val="1"/>
        </w:numPr>
      </w:pPr>
      <w:hyperlink r:id="rId11" w:history="1">
        <w:r w:rsidR="006579E9" w:rsidRPr="009E277A">
          <w:rPr>
            <w:rStyle w:val="Hyperlink"/>
          </w:rPr>
          <w:t>https://mentor.ieee.org/802.11/dcn/19/11-19-0574-01-000m-resolutions-for-backoff-and-obsolete-comments-d2.docx</w:t>
        </w:r>
      </w:hyperlink>
    </w:p>
    <w:p w:rsidR="006579E9" w:rsidRPr="006579E9" w:rsidRDefault="006579E9" w:rsidP="005F5664">
      <w:pPr>
        <w:pStyle w:val="ListParagraph"/>
        <w:numPr>
          <w:ilvl w:val="4"/>
          <w:numId w:val="1"/>
        </w:numPr>
        <w:autoSpaceDE w:val="0"/>
        <w:autoSpaceDN w:val="0"/>
        <w:adjustRightInd w:val="0"/>
        <w:rPr>
          <w:sz w:val="24"/>
          <w:szCs w:val="18"/>
          <w:lang w:val="en-US" w:eastAsia="ja-JP" w:bidi="he-IL"/>
        </w:rPr>
      </w:pPr>
      <w:r>
        <w:t xml:space="preserve">This has a proposed resolution: </w:t>
      </w:r>
      <w:r w:rsidRPr="006579E9">
        <w:rPr>
          <w:sz w:val="24"/>
          <w:szCs w:val="18"/>
          <w:lang w:val="en-US" w:eastAsia="ja-JP" w:bidi="he-IL"/>
        </w:rPr>
        <w:t>Rejected</w:t>
      </w:r>
      <w:r>
        <w:rPr>
          <w:sz w:val="24"/>
          <w:szCs w:val="18"/>
          <w:lang w:val="en-US" w:eastAsia="ja-JP" w:bidi="he-IL"/>
        </w:rPr>
        <w:t xml:space="preserve"> </w:t>
      </w:r>
      <w:r w:rsidRPr="006579E9">
        <w:rPr>
          <w:rFonts w:ascii="Calibri" w:hAnsi="Calibri" w:cs="Calibri"/>
          <w:sz w:val="24"/>
        </w:rPr>
        <w:t xml:space="preserve">These Advertisements Protocols are defined, and therefore still exist within IEEE 802.21-2017 </w:t>
      </w:r>
      <w:r w:rsidR="00DA258B" w:rsidRPr="006579E9">
        <w:rPr>
          <w:rFonts w:ascii="Calibri" w:hAnsi="Calibri" w:cs="Calibri"/>
          <w:sz w:val="24"/>
        </w:rPr>
        <w:t>- they</w:t>
      </w:r>
      <w:r w:rsidRPr="006579E9">
        <w:rPr>
          <w:rFonts w:ascii="Calibri" w:hAnsi="Calibri" w:cs="Calibri"/>
          <w:sz w:val="24"/>
        </w:rPr>
        <w:t xml:space="preserve"> should not be deprecated.  A liaison or request could be sent to the IEEE 802.21 WG asking for assistance and clarification with these Advertisement Protocols format if one wished to pursue deprecation.</w:t>
      </w:r>
    </w:p>
    <w:p w:rsidR="006579E9" w:rsidRDefault="0004597F" w:rsidP="006579E9">
      <w:pPr>
        <w:pStyle w:val="ListParagraph"/>
        <w:numPr>
          <w:ilvl w:val="3"/>
          <w:numId w:val="1"/>
        </w:numPr>
      </w:pPr>
      <w:r>
        <w:t>Look at 802.21-2017.</w:t>
      </w:r>
    </w:p>
    <w:p w:rsidR="0004597F" w:rsidRDefault="0004597F" w:rsidP="0004597F">
      <w:pPr>
        <w:pStyle w:val="ListParagraph"/>
        <w:numPr>
          <w:ilvl w:val="4"/>
          <w:numId w:val="1"/>
        </w:numPr>
      </w:pPr>
      <w:r>
        <w:t>Review MIS protocol pages</w:t>
      </w:r>
    </w:p>
    <w:p w:rsidR="0004597F" w:rsidRDefault="0004597F" w:rsidP="0004597F">
      <w:pPr>
        <w:pStyle w:val="ListParagraph"/>
        <w:numPr>
          <w:ilvl w:val="3"/>
          <w:numId w:val="1"/>
        </w:numPr>
      </w:pPr>
      <w:r>
        <w:t xml:space="preserve">Proposed Resolution: </w:t>
      </w:r>
      <w:r w:rsidRPr="0004597F">
        <w:t>CID 2402 (MAC): REJECTED (MAC: 2019-04-02 18:15:29Z): These Advertisement Protocols are defined, and therefore still exist within 802.21-2017.  If the definition in 802.1 are in error, the corrections/additions need to be made in the 802.21 document.</w:t>
      </w:r>
    </w:p>
    <w:p w:rsidR="006579E9" w:rsidRDefault="0004597F" w:rsidP="006579E9">
      <w:pPr>
        <w:pStyle w:val="ListParagraph"/>
        <w:numPr>
          <w:ilvl w:val="3"/>
          <w:numId w:val="1"/>
        </w:numPr>
      </w:pPr>
      <w:r>
        <w:t>Mark Ready for Motion</w:t>
      </w:r>
    </w:p>
    <w:p w:rsidR="0004597F" w:rsidRPr="00A71E55" w:rsidRDefault="0004597F" w:rsidP="0004597F">
      <w:pPr>
        <w:pStyle w:val="ListParagraph"/>
        <w:numPr>
          <w:ilvl w:val="2"/>
          <w:numId w:val="1"/>
        </w:numPr>
        <w:rPr>
          <w:highlight w:val="green"/>
        </w:rPr>
      </w:pPr>
      <w:r w:rsidRPr="00A71E55">
        <w:rPr>
          <w:highlight w:val="green"/>
        </w:rPr>
        <w:t>CID 2345 (MAC)</w:t>
      </w:r>
    </w:p>
    <w:p w:rsidR="0004597F" w:rsidRDefault="0004597F" w:rsidP="0004597F">
      <w:pPr>
        <w:pStyle w:val="ListParagraph"/>
        <w:numPr>
          <w:ilvl w:val="3"/>
          <w:numId w:val="1"/>
        </w:numPr>
      </w:pPr>
      <w:r>
        <w:lastRenderedPageBreak/>
        <w:t>Review comment</w:t>
      </w:r>
    </w:p>
    <w:p w:rsidR="0004597F" w:rsidRDefault="0004597F" w:rsidP="0004597F">
      <w:pPr>
        <w:pStyle w:val="ListParagraph"/>
        <w:numPr>
          <w:ilvl w:val="3"/>
          <w:numId w:val="1"/>
        </w:numPr>
      </w:pPr>
      <w:r>
        <w:t>Review doc 11-19/574r1 discussion</w:t>
      </w:r>
    </w:p>
    <w:p w:rsidR="0004597F" w:rsidRDefault="0004597F" w:rsidP="0004597F">
      <w:pPr>
        <w:pStyle w:val="ListParagraph"/>
        <w:numPr>
          <w:ilvl w:val="3"/>
          <w:numId w:val="1"/>
        </w:numPr>
      </w:pPr>
      <w:r>
        <w:t>This topic was discussed previously during Sept 2018 at least and again during a telecon or two.</w:t>
      </w:r>
    </w:p>
    <w:p w:rsidR="0004597F" w:rsidRDefault="0004597F" w:rsidP="0004597F">
      <w:pPr>
        <w:pStyle w:val="ListParagraph"/>
        <w:numPr>
          <w:ilvl w:val="3"/>
          <w:numId w:val="1"/>
        </w:numPr>
      </w:pPr>
      <w:r>
        <w:t>Discussion on how to describe the usefulness of this bit.  The Receiver side does not seem to have a behaviour associated with this bit.</w:t>
      </w:r>
      <w:r w:rsidR="00B43DE1">
        <w:t xml:space="preserve">  If we want to indicate that there is some value to this bit, it should be included to help the relay configuration mechanism is.</w:t>
      </w:r>
    </w:p>
    <w:p w:rsidR="00B43DE1" w:rsidRDefault="00B43DE1" w:rsidP="00B43DE1">
      <w:pPr>
        <w:pStyle w:val="ListParagraph"/>
        <w:numPr>
          <w:ilvl w:val="4"/>
          <w:numId w:val="1"/>
        </w:numPr>
      </w:pPr>
      <w:r>
        <w:t>11.35 DMG Relay procedure reviewed.</w:t>
      </w:r>
    </w:p>
    <w:p w:rsidR="00B43DE1" w:rsidRDefault="00B43DE1" w:rsidP="00B43DE1">
      <w:pPr>
        <w:pStyle w:val="ListParagraph"/>
        <w:numPr>
          <w:ilvl w:val="4"/>
          <w:numId w:val="1"/>
        </w:numPr>
      </w:pPr>
      <w:r>
        <w:t>The specific bit would be useful to upper layers.</w:t>
      </w:r>
    </w:p>
    <w:p w:rsidR="00B43DE1" w:rsidRDefault="00B43DE1" w:rsidP="00B43DE1">
      <w:pPr>
        <w:pStyle w:val="ListParagraph"/>
        <w:numPr>
          <w:ilvl w:val="4"/>
          <w:numId w:val="1"/>
        </w:numPr>
      </w:pPr>
      <w:r>
        <w:t xml:space="preserve">Excerpt from discussion on A/C Power subfield the September 2018 Minutes: </w:t>
      </w:r>
    </w:p>
    <w:p w:rsidR="00B43DE1" w:rsidRDefault="00B43DE1" w:rsidP="00B43DE1">
      <w:pPr>
        <w:ind w:left="3600"/>
      </w:pPr>
      <w:r>
        <w:t xml:space="preserve">7.7.4    CID 1569 (MAC) </w:t>
      </w:r>
    </w:p>
    <w:p w:rsidR="00B43DE1" w:rsidRDefault="00B43DE1" w:rsidP="00B43DE1">
      <w:pPr>
        <w:ind w:left="3600"/>
      </w:pPr>
      <w:r>
        <w:t xml:space="preserve">7.7.4.1    Review Comment </w:t>
      </w:r>
    </w:p>
    <w:p w:rsidR="00B43DE1" w:rsidRDefault="00B43DE1" w:rsidP="00B43DE1">
      <w:pPr>
        <w:ind w:left="3600"/>
      </w:pPr>
      <w:r>
        <w:t xml:space="preserve">7.7.4.2    Discussion on the A/C vs AC vs Mains or similar naming </w:t>
      </w:r>
    </w:p>
    <w:p w:rsidR="00B43DE1" w:rsidRDefault="00B43DE1" w:rsidP="00B43DE1">
      <w:pPr>
        <w:ind w:left="3600"/>
      </w:pPr>
      <w:r>
        <w:t xml:space="preserve">7.7.4.3    Question on the POE as a possible issue. Need definition of the power that is being described. Maybe we should include an example of what the power usage is being needed here.  </w:t>
      </w:r>
    </w:p>
    <w:p w:rsidR="00B43DE1" w:rsidRDefault="00B43DE1" w:rsidP="00B43DE1">
      <w:pPr>
        <w:ind w:left="3600"/>
      </w:pPr>
      <w:r>
        <w:t xml:space="preserve">7.7.4.4    There may be a bigger issue of capability vs is currently having power currently supplied. </w:t>
      </w:r>
    </w:p>
    <w:p w:rsidR="00B43DE1" w:rsidRDefault="00B43DE1" w:rsidP="00B43DE1">
      <w:pPr>
        <w:ind w:left="3600"/>
      </w:pPr>
      <w:r>
        <w:t xml:space="preserve">7.7.4.5    This is a bit in a capability field, so is the value set to one if capable, or is it that the device is using the power. The bit is only useful if it is telling if the device is on AC power or not. If it is a capability, then it is not very useful. </w:t>
      </w:r>
    </w:p>
    <w:p w:rsidR="00B43DE1" w:rsidRDefault="00B43DE1" w:rsidP="00B43DE1">
      <w:pPr>
        <w:ind w:left="3600"/>
      </w:pPr>
      <w:r>
        <w:t xml:space="preserve">7.7.4.6    Discussion on if this is a capability or not. </w:t>
      </w:r>
    </w:p>
    <w:p w:rsidR="00B43DE1" w:rsidRDefault="00B43DE1" w:rsidP="00B43DE1">
      <w:pPr>
        <w:ind w:left="3600"/>
      </w:pPr>
      <w:r>
        <w:t xml:space="preserve">7.7.4.7    Original text: </w:t>
      </w:r>
    </w:p>
    <w:p w:rsidR="00B43DE1" w:rsidRDefault="00B43DE1" w:rsidP="00B43DE1">
      <w:pPr>
        <w:ind w:left="3600"/>
      </w:pPr>
      <w:r>
        <w:t xml:space="preserve">“The A/C Power subfield indicates whether the STA is capable of obtaining A/C Power. It is set to 1 if the STA is capable of being supplied by AC Power, otherwise it is set to 0.” </w:t>
      </w:r>
    </w:p>
    <w:p w:rsidR="00B43DE1" w:rsidRDefault="00B43DE1" w:rsidP="00B43DE1">
      <w:pPr>
        <w:ind w:left="3600"/>
      </w:pPr>
      <w:r>
        <w:t xml:space="preserve">7.7.4.8    Proposed Alternative Change 1):  </w:t>
      </w:r>
    </w:p>
    <w:p w:rsidR="00B43DE1" w:rsidRDefault="00B43DE1" w:rsidP="00B43DE1">
      <w:pPr>
        <w:ind w:left="3600"/>
      </w:pPr>
      <w:r>
        <w:t>“The A/C Power subfield indicates whether the STA is using AC Power. It is</w:t>
      </w:r>
    </w:p>
    <w:p w:rsidR="00A71E55" w:rsidRDefault="00A71E55" w:rsidP="0004597F">
      <w:pPr>
        <w:pStyle w:val="ListParagraph"/>
        <w:numPr>
          <w:ilvl w:val="3"/>
          <w:numId w:val="1"/>
        </w:numPr>
      </w:pPr>
      <w:r>
        <w:t>Discussion on how the use of the subfield can be used. What is the precedence for adding a note for similar bits?</w:t>
      </w:r>
    </w:p>
    <w:p w:rsidR="00A71E55" w:rsidRDefault="00B43DE1" w:rsidP="00A71E55">
      <w:pPr>
        <w:pStyle w:val="ListParagraph"/>
        <w:numPr>
          <w:ilvl w:val="3"/>
          <w:numId w:val="1"/>
        </w:numPr>
      </w:pPr>
      <w:r>
        <w:t xml:space="preserve">Proposed Resolution: </w:t>
      </w:r>
      <w:r w:rsidR="00A71E55">
        <w:t xml:space="preserve">CID 2345 (MAC): REJECTED (MAC: 2019-04-02 18:43:12Z): The commenter states: “There is no behaviour associated with the setting of the A/C Power subfield, so this subfield is useless.”  </w:t>
      </w:r>
    </w:p>
    <w:p w:rsidR="0004597F" w:rsidRDefault="00A71E55" w:rsidP="00A71E55">
      <w:pPr>
        <w:pStyle w:val="ListParagraph"/>
        <w:ind w:left="2880"/>
      </w:pPr>
      <w:r>
        <w:t>The field is not useless. The AP or device setting up the relay benefits from information about the power characteristics of a relay device. The definition of the field is clear. An implementation can use this data for relay operation decisions.</w:t>
      </w:r>
    </w:p>
    <w:p w:rsidR="0004597F" w:rsidRDefault="00A71E55" w:rsidP="0004597F">
      <w:pPr>
        <w:pStyle w:val="ListParagraph"/>
        <w:numPr>
          <w:ilvl w:val="3"/>
          <w:numId w:val="1"/>
        </w:numPr>
      </w:pPr>
      <w:r>
        <w:t>Mark Ready for Motion</w:t>
      </w:r>
    </w:p>
    <w:p w:rsidR="00E3770D" w:rsidRDefault="00A71E55" w:rsidP="00A71E55">
      <w:pPr>
        <w:pStyle w:val="ListParagraph"/>
        <w:numPr>
          <w:ilvl w:val="1"/>
          <w:numId w:val="1"/>
        </w:numPr>
      </w:pPr>
      <w:r w:rsidRPr="003A300E">
        <w:rPr>
          <w:b/>
        </w:rPr>
        <w:t>Time Check</w:t>
      </w:r>
      <w:r>
        <w:t xml:space="preserve"> – </w:t>
      </w:r>
    </w:p>
    <w:p w:rsidR="00A71E55" w:rsidRDefault="00A71E55" w:rsidP="00A71E55">
      <w:pPr>
        <w:pStyle w:val="ListParagraph"/>
        <w:numPr>
          <w:ilvl w:val="2"/>
          <w:numId w:val="1"/>
        </w:numPr>
      </w:pPr>
      <w:r>
        <w:t>Reviewed list of CIDs for Obsolete/Deprecated</w:t>
      </w:r>
    </w:p>
    <w:p w:rsidR="00A71E55" w:rsidRDefault="00A71E55" w:rsidP="00A71E55">
      <w:pPr>
        <w:pStyle w:val="ListParagraph"/>
        <w:numPr>
          <w:ilvl w:val="2"/>
          <w:numId w:val="1"/>
        </w:numPr>
      </w:pPr>
      <w:r>
        <w:t>Review list from Graham’s doc 11-19/574</w:t>
      </w:r>
    </w:p>
    <w:p w:rsidR="00A71E55" w:rsidRDefault="00A71E55" w:rsidP="00A71E55">
      <w:pPr>
        <w:pStyle w:val="ListParagraph"/>
        <w:numPr>
          <w:ilvl w:val="2"/>
          <w:numId w:val="1"/>
        </w:numPr>
      </w:pPr>
      <w:r>
        <w:t>Update agenda for this afternoon with those CIDs we did not get to this morning.</w:t>
      </w:r>
    </w:p>
    <w:p w:rsidR="00AF71D1" w:rsidRDefault="00AF71D1" w:rsidP="00A71E55">
      <w:pPr>
        <w:pStyle w:val="ListParagraph"/>
        <w:numPr>
          <w:ilvl w:val="2"/>
          <w:numId w:val="1"/>
        </w:numPr>
      </w:pPr>
      <w:r>
        <w:t>See 11-19/533r2 (also corrects the time zone to Pacific time zone.</w:t>
      </w:r>
    </w:p>
    <w:p w:rsidR="00A71E55" w:rsidRDefault="00A71E55" w:rsidP="00A71E55">
      <w:pPr>
        <w:pStyle w:val="ListParagraph"/>
        <w:numPr>
          <w:ilvl w:val="1"/>
          <w:numId w:val="1"/>
        </w:numPr>
        <w:rPr>
          <w:b/>
        </w:rPr>
      </w:pPr>
      <w:r w:rsidRPr="003A300E">
        <w:rPr>
          <w:b/>
        </w:rPr>
        <w:t>Recess at 11:50am PT</w:t>
      </w:r>
    </w:p>
    <w:p w:rsidR="00167BE6" w:rsidRPr="003A300E" w:rsidRDefault="00167BE6" w:rsidP="00167BE6">
      <w:pPr>
        <w:pStyle w:val="ListParagraph"/>
        <w:ind w:left="1080"/>
        <w:rPr>
          <w:b/>
        </w:rPr>
      </w:pPr>
    </w:p>
    <w:p w:rsidR="000967E3" w:rsidRDefault="000967E3">
      <w:pPr>
        <w:rPr>
          <w:b/>
        </w:rPr>
      </w:pPr>
      <w:r>
        <w:rPr>
          <w:b/>
        </w:rPr>
        <w:br w:type="page"/>
      </w:r>
    </w:p>
    <w:p w:rsidR="000967E3" w:rsidRPr="000967E3" w:rsidRDefault="000967E3" w:rsidP="000967E3">
      <w:pPr>
        <w:pStyle w:val="ListParagraph"/>
        <w:numPr>
          <w:ilvl w:val="0"/>
          <w:numId w:val="1"/>
        </w:numPr>
        <w:rPr>
          <w:b/>
        </w:rPr>
      </w:pPr>
      <w:r w:rsidRPr="000967E3">
        <w:rPr>
          <w:b/>
        </w:rPr>
        <w:lastRenderedPageBreak/>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Tuesday PM1 1pm-3pm – Intel Offices, Jones Farm, Oregon</w:t>
      </w:r>
    </w:p>
    <w:p w:rsidR="00435284" w:rsidRDefault="00435284" w:rsidP="00435284">
      <w:pPr>
        <w:pStyle w:val="ListParagraph"/>
        <w:numPr>
          <w:ilvl w:val="1"/>
          <w:numId w:val="1"/>
        </w:numPr>
      </w:pPr>
      <w:r w:rsidRPr="003A300E">
        <w:rPr>
          <w:b/>
        </w:rPr>
        <w:t>Called to order</w:t>
      </w:r>
      <w:r>
        <w:t xml:space="preserve"> at 1:02pm by the TG Chair, Dorothy STANLEY (HPE)</w:t>
      </w:r>
    </w:p>
    <w:p w:rsidR="00435284" w:rsidRPr="003A300E" w:rsidRDefault="00435284" w:rsidP="00435284">
      <w:pPr>
        <w:pStyle w:val="ListParagraph"/>
        <w:numPr>
          <w:ilvl w:val="1"/>
          <w:numId w:val="1"/>
        </w:numPr>
        <w:rPr>
          <w:b/>
        </w:rPr>
      </w:pPr>
      <w:r w:rsidRPr="003A300E">
        <w:rPr>
          <w:b/>
        </w:rPr>
        <w:t>Attendance:</w:t>
      </w:r>
    </w:p>
    <w:p w:rsidR="00435284" w:rsidRDefault="00435284" w:rsidP="00435284">
      <w:pPr>
        <w:pStyle w:val="ListParagraph"/>
        <w:numPr>
          <w:ilvl w:val="2"/>
          <w:numId w:val="1"/>
        </w:numPr>
      </w:pPr>
      <w:r>
        <w:t>In Portland:</w:t>
      </w:r>
    </w:p>
    <w:p w:rsidR="00435284" w:rsidRDefault="00435284" w:rsidP="00435284">
      <w:pPr>
        <w:pStyle w:val="ListParagraph"/>
        <w:numPr>
          <w:ilvl w:val="3"/>
          <w:numId w:val="1"/>
        </w:numPr>
      </w:pPr>
      <w:r>
        <w:t>Dorothy STANLEY (HPE)</w:t>
      </w:r>
    </w:p>
    <w:p w:rsidR="00435284" w:rsidRDefault="00435284" w:rsidP="00435284">
      <w:pPr>
        <w:pStyle w:val="ListParagraph"/>
        <w:numPr>
          <w:ilvl w:val="3"/>
          <w:numId w:val="1"/>
        </w:numPr>
      </w:pPr>
      <w:r>
        <w:t>Emily QI (Intel)</w:t>
      </w:r>
    </w:p>
    <w:p w:rsidR="00435284" w:rsidRDefault="00435284" w:rsidP="00435284">
      <w:pPr>
        <w:pStyle w:val="ListParagraph"/>
        <w:numPr>
          <w:ilvl w:val="3"/>
          <w:numId w:val="1"/>
        </w:numPr>
      </w:pPr>
      <w:r>
        <w:t>Jon Rosdahl (Qualcomm)</w:t>
      </w:r>
    </w:p>
    <w:p w:rsidR="00435284" w:rsidRDefault="00435284" w:rsidP="00435284">
      <w:pPr>
        <w:pStyle w:val="ListParagraph"/>
        <w:numPr>
          <w:ilvl w:val="3"/>
          <w:numId w:val="1"/>
        </w:numPr>
      </w:pPr>
      <w:r>
        <w:t>Joseph LEVEY (Interdigital)</w:t>
      </w:r>
    </w:p>
    <w:p w:rsidR="00435284" w:rsidRDefault="00435284" w:rsidP="00435284">
      <w:pPr>
        <w:pStyle w:val="ListParagraph"/>
        <w:numPr>
          <w:ilvl w:val="3"/>
          <w:numId w:val="1"/>
        </w:numPr>
      </w:pPr>
      <w:r>
        <w:t>Michael MONTEMURRO (Blackberry)</w:t>
      </w:r>
    </w:p>
    <w:p w:rsidR="00435284" w:rsidRDefault="00435284" w:rsidP="00435284">
      <w:pPr>
        <w:pStyle w:val="ListParagraph"/>
        <w:numPr>
          <w:ilvl w:val="3"/>
          <w:numId w:val="1"/>
        </w:numPr>
      </w:pPr>
      <w:r>
        <w:t>Mark HAMILTON (Ruckus/ARRIS)</w:t>
      </w:r>
    </w:p>
    <w:p w:rsidR="00435284" w:rsidRDefault="00435284" w:rsidP="00435284">
      <w:pPr>
        <w:pStyle w:val="ListParagraph"/>
        <w:numPr>
          <w:ilvl w:val="3"/>
          <w:numId w:val="1"/>
        </w:numPr>
      </w:pPr>
      <w:r>
        <w:t>Robert STACEY (Intel)</w:t>
      </w:r>
    </w:p>
    <w:p w:rsidR="00435284" w:rsidRDefault="00435284" w:rsidP="00435284">
      <w:pPr>
        <w:pStyle w:val="ListParagraph"/>
        <w:numPr>
          <w:ilvl w:val="2"/>
          <w:numId w:val="1"/>
        </w:numPr>
      </w:pPr>
      <w:r>
        <w:t>On WebEx only:</w:t>
      </w:r>
    </w:p>
    <w:p w:rsidR="00435284" w:rsidRDefault="004D1298" w:rsidP="00435284">
      <w:pPr>
        <w:pStyle w:val="ListParagraph"/>
        <w:numPr>
          <w:ilvl w:val="3"/>
          <w:numId w:val="1"/>
        </w:numPr>
      </w:pPr>
      <w:r>
        <w:t>Srinivas</w:t>
      </w:r>
      <w:r w:rsidR="00435284">
        <w:t xml:space="preserve"> </w:t>
      </w:r>
      <w:r w:rsidR="00772C36">
        <w:t>KANDALA</w:t>
      </w:r>
      <w:r w:rsidR="00435284">
        <w:t xml:space="preserve"> (Samsung)</w:t>
      </w:r>
    </w:p>
    <w:p w:rsidR="00435284" w:rsidRDefault="00435284" w:rsidP="00435284">
      <w:pPr>
        <w:pStyle w:val="ListParagraph"/>
        <w:numPr>
          <w:ilvl w:val="3"/>
          <w:numId w:val="1"/>
        </w:numPr>
      </w:pPr>
      <w:r>
        <w:t>Mark RISON (Samsung)</w:t>
      </w:r>
    </w:p>
    <w:p w:rsidR="00435284" w:rsidRDefault="00435284" w:rsidP="00435284">
      <w:pPr>
        <w:pStyle w:val="ListParagraph"/>
        <w:numPr>
          <w:ilvl w:val="3"/>
          <w:numId w:val="1"/>
        </w:numPr>
      </w:pPr>
      <w:proofErr w:type="spellStart"/>
      <w:r>
        <w:t>Yungsong</w:t>
      </w:r>
      <w:proofErr w:type="spellEnd"/>
      <w:r>
        <w:t xml:space="preserve"> YANG (Huawei)</w:t>
      </w:r>
    </w:p>
    <w:p w:rsidR="0067688F" w:rsidRDefault="0067688F" w:rsidP="00435284">
      <w:pPr>
        <w:pStyle w:val="ListParagraph"/>
        <w:numPr>
          <w:ilvl w:val="3"/>
          <w:numId w:val="1"/>
        </w:numPr>
      </w:pPr>
      <w:r>
        <w:t>Nehru BHANDARU (Broadcom)</w:t>
      </w:r>
    </w:p>
    <w:p w:rsidR="0067688F" w:rsidRDefault="0067688F" w:rsidP="00435284">
      <w:pPr>
        <w:pStyle w:val="ListParagraph"/>
        <w:numPr>
          <w:ilvl w:val="3"/>
          <w:numId w:val="1"/>
        </w:numPr>
      </w:pPr>
      <w:r>
        <w:t>Thomas</w:t>
      </w:r>
      <w:r w:rsidR="00F93F9C">
        <w:t xml:space="preserve"> </w:t>
      </w:r>
      <w:proofErr w:type="spellStart"/>
      <w:r w:rsidR="00F93F9C">
        <w:t>Derham</w:t>
      </w:r>
      <w:proofErr w:type="spellEnd"/>
      <w:r w:rsidR="00F93F9C">
        <w:t xml:space="preserve"> (Broadcom)</w:t>
      </w:r>
    </w:p>
    <w:p w:rsidR="00F93F9C" w:rsidRDefault="00F93F9C" w:rsidP="00435284">
      <w:pPr>
        <w:pStyle w:val="ListParagraph"/>
        <w:numPr>
          <w:ilvl w:val="3"/>
          <w:numId w:val="1"/>
        </w:numPr>
      </w:pPr>
      <w:r>
        <w:t>Jerome HENRY</w:t>
      </w:r>
      <w:r w:rsidR="003E1C39">
        <w:t xml:space="preserve"> (CISCO)</w:t>
      </w:r>
    </w:p>
    <w:p w:rsidR="007C2370" w:rsidRPr="003A300E" w:rsidRDefault="00435284" w:rsidP="00435284">
      <w:pPr>
        <w:pStyle w:val="ListParagraph"/>
        <w:numPr>
          <w:ilvl w:val="1"/>
          <w:numId w:val="1"/>
        </w:numPr>
        <w:rPr>
          <w:b/>
        </w:rPr>
      </w:pPr>
      <w:r w:rsidRPr="003A300E">
        <w:rPr>
          <w:b/>
        </w:rPr>
        <w:t xml:space="preserve">Review Patent Policy </w:t>
      </w:r>
    </w:p>
    <w:p w:rsidR="003A300E" w:rsidRPr="003A300E" w:rsidRDefault="003A300E" w:rsidP="003A300E">
      <w:pPr>
        <w:pStyle w:val="ListParagraph"/>
        <w:numPr>
          <w:ilvl w:val="2"/>
          <w:numId w:val="1"/>
        </w:numPr>
      </w:pPr>
      <w:r w:rsidRPr="003A300E">
        <w:t>No issues noted</w:t>
      </w:r>
    </w:p>
    <w:p w:rsidR="00335581" w:rsidRDefault="003A300E" w:rsidP="00435284">
      <w:pPr>
        <w:pStyle w:val="ListParagraph"/>
        <w:numPr>
          <w:ilvl w:val="1"/>
          <w:numId w:val="1"/>
        </w:numPr>
      </w:pPr>
      <w:r w:rsidRPr="003A300E">
        <w:rPr>
          <w:b/>
        </w:rPr>
        <w:t xml:space="preserve">Review </w:t>
      </w:r>
      <w:r w:rsidR="00335581" w:rsidRPr="003A300E">
        <w:rPr>
          <w:b/>
        </w:rPr>
        <w:t xml:space="preserve">Agenda </w:t>
      </w:r>
      <w:r w:rsidR="00335581">
        <w:t>11-19/533r2</w:t>
      </w:r>
    </w:p>
    <w:p w:rsidR="00335581" w:rsidRDefault="00167BE6" w:rsidP="00335581">
      <w:pPr>
        <w:pStyle w:val="ListParagraph"/>
        <w:numPr>
          <w:ilvl w:val="2"/>
          <w:numId w:val="1"/>
        </w:numPr>
      </w:pPr>
      <w:hyperlink r:id="rId12" w:history="1">
        <w:r w:rsidR="00335581" w:rsidRPr="009E277A">
          <w:rPr>
            <w:rStyle w:val="Hyperlink"/>
          </w:rPr>
          <w:t>https://mentor.ieee.org/802.11/dcn/19/11-19-0533-02-000m-2019-apr-may-tgmd-teleconference-and-ad-hoc-agendas.docx</w:t>
        </w:r>
      </w:hyperlink>
      <w:r w:rsidR="00335581">
        <w:t xml:space="preserve"> </w:t>
      </w:r>
    </w:p>
    <w:p w:rsidR="00435284" w:rsidRDefault="00435284" w:rsidP="00435284">
      <w:pPr>
        <w:pStyle w:val="ListParagraph"/>
        <w:numPr>
          <w:ilvl w:val="1"/>
          <w:numId w:val="1"/>
        </w:numPr>
      </w:pPr>
      <w:r w:rsidRPr="003A300E">
        <w:rPr>
          <w:b/>
        </w:rPr>
        <w:t>Review doc 11-19/114r1</w:t>
      </w:r>
      <w:r>
        <w:t xml:space="preserve"> </w:t>
      </w:r>
      <w:proofErr w:type="spellStart"/>
      <w:r>
        <w:t>Yungsong</w:t>
      </w:r>
      <w:proofErr w:type="spellEnd"/>
      <w:r>
        <w:t xml:space="preserve"> YANG (Huawei)</w:t>
      </w:r>
    </w:p>
    <w:p w:rsidR="00435284" w:rsidRDefault="00167BE6" w:rsidP="00435284">
      <w:pPr>
        <w:pStyle w:val="ListParagraph"/>
        <w:numPr>
          <w:ilvl w:val="2"/>
          <w:numId w:val="1"/>
        </w:numPr>
      </w:pPr>
      <w:hyperlink r:id="rId13" w:history="1">
        <w:r w:rsidR="00435284" w:rsidRPr="009E277A">
          <w:rPr>
            <w:rStyle w:val="Hyperlink"/>
          </w:rPr>
          <w:t>https://mentor.ieee.org/802.11/dcn/19/11-19-0114-01-000m-text-proposal-for-protecting-twt-action-frames.doc</w:t>
        </w:r>
      </w:hyperlink>
    </w:p>
    <w:p w:rsidR="00435284" w:rsidRPr="00435284" w:rsidRDefault="00435284" w:rsidP="00435284">
      <w:pPr>
        <w:pStyle w:val="ListParagraph"/>
        <w:numPr>
          <w:ilvl w:val="2"/>
          <w:numId w:val="1"/>
        </w:numPr>
      </w:pPr>
      <w:r>
        <w:t xml:space="preserve">Abstract: This document proposes text changes to P802.11 </w:t>
      </w:r>
      <w:proofErr w:type="spellStart"/>
      <w:r>
        <w:t>REVmd</w:t>
      </w:r>
      <w:proofErr w:type="spellEnd"/>
      <w:r>
        <w:t xml:space="preserve"> D2.0 for adding integrity-protected version of some TWT action frames. This text proposal also addresses LB236 comments CIDs 2715 and 2716.</w:t>
      </w:r>
    </w:p>
    <w:p w:rsidR="00435284" w:rsidRPr="00435284" w:rsidRDefault="00435284" w:rsidP="00435284">
      <w:pPr>
        <w:pStyle w:val="ListParagraph"/>
        <w:numPr>
          <w:ilvl w:val="2"/>
          <w:numId w:val="1"/>
        </w:numPr>
        <w:spacing w:after="120"/>
        <w:rPr>
          <w:sz w:val="24"/>
          <w:lang w:val="en-US"/>
        </w:rPr>
      </w:pPr>
      <w:r w:rsidRPr="00435284">
        <w:rPr>
          <w:lang w:val="en-US"/>
        </w:rPr>
        <w:t>R1: update based on feedback received in January 2019 and add Protected TWT Information frame.</w:t>
      </w:r>
    </w:p>
    <w:p w:rsidR="00435284" w:rsidRDefault="00435284" w:rsidP="00435284">
      <w:pPr>
        <w:pStyle w:val="ListParagraph"/>
        <w:numPr>
          <w:ilvl w:val="2"/>
          <w:numId w:val="1"/>
        </w:numPr>
      </w:pPr>
      <w:r>
        <w:t>Review Submission change summary</w:t>
      </w:r>
    </w:p>
    <w:p w:rsidR="00435284" w:rsidRDefault="00435284" w:rsidP="00435284">
      <w:pPr>
        <w:pStyle w:val="ListParagraph"/>
        <w:numPr>
          <w:ilvl w:val="2"/>
          <w:numId w:val="1"/>
        </w:numPr>
      </w:pPr>
      <w:r>
        <w:t>Discussion on how to use the extension capability field vs using RSN Capabilities field.</w:t>
      </w:r>
    </w:p>
    <w:p w:rsidR="00435284" w:rsidRDefault="00435284" w:rsidP="00435284">
      <w:pPr>
        <w:pStyle w:val="ListParagraph"/>
        <w:numPr>
          <w:ilvl w:val="2"/>
          <w:numId w:val="1"/>
        </w:numPr>
      </w:pPr>
      <w:r>
        <w:t>Discussion on how to make an existing field extensible. Possibly the version field. There are plenty of bits in the Extended Capabilities Element, so may be a more extensible solution.  Another Option would be to revise the Version field and make a new field.</w:t>
      </w:r>
    </w:p>
    <w:p w:rsidR="00435284" w:rsidRDefault="004D1298" w:rsidP="00435284">
      <w:pPr>
        <w:pStyle w:val="ListParagraph"/>
        <w:numPr>
          <w:ilvl w:val="2"/>
          <w:numId w:val="1"/>
        </w:numPr>
      </w:pPr>
      <w:r>
        <w:t xml:space="preserve">Review the submission for the feature without worrying about the </w:t>
      </w:r>
      <w:proofErr w:type="gramStart"/>
      <w:r>
        <w:t>capabilities</w:t>
      </w:r>
      <w:proofErr w:type="gramEnd"/>
      <w:r>
        <w:t xml:space="preserve"> information for today’s presentation.</w:t>
      </w:r>
    </w:p>
    <w:p w:rsidR="004D1298" w:rsidRDefault="004D1298" w:rsidP="00435284">
      <w:pPr>
        <w:pStyle w:val="ListParagraph"/>
        <w:numPr>
          <w:ilvl w:val="2"/>
          <w:numId w:val="1"/>
        </w:numPr>
      </w:pPr>
      <w:r>
        <w:t>Discussion on if we can use the RSN extension element, then we don’t need</w:t>
      </w:r>
      <w:r w:rsidR="00536487">
        <w:t xml:space="preserve"> the capabilities element.</w:t>
      </w:r>
    </w:p>
    <w:p w:rsidR="00536487" w:rsidRDefault="00536487" w:rsidP="00435284">
      <w:pPr>
        <w:pStyle w:val="ListParagraph"/>
        <w:numPr>
          <w:ilvl w:val="2"/>
          <w:numId w:val="1"/>
        </w:numPr>
      </w:pPr>
      <w:r>
        <w:t xml:space="preserve">Discussion on if this could be done with the protected Beacon, but it </w:t>
      </w:r>
      <w:proofErr w:type="gramStart"/>
      <w:r>
        <w:t>has to</w:t>
      </w:r>
      <w:proofErr w:type="gramEnd"/>
      <w:r>
        <w:t xml:space="preserve"> be done after the beacon IGTK, and if so, you would not have to be in the 4-way handshake.</w:t>
      </w:r>
    </w:p>
    <w:p w:rsidR="00536487" w:rsidRDefault="00536487" w:rsidP="00435284">
      <w:pPr>
        <w:pStyle w:val="ListParagraph"/>
        <w:numPr>
          <w:ilvl w:val="2"/>
          <w:numId w:val="1"/>
        </w:numPr>
      </w:pPr>
      <w:r>
        <w:t>Discussion on the use of a “global” information, but for a local issue.</w:t>
      </w:r>
    </w:p>
    <w:p w:rsidR="00536487" w:rsidRDefault="00F06567" w:rsidP="00435284">
      <w:pPr>
        <w:pStyle w:val="ListParagraph"/>
        <w:numPr>
          <w:ilvl w:val="2"/>
          <w:numId w:val="1"/>
        </w:numPr>
      </w:pPr>
      <w:r>
        <w:t>Discussion on the use of Protected Action frames</w:t>
      </w:r>
      <w:r w:rsidR="000C1933">
        <w:t xml:space="preserve"> and the history of </w:t>
      </w:r>
      <w:proofErr w:type="spellStart"/>
      <w:r w:rsidR="000C1933">
        <w:t>TGaf</w:t>
      </w:r>
      <w:proofErr w:type="spellEnd"/>
      <w:r w:rsidR="000C1933">
        <w:t xml:space="preserve"> using unprotected S1G Action Field.</w:t>
      </w:r>
    </w:p>
    <w:p w:rsidR="000C1933" w:rsidRDefault="00E96A6C" w:rsidP="00435284">
      <w:pPr>
        <w:pStyle w:val="ListParagraph"/>
        <w:numPr>
          <w:ilvl w:val="2"/>
          <w:numId w:val="1"/>
        </w:numPr>
      </w:pPr>
      <w:r>
        <w:t>Discussion on why not deprecate the unprotected versions and just add the protected versions.  This gives a hint to the implementors to use a protected version as a better path.  If we have a flaw, then we should fix it.  We should not have so many permutations on the options of Capabilities and protected vs unprotected.</w:t>
      </w:r>
    </w:p>
    <w:p w:rsidR="00E96A6C" w:rsidRDefault="00E96A6C" w:rsidP="00435284">
      <w:pPr>
        <w:pStyle w:val="ListParagraph"/>
        <w:numPr>
          <w:ilvl w:val="2"/>
          <w:numId w:val="1"/>
        </w:numPr>
      </w:pPr>
      <w:r>
        <w:t>Add this topic to the May 3 Telecon for an update.</w:t>
      </w:r>
    </w:p>
    <w:p w:rsidR="00E96A6C" w:rsidRDefault="00E96A6C" w:rsidP="00E96A6C">
      <w:pPr>
        <w:pStyle w:val="ListParagraph"/>
        <w:numPr>
          <w:ilvl w:val="1"/>
          <w:numId w:val="1"/>
        </w:numPr>
      </w:pPr>
      <w:r w:rsidRPr="003A300E">
        <w:rPr>
          <w:b/>
        </w:rPr>
        <w:lastRenderedPageBreak/>
        <w:t xml:space="preserve">Review </w:t>
      </w:r>
      <w:r w:rsidRPr="003A300E">
        <w:rPr>
          <w:b/>
          <w:highlight w:val="green"/>
        </w:rPr>
        <w:t>CID 2262</w:t>
      </w:r>
      <w:r>
        <w:t xml:space="preserve"> PC and CF-</w:t>
      </w:r>
      <w:proofErr w:type="spellStart"/>
      <w:r>
        <w:t>Pollable</w:t>
      </w:r>
      <w:proofErr w:type="spellEnd"/>
    </w:p>
    <w:p w:rsidR="00E96A6C" w:rsidRDefault="00E96A6C" w:rsidP="00E96A6C">
      <w:pPr>
        <w:pStyle w:val="ListParagraph"/>
        <w:numPr>
          <w:ilvl w:val="2"/>
          <w:numId w:val="1"/>
        </w:numPr>
      </w:pPr>
      <w:r>
        <w:t>Review comment</w:t>
      </w:r>
    </w:p>
    <w:p w:rsidR="00E96A6C" w:rsidRDefault="00335581" w:rsidP="00E96A6C">
      <w:pPr>
        <w:pStyle w:val="ListParagraph"/>
        <w:numPr>
          <w:ilvl w:val="2"/>
          <w:numId w:val="1"/>
        </w:numPr>
      </w:pPr>
      <w:r>
        <w:t>Discussion on deleting the paragraph 3780.56</w:t>
      </w:r>
      <w:r w:rsidR="002B18BF">
        <w:t>-59</w:t>
      </w:r>
      <w:r>
        <w:t xml:space="preserve"> (last paragraph of the description in the MIB variable). The consensus was to remove the paragraph as it was not well written and was not correct even if it was not deprecated.</w:t>
      </w:r>
    </w:p>
    <w:p w:rsidR="002B18BF" w:rsidRDefault="00335581" w:rsidP="005F5664">
      <w:pPr>
        <w:pStyle w:val="ListParagraph"/>
        <w:numPr>
          <w:ilvl w:val="2"/>
          <w:numId w:val="1"/>
        </w:numPr>
      </w:pPr>
      <w:r>
        <w:t xml:space="preserve">Proposed Resolution: </w:t>
      </w:r>
      <w:r w:rsidR="002B18BF" w:rsidRPr="002B18BF">
        <w:t xml:space="preserve">CID 2262 (MAC): REVISED (MAC: 2019-04-02 21:12:05Z): Delete the paragraph at 781.5 through 9.  Delete the paragraph at 3780.156 through 159. </w:t>
      </w:r>
    </w:p>
    <w:p w:rsidR="00335581" w:rsidRDefault="00335581" w:rsidP="005F5664">
      <w:pPr>
        <w:pStyle w:val="ListParagraph"/>
        <w:numPr>
          <w:ilvl w:val="2"/>
          <w:numId w:val="1"/>
        </w:numPr>
      </w:pPr>
      <w:r>
        <w:t>No objection – Mark Ready for Motion</w:t>
      </w:r>
    </w:p>
    <w:p w:rsidR="00335581" w:rsidRDefault="002B18BF" w:rsidP="002B18BF">
      <w:pPr>
        <w:pStyle w:val="ListParagraph"/>
        <w:numPr>
          <w:ilvl w:val="1"/>
          <w:numId w:val="1"/>
        </w:numPr>
      </w:pPr>
      <w:r w:rsidRPr="007A2399">
        <w:rPr>
          <w:b/>
        </w:rPr>
        <w:t xml:space="preserve">Review </w:t>
      </w:r>
      <w:r w:rsidR="007A2399" w:rsidRPr="007A2399">
        <w:rPr>
          <w:b/>
        </w:rPr>
        <w:t xml:space="preserve">doc </w:t>
      </w:r>
      <w:r w:rsidRPr="007A2399">
        <w:rPr>
          <w:b/>
        </w:rPr>
        <w:t>11-19/0597r0</w:t>
      </w:r>
      <w:r>
        <w:t xml:space="preserve"> Edward AU (Huawei)</w:t>
      </w:r>
    </w:p>
    <w:p w:rsidR="000967E3" w:rsidRDefault="000967E3" w:rsidP="000967E3">
      <w:pPr>
        <w:pStyle w:val="ListParagraph"/>
        <w:numPr>
          <w:ilvl w:val="2"/>
          <w:numId w:val="1"/>
        </w:numPr>
      </w:pPr>
      <w:hyperlink r:id="rId14" w:history="1">
        <w:r w:rsidRPr="00913DAB">
          <w:rPr>
            <w:rStyle w:val="Hyperlink"/>
          </w:rPr>
          <w:t>https://mentor.ieee.org/802.11/dcn/19/11-19-0597-01-000m-resolution-for-cid-2040.docx</w:t>
        </w:r>
      </w:hyperlink>
      <w:r>
        <w:t xml:space="preserve"> </w:t>
      </w:r>
    </w:p>
    <w:p w:rsidR="002B18BF" w:rsidRPr="005F5664" w:rsidRDefault="002B18BF" w:rsidP="002B18BF">
      <w:pPr>
        <w:pStyle w:val="ListParagraph"/>
        <w:numPr>
          <w:ilvl w:val="2"/>
          <w:numId w:val="1"/>
        </w:numPr>
        <w:rPr>
          <w:highlight w:val="green"/>
        </w:rPr>
      </w:pPr>
      <w:r w:rsidRPr="005F5664">
        <w:rPr>
          <w:highlight w:val="green"/>
        </w:rPr>
        <w:t>CID 2040 (EDITOR2)</w:t>
      </w:r>
    </w:p>
    <w:p w:rsidR="002B18BF" w:rsidRDefault="002B18BF" w:rsidP="002B18BF">
      <w:pPr>
        <w:pStyle w:val="ListParagraph"/>
        <w:numPr>
          <w:ilvl w:val="3"/>
          <w:numId w:val="1"/>
        </w:numPr>
      </w:pPr>
      <w:r>
        <w:t>Review comment</w:t>
      </w:r>
    </w:p>
    <w:p w:rsidR="002B18BF" w:rsidRDefault="002B18BF" w:rsidP="005F5664">
      <w:pPr>
        <w:pStyle w:val="ListParagraph"/>
        <w:numPr>
          <w:ilvl w:val="3"/>
          <w:numId w:val="1"/>
        </w:numPr>
      </w:pPr>
      <w:r>
        <w:t>Review previous discussion from Feb 8</w:t>
      </w:r>
      <w:r w:rsidRPr="002B18BF">
        <w:rPr>
          <w:vertAlign w:val="superscript"/>
        </w:rPr>
        <w:t>th</w:t>
      </w:r>
      <w:r>
        <w:t xml:space="preserve"> Telecon minutes.</w:t>
      </w:r>
    </w:p>
    <w:p w:rsidR="002B18BF" w:rsidRDefault="002B18BF" w:rsidP="005F5664">
      <w:pPr>
        <w:pStyle w:val="ListParagraph"/>
        <w:numPr>
          <w:ilvl w:val="3"/>
          <w:numId w:val="1"/>
        </w:numPr>
      </w:pPr>
      <w:r>
        <w:t xml:space="preserve">After consultation with the </w:t>
      </w:r>
      <w:proofErr w:type="spellStart"/>
      <w:r>
        <w:t>TGaj</w:t>
      </w:r>
      <w:proofErr w:type="spellEnd"/>
      <w:r>
        <w:t xml:space="preserve"> members, the confirmation was that this is a single equation, not a matrix and on one line is better choice.</w:t>
      </w:r>
    </w:p>
    <w:p w:rsidR="002B18BF" w:rsidRDefault="00826DEC" w:rsidP="005F5664">
      <w:pPr>
        <w:pStyle w:val="ListParagraph"/>
        <w:numPr>
          <w:ilvl w:val="3"/>
          <w:numId w:val="1"/>
        </w:numPr>
      </w:pPr>
      <w:r>
        <w:t xml:space="preserve">Review of the proposed equation. It was asked that there be a space before the first comma to make it easier to read.  </w:t>
      </w:r>
    </w:p>
    <w:p w:rsidR="002B18BF" w:rsidRDefault="00826DEC" w:rsidP="002B18BF">
      <w:pPr>
        <w:pStyle w:val="ListParagraph"/>
        <w:numPr>
          <w:ilvl w:val="3"/>
          <w:numId w:val="1"/>
        </w:numPr>
      </w:pPr>
      <w:r>
        <w:t>Discussion on whether parenthesis would help people to be able to read this. The format of the subscripts was discussed to make the equation consistent</w:t>
      </w:r>
      <w:r w:rsidR="005F5664">
        <w:t>. A</w:t>
      </w:r>
      <w:r>
        <w:t xml:space="preserve">fter the group determined that we had </w:t>
      </w:r>
      <w:r w:rsidR="005F5664">
        <w:t>gone to a new low of trying to group edit an equation, we determined it was good enough.</w:t>
      </w:r>
    </w:p>
    <w:p w:rsidR="002B18BF" w:rsidRDefault="005F5664" w:rsidP="002B18BF">
      <w:pPr>
        <w:pStyle w:val="ListParagraph"/>
        <w:numPr>
          <w:ilvl w:val="3"/>
          <w:numId w:val="1"/>
        </w:numPr>
      </w:pPr>
      <w:r>
        <w:t>Suggestion to send for review with some PHY experts.</w:t>
      </w:r>
    </w:p>
    <w:p w:rsidR="005F5664" w:rsidRDefault="005F5664" w:rsidP="002B18BF">
      <w:pPr>
        <w:pStyle w:val="ListParagraph"/>
        <w:numPr>
          <w:ilvl w:val="3"/>
          <w:numId w:val="1"/>
        </w:numPr>
      </w:pPr>
      <w:r w:rsidRPr="005F5664">
        <w:rPr>
          <w:highlight w:val="yellow"/>
        </w:rPr>
        <w:t>Action item:</w:t>
      </w:r>
      <w:r>
        <w:t xml:space="preserve"> Edward to send to Assaf for review.</w:t>
      </w:r>
    </w:p>
    <w:p w:rsidR="005F5664" w:rsidRDefault="005F5664" w:rsidP="005F5664">
      <w:pPr>
        <w:pStyle w:val="ListParagraph"/>
        <w:numPr>
          <w:ilvl w:val="3"/>
          <w:numId w:val="1"/>
        </w:numPr>
      </w:pPr>
      <w:r>
        <w:t xml:space="preserve">Proposed resolution: Revised; incorporate the equation in 11-19.597r1 </w:t>
      </w:r>
      <w:r w:rsidR="000967E3">
        <w:t xml:space="preserve">&lt; </w:t>
      </w:r>
      <w:hyperlink r:id="rId15" w:history="1">
        <w:r w:rsidR="000967E3" w:rsidRPr="00913DAB">
          <w:rPr>
            <w:rStyle w:val="Hyperlink"/>
          </w:rPr>
          <w:t>https://mentor.ieee.org/802.11/dcn/19/11-19-0597-01-000m-resolution-for-cid-2040.docx</w:t>
        </w:r>
      </w:hyperlink>
      <w:r w:rsidR="000967E3">
        <w:t xml:space="preserve"> &gt; </w:t>
      </w:r>
      <w:r>
        <w:t>into the draft.</w:t>
      </w:r>
    </w:p>
    <w:p w:rsidR="005F5664" w:rsidRDefault="005F5664" w:rsidP="005F5664">
      <w:pPr>
        <w:pStyle w:val="ListParagraph"/>
        <w:numPr>
          <w:ilvl w:val="3"/>
          <w:numId w:val="1"/>
        </w:numPr>
      </w:pPr>
      <w:r>
        <w:t>No Objection - Mark Ready for Motion</w:t>
      </w:r>
    </w:p>
    <w:p w:rsidR="00335581" w:rsidRDefault="005F5664" w:rsidP="005F5664">
      <w:pPr>
        <w:pStyle w:val="ListParagraph"/>
        <w:numPr>
          <w:ilvl w:val="1"/>
          <w:numId w:val="1"/>
        </w:numPr>
      </w:pPr>
      <w:r w:rsidRPr="003A300E">
        <w:rPr>
          <w:b/>
        </w:rPr>
        <w:t>Review doc 11-19/598r0</w:t>
      </w:r>
      <w:r>
        <w:t xml:space="preserve"> Edward Au (Huawei)</w:t>
      </w:r>
    </w:p>
    <w:p w:rsidR="005F5664" w:rsidRDefault="00167BE6" w:rsidP="005F5664">
      <w:pPr>
        <w:pStyle w:val="ListParagraph"/>
        <w:numPr>
          <w:ilvl w:val="2"/>
          <w:numId w:val="1"/>
        </w:numPr>
      </w:pPr>
      <w:hyperlink r:id="rId16" w:history="1">
        <w:r w:rsidR="005F5664" w:rsidRPr="009E277A">
          <w:rPr>
            <w:rStyle w:val="Hyperlink"/>
          </w:rPr>
          <w:t>https://mentor.ieee.org/802.11/dcn/19/11-19-0598-00-000m-resolution-for-cid-2016.docx</w:t>
        </w:r>
      </w:hyperlink>
    </w:p>
    <w:p w:rsidR="005F5664" w:rsidRDefault="005F5664" w:rsidP="005F5664">
      <w:pPr>
        <w:pStyle w:val="ListParagraph"/>
        <w:numPr>
          <w:ilvl w:val="2"/>
          <w:numId w:val="1"/>
        </w:numPr>
      </w:pPr>
      <w:r>
        <w:t>CID 2016 (EDIT</w:t>
      </w:r>
      <w:r w:rsidR="000967E3">
        <w:t>O</w:t>
      </w:r>
      <w:r>
        <w:t>R2)</w:t>
      </w:r>
    </w:p>
    <w:p w:rsidR="005F5664" w:rsidRDefault="005F5664" w:rsidP="005F5664">
      <w:pPr>
        <w:pStyle w:val="ListParagraph"/>
        <w:numPr>
          <w:ilvl w:val="3"/>
          <w:numId w:val="1"/>
        </w:numPr>
      </w:pPr>
      <w:r>
        <w:t>Review Comment</w:t>
      </w:r>
    </w:p>
    <w:p w:rsidR="005F5664" w:rsidRPr="005F5664" w:rsidRDefault="005F5664" w:rsidP="005F5664">
      <w:pPr>
        <w:pStyle w:val="ListParagraph"/>
        <w:numPr>
          <w:ilvl w:val="3"/>
          <w:numId w:val="1"/>
        </w:numPr>
      </w:pPr>
      <w:r>
        <w:t xml:space="preserve">Proposed Resolution: Revised; </w:t>
      </w:r>
      <w:r w:rsidRPr="005F5664">
        <w:rPr>
          <w:sz w:val="24"/>
          <w:szCs w:val="24"/>
        </w:rPr>
        <w:t>Revised</w:t>
      </w:r>
      <w:r w:rsidRPr="005F5664">
        <w:rPr>
          <w:sz w:val="24"/>
          <w:szCs w:val="24"/>
        </w:rPr>
        <w:tab/>
      </w:r>
    </w:p>
    <w:p w:rsidR="005F5664" w:rsidRDefault="005F5664" w:rsidP="005F5664">
      <w:pPr>
        <w:tabs>
          <w:tab w:val="left" w:pos="1164"/>
        </w:tabs>
        <w:ind w:left="2880"/>
        <w:jc w:val="both"/>
        <w:rPr>
          <w:sz w:val="24"/>
          <w:szCs w:val="24"/>
        </w:rPr>
      </w:pPr>
      <w:r>
        <w:rPr>
          <w:sz w:val="24"/>
          <w:szCs w:val="24"/>
        </w:rPr>
        <w:t>In Figure 10-93, replace "Packet Type" with "PPDU Type".</w:t>
      </w:r>
    </w:p>
    <w:p w:rsidR="005F5664" w:rsidRDefault="005F5664" w:rsidP="005F5664">
      <w:pPr>
        <w:tabs>
          <w:tab w:val="left" w:pos="1164"/>
        </w:tabs>
        <w:ind w:left="2880"/>
        <w:jc w:val="both"/>
        <w:rPr>
          <w:sz w:val="24"/>
          <w:szCs w:val="24"/>
        </w:rPr>
      </w:pPr>
      <w:r>
        <w:rPr>
          <w:sz w:val="24"/>
          <w:szCs w:val="24"/>
        </w:rPr>
        <w:t>In Figure 10-94, replace "Packet Type" with "PPDU Type".</w:t>
      </w:r>
    </w:p>
    <w:p w:rsidR="00DA258B" w:rsidRDefault="00DA258B" w:rsidP="005F5664">
      <w:pPr>
        <w:tabs>
          <w:tab w:val="left" w:pos="1164"/>
        </w:tabs>
        <w:ind w:left="2880"/>
        <w:jc w:val="both"/>
        <w:rPr>
          <w:sz w:val="24"/>
          <w:szCs w:val="24"/>
        </w:rPr>
      </w:pPr>
      <w:r>
        <w:rPr>
          <w:sz w:val="24"/>
          <w:szCs w:val="24"/>
        </w:rPr>
        <w:t>At 3454.54, replace PACKET_TYPE with PPDU_TYPE</w:t>
      </w:r>
    </w:p>
    <w:p w:rsidR="005F5664" w:rsidRDefault="005F5664" w:rsidP="005F5664">
      <w:pPr>
        <w:tabs>
          <w:tab w:val="left" w:pos="1164"/>
        </w:tabs>
        <w:ind w:left="2880"/>
        <w:jc w:val="both"/>
        <w:rPr>
          <w:sz w:val="24"/>
          <w:szCs w:val="24"/>
        </w:rPr>
      </w:pPr>
      <w:r>
        <w:rPr>
          <w:sz w:val="24"/>
          <w:szCs w:val="24"/>
        </w:rPr>
        <w:t>In Figure 25-12, replace "Packet Type" with "PPDU Type".</w:t>
      </w:r>
    </w:p>
    <w:p w:rsidR="005F5664" w:rsidRDefault="005F5664" w:rsidP="005F5664">
      <w:pPr>
        <w:tabs>
          <w:tab w:val="left" w:pos="1164"/>
        </w:tabs>
        <w:ind w:left="2880"/>
        <w:jc w:val="both"/>
        <w:rPr>
          <w:sz w:val="24"/>
          <w:szCs w:val="24"/>
        </w:rPr>
      </w:pPr>
      <w:r>
        <w:rPr>
          <w:sz w:val="24"/>
          <w:szCs w:val="24"/>
        </w:rPr>
        <w:t xml:space="preserve">In Figure I-2, replace "Packet </w:t>
      </w:r>
      <w:r w:rsidR="00DA258B">
        <w:rPr>
          <w:sz w:val="24"/>
          <w:szCs w:val="24"/>
        </w:rPr>
        <w:t>t</w:t>
      </w:r>
      <w:r>
        <w:rPr>
          <w:sz w:val="24"/>
          <w:szCs w:val="24"/>
        </w:rPr>
        <w:t>ype" with "PPDU Type".</w:t>
      </w:r>
    </w:p>
    <w:p w:rsidR="005F5664" w:rsidRDefault="005F5664" w:rsidP="005F5664">
      <w:pPr>
        <w:tabs>
          <w:tab w:val="left" w:pos="1164"/>
        </w:tabs>
        <w:ind w:left="2880"/>
        <w:jc w:val="both"/>
        <w:rPr>
          <w:sz w:val="24"/>
          <w:szCs w:val="24"/>
        </w:rPr>
      </w:pPr>
      <w:r>
        <w:rPr>
          <w:sz w:val="24"/>
          <w:szCs w:val="24"/>
        </w:rPr>
        <w:t xml:space="preserve">In Figure I-5, replace "Packet </w:t>
      </w:r>
      <w:r w:rsidR="00DA258B">
        <w:rPr>
          <w:sz w:val="24"/>
          <w:szCs w:val="24"/>
        </w:rPr>
        <w:t>t</w:t>
      </w:r>
      <w:r>
        <w:rPr>
          <w:sz w:val="24"/>
          <w:szCs w:val="24"/>
        </w:rPr>
        <w:t>ype" with "PPDU Type".</w:t>
      </w:r>
    </w:p>
    <w:p w:rsidR="005F5664" w:rsidRDefault="005F5664" w:rsidP="005F5664">
      <w:pPr>
        <w:tabs>
          <w:tab w:val="left" w:pos="1164"/>
        </w:tabs>
        <w:ind w:left="2880"/>
        <w:jc w:val="both"/>
        <w:rPr>
          <w:sz w:val="24"/>
          <w:szCs w:val="24"/>
        </w:rPr>
      </w:pPr>
      <w:r>
        <w:rPr>
          <w:sz w:val="24"/>
          <w:szCs w:val="24"/>
        </w:rPr>
        <w:t>Note to the commenter:  The "Packet Type" has been replaced by "PPDU Type" in Table 20-11 in D2.1.  There is no "Packet Type" in Table 20-14.</w:t>
      </w:r>
    </w:p>
    <w:p w:rsidR="005F5664" w:rsidRDefault="005F5664" w:rsidP="005F5664">
      <w:pPr>
        <w:pStyle w:val="ListParagraph"/>
        <w:numPr>
          <w:ilvl w:val="3"/>
          <w:numId w:val="1"/>
        </w:numPr>
      </w:pPr>
      <w:r>
        <w:t>Discussion on the change of “PACKET_TYPE” on p3454.54 then this causes a problem when you change Figure 25-12.  This will cause a ripple effect in the draft.</w:t>
      </w:r>
    </w:p>
    <w:p w:rsidR="005F5664" w:rsidRDefault="00DA258B" w:rsidP="005F5664">
      <w:pPr>
        <w:pStyle w:val="ListParagraph"/>
        <w:numPr>
          <w:ilvl w:val="3"/>
          <w:numId w:val="1"/>
        </w:numPr>
      </w:pPr>
      <w:r>
        <w:t>D2.1 2028.55, 2028.62, 2032.39, 2032.48,3058.46, 3097.62, 3424.30, and 3454.55 change TRN-R-PACKET with “TRN-R”</w:t>
      </w:r>
    </w:p>
    <w:p w:rsidR="00DA258B" w:rsidRDefault="00DA258B" w:rsidP="005F5664">
      <w:pPr>
        <w:pStyle w:val="ListParagraph"/>
        <w:numPr>
          <w:ilvl w:val="3"/>
          <w:numId w:val="1"/>
        </w:numPr>
      </w:pPr>
      <w:r>
        <w:t>D2.1 2029.8, 2032.57, 3058.50, 3424.33, 3454.60.</w:t>
      </w:r>
    </w:p>
    <w:p w:rsidR="00DA258B" w:rsidRDefault="00DA258B" w:rsidP="005F5664">
      <w:pPr>
        <w:pStyle w:val="ListParagraph"/>
        <w:numPr>
          <w:ilvl w:val="3"/>
          <w:numId w:val="1"/>
        </w:numPr>
      </w:pPr>
      <w:proofErr w:type="gramStart"/>
      <w:r>
        <w:t>Also</w:t>
      </w:r>
      <w:proofErr w:type="gramEnd"/>
      <w:r>
        <w:t xml:space="preserve"> D2.1 3454.55 change “packet” to “PPDU” 3 instances.</w:t>
      </w:r>
    </w:p>
    <w:p w:rsidR="00DA258B" w:rsidRDefault="00DA258B" w:rsidP="005F5664">
      <w:pPr>
        <w:pStyle w:val="ListParagraph"/>
        <w:numPr>
          <w:ilvl w:val="3"/>
          <w:numId w:val="1"/>
        </w:numPr>
      </w:pPr>
      <w:r>
        <w:t>The TRN-R PPDU type has TRN-R subfields.  The overload of the name is in different name spaces, so no ambiguity exists.</w:t>
      </w:r>
    </w:p>
    <w:p w:rsidR="00CE0EAC" w:rsidRDefault="00CE0EAC" w:rsidP="00CE0EAC">
      <w:pPr>
        <w:pStyle w:val="ListParagraph"/>
        <w:numPr>
          <w:ilvl w:val="3"/>
          <w:numId w:val="1"/>
        </w:numPr>
      </w:pPr>
      <w:proofErr w:type="gramStart"/>
      <w:r>
        <w:lastRenderedPageBreak/>
        <w:t>Also</w:t>
      </w:r>
      <w:proofErr w:type="gramEnd"/>
      <w:r>
        <w:t xml:space="preserve"> D2.1 3454.30 change “packet” to “PPDU” 3 instances.</w:t>
      </w:r>
    </w:p>
    <w:p w:rsidR="00CE0EAC" w:rsidRDefault="00CE0EAC" w:rsidP="00CE0EAC">
      <w:pPr>
        <w:pStyle w:val="ListParagraph"/>
        <w:numPr>
          <w:ilvl w:val="3"/>
          <w:numId w:val="1"/>
        </w:numPr>
      </w:pPr>
      <w:r>
        <w:t>Also 3058.46 change “packet to “PPDU” 3 instances.</w:t>
      </w:r>
    </w:p>
    <w:p w:rsidR="00CE0EAC" w:rsidRDefault="00CE0EAC" w:rsidP="00CE0EAC">
      <w:pPr>
        <w:pStyle w:val="ListParagraph"/>
        <w:numPr>
          <w:ilvl w:val="3"/>
          <w:numId w:val="1"/>
        </w:numPr>
      </w:pPr>
      <w:r>
        <w:t xml:space="preserve"> Discussion on the difference of PPDU_TYPE vs PPDU-TYPE.</w:t>
      </w:r>
    </w:p>
    <w:p w:rsidR="00CE0EAC" w:rsidRDefault="00CE0EAC" w:rsidP="00CE0EAC">
      <w:pPr>
        <w:pStyle w:val="ListParagraph"/>
        <w:numPr>
          <w:ilvl w:val="3"/>
          <w:numId w:val="1"/>
        </w:numPr>
      </w:pPr>
      <w:r>
        <w:t xml:space="preserve">CID 1379 changed in doc 11-18/1306r5. Changes made to the PPDU-TYPE. In the </w:t>
      </w:r>
      <w:proofErr w:type="spellStart"/>
      <w:r>
        <w:t>TX_Vector</w:t>
      </w:r>
      <w:proofErr w:type="spellEnd"/>
      <w:r>
        <w:t xml:space="preserve"> they should be an underscore for parameters.</w:t>
      </w:r>
    </w:p>
    <w:p w:rsidR="00CE0EAC" w:rsidRDefault="006B727C" w:rsidP="00CE0EAC">
      <w:pPr>
        <w:pStyle w:val="ListParagraph"/>
        <w:numPr>
          <w:ilvl w:val="3"/>
          <w:numId w:val="1"/>
        </w:numPr>
      </w:pPr>
      <w:r>
        <w:t xml:space="preserve"> Discussion on the convention of the Vector parameters. Getting a global convention would be helpful, but we have some amendments that do not interact enough to know the nominal convention.</w:t>
      </w:r>
    </w:p>
    <w:p w:rsidR="006B727C" w:rsidRDefault="006B727C" w:rsidP="00CE0EAC">
      <w:pPr>
        <w:pStyle w:val="ListParagraph"/>
        <w:numPr>
          <w:ilvl w:val="3"/>
          <w:numId w:val="1"/>
        </w:numPr>
      </w:pPr>
      <w:r>
        <w:t xml:space="preserve"> A Quick search found 6 locations to change PPDU-TYPE to PPDU_TYPE.</w:t>
      </w:r>
    </w:p>
    <w:p w:rsidR="006B727C" w:rsidRDefault="006B727C" w:rsidP="00CE0EAC">
      <w:pPr>
        <w:pStyle w:val="ListParagraph"/>
        <w:numPr>
          <w:ilvl w:val="3"/>
          <w:numId w:val="1"/>
        </w:numPr>
      </w:pPr>
      <w:r>
        <w:t xml:space="preserve"> There </w:t>
      </w:r>
      <w:r w:rsidR="000967E3">
        <w:t>were</w:t>
      </w:r>
      <w:r>
        <w:t xml:space="preserve"> a few locations to change PPDU TYPE to PPDU-TYPE. – 2028.54, 2029.08, 2032.39, 2032.57 (“delete field”)</w:t>
      </w:r>
    </w:p>
    <w:p w:rsidR="00CE0EAC" w:rsidRDefault="00CE0EAC" w:rsidP="00CE0EAC">
      <w:pPr>
        <w:pStyle w:val="ListParagraph"/>
        <w:numPr>
          <w:ilvl w:val="3"/>
          <w:numId w:val="1"/>
        </w:numPr>
      </w:pPr>
      <w:r>
        <w:t xml:space="preserve"> </w:t>
      </w:r>
      <w:r w:rsidR="004209F1">
        <w:t>This will have a revision 11-19/598R1</w:t>
      </w:r>
    </w:p>
    <w:p w:rsidR="004209F1" w:rsidRDefault="000967E3" w:rsidP="000967E3">
      <w:pPr>
        <w:pStyle w:val="ListParagraph"/>
        <w:numPr>
          <w:ilvl w:val="3"/>
          <w:numId w:val="1"/>
        </w:numPr>
      </w:pPr>
      <w:r>
        <w:t xml:space="preserve"> </w:t>
      </w:r>
      <w:r w:rsidR="004209F1">
        <w:t>Proposed Resolution: Revised:</w:t>
      </w:r>
      <w:r w:rsidR="004209F1" w:rsidRPr="004209F1">
        <w:t xml:space="preserve"> </w:t>
      </w:r>
      <w:r w:rsidR="004209F1">
        <w:t>In Figure 10-93, replace "Packet Type" with "PPDU Type".</w:t>
      </w:r>
    </w:p>
    <w:p w:rsidR="004209F1" w:rsidRDefault="004209F1" w:rsidP="00621239">
      <w:pPr>
        <w:ind w:left="2880"/>
      </w:pPr>
      <w:r>
        <w:t>In Figure 10-94, replace "Packet Type" with "PPDU Type".</w:t>
      </w:r>
    </w:p>
    <w:p w:rsidR="004209F1" w:rsidRDefault="004209F1" w:rsidP="00621239">
      <w:pPr>
        <w:ind w:left="2880"/>
      </w:pPr>
      <w:r>
        <w:t>At 3454.54, replace “PACKET_TYPE” with “PPDU_TYPE”.</w:t>
      </w:r>
    </w:p>
    <w:p w:rsidR="004209F1" w:rsidRDefault="004209F1" w:rsidP="00621239">
      <w:pPr>
        <w:ind w:left="2880"/>
      </w:pPr>
      <w:r>
        <w:t>In Figure 25-12, replace "Packet Type" with "PPDU Type".</w:t>
      </w:r>
    </w:p>
    <w:p w:rsidR="004209F1" w:rsidRDefault="004209F1" w:rsidP="00621239">
      <w:pPr>
        <w:ind w:left="2880"/>
      </w:pPr>
      <w:r>
        <w:t>In Figure I-2, replace "Packet type" with "PPDU Type".</w:t>
      </w:r>
    </w:p>
    <w:p w:rsidR="004209F1" w:rsidRDefault="004209F1" w:rsidP="00621239">
      <w:pPr>
        <w:ind w:left="2880"/>
      </w:pPr>
      <w:r>
        <w:t>In Figure I-5, replace "Packet type" with "PPDU Type".</w:t>
      </w:r>
    </w:p>
    <w:p w:rsidR="004209F1" w:rsidRDefault="004209F1" w:rsidP="00621239">
      <w:pPr>
        <w:ind w:left="2880"/>
      </w:pPr>
      <w:r>
        <w:t>Replace “PPDU-TYPE” with “PPDU_TYPE” at 2028.62, 3058.45, 3076.27, 3097.62, 3424.29, and 3471.19.</w:t>
      </w:r>
    </w:p>
    <w:p w:rsidR="004209F1" w:rsidRDefault="004209F1" w:rsidP="00621239">
      <w:pPr>
        <w:ind w:left="2880"/>
      </w:pPr>
      <w:r>
        <w:t xml:space="preserve">Replace “PPDU TYPE” with “PPDU_TYPE” at 2028.54, 2029.8, 2032.39, and 2032.57 (delete “field”). </w:t>
      </w:r>
    </w:p>
    <w:p w:rsidR="004209F1" w:rsidRDefault="004209F1" w:rsidP="00621239">
      <w:pPr>
        <w:ind w:left="2880"/>
      </w:pPr>
      <w:r>
        <w:t>Replace “PPDU Type to TRN-T-PACKET” with “PPDU_TYPE to TRN-T” at 2029.8.</w:t>
      </w:r>
    </w:p>
    <w:p w:rsidR="004209F1" w:rsidRDefault="004209F1" w:rsidP="00621239">
      <w:pPr>
        <w:ind w:left="2880"/>
      </w:pPr>
      <w:r>
        <w:t>Replace “TRN-R-PACKET” with “TRN-R” at the following locations: 2028.53, 2028.62, 2032.39, 2032.48, 3058.46, 3097.62, 3424.30, and 3454.55.</w:t>
      </w:r>
    </w:p>
    <w:p w:rsidR="004209F1" w:rsidRDefault="004209F1" w:rsidP="00621239">
      <w:pPr>
        <w:ind w:left="2880"/>
      </w:pPr>
      <w:r>
        <w:t xml:space="preserve">Replace “TRN-T-PACKET” with “TRN-T” at the following locations: 2029.8, 2032.57, 3058.50, 3424.33, and 3454.60. </w:t>
      </w:r>
    </w:p>
    <w:p w:rsidR="004209F1" w:rsidRDefault="004209F1" w:rsidP="00621239">
      <w:pPr>
        <w:ind w:left="2880"/>
      </w:pPr>
      <w:r>
        <w:t>Replace “a packet” with “a PPDU” at 3058.46, 3058.47, 3058.49, 3058.50, 3424.30, 3424.31, 3424.32, 3424.33, 3454.55, 3454.56, and 3454.59.</w:t>
      </w:r>
    </w:p>
    <w:p w:rsidR="004209F1" w:rsidRDefault="004209F1" w:rsidP="00621239">
      <w:pPr>
        <w:ind w:left="2880"/>
      </w:pPr>
      <w:r>
        <w:t>Note to the commenter:  The "Packet Type" has been replaced by "PPDU Type" in Table 20-11 in D2.1.  There is no "Packet Type" in Table 20-14.</w:t>
      </w:r>
    </w:p>
    <w:p w:rsidR="004209F1" w:rsidRDefault="004209F1" w:rsidP="004209F1">
      <w:pPr>
        <w:pStyle w:val="ListParagraph"/>
        <w:numPr>
          <w:ilvl w:val="3"/>
          <w:numId w:val="1"/>
        </w:numPr>
      </w:pPr>
      <w:r>
        <w:t>No objection- Mark Ready for Motion</w:t>
      </w:r>
    </w:p>
    <w:p w:rsidR="00DA258B" w:rsidRDefault="00621239" w:rsidP="00621239">
      <w:pPr>
        <w:pStyle w:val="ListParagraph"/>
        <w:numPr>
          <w:ilvl w:val="2"/>
          <w:numId w:val="1"/>
        </w:numPr>
      </w:pPr>
      <w:r>
        <w:t>Review EDITOR2 CIDs</w:t>
      </w:r>
    </w:p>
    <w:p w:rsidR="00621239" w:rsidRDefault="00621239" w:rsidP="00621239">
      <w:pPr>
        <w:pStyle w:val="ListParagraph"/>
        <w:numPr>
          <w:ilvl w:val="3"/>
          <w:numId w:val="1"/>
        </w:numPr>
      </w:pPr>
      <w:r>
        <w:t>CID 2040. 2016, 2013, 2246, 2543, 2246.</w:t>
      </w:r>
    </w:p>
    <w:p w:rsidR="00621239" w:rsidRDefault="00621239" w:rsidP="007A2399">
      <w:pPr>
        <w:pStyle w:val="ListParagraph"/>
        <w:numPr>
          <w:ilvl w:val="4"/>
          <w:numId w:val="1"/>
        </w:numPr>
      </w:pPr>
      <w:r>
        <w:t xml:space="preserve">Status </w:t>
      </w:r>
      <w:r w:rsidR="007A2399">
        <w:t>reviewed/</w:t>
      </w:r>
      <w:r>
        <w:t>stated.</w:t>
      </w:r>
    </w:p>
    <w:p w:rsidR="00621239" w:rsidRDefault="00621239" w:rsidP="00621239">
      <w:pPr>
        <w:pStyle w:val="ListParagraph"/>
        <w:numPr>
          <w:ilvl w:val="1"/>
          <w:numId w:val="1"/>
        </w:numPr>
      </w:pPr>
      <w:r w:rsidRPr="00727932">
        <w:rPr>
          <w:b/>
        </w:rPr>
        <w:t>Review time</w:t>
      </w:r>
      <w:r>
        <w:t xml:space="preserve"> – there are about 4/5 that will be gone at 4.</w:t>
      </w:r>
    </w:p>
    <w:p w:rsidR="00621239" w:rsidRDefault="00621239" w:rsidP="00621239">
      <w:pPr>
        <w:pStyle w:val="ListParagraph"/>
        <w:numPr>
          <w:ilvl w:val="2"/>
          <w:numId w:val="1"/>
        </w:numPr>
      </w:pPr>
      <w:r>
        <w:t>Will continue now until about 4.</w:t>
      </w:r>
    </w:p>
    <w:p w:rsidR="00621239" w:rsidRDefault="00621239" w:rsidP="00621239">
      <w:pPr>
        <w:pStyle w:val="ListParagraph"/>
        <w:numPr>
          <w:ilvl w:val="1"/>
          <w:numId w:val="1"/>
        </w:numPr>
      </w:pPr>
      <w:r w:rsidRPr="00E547F6">
        <w:rPr>
          <w:b/>
        </w:rPr>
        <w:t xml:space="preserve">Review </w:t>
      </w:r>
      <w:r w:rsidR="00E547F6" w:rsidRPr="00E547F6">
        <w:rPr>
          <w:b/>
        </w:rPr>
        <w:t xml:space="preserve">doc </w:t>
      </w:r>
      <w:r w:rsidRPr="00E547F6">
        <w:rPr>
          <w:b/>
        </w:rPr>
        <w:t>11-19/322r2</w:t>
      </w:r>
      <w:r>
        <w:t xml:space="preserve"> Michael MONTEMURRO (Blackberry)</w:t>
      </w:r>
    </w:p>
    <w:p w:rsidR="00621239" w:rsidRDefault="00167BE6" w:rsidP="00621239">
      <w:pPr>
        <w:pStyle w:val="ListParagraph"/>
        <w:numPr>
          <w:ilvl w:val="2"/>
          <w:numId w:val="1"/>
        </w:numPr>
      </w:pPr>
      <w:hyperlink r:id="rId17" w:history="1">
        <w:r w:rsidR="00621239" w:rsidRPr="009E277A">
          <w:rPr>
            <w:rStyle w:val="Hyperlink"/>
          </w:rPr>
          <w:t>https://mentor.ieee.org/802.11/dcn/19/11-19-0322-02-000m-lb236-comment-resolutions-montemurro.doc</w:t>
        </w:r>
      </w:hyperlink>
      <w:r w:rsidR="00621239">
        <w:t xml:space="preserve"> </w:t>
      </w:r>
    </w:p>
    <w:p w:rsidR="00A35BDD" w:rsidRDefault="00A35BDD" w:rsidP="00621239">
      <w:pPr>
        <w:pStyle w:val="ListParagraph"/>
        <w:numPr>
          <w:ilvl w:val="2"/>
          <w:numId w:val="1"/>
        </w:numPr>
      </w:pPr>
      <w:r>
        <w:t>CID 2140 (PHY)</w:t>
      </w:r>
    </w:p>
    <w:p w:rsidR="00A35BDD" w:rsidRDefault="00A35BDD" w:rsidP="00A35BDD">
      <w:pPr>
        <w:pStyle w:val="ListParagraph"/>
        <w:numPr>
          <w:ilvl w:val="3"/>
          <w:numId w:val="1"/>
        </w:numPr>
      </w:pPr>
      <w:r>
        <w:t xml:space="preserve"> Review Comment</w:t>
      </w:r>
    </w:p>
    <w:p w:rsidR="00A35BDD" w:rsidRDefault="00A35BDD" w:rsidP="00A35BDD">
      <w:pPr>
        <w:pStyle w:val="ListParagraph"/>
        <w:numPr>
          <w:ilvl w:val="3"/>
          <w:numId w:val="1"/>
        </w:numPr>
      </w:pPr>
      <w:r>
        <w:t xml:space="preserve"> Discussion: </w:t>
      </w:r>
    </w:p>
    <w:p w:rsidR="00A35BDD" w:rsidRDefault="00A35BDD" w:rsidP="00A35BDD">
      <w:pPr>
        <w:pStyle w:val="ListParagraph"/>
        <w:numPr>
          <w:ilvl w:val="0"/>
          <w:numId w:val="3"/>
        </w:numPr>
      </w:pPr>
      <w:r>
        <w:t>According to 11md Draft 2.0, WEP is deprecated, not obsolete.</w:t>
      </w:r>
    </w:p>
    <w:p w:rsidR="00A35BDD" w:rsidRDefault="00A35BDD" w:rsidP="00A35BDD">
      <w:pPr>
        <w:pStyle w:val="ListParagraph"/>
        <w:numPr>
          <w:ilvl w:val="0"/>
          <w:numId w:val="3"/>
        </w:numPr>
      </w:pPr>
      <w:r>
        <w:t>1166.62, 1735.32 – Is dual CTS obsoleted or deprecated?</w:t>
      </w:r>
    </w:p>
    <w:p w:rsidR="00A35BDD" w:rsidRPr="001517E0" w:rsidRDefault="00A35BDD" w:rsidP="00A35BDD">
      <w:pPr>
        <w:pStyle w:val="ListParagraph"/>
        <w:numPr>
          <w:ilvl w:val="0"/>
          <w:numId w:val="3"/>
        </w:numPr>
      </w:pPr>
      <w:r>
        <w:t>3554.7 (TKIP) – should be marked deprecated</w:t>
      </w:r>
    </w:p>
    <w:p w:rsidR="00A35BDD" w:rsidRDefault="00A35BDD" w:rsidP="00A35BDD">
      <w:pPr>
        <w:pStyle w:val="ListParagraph"/>
        <w:numPr>
          <w:ilvl w:val="3"/>
          <w:numId w:val="1"/>
        </w:numPr>
      </w:pPr>
      <w:r>
        <w:lastRenderedPageBreak/>
        <w:t xml:space="preserve"> There is one location in Clause 12 that has WEP marked as Obsolete at 2519.6.  Other locations should be Deprecated.</w:t>
      </w:r>
    </w:p>
    <w:p w:rsidR="00A35BDD" w:rsidRDefault="00A35BDD" w:rsidP="00A35BDD">
      <w:pPr>
        <w:pStyle w:val="ListParagraph"/>
        <w:numPr>
          <w:ilvl w:val="3"/>
          <w:numId w:val="1"/>
        </w:numPr>
      </w:pPr>
      <w:r>
        <w:t xml:space="preserve"> At 3554.7 – there is no indication that it is Deprecated/Obsolete</w:t>
      </w:r>
      <w:r w:rsidR="0067688F">
        <w:t>.</w:t>
      </w:r>
    </w:p>
    <w:p w:rsidR="0067688F" w:rsidRDefault="0067688F" w:rsidP="00A35BDD">
      <w:pPr>
        <w:pStyle w:val="ListParagraph"/>
        <w:numPr>
          <w:ilvl w:val="3"/>
          <w:numId w:val="1"/>
        </w:numPr>
      </w:pPr>
      <w:r>
        <w:t xml:space="preserve"> Introduction does not provide definition of Depreciation or obsolete.</w:t>
      </w:r>
    </w:p>
    <w:p w:rsidR="0067688F" w:rsidRDefault="0067688F" w:rsidP="00A35BDD">
      <w:pPr>
        <w:pStyle w:val="ListParagraph"/>
        <w:numPr>
          <w:ilvl w:val="3"/>
          <w:numId w:val="1"/>
        </w:numPr>
      </w:pPr>
      <w:r>
        <w:t xml:space="preserve"> Discussion on the value of moving WEP and TKIP to Obsolete.</w:t>
      </w:r>
    </w:p>
    <w:p w:rsidR="00F93F9C" w:rsidRDefault="0067688F" w:rsidP="00A35BDD">
      <w:pPr>
        <w:pStyle w:val="ListParagraph"/>
        <w:numPr>
          <w:ilvl w:val="3"/>
          <w:numId w:val="1"/>
        </w:numPr>
      </w:pPr>
      <w:r>
        <w:t xml:space="preserve"> </w:t>
      </w:r>
      <w:r w:rsidR="00F93F9C">
        <w:t>There was a document that identifies the use of Deprecated/Obsolete.</w:t>
      </w:r>
    </w:p>
    <w:p w:rsidR="00F93F9C" w:rsidRDefault="00F93F9C" w:rsidP="00A35BDD">
      <w:pPr>
        <w:pStyle w:val="ListParagraph"/>
        <w:numPr>
          <w:ilvl w:val="3"/>
          <w:numId w:val="1"/>
        </w:numPr>
      </w:pPr>
      <w:r>
        <w:t xml:space="preserve"> The resolution of this CID is to make it consistent either Obsolete or Deprecated.</w:t>
      </w:r>
    </w:p>
    <w:p w:rsidR="00F93F9C" w:rsidRDefault="00F93F9C" w:rsidP="00A35BDD">
      <w:pPr>
        <w:pStyle w:val="ListParagraph"/>
        <w:numPr>
          <w:ilvl w:val="3"/>
          <w:numId w:val="1"/>
        </w:numPr>
      </w:pPr>
      <w:r>
        <w:t xml:space="preserve"> </w:t>
      </w:r>
      <w:proofErr w:type="spellStart"/>
      <w:r>
        <w:t>Strawpoll</w:t>
      </w:r>
      <w:proofErr w:type="spellEnd"/>
      <w:r>
        <w:t>:</w:t>
      </w:r>
    </w:p>
    <w:p w:rsidR="00F93F9C" w:rsidRDefault="00F93F9C" w:rsidP="00F93F9C">
      <w:pPr>
        <w:pStyle w:val="ListParagraph"/>
        <w:numPr>
          <w:ilvl w:val="4"/>
          <w:numId w:val="1"/>
        </w:numPr>
      </w:pPr>
      <w:r>
        <w:t>Should Alignment be Deprecated or Obsolete?</w:t>
      </w:r>
    </w:p>
    <w:p w:rsidR="0067688F" w:rsidRDefault="00F93F9C" w:rsidP="00F93F9C">
      <w:pPr>
        <w:pStyle w:val="ListParagraph"/>
        <w:numPr>
          <w:ilvl w:val="5"/>
          <w:numId w:val="1"/>
        </w:numPr>
      </w:pPr>
      <w:r>
        <w:t xml:space="preserve">Results: Deprecated: 0 Obsolete: 9 Abstain: </w:t>
      </w:r>
      <w:r w:rsidR="0067688F">
        <w:t xml:space="preserve"> </w:t>
      </w:r>
      <w:r>
        <w:t>4</w:t>
      </w:r>
    </w:p>
    <w:p w:rsidR="0067688F" w:rsidRDefault="00F93F9C" w:rsidP="00A35BDD">
      <w:pPr>
        <w:pStyle w:val="ListParagraph"/>
        <w:numPr>
          <w:ilvl w:val="3"/>
          <w:numId w:val="1"/>
        </w:numPr>
      </w:pPr>
      <w:r>
        <w:t>Note that the comment also covers Dual CTS, 1166.62, and 1735.31.  There 2 locations that have Dual CTS as Obsolete, and 10 locations that are deprecated.</w:t>
      </w:r>
    </w:p>
    <w:p w:rsidR="00F93F9C" w:rsidRDefault="00F93F9C" w:rsidP="00A35BDD">
      <w:pPr>
        <w:pStyle w:val="ListParagraph"/>
        <w:numPr>
          <w:ilvl w:val="3"/>
          <w:numId w:val="1"/>
        </w:numPr>
      </w:pPr>
      <w:r>
        <w:t>Review</w:t>
      </w:r>
      <w:r w:rsidR="00CF3E0B">
        <w:t xml:space="preserve"> the draft to ensure we are consistent.  In July we changed 1589.28 was moved to Obsolete, but not all locations made it.</w:t>
      </w:r>
    </w:p>
    <w:p w:rsidR="00CF3E0B" w:rsidRDefault="00CF3E0B" w:rsidP="00A35BDD">
      <w:pPr>
        <w:pStyle w:val="ListParagraph"/>
        <w:numPr>
          <w:ilvl w:val="3"/>
          <w:numId w:val="1"/>
        </w:numPr>
      </w:pPr>
      <w:r>
        <w:t>Proposed changes discussed:</w:t>
      </w:r>
    </w:p>
    <w:p w:rsidR="00CF3E0B" w:rsidRDefault="00CF3E0B" w:rsidP="00CF3E0B">
      <w:pPr>
        <w:pStyle w:val="ListParagraph"/>
        <w:numPr>
          <w:ilvl w:val="0"/>
          <w:numId w:val="4"/>
        </w:numPr>
      </w:pPr>
      <w:r>
        <w:t>At 3554.7. Add the following sentence at the end of the existing text. “This capability is obsolete. Support for this mechanism might be removed at a later revision of a standard.”</w:t>
      </w:r>
    </w:p>
    <w:p w:rsidR="00CF3E0B" w:rsidRDefault="00CF3E0B" w:rsidP="00CF3E0B">
      <w:pPr>
        <w:pStyle w:val="ListParagraph"/>
        <w:numPr>
          <w:ilvl w:val="0"/>
          <w:numId w:val="4"/>
        </w:numPr>
      </w:pPr>
      <w:r>
        <w:t>At 3546.36, Change “Wired equivalent privacy (WEP) algorithm This capability is deprecated (applicable only to systems that are backward compatible).</w:t>
      </w:r>
    </w:p>
    <w:p w:rsidR="00A35BDD" w:rsidRDefault="00CF3E0B" w:rsidP="00A35BDD">
      <w:pPr>
        <w:pStyle w:val="ListParagraph"/>
        <w:numPr>
          <w:ilvl w:val="3"/>
          <w:numId w:val="1"/>
        </w:numPr>
      </w:pPr>
      <w:r>
        <w:t>Direction give to Mike to make a proposed resolution and return.</w:t>
      </w:r>
    </w:p>
    <w:p w:rsidR="00A35BDD" w:rsidRDefault="00CF3E0B" w:rsidP="00CF3E0B">
      <w:pPr>
        <w:pStyle w:val="ListParagraph"/>
        <w:numPr>
          <w:ilvl w:val="1"/>
          <w:numId w:val="1"/>
        </w:numPr>
      </w:pPr>
      <w:r>
        <w:t xml:space="preserve">Review the Schedule – </w:t>
      </w:r>
    </w:p>
    <w:p w:rsidR="00CF3E0B" w:rsidRDefault="00CF3E0B" w:rsidP="00CF3E0B">
      <w:pPr>
        <w:pStyle w:val="ListParagraph"/>
        <w:numPr>
          <w:ilvl w:val="2"/>
          <w:numId w:val="1"/>
        </w:numPr>
      </w:pPr>
      <w:r>
        <w:t>We will take a short break and move to PM2 schedule.</w:t>
      </w:r>
    </w:p>
    <w:p w:rsidR="00CF3E0B" w:rsidRPr="007A2399" w:rsidRDefault="00CF3E0B" w:rsidP="00CF3E0B">
      <w:pPr>
        <w:pStyle w:val="ListParagraph"/>
        <w:numPr>
          <w:ilvl w:val="1"/>
          <w:numId w:val="1"/>
        </w:numPr>
        <w:rPr>
          <w:b/>
        </w:rPr>
      </w:pPr>
      <w:r w:rsidRPr="007A2399">
        <w:rPr>
          <w:b/>
        </w:rPr>
        <w:t>Recess at 4:00 pm</w:t>
      </w:r>
    </w:p>
    <w:p w:rsidR="00AF6E2D" w:rsidRDefault="00AF6E2D" w:rsidP="00AF6E2D">
      <w:pPr>
        <w:pStyle w:val="ListParagraph"/>
        <w:ind w:left="1080"/>
      </w:pPr>
    </w:p>
    <w:p w:rsidR="00E547F6" w:rsidRPr="000967E3" w:rsidRDefault="00E547F6" w:rsidP="00E547F6">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Tuesday PM</w:t>
      </w:r>
      <w:r>
        <w:rPr>
          <w:b/>
        </w:rPr>
        <w:t>2</w:t>
      </w:r>
      <w:r w:rsidRPr="000967E3">
        <w:rPr>
          <w:b/>
        </w:rPr>
        <w:t xml:space="preserve"> </w:t>
      </w:r>
      <w:r w:rsidRPr="00E547F6">
        <w:rPr>
          <w:b/>
        </w:rPr>
        <w:t xml:space="preserve">4:15-5:30pm </w:t>
      </w:r>
      <w:r w:rsidRPr="000967E3">
        <w:rPr>
          <w:b/>
        </w:rPr>
        <w:t>– Intel Offices, Jones Farm, Oregon</w:t>
      </w:r>
    </w:p>
    <w:p w:rsidR="003E1C39" w:rsidRDefault="00922D07" w:rsidP="003E1C39">
      <w:pPr>
        <w:pStyle w:val="ListParagraph"/>
        <w:numPr>
          <w:ilvl w:val="1"/>
          <w:numId w:val="1"/>
        </w:numPr>
      </w:pPr>
      <w:r w:rsidRPr="007A2399">
        <w:rPr>
          <w:b/>
        </w:rPr>
        <w:t>Called to ord</w:t>
      </w:r>
      <w:r w:rsidR="003E1C39" w:rsidRPr="007A2399">
        <w:rPr>
          <w:b/>
        </w:rPr>
        <w:t>er</w:t>
      </w:r>
      <w:r>
        <w:t xml:space="preserve"> at 4:15pm</w:t>
      </w:r>
      <w:r w:rsidR="003E1C39">
        <w:t xml:space="preserve"> by the TG Chair, Dorothy STANLEY (HPE)</w:t>
      </w:r>
    </w:p>
    <w:p w:rsidR="003E1C39" w:rsidRPr="007A2399" w:rsidRDefault="003E1C39" w:rsidP="003E1C39">
      <w:pPr>
        <w:pStyle w:val="ListParagraph"/>
        <w:numPr>
          <w:ilvl w:val="1"/>
          <w:numId w:val="1"/>
        </w:numPr>
        <w:rPr>
          <w:b/>
        </w:rPr>
      </w:pPr>
      <w:r w:rsidRPr="007A2399">
        <w:rPr>
          <w:b/>
        </w:rPr>
        <w:t>Attendance:</w:t>
      </w:r>
    </w:p>
    <w:p w:rsidR="003E1C39" w:rsidRDefault="003E1C39" w:rsidP="003E1C39">
      <w:pPr>
        <w:pStyle w:val="ListParagraph"/>
        <w:numPr>
          <w:ilvl w:val="2"/>
          <w:numId w:val="1"/>
        </w:numPr>
      </w:pPr>
      <w:r>
        <w:t>In Portland:</w:t>
      </w:r>
    </w:p>
    <w:p w:rsidR="003E1C39" w:rsidRDefault="003E1C39" w:rsidP="003E1C39">
      <w:pPr>
        <w:pStyle w:val="ListParagraph"/>
        <w:numPr>
          <w:ilvl w:val="3"/>
          <w:numId w:val="1"/>
        </w:numPr>
      </w:pPr>
      <w:r>
        <w:t>Dorothy STANLEY (HPE)</w:t>
      </w:r>
    </w:p>
    <w:p w:rsidR="003E1C39" w:rsidRDefault="003E1C39" w:rsidP="003E1C39">
      <w:pPr>
        <w:pStyle w:val="ListParagraph"/>
        <w:numPr>
          <w:ilvl w:val="3"/>
          <w:numId w:val="1"/>
        </w:numPr>
      </w:pPr>
      <w:r>
        <w:t>Emily QI (Intel)</w:t>
      </w:r>
    </w:p>
    <w:p w:rsidR="003E1C39" w:rsidRDefault="003E1C39" w:rsidP="003E1C39">
      <w:pPr>
        <w:pStyle w:val="ListParagraph"/>
        <w:numPr>
          <w:ilvl w:val="3"/>
          <w:numId w:val="1"/>
        </w:numPr>
      </w:pPr>
      <w:r>
        <w:t>Jon Rosdahl (Qualcomm)</w:t>
      </w:r>
    </w:p>
    <w:p w:rsidR="003E1C39" w:rsidRDefault="003E1C39" w:rsidP="003E1C39">
      <w:pPr>
        <w:pStyle w:val="ListParagraph"/>
        <w:numPr>
          <w:ilvl w:val="3"/>
          <w:numId w:val="1"/>
        </w:numPr>
      </w:pPr>
      <w:r>
        <w:t>Michael MONTEMURRO (Blackberry)</w:t>
      </w:r>
    </w:p>
    <w:p w:rsidR="003E1C39" w:rsidRDefault="003E1C39" w:rsidP="003E1C39">
      <w:pPr>
        <w:pStyle w:val="ListParagraph"/>
        <w:numPr>
          <w:ilvl w:val="3"/>
          <w:numId w:val="1"/>
        </w:numPr>
      </w:pPr>
      <w:r>
        <w:t>Robert STACEY (Intel)</w:t>
      </w:r>
    </w:p>
    <w:p w:rsidR="008374B5" w:rsidRDefault="008374B5" w:rsidP="003E1C39">
      <w:pPr>
        <w:pStyle w:val="ListParagraph"/>
        <w:numPr>
          <w:ilvl w:val="3"/>
          <w:numId w:val="1"/>
        </w:numPr>
      </w:pPr>
      <w:r>
        <w:t>Joseph LEVY (Interdigital)</w:t>
      </w:r>
    </w:p>
    <w:p w:rsidR="008374B5" w:rsidRDefault="008374B5" w:rsidP="003E1C39">
      <w:pPr>
        <w:pStyle w:val="ListParagraph"/>
        <w:numPr>
          <w:ilvl w:val="3"/>
          <w:numId w:val="1"/>
        </w:numPr>
      </w:pPr>
      <w:r>
        <w:t>Mark HAMILTON (Ruckus/ARRIS)</w:t>
      </w:r>
    </w:p>
    <w:p w:rsidR="00E74F6C" w:rsidRDefault="00E74F6C" w:rsidP="003E1C39">
      <w:pPr>
        <w:pStyle w:val="ListParagraph"/>
        <w:numPr>
          <w:ilvl w:val="3"/>
          <w:numId w:val="1"/>
        </w:numPr>
      </w:pPr>
      <w:r>
        <w:t>Edward AU (Huawei)</w:t>
      </w:r>
    </w:p>
    <w:p w:rsidR="003E1C39" w:rsidRDefault="003E1C39" w:rsidP="003E1C39">
      <w:pPr>
        <w:pStyle w:val="ListParagraph"/>
        <w:numPr>
          <w:ilvl w:val="2"/>
          <w:numId w:val="1"/>
        </w:numPr>
      </w:pPr>
      <w:r>
        <w:t>On WebEx only:</w:t>
      </w:r>
    </w:p>
    <w:p w:rsidR="003E1C39" w:rsidRDefault="003E1C39" w:rsidP="003E1C39">
      <w:pPr>
        <w:pStyle w:val="ListParagraph"/>
        <w:numPr>
          <w:ilvl w:val="3"/>
          <w:numId w:val="1"/>
        </w:numPr>
      </w:pPr>
      <w:r>
        <w:t>Mark RISON (Samsung)</w:t>
      </w:r>
    </w:p>
    <w:p w:rsidR="003E1C39" w:rsidRDefault="003E1C39" w:rsidP="003E1C39">
      <w:pPr>
        <w:pStyle w:val="ListParagraph"/>
        <w:numPr>
          <w:ilvl w:val="3"/>
          <w:numId w:val="1"/>
        </w:numPr>
      </w:pPr>
      <w:proofErr w:type="spellStart"/>
      <w:r>
        <w:t>Yungsong</w:t>
      </w:r>
      <w:proofErr w:type="spellEnd"/>
      <w:r>
        <w:t xml:space="preserve"> YANG (Huawei)</w:t>
      </w:r>
    </w:p>
    <w:p w:rsidR="003E1C39" w:rsidRDefault="003E1C39" w:rsidP="003E1C39">
      <w:pPr>
        <w:pStyle w:val="ListParagraph"/>
        <w:numPr>
          <w:ilvl w:val="3"/>
          <w:numId w:val="1"/>
        </w:numPr>
      </w:pPr>
      <w:r>
        <w:t>Nehru BHANDARU (Broadcom)</w:t>
      </w:r>
    </w:p>
    <w:p w:rsidR="003E1C39" w:rsidRDefault="003E1C39" w:rsidP="003E1C39">
      <w:pPr>
        <w:pStyle w:val="ListParagraph"/>
        <w:numPr>
          <w:ilvl w:val="3"/>
          <w:numId w:val="1"/>
        </w:numPr>
      </w:pPr>
      <w:r>
        <w:t xml:space="preserve">Thomas </w:t>
      </w:r>
      <w:proofErr w:type="spellStart"/>
      <w:r>
        <w:t>Derham</w:t>
      </w:r>
      <w:proofErr w:type="spellEnd"/>
      <w:r>
        <w:t xml:space="preserve"> (Broadcom)</w:t>
      </w:r>
    </w:p>
    <w:p w:rsidR="003E1C39" w:rsidRDefault="003E1C39" w:rsidP="003E1C39">
      <w:pPr>
        <w:pStyle w:val="ListParagraph"/>
        <w:numPr>
          <w:ilvl w:val="3"/>
          <w:numId w:val="1"/>
        </w:numPr>
      </w:pPr>
      <w:r>
        <w:t>Jerome HENRY (CISCO)</w:t>
      </w:r>
    </w:p>
    <w:p w:rsidR="003E1C39" w:rsidRPr="007A2399" w:rsidRDefault="003E1C39" w:rsidP="003E1C39">
      <w:pPr>
        <w:pStyle w:val="ListParagraph"/>
        <w:numPr>
          <w:ilvl w:val="1"/>
          <w:numId w:val="1"/>
        </w:numPr>
        <w:rPr>
          <w:b/>
        </w:rPr>
      </w:pPr>
      <w:r w:rsidRPr="007A2399">
        <w:rPr>
          <w:b/>
        </w:rPr>
        <w:t>Patent Policy Reminder</w:t>
      </w:r>
    </w:p>
    <w:p w:rsidR="003E1C39" w:rsidRDefault="003E1C39" w:rsidP="003E1C39">
      <w:pPr>
        <w:pStyle w:val="ListParagraph"/>
        <w:numPr>
          <w:ilvl w:val="2"/>
          <w:numId w:val="1"/>
        </w:numPr>
      </w:pPr>
      <w:r>
        <w:t>No issues.</w:t>
      </w:r>
    </w:p>
    <w:p w:rsidR="003E1C39" w:rsidRDefault="007A2399" w:rsidP="003E1C39">
      <w:pPr>
        <w:pStyle w:val="ListParagraph"/>
        <w:numPr>
          <w:ilvl w:val="1"/>
          <w:numId w:val="1"/>
        </w:numPr>
      </w:pPr>
      <w:r w:rsidRPr="007A2399">
        <w:rPr>
          <w:b/>
        </w:rPr>
        <w:t xml:space="preserve">Review </w:t>
      </w:r>
      <w:r w:rsidR="003E1C39" w:rsidRPr="007A2399">
        <w:rPr>
          <w:b/>
        </w:rPr>
        <w:t>Agenda</w:t>
      </w:r>
      <w:r w:rsidR="003E1C39">
        <w:t xml:space="preserve"> 11-19/533r2</w:t>
      </w:r>
    </w:p>
    <w:p w:rsidR="00922D07" w:rsidRDefault="00167BE6" w:rsidP="003E1C39">
      <w:pPr>
        <w:pStyle w:val="ListParagraph"/>
        <w:numPr>
          <w:ilvl w:val="2"/>
          <w:numId w:val="1"/>
        </w:numPr>
      </w:pPr>
      <w:hyperlink r:id="rId18" w:history="1">
        <w:r w:rsidR="003E1C39" w:rsidRPr="009E277A">
          <w:rPr>
            <w:rStyle w:val="Hyperlink"/>
          </w:rPr>
          <w:t>https://mentor.ieee.org/802.11/dcn/19/11-19-0533-02-000m-2019-apr-may-tgmd-teleconference-and-ad-hoc-agendas.docx</w:t>
        </w:r>
      </w:hyperlink>
    </w:p>
    <w:p w:rsidR="003E1C39" w:rsidRDefault="003E1C39" w:rsidP="003E1C39">
      <w:pPr>
        <w:numPr>
          <w:ilvl w:val="2"/>
          <w:numId w:val="1"/>
        </w:numPr>
        <w:contextualSpacing/>
        <w:rPr>
          <w:color w:val="000000" w:themeColor="text1"/>
          <w:sz w:val="24"/>
        </w:rPr>
      </w:pPr>
      <w:r>
        <w:rPr>
          <w:color w:val="000000" w:themeColor="text1"/>
          <w:sz w:val="24"/>
          <w:lang w:val="en-US"/>
        </w:rPr>
        <w:lastRenderedPageBreak/>
        <w:t xml:space="preserve">11-19-556 – Transmit power CIDs – Thomas </w:t>
      </w:r>
      <w:proofErr w:type="spellStart"/>
      <w:r>
        <w:rPr>
          <w:color w:val="000000" w:themeColor="text1"/>
          <w:sz w:val="24"/>
          <w:lang w:val="en-US"/>
        </w:rPr>
        <w:t>Derham</w:t>
      </w:r>
      <w:proofErr w:type="spellEnd"/>
      <w:r>
        <w:rPr>
          <w:color w:val="000000" w:themeColor="text1"/>
          <w:sz w:val="24"/>
          <w:lang w:val="en-US"/>
        </w:rPr>
        <w:t xml:space="preserve"> (Broadcom)</w:t>
      </w:r>
    </w:p>
    <w:p w:rsidR="003E1C39" w:rsidRDefault="003E1C39" w:rsidP="003E1C39">
      <w:pPr>
        <w:numPr>
          <w:ilvl w:val="2"/>
          <w:numId w:val="1"/>
        </w:numPr>
        <w:contextualSpacing/>
        <w:rPr>
          <w:color w:val="000000" w:themeColor="text1"/>
          <w:sz w:val="24"/>
        </w:rPr>
      </w:pPr>
      <w:r>
        <w:rPr>
          <w:color w:val="000000" w:themeColor="text1"/>
          <w:sz w:val="24"/>
          <w:lang w:val="en-US"/>
        </w:rPr>
        <w:t xml:space="preserve">11-19-489 - Client Privacy – Thomas </w:t>
      </w:r>
      <w:proofErr w:type="spellStart"/>
      <w:r>
        <w:rPr>
          <w:color w:val="000000" w:themeColor="text1"/>
          <w:sz w:val="24"/>
          <w:lang w:val="en-US"/>
        </w:rPr>
        <w:t>Derham</w:t>
      </w:r>
      <w:proofErr w:type="spellEnd"/>
      <w:r>
        <w:rPr>
          <w:color w:val="000000" w:themeColor="text1"/>
          <w:sz w:val="24"/>
          <w:lang w:val="en-US"/>
        </w:rPr>
        <w:t xml:space="preserve"> (Broadcom)</w:t>
      </w:r>
    </w:p>
    <w:p w:rsidR="003E1C39" w:rsidRDefault="003E1C39" w:rsidP="003E1C39">
      <w:pPr>
        <w:numPr>
          <w:ilvl w:val="2"/>
          <w:numId w:val="1"/>
        </w:numPr>
        <w:contextualSpacing/>
        <w:rPr>
          <w:color w:val="000000" w:themeColor="text1"/>
          <w:sz w:val="24"/>
        </w:rPr>
      </w:pPr>
      <w:r>
        <w:rPr>
          <w:color w:val="000000" w:themeColor="text1"/>
          <w:sz w:val="24"/>
          <w:lang w:val="en-US"/>
        </w:rPr>
        <w:t xml:space="preserve">11-19-586 – PMKSA Caching with MAC randomization – Thomas </w:t>
      </w:r>
      <w:proofErr w:type="spellStart"/>
      <w:proofErr w:type="gramStart"/>
      <w:r>
        <w:rPr>
          <w:color w:val="000000" w:themeColor="text1"/>
          <w:sz w:val="24"/>
          <w:lang w:val="en-US"/>
        </w:rPr>
        <w:t>Derham</w:t>
      </w:r>
      <w:proofErr w:type="spellEnd"/>
      <w:r>
        <w:rPr>
          <w:color w:val="000000" w:themeColor="text1"/>
          <w:sz w:val="24"/>
          <w:lang w:val="en-US"/>
        </w:rPr>
        <w:t xml:space="preserve">  (</w:t>
      </w:r>
      <w:proofErr w:type="gramEnd"/>
      <w:r>
        <w:rPr>
          <w:color w:val="000000" w:themeColor="text1"/>
          <w:sz w:val="24"/>
          <w:lang w:val="en-US"/>
        </w:rPr>
        <w:t>Broadcom)</w:t>
      </w:r>
    </w:p>
    <w:p w:rsidR="003E1C39" w:rsidRPr="003E1C39" w:rsidRDefault="003E1C39" w:rsidP="003E1C39">
      <w:pPr>
        <w:numPr>
          <w:ilvl w:val="2"/>
          <w:numId w:val="1"/>
        </w:numPr>
        <w:contextualSpacing/>
        <w:rPr>
          <w:color w:val="000000" w:themeColor="text1"/>
          <w:sz w:val="24"/>
        </w:rPr>
      </w:pPr>
      <w:r>
        <w:rPr>
          <w:color w:val="000000" w:themeColor="text1"/>
          <w:sz w:val="24"/>
        </w:rPr>
        <w:t>Plan to follow agenda</w:t>
      </w:r>
    </w:p>
    <w:p w:rsidR="003E1C39" w:rsidRDefault="003E1C39" w:rsidP="003E1C39">
      <w:pPr>
        <w:pStyle w:val="ListParagraph"/>
        <w:numPr>
          <w:ilvl w:val="1"/>
          <w:numId w:val="1"/>
        </w:numPr>
      </w:pPr>
      <w:r w:rsidRPr="007A2399">
        <w:rPr>
          <w:b/>
        </w:rPr>
        <w:t>Review doc 11-19/489r0</w:t>
      </w:r>
      <w:r>
        <w:t xml:space="preserve"> Thomas </w:t>
      </w:r>
      <w:proofErr w:type="spellStart"/>
      <w:r>
        <w:t>Derham</w:t>
      </w:r>
      <w:proofErr w:type="spellEnd"/>
      <w:r>
        <w:t xml:space="preserve"> (Broadcom)</w:t>
      </w:r>
    </w:p>
    <w:p w:rsidR="003E1C39" w:rsidRDefault="00167BE6" w:rsidP="003E1C39">
      <w:pPr>
        <w:pStyle w:val="ListParagraph"/>
        <w:numPr>
          <w:ilvl w:val="2"/>
          <w:numId w:val="1"/>
        </w:numPr>
      </w:pPr>
      <w:hyperlink r:id="rId19" w:history="1">
        <w:r w:rsidR="003E1C39" w:rsidRPr="009E277A">
          <w:rPr>
            <w:rStyle w:val="Hyperlink"/>
          </w:rPr>
          <w:t>https://mentor.ieee.org/802.11/dcn/19/11-19-0489-00-000m-client-privacy-discussion-cid-2689.docx</w:t>
        </w:r>
      </w:hyperlink>
    </w:p>
    <w:p w:rsidR="003E1C39" w:rsidRPr="003E1C39" w:rsidRDefault="003E1C39" w:rsidP="003E1C39">
      <w:pPr>
        <w:pStyle w:val="ListParagraph"/>
        <w:numPr>
          <w:ilvl w:val="2"/>
          <w:numId w:val="1"/>
        </w:numPr>
      </w:pPr>
      <w:r>
        <w:t xml:space="preserve">Abstract: </w:t>
      </w:r>
      <w:r w:rsidRPr="003E1C39">
        <w:rPr>
          <w:sz w:val="24"/>
          <w:szCs w:val="24"/>
        </w:rPr>
        <w:t>This document provides discussion related to LB comments with CID 2689 (</w:t>
      </w:r>
      <w:proofErr w:type="gramStart"/>
      <w:r w:rsidRPr="003E1C39">
        <w:rPr>
          <w:sz w:val="24"/>
          <w:szCs w:val="24"/>
        </w:rPr>
        <w:t>and also</w:t>
      </w:r>
      <w:proofErr w:type="gramEnd"/>
      <w:r w:rsidRPr="003E1C39">
        <w:rPr>
          <w:sz w:val="24"/>
          <w:szCs w:val="24"/>
        </w:rPr>
        <w:t xml:space="preserve"> 2690, 2590). </w:t>
      </w:r>
    </w:p>
    <w:p w:rsidR="003E1C39" w:rsidRDefault="003E1C39" w:rsidP="003E1C39">
      <w:pPr>
        <w:pStyle w:val="ListParagraph"/>
        <w:numPr>
          <w:ilvl w:val="2"/>
          <w:numId w:val="1"/>
        </w:numPr>
      </w:pPr>
      <w:r>
        <w:t>CID 2689 (PHY)</w:t>
      </w:r>
    </w:p>
    <w:p w:rsidR="003E1C39" w:rsidRDefault="003E1C39" w:rsidP="003E1C39">
      <w:pPr>
        <w:pStyle w:val="ListParagraph"/>
        <w:numPr>
          <w:ilvl w:val="3"/>
          <w:numId w:val="1"/>
        </w:numPr>
      </w:pPr>
      <w:r>
        <w:t>Review comment and the submission.</w:t>
      </w:r>
    </w:p>
    <w:p w:rsidR="00A35BDD" w:rsidRDefault="00D80DCD" w:rsidP="00A35BDD">
      <w:pPr>
        <w:pStyle w:val="ListParagraph"/>
        <w:numPr>
          <w:ilvl w:val="3"/>
          <w:numId w:val="1"/>
        </w:numPr>
      </w:pPr>
      <w:r>
        <w:t>Discussion on the submission and if this is the right group to address this topic.  This may be a larger topic that needs a more broader WG review and input.</w:t>
      </w:r>
    </w:p>
    <w:p w:rsidR="00D80DCD" w:rsidRDefault="002D5FB8" w:rsidP="00A35BDD">
      <w:pPr>
        <w:pStyle w:val="ListParagraph"/>
        <w:numPr>
          <w:ilvl w:val="3"/>
          <w:numId w:val="1"/>
        </w:numPr>
      </w:pPr>
      <w:r>
        <w:t>Discussion on trying to identify the actual GAPs and what the solutions that may be offered to address the GAPs.</w:t>
      </w:r>
    </w:p>
    <w:p w:rsidR="002D5FB8" w:rsidRDefault="002D5FB8" w:rsidP="00A35BDD">
      <w:pPr>
        <w:pStyle w:val="ListParagraph"/>
        <w:numPr>
          <w:ilvl w:val="3"/>
          <w:numId w:val="1"/>
        </w:numPr>
      </w:pPr>
      <w:r>
        <w:t>The target is to go to recirc in either May or July, but this area of concern may need a TIG or a different group to look at the privacy issues of fingerprinting similar issues.</w:t>
      </w:r>
    </w:p>
    <w:p w:rsidR="002D5FB8" w:rsidRDefault="002D5FB8" w:rsidP="00A35BDD">
      <w:pPr>
        <w:pStyle w:val="ListParagraph"/>
        <w:numPr>
          <w:ilvl w:val="3"/>
          <w:numId w:val="1"/>
        </w:numPr>
      </w:pPr>
      <w:r>
        <w:t>Discussion on the motivation of the creation of a TIG for different aspects of privacy.</w:t>
      </w:r>
    </w:p>
    <w:p w:rsidR="002D5FB8" w:rsidRDefault="008374B5" w:rsidP="00A35BDD">
      <w:pPr>
        <w:pStyle w:val="ListParagraph"/>
        <w:numPr>
          <w:ilvl w:val="3"/>
          <w:numId w:val="1"/>
        </w:numPr>
      </w:pPr>
      <w:r>
        <w:t>Discussion on how fast a TG could be formed and what may be a timeline for that.</w:t>
      </w:r>
    </w:p>
    <w:p w:rsidR="008374B5" w:rsidRDefault="008374B5" w:rsidP="008374B5">
      <w:pPr>
        <w:pStyle w:val="ListParagraph"/>
        <w:numPr>
          <w:ilvl w:val="1"/>
          <w:numId w:val="1"/>
        </w:numPr>
      </w:pPr>
      <w:r w:rsidRPr="007A2399">
        <w:rPr>
          <w:b/>
        </w:rPr>
        <w:t>Review doc 11-19/586</w:t>
      </w:r>
      <w:r>
        <w:t xml:space="preserve"> </w:t>
      </w:r>
      <w:r w:rsidRPr="008374B5">
        <w:t xml:space="preserve">Thomas </w:t>
      </w:r>
      <w:proofErr w:type="spellStart"/>
      <w:r w:rsidRPr="008374B5">
        <w:t>Derham</w:t>
      </w:r>
      <w:proofErr w:type="spellEnd"/>
      <w:r w:rsidRPr="008374B5">
        <w:t xml:space="preserve"> (Broadcom)</w:t>
      </w:r>
    </w:p>
    <w:p w:rsidR="008374B5" w:rsidRDefault="00167BE6" w:rsidP="008374B5">
      <w:pPr>
        <w:pStyle w:val="ListParagraph"/>
        <w:numPr>
          <w:ilvl w:val="2"/>
          <w:numId w:val="1"/>
        </w:numPr>
      </w:pPr>
      <w:hyperlink r:id="rId20" w:history="1">
        <w:r w:rsidR="008374B5" w:rsidRPr="009E277A">
          <w:rPr>
            <w:rStyle w:val="Hyperlink"/>
          </w:rPr>
          <w:t>https://mentor.ieee.org/802.11/dcn/19/11-19-0586-00-000m-pmksa-caching-and-mac-randomization.doc</w:t>
        </w:r>
      </w:hyperlink>
    </w:p>
    <w:p w:rsidR="008374B5" w:rsidRPr="008374B5" w:rsidRDefault="008374B5" w:rsidP="008374B5">
      <w:pPr>
        <w:pStyle w:val="ListParagraph"/>
        <w:numPr>
          <w:ilvl w:val="2"/>
          <w:numId w:val="1"/>
        </w:numPr>
      </w:pPr>
      <w:r>
        <w:t xml:space="preserve">Abstract: </w:t>
      </w:r>
      <w:r w:rsidRPr="008374B5">
        <w:rPr>
          <w:sz w:val="24"/>
          <w:szCs w:val="24"/>
        </w:rPr>
        <w:t xml:space="preserve">This document provides a partial resolution for comment CID 2689. The document is based on </w:t>
      </w:r>
      <w:proofErr w:type="spellStart"/>
      <w:r w:rsidRPr="008374B5">
        <w:rPr>
          <w:sz w:val="24"/>
          <w:szCs w:val="24"/>
        </w:rPr>
        <w:t>REVmd</w:t>
      </w:r>
      <w:proofErr w:type="spellEnd"/>
      <w:r w:rsidRPr="008374B5">
        <w:rPr>
          <w:sz w:val="24"/>
          <w:szCs w:val="24"/>
        </w:rPr>
        <w:t xml:space="preserve"> D2.1. </w:t>
      </w:r>
    </w:p>
    <w:p w:rsidR="008374B5" w:rsidRDefault="008374B5" w:rsidP="008374B5">
      <w:pPr>
        <w:pStyle w:val="ListParagraph"/>
        <w:numPr>
          <w:ilvl w:val="2"/>
          <w:numId w:val="1"/>
        </w:numPr>
      </w:pPr>
      <w:r>
        <w:t>Review Submission</w:t>
      </w:r>
    </w:p>
    <w:p w:rsidR="008374B5" w:rsidRDefault="00E74F6C" w:rsidP="008374B5">
      <w:pPr>
        <w:pStyle w:val="ListParagraph"/>
        <w:numPr>
          <w:ilvl w:val="2"/>
          <w:numId w:val="1"/>
        </w:numPr>
      </w:pPr>
      <w:r>
        <w:t>Discussion on the PMKID and PMKSA usage.</w:t>
      </w:r>
    </w:p>
    <w:p w:rsidR="00E74F6C" w:rsidRDefault="00E74F6C" w:rsidP="00E74F6C">
      <w:pPr>
        <w:pStyle w:val="ListParagraph"/>
        <w:numPr>
          <w:ilvl w:val="3"/>
          <w:numId w:val="1"/>
        </w:numPr>
      </w:pPr>
      <w:r>
        <w:t>12.7.13 Pairwise Key Derivation</w:t>
      </w:r>
    </w:p>
    <w:p w:rsidR="00E74F6C" w:rsidRDefault="00E74F6C" w:rsidP="00E74F6C">
      <w:pPr>
        <w:pStyle w:val="ListParagraph"/>
        <w:numPr>
          <w:ilvl w:val="3"/>
          <w:numId w:val="1"/>
        </w:numPr>
      </w:pPr>
      <w:r>
        <w:t>Page 2607.44 to 64</w:t>
      </w:r>
    </w:p>
    <w:p w:rsidR="00E74F6C" w:rsidRDefault="00E74F6C" w:rsidP="00E74F6C">
      <w:pPr>
        <w:pStyle w:val="ListParagraph"/>
        <w:numPr>
          <w:ilvl w:val="3"/>
          <w:numId w:val="1"/>
        </w:numPr>
      </w:pPr>
      <w:r>
        <w:t>PMKID and caching is tied to a MAC address.</w:t>
      </w:r>
    </w:p>
    <w:p w:rsidR="00E74F6C" w:rsidRDefault="00E74F6C" w:rsidP="00E74F6C">
      <w:pPr>
        <w:pStyle w:val="ListParagraph"/>
        <w:numPr>
          <w:ilvl w:val="3"/>
          <w:numId w:val="1"/>
        </w:numPr>
      </w:pPr>
      <w:r>
        <w:t>Use of PMKID with a different MAC would not seem to work.</w:t>
      </w:r>
    </w:p>
    <w:p w:rsidR="00E74F6C" w:rsidRDefault="00E74F6C" w:rsidP="00E74F6C">
      <w:pPr>
        <w:pStyle w:val="ListParagraph"/>
        <w:numPr>
          <w:ilvl w:val="2"/>
          <w:numId w:val="1"/>
        </w:numPr>
      </w:pPr>
      <w:r>
        <w:t>Discussion on how the PMKID was derived, but not using the KCK in this submission.</w:t>
      </w:r>
    </w:p>
    <w:p w:rsidR="00E74F6C" w:rsidRDefault="00E74F6C" w:rsidP="00E74F6C">
      <w:pPr>
        <w:pStyle w:val="ListParagraph"/>
        <w:numPr>
          <w:ilvl w:val="2"/>
          <w:numId w:val="1"/>
        </w:numPr>
      </w:pPr>
      <w:r>
        <w:t xml:space="preserve">Concern on the usage of RSN vs this new proposal.  How does the security stay </w:t>
      </w:r>
      <w:proofErr w:type="gramStart"/>
      <w:r>
        <w:t>decoupled</w:t>
      </w:r>
      <w:proofErr w:type="gramEnd"/>
      <w:r>
        <w:t xml:space="preserve"> from the MAC address?</w:t>
      </w:r>
      <w:r w:rsidR="006D30FC">
        <w:t xml:space="preserve">  PMK MAC Address was bound together in the beginning. </w:t>
      </w:r>
    </w:p>
    <w:p w:rsidR="006D30FC" w:rsidRDefault="006D30FC" w:rsidP="00E74F6C">
      <w:pPr>
        <w:pStyle w:val="ListParagraph"/>
        <w:numPr>
          <w:ilvl w:val="2"/>
          <w:numId w:val="1"/>
        </w:numPr>
      </w:pPr>
      <w:r>
        <w:t>Discussion on the security implications of the PMKID and KCK and the changing of the MAC ID.</w:t>
      </w:r>
    </w:p>
    <w:p w:rsidR="006D30FC" w:rsidRDefault="006D30FC" w:rsidP="00E74F6C">
      <w:pPr>
        <w:pStyle w:val="ListParagraph"/>
        <w:numPr>
          <w:ilvl w:val="2"/>
          <w:numId w:val="1"/>
        </w:numPr>
      </w:pPr>
      <w:r>
        <w:t>Question on if the PMK or the PMKID is bound to the MAC Address?</w:t>
      </w:r>
    </w:p>
    <w:p w:rsidR="006D30FC" w:rsidRDefault="006D30FC" w:rsidP="006D30FC">
      <w:pPr>
        <w:pStyle w:val="ListParagraph"/>
        <w:numPr>
          <w:ilvl w:val="1"/>
          <w:numId w:val="1"/>
        </w:numPr>
      </w:pPr>
      <w:r w:rsidRPr="00E547F6">
        <w:rPr>
          <w:b/>
        </w:rPr>
        <w:t>Need to reschedule</w:t>
      </w:r>
      <w:r>
        <w:t xml:space="preserve"> doc 11-19/556 Thomas </w:t>
      </w:r>
      <w:proofErr w:type="spellStart"/>
      <w:r>
        <w:t>Derham</w:t>
      </w:r>
      <w:proofErr w:type="spellEnd"/>
      <w:r>
        <w:t xml:space="preserve"> (Broadcom).</w:t>
      </w:r>
    </w:p>
    <w:p w:rsidR="006D30FC" w:rsidRDefault="006D30FC" w:rsidP="006D30FC">
      <w:pPr>
        <w:pStyle w:val="ListParagraph"/>
        <w:numPr>
          <w:ilvl w:val="2"/>
          <w:numId w:val="1"/>
        </w:numPr>
      </w:pPr>
      <w:r>
        <w:t>Schedule for Thursday PM1 - 1:00-3pm</w:t>
      </w:r>
    </w:p>
    <w:p w:rsidR="006D30FC" w:rsidRDefault="006D30FC" w:rsidP="006D30FC">
      <w:pPr>
        <w:pStyle w:val="ListParagraph"/>
        <w:numPr>
          <w:ilvl w:val="2"/>
          <w:numId w:val="1"/>
        </w:numPr>
      </w:pPr>
      <w:r>
        <w:t>Tomorrow we will start at 9am with GEN CIDs.</w:t>
      </w:r>
    </w:p>
    <w:p w:rsidR="006D30FC" w:rsidRDefault="006D30FC" w:rsidP="006D30FC">
      <w:pPr>
        <w:pStyle w:val="ListParagraph"/>
        <w:numPr>
          <w:ilvl w:val="2"/>
          <w:numId w:val="1"/>
        </w:numPr>
      </w:pPr>
      <w:r>
        <w:t>Sigurd to have a document on Thursday.</w:t>
      </w:r>
    </w:p>
    <w:p w:rsidR="006D30FC" w:rsidRDefault="006D30FC" w:rsidP="006D30FC">
      <w:pPr>
        <w:pStyle w:val="ListParagraph"/>
        <w:numPr>
          <w:ilvl w:val="1"/>
          <w:numId w:val="1"/>
        </w:numPr>
      </w:pPr>
      <w:r w:rsidRPr="00E547F6">
        <w:rPr>
          <w:b/>
        </w:rPr>
        <w:t>CID 2053 (Bibliography)</w:t>
      </w:r>
      <w:r>
        <w:t xml:space="preserve"> Michael MONTEMURRO (Blackberry)</w:t>
      </w:r>
    </w:p>
    <w:p w:rsidR="006D30FC" w:rsidRPr="00800922" w:rsidRDefault="006D30FC" w:rsidP="006D30FC">
      <w:pPr>
        <w:pStyle w:val="ListParagraph"/>
        <w:numPr>
          <w:ilvl w:val="2"/>
          <w:numId w:val="1"/>
        </w:numPr>
        <w:rPr>
          <w:highlight w:val="green"/>
        </w:rPr>
      </w:pPr>
      <w:r w:rsidRPr="00800922">
        <w:rPr>
          <w:highlight w:val="green"/>
        </w:rPr>
        <w:t>CID 2053 (PHY)</w:t>
      </w:r>
    </w:p>
    <w:p w:rsidR="006D30FC" w:rsidRDefault="006D30FC" w:rsidP="006D30FC">
      <w:pPr>
        <w:pStyle w:val="ListParagraph"/>
        <w:numPr>
          <w:ilvl w:val="3"/>
          <w:numId w:val="1"/>
        </w:numPr>
      </w:pPr>
      <w:r>
        <w:t>Review Comment</w:t>
      </w:r>
    </w:p>
    <w:p w:rsidR="006D30FC" w:rsidRDefault="00C076F0" w:rsidP="006D30FC">
      <w:pPr>
        <w:pStyle w:val="ListParagraph"/>
        <w:numPr>
          <w:ilvl w:val="3"/>
          <w:numId w:val="1"/>
        </w:numPr>
      </w:pPr>
      <w:r>
        <w:t>Review the references or lack there of for each entry in the Bibliography.</w:t>
      </w:r>
    </w:p>
    <w:p w:rsidR="00C076F0" w:rsidRDefault="00C076F0" w:rsidP="006D30FC">
      <w:pPr>
        <w:pStyle w:val="ListParagraph"/>
        <w:numPr>
          <w:ilvl w:val="3"/>
          <w:numId w:val="1"/>
        </w:numPr>
      </w:pPr>
      <w:r>
        <w:t>[B47] – reference RFC 4862 – 2498/24 – This is a normative reference, so it should be included in Clause 2 not in the Bibliography.</w:t>
      </w:r>
    </w:p>
    <w:p w:rsidR="00C076F0" w:rsidRDefault="00800922" w:rsidP="006D30FC">
      <w:pPr>
        <w:pStyle w:val="ListParagraph"/>
        <w:numPr>
          <w:ilvl w:val="3"/>
          <w:numId w:val="1"/>
        </w:numPr>
      </w:pPr>
      <w:r>
        <w:lastRenderedPageBreak/>
        <w:t xml:space="preserve">Discussion on the history of how things got into the </w:t>
      </w:r>
      <w:r w:rsidR="00821D99">
        <w:t>Bibliography</w:t>
      </w:r>
      <w:r>
        <w:t>.</w:t>
      </w:r>
    </w:p>
    <w:p w:rsidR="00800922" w:rsidRDefault="00800922" w:rsidP="006D30FC">
      <w:pPr>
        <w:pStyle w:val="ListParagraph"/>
        <w:numPr>
          <w:ilvl w:val="3"/>
          <w:numId w:val="1"/>
        </w:numPr>
      </w:pPr>
      <w:r>
        <w:t>No objection to the Direction.</w:t>
      </w:r>
    </w:p>
    <w:p w:rsidR="00821D99" w:rsidRDefault="00800922" w:rsidP="00821D99">
      <w:pPr>
        <w:pStyle w:val="ListParagraph"/>
        <w:numPr>
          <w:ilvl w:val="3"/>
          <w:numId w:val="1"/>
        </w:numPr>
      </w:pPr>
      <w:r>
        <w:t xml:space="preserve">Proposed Resolution: </w:t>
      </w:r>
      <w:r w:rsidR="00821D99">
        <w:t>REVISED (PHY: 2019-04-03 00:41:49Z)</w:t>
      </w:r>
    </w:p>
    <w:p w:rsidR="00821D99" w:rsidRDefault="00821D99" w:rsidP="00821D99">
      <w:pPr>
        <w:ind w:left="2880"/>
      </w:pPr>
      <w:r>
        <w:t xml:space="preserve">With respect to D2.0, </w:t>
      </w:r>
    </w:p>
    <w:p w:rsidR="00821D99" w:rsidRDefault="00821D99" w:rsidP="00821D99">
      <w:pPr>
        <w:ind w:left="2880"/>
      </w:pPr>
      <w:r>
        <w:t>Remove the following references from the Bibliography: [B4], [B5], [B8], [B12], [B19], [B38], [B43], [B47], [B52], [B54], and [B57].</w:t>
      </w:r>
    </w:p>
    <w:p w:rsidR="00821D99" w:rsidRDefault="00821D99" w:rsidP="00821D99">
      <w:pPr>
        <w:ind w:left="2880"/>
      </w:pPr>
      <w:r>
        <w:t>Replace the bibliography entry for [B1] with:</w:t>
      </w:r>
    </w:p>
    <w:p w:rsidR="00821D99" w:rsidRDefault="00821D99" w:rsidP="00821D99">
      <w:pPr>
        <w:ind w:left="2880"/>
      </w:pPr>
      <w:r>
        <w:t>“[B1] 3GPP TS 23.167, IMS emergency sessions architecture: https://portal.3gpp.org/desktopmodules/Specifications/SpecificationDetails.aspx?specificationId=799.”</w:t>
      </w:r>
    </w:p>
    <w:p w:rsidR="00821D99" w:rsidRDefault="00821D99" w:rsidP="00821D99">
      <w:pPr>
        <w:ind w:left="2880"/>
      </w:pPr>
      <w:r>
        <w:t>At 4434.37, change “Part 90 Subpart Z” to “Part 90 Subpart Z [B10]”</w:t>
      </w:r>
    </w:p>
    <w:p w:rsidR="00821D99" w:rsidRDefault="00821D99" w:rsidP="00821D99">
      <w:pPr>
        <w:ind w:left="2880"/>
      </w:pPr>
      <w:r>
        <w:t>At 4555.9, change “IR.34 v4.6 [B16]” to “IR.34 v4.6 [B17]”</w:t>
      </w:r>
    </w:p>
    <w:p w:rsidR="00821D99" w:rsidRDefault="00821D99" w:rsidP="00821D99">
      <w:pPr>
        <w:ind w:left="2880"/>
      </w:pPr>
      <w:r>
        <w:t>At 2616.22, change “IETF RFC 4493” to “IETF RFC 4493 [B45]”</w:t>
      </w:r>
    </w:p>
    <w:p w:rsidR="00821D99" w:rsidRDefault="00821D99" w:rsidP="00821D99">
      <w:pPr>
        <w:ind w:left="2880"/>
      </w:pPr>
      <w:r>
        <w:t>At 4465.7, change “IETF RFC 2898” to “IETF RFC 2898 [B36]”</w:t>
      </w:r>
    </w:p>
    <w:p w:rsidR="00821D99" w:rsidRDefault="00821D99" w:rsidP="00821D99">
      <w:pPr>
        <w:ind w:left="2880"/>
      </w:pPr>
      <w:r>
        <w:t>At 1435.60, change “stochastic characteristics of a Bloom filter” to “stochastic characteristics of a Bloom filter [B60]”</w:t>
      </w:r>
    </w:p>
    <w:p w:rsidR="00800922" w:rsidRDefault="00821D99" w:rsidP="00821D99">
      <w:pPr>
        <w:ind w:left="2880"/>
      </w:pPr>
      <w:r>
        <w:t>At 922.22, change [B22] to [B21]</w:t>
      </w:r>
    </w:p>
    <w:p w:rsidR="00E74F6C" w:rsidRDefault="00800922" w:rsidP="00E74F6C">
      <w:pPr>
        <w:pStyle w:val="ListParagraph"/>
        <w:numPr>
          <w:ilvl w:val="3"/>
          <w:numId w:val="1"/>
        </w:numPr>
      </w:pPr>
      <w:r>
        <w:t>No objection – Mark Ready for Motion.</w:t>
      </w:r>
    </w:p>
    <w:p w:rsidR="00800922" w:rsidRDefault="00800922" w:rsidP="00800922">
      <w:pPr>
        <w:pStyle w:val="ListParagraph"/>
        <w:numPr>
          <w:ilvl w:val="1"/>
          <w:numId w:val="1"/>
        </w:numPr>
      </w:pPr>
      <w:r>
        <w:t>Recess at 5:39pm</w:t>
      </w:r>
    </w:p>
    <w:p w:rsidR="00AF6E2D" w:rsidRDefault="00AF6E2D" w:rsidP="00AF6E2D">
      <w:pPr>
        <w:pStyle w:val="ListParagraph"/>
        <w:ind w:left="1080"/>
      </w:pPr>
    </w:p>
    <w:p w:rsidR="00C70C71" w:rsidRPr="000967E3" w:rsidRDefault="00C70C71" w:rsidP="00C70C71">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Wednesday</w:t>
      </w:r>
      <w:r w:rsidRPr="000967E3">
        <w:rPr>
          <w:b/>
        </w:rPr>
        <w:t xml:space="preserve"> </w:t>
      </w:r>
      <w:r>
        <w:rPr>
          <w:b/>
        </w:rPr>
        <w:t>AM1</w:t>
      </w:r>
      <w:r w:rsidRPr="000967E3">
        <w:rPr>
          <w:b/>
        </w:rPr>
        <w:t xml:space="preserve"> </w:t>
      </w:r>
      <w:r>
        <w:rPr>
          <w:b/>
        </w:rPr>
        <w:t>9-11:30am</w:t>
      </w:r>
      <w:r w:rsidRPr="00E547F6">
        <w:rPr>
          <w:b/>
        </w:rPr>
        <w:t xml:space="preserve"> </w:t>
      </w:r>
      <w:r w:rsidRPr="000967E3">
        <w:rPr>
          <w:b/>
        </w:rPr>
        <w:t>– Intel Offices, Jones Farm, Oregon</w:t>
      </w:r>
    </w:p>
    <w:p w:rsidR="00AF6E2D" w:rsidRDefault="00AF6E2D" w:rsidP="00AF6E2D">
      <w:pPr>
        <w:pStyle w:val="ListParagraph"/>
        <w:numPr>
          <w:ilvl w:val="1"/>
          <w:numId w:val="1"/>
        </w:numPr>
      </w:pPr>
      <w:r w:rsidRPr="00262168">
        <w:rPr>
          <w:b/>
        </w:rPr>
        <w:t>Called to order</w:t>
      </w:r>
      <w:r>
        <w:t xml:space="preserve"> at 9:00am by the TG Chair, Dorothy STANLEY (HPE)</w:t>
      </w:r>
    </w:p>
    <w:p w:rsidR="00AF6E2D" w:rsidRPr="00262168" w:rsidRDefault="00AF6E2D" w:rsidP="00AF6E2D">
      <w:pPr>
        <w:pStyle w:val="ListParagraph"/>
        <w:numPr>
          <w:ilvl w:val="1"/>
          <w:numId w:val="1"/>
        </w:numPr>
        <w:rPr>
          <w:b/>
        </w:rPr>
      </w:pPr>
      <w:r w:rsidRPr="00262168">
        <w:rPr>
          <w:b/>
        </w:rPr>
        <w:t>Attendance:</w:t>
      </w:r>
    </w:p>
    <w:p w:rsidR="00AF6E2D" w:rsidRDefault="00AF6E2D" w:rsidP="00AF6E2D">
      <w:pPr>
        <w:pStyle w:val="ListParagraph"/>
        <w:numPr>
          <w:ilvl w:val="2"/>
          <w:numId w:val="1"/>
        </w:numPr>
      </w:pPr>
      <w:r>
        <w:t>In Portland:</w:t>
      </w:r>
    </w:p>
    <w:p w:rsidR="00AF6E2D" w:rsidRDefault="00AF6E2D" w:rsidP="00AF6E2D">
      <w:pPr>
        <w:pStyle w:val="ListParagraph"/>
        <w:numPr>
          <w:ilvl w:val="3"/>
          <w:numId w:val="1"/>
        </w:numPr>
      </w:pPr>
      <w:r>
        <w:t>Dorothy STANLEY (HPE)</w:t>
      </w:r>
    </w:p>
    <w:p w:rsidR="00AF6E2D" w:rsidRDefault="00AF6E2D" w:rsidP="00AF6E2D">
      <w:pPr>
        <w:pStyle w:val="ListParagraph"/>
        <w:numPr>
          <w:ilvl w:val="3"/>
          <w:numId w:val="1"/>
        </w:numPr>
      </w:pPr>
      <w:r>
        <w:t>Emily QI (Intel)</w:t>
      </w:r>
    </w:p>
    <w:p w:rsidR="00AF6E2D" w:rsidRDefault="00AF6E2D" w:rsidP="00AF6E2D">
      <w:pPr>
        <w:pStyle w:val="ListParagraph"/>
        <w:numPr>
          <w:ilvl w:val="3"/>
          <w:numId w:val="1"/>
        </w:numPr>
      </w:pPr>
      <w:r>
        <w:t>Jon Rosdahl (Qualcomm)</w:t>
      </w:r>
    </w:p>
    <w:p w:rsidR="00AF6E2D" w:rsidRDefault="00AF6E2D" w:rsidP="00AF6E2D">
      <w:pPr>
        <w:pStyle w:val="ListParagraph"/>
        <w:numPr>
          <w:ilvl w:val="3"/>
          <w:numId w:val="1"/>
        </w:numPr>
      </w:pPr>
      <w:r>
        <w:t>Michael MONTEMURRO (Blackberry)</w:t>
      </w:r>
    </w:p>
    <w:p w:rsidR="00AF6E2D" w:rsidRDefault="00AF6E2D" w:rsidP="00AF6E2D">
      <w:pPr>
        <w:pStyle w:val="ListParagraph"/>
        <w:numPr>
          <w:ilvl w:val="3"/>
          <w:numId w:val="1"/>
        </w:numPr>
      </w:pPr>
      <w:r>
        <w:t>Robert STACEY (Intel)</w:t>
      </w:r>
    </w:p>
    <w:p w:rsidR="00AF6E2D" w:rsidRDefault="00AF6E2D" w:rsidP="00AF6E2D">
      <w:pPr>
        <w:pStyle w:val="ListParagraph"/>
        <w:numPr>
          <w:ilvl w:val="3"/>
          <w:numId w:val="1"/>
        </w:numPr>
      </w:pPr>
      <w:r>
        <w:t>Joseph LEVY (Interdigital)</w:t>
      </w:r>
    </w:p>
    <w:p w:rsidR="00AF6E2D" w:rsidRDefault="00AF6E2D" w:rsidP="00AF6E2D">
      <w:pPr>
        <w:pStyle w:val="ListParagraph"/>
        <w:numPr>
          <w:ilvl w:val="3"/>
          <w:numId w:val="1"/>
        </w:numPr>
      </w:pPr>
      <w:r>
        <w:t>Mark HAMILTON (Ruckus/ARRIS)</w:t>
      </w:r>
    </w:p>
    <w:p w:rsidR="00AF6E2D" w:rsidRDefault="00AF6E2D" w:rsidP="00AF6E2D">
      <w:pPr>
        <w:pStyle w:val="ListParagraph"/>
        <w:numPr>
          <w:ilvl w:val="3"/>
          <w:numId w:val="1"/>
        </w:numPr>
      </w:pPr>
      <w:r>
        <w:t>Edward AU (Huawei)</w:t>
      </w:r>
    </w:p>
    <w:p w:rsidR="00AF6E2D" w:rsidRDefault="00AF6E2D" w:rsidP="00AF6E2D">
      <w:pPr>
        <w:pStyle w:val="ListParagraph"/>
        <w:numPr>
          <w:ilvl w:val="2"/>
          <w:numId w:val="1"/>
        </w:numPr>
      </w:pPr>
      <w:r>
        <w:t>On WebEx only:</w:t>
      </w:r>
    </w:p>
    <w:p w:rsidR="00AF6E2D" w:rsidRDefault="00AF6E2D" w:rsidP="00AF6E2D">
      <w:pPr>
        <w:pStyle w:val="ListParagraph"/>
        <w:numPr>
          <w:ilvl w:val="3"/>
          <w:numId w:val="1"/>
        </w:numPr>
      </w:pPr>
      <w:r>
        <w:t>Mark RISON (Samsung)</w:t>
      </w:r>
    </w:p>
    <w:p w:rsidR="00A22334" w:rsidRDefault="00A22334" w:rsidP="00A22334">
      <w:pPr>
        <w:pStyle w:val="ListParagraph"/>
        <w:numPr>
          <w:ilvl w:val="3"/>
          <w:numId w:val="1"/>
        </w:numPr>
      </w:pPr>
      <w:r>
        <w:t xml:space="preserve">Srinivas </w:t>
      </w:r>
      <w:r w:rsidR="00772C36">
        <w:t>KANDALA</w:t>
      </w:r>
      <w:r>
        <w:t xml:space="preserve"> (Samsung)</w:t>
      </w:r>
    </w:p>
    <w:p w:rsidR="00AF6E2D" w:rsidRPr="00262168" w:rsidRDefault="00AF6E2D" w:rsidP="00AF6E2D">
      <w:pPr>
        <w:pStyle w:val="ListParagraph"/>
        <w:numPr>
          <w:ilvl w:val="1"/>
          <w:numId w:val="1"/>
        </w:numPr>
        <w:rPr>
          <w:b/>
        </w:rPr>
      </w:pPr>
      <w:r w:rsidRPr="00262168">
        <w:rPr>
          <w:b/>
        </w:rPr>
        <w:t>Patent Policy Reminder</w:t>
      </w:r>
    </w:p>
    <w:p w:rsidR="00AF6E2D" w:rsidRDefault="00AF6E2D" w:rsidP="00AF6E2D">
      <w:pPr>
        <w:pStyle w:val="ListParagraph"/>
        <w:numPr>
          <w:ilvl w:val="2"/>
          <w:numId w:val="1"/>
        </w:numPr>
      </w:pPr>
      <w:r>
        <w:t>No issues.</w:t>
      </w:r>
    </w:p>
    <w:p w:rsidR="00AF6E2D" w:rsidRDefault="00262168" w:rsidP="00AF6E2D">
      <w:pPr>
        <w:pStyle w:val="ListParagraph"/>
        <w:numPr>
          <w:ilvl w:val="1"/>
          <w:numId w:val="1"/>
        </w:numPr>
      </w:pPr>
      <w:r w:rsidRPr="00262168">
        <w:rPr>
          <w:b/>
        </w:rPr>
        <w:t xml:space="preserve">Review </w:t>
      </w:r>
      <w:r w:rsidR="00AF6E2D" w:rsidRPr="00262168">
        <w:rPr>
          <w:b/>
        </w:rPr>
        <w:t xml:space="preserve">Agenda </w:t>
      </w:r>
      <w:r w:rsidR="00AF6E2D">
        <w:t>11-19/533r3</w:t>
      </w:r>
    </w:p>
    <w:p w:rsidR="00C70C71" w:rsidRDefault="00C70C71" w:rsidP="00C70C71">
      <w:pPr>
        <w:pStyle w:val="ListParagraph"/>
        <w:numPr>
          <w:ilvl w:val="2"/>
          <w:numId w:val="1"/>
        </w:numPr>
      </w:pPr>
      <w:hyperlink r:id="rId21" w:history="1">
        <w:r w:rsidRPr="00913DAB">
          <w:rPr>
            <w:rStyle w:val="Hyperlink"/>
          </w:rPr>
          <w:t>https://mentor.ieee.org/802.11/dcn/19/11-19-0533-03-000m-2019-apr-may-tgmd-teleconference-and-ad-hoc-agendas.docx</w:t>
        </w:r>
      </w:hyperlink>
      <w:r>
        <w:t xml:space="preserve"> </w:t>
      </w:r>
    </w:p>
    <w:p w:rsidR="00AF6E2D" w:rsidRDefault="00AF6E2D" w:rsidP="00AF6E2D">
      <w:pPr>
        <w:pStyle w:val="ListParagraph"/>
        <w:numPr>
          <w:ilvl w:val="2"/>
          <w:numId w:val="1"/>
        </w:numPr>
      </w:pPr>
      <w:r>
        <w:t>Review Schedule</w:t>
      </w:r>
    </w:p>
    <w:p w:rsidR="00AF6E2D" w:rsidRDefault="00AF6E2D" w:rsidP="00AF6E2D">
      <w:pPr>
        <w:pStyle w:val="ListParagraph"/>
        <w:numPr>
          <w:ilvl w:val="2"/>
          <w:numId w:val="1"/>
        </w:numPr>
      </w:pPr>
      <w:r>
        <w:t xml:space="preserve">Change times </w:t>
      </w:r>
    </w:p>
    <w:p w:rsidR="00AF6E2D" w:rsidRDefault="00AF6E2D" w:rsidP="00AF6E2D">
      <w:pPr>
        <w:pStyle w:val="ListParagraph"/>
        <w:numPr>
          <w:ilvl w:val="3"/>
          <w:numId w:val="1"/>
        </w:numPr>
      </w:pPr>
      <w:r>
        <w:t>Lunch 11:30-12:30 with PM1 12:30-2pm and PM2 3:</w:t>
      </w:r>
      <w:r w:rsidR="000013D8">
        <w:t>0</w:t>
      </w:r>
      <w:r>
        <w:t>0-</w:t>
      </w:r>
      <w:r w:rsidR="000013D8">
        <w:t>5:30</w:t>
      </w:r>
      <w:r>
        <w:t>pm</w:t>
      </w:r>
    </w:p>
    <w:p w:rsidR="003E1C39" w:rsidRDefault="000013D8" w:rsidP="000013D8">
      <w:pPr>
        <w:pStyle w:val="ListParagraph"/>
        <w:numPr>
          <w:ilvl w:val="2"/>
          <w:numId w:val="1"/>
        </w:numPr>
      </w:pPr>
      <w:r>
        <w:t>Add GEN Discuss/review CIDs to end of PM2 for ones not done in AM1.</w:t>
      </w:r>
    </w:p>
    <w:p w:rsidR="000013D8" w:rsidRDefault="000013D8" w:rsidP="000013D8">
      <w:pPr>
        <w:pStyle w:val="ListParagraph"/>
        <w:numPr>
          <w:ilvl w:val="2"/>
          <w:numId w:val="1"/>
        </w:numPr>
      </w:pPr>
      <w:r>
        <w:t>No objection to the time/schedule change.</w:t>
      </w:r>
    </w:p>
    <w:p w:rsidR="000013D8" w:rsidRDefault="000013D8" w:rsidP="000013D8">
      <w:pPr>
        <w:pStyle w:val="ListParagraph"/>
        <w:numPr>
          <w:ilvl w:val="2"/>
          <w:numId w:val="1"/>
        </w:numPr>
      </w:pPr>
      <w:r>
        <w:t>Posted 11-19/533r4</w:t>
      </w:r>
    </w:p>
    <w:p w:rsidR="00C70C71" w:rsidRDefault="00C70C71" w:rsidP="00C70C71">
      <w:pPr>
        <w:pStyle w:val="ListParagraph"/>
        <w:numPr>
          <w:ilvl w:val="3"/>
          <w:numId w:val="1"/>
        </w:numPr>
      </w:pPr>
      <w:hyperlink r:id="rId22" w:history="1">
        <w:r w:rsidRPr="00913DAB">
          <w:rPr>
            <w:rStyle w:val="Hyperlink"/>
          </w:rPr>
          <w:t>https://mentor.ieee.org/802.11/dcn/19/11-19-0533-04-000m-2019-apr-may-tgmd-teleconference-and-ad-hoc-agendas.docx</w:t>
        </w:r>
      </w:hyperlink>
      <w:r>
        <w:t xml:space="preserve"> </w:t>
      </w:r>
    </w:p>
    <w:p w:rsidR="000013D8" w:rsidRDefault="000013D8" w:rsidP="000013D8">
      <w:pPr>
        <w:pStyle w:val="ListParagraph"/>
        <w:numPr>
          <w:ilvl w:val="2"/>
          <w:numId w:val="1"/>
        </w:numPr>
      </w:pPr>
      <w:r>
        <w:t>Moved Joseph Levey – 2</w:t>
      </w:r>
      <w:r w:rsidRPr="000013D8">
        <w:rPr>
          <w:vertAlign w:val="superscript"/>
        </w:rPr>
        <w:t>nd</w:t>
      </w:r>
      <w:r>
        <w:t xml:space="preserve"> Mark HAMILTON</w:t>
      </w:r>
    </w:p>
    <w:p w:rsidR="000013D8" w:rsidRDefault="000013D8" w:rsidP="000013D8">
      <w:pPr>
        <w:pStyle w:val="ListParagraph"/>
        <w:numPr>
          <w:ilvl w:val="2"/>
          <w:numId w:val="1"/>
        </w:numPr>
      </w:pPr>
      <w:r>
        <w:t xml:space="preserve">Motion passes </w:t>
      </w:r>
      <w:r w:rsidR="00D21D27">
        <w:t>without</w:t>
      </w:r>
      <w:r>
        <w:t xml:space="preserve"> objection.</w:t>
      </w:r>
    </w:p>
    <w:p w:rsidR="00884E69" w:rsidRPr="00250514" w:rsidRDefault="00884E69" w:rsidP="00262168">
      <w:pPr>
        <w:pStyle w:val="ListParagraph"/>
        <w:numPr>
          <w:ilvl w:val="1"/>
          <w:numId w:val="1"/>
        </w:numPr>
      </w:pPr>
      <w:r w:rsidRPr="00262168">
        <w:rPr>
          <w:b/>
          <w:lang w:val="en-CA"/>
        </w:rPr>
        <w:t xml:space="preserve">GEN Comment resolutions </w:t>
      </w:r>
      <w:r>
        <w:rPr>
          <w:lang w:val="en-CA"/>
        </w:rPr>
        <w:t>– Jon Rosdahl (Qualcomm)</w:t>
      </w:r>
    </w:p>
    <w:p w:rsidR="00884E69" w:rsidRPr="00262168" w:rsidRDefault="00884E69" w:rsidP="00262168">
      <w:pPr>
        <w:pStyle w:val="ListParagraph"/>
        <w:numPr>
          <w:ilvl w:val="2"/>
          <w:numId w:val="1"/>
        </w:numPr>
        <w:rPr>
          <w:highlight w:val="green"/>
        </w:rPr>
      </w:pPr>
      <w:r w:rsidRPr="00262168">
        <w:rPr>
          <w:highlight w:val="green"/>
        </w:rPr>
        <w:t>CID 2469 (GEN)</w:t>
      </w:r>
    </w:p>
    <w:p w:rsidR="00884E69" w:rsidRDefault="00884E69" w:rsidP="00262168">
      <w:pPr>
        <w:pStyle w:val="ListParagraph"/>
        <w:numPr>
          <w:ilvl w:val="3"/>
          <w:numId w:val="1"/>
        </w:numPr>
      </w:pPr>
      <w:r>
        <w:t>We have discussed the topic in doc 18/889r1.</w:t>
      </w:r>
    </w:p>
    <w:p w:rsidR="00884E69" w:rsidRDefault="00884E69" w:rsidP="00262168">
      <w:pPr>
        <w:pStyle w:val="ListParagraph"/>
        <w:numPr>
          <w:ilvl w:val="3"/>
          <w:numId w:val="1"/>
        </w:numPr>
      </w:pPr>
      <w:r>
        <w:lastRenderedPageBreak/>
        <w:t>We could either accept or make it explicit throughout.</w:t>
      </w:r>
    </w:p>
    <w:p w:rsidR="00884E69" w:rsidRDefault="00884E69" w:rsidP="00262168">
      <w:pPr>
        <w:pStyle w:val="ListParagraph"/>
        <w:numPr>
          <w:ilvl w:val="3"/>
          <w:numId w:val="1"/>
        </w:numPr>
      </w:pPr>
      <w:r>
        <w:t xml:space="preserve">There might have been a related comment in the MDR review. </w:t>
      </w:r>
    </w:p>
    <w:p w:rsidR="00884E69" w:rsidRDefault="00884E69" w:rsidP="00262168">
      <w:pPr>
        <w:pStyle w:val="ListParagraph"/>
        <w:numPr>
          <w:ilvl w:val="3"/>
          <w:numId w:val="1"/>
        </w:numPr>
      </w:pPr>
      <w:r>
        <w:t>There are a bunch of “fast session transfers” as well.</w:t>
      </w:r>
    </w:p>
    <w:p w:rsidR="00884E69" w:rsidRDefault="00884E69" w:rsidP="00262168">
      <w:pPr>
        <w:pStyle w:val="ListParagraph"/>
        <w:numPr>
          <w:ilvl w:val="3"/>
          <w:numId w:val="1"/>
        </w:numPr>
      </w:pPr>
      <w:r>
        <w:t>“FST” stands for fast session transfer. So “FST fast session transfer”</w:t>
      </w:r>
    </w:p>
    <w:p w:rsidR="00884E69" w:rsidRDefault="00884E69" w:rsidP="00262168">
      <w:pPr>
        <w:pStyle w:val="ListParagraph"/>
        <w:numPr>
          <w:ilvl w:val="3"/>
          <w:numId w:val="1"/>
        </w:numPr>
      </w:pPr>
      <w:r>
        <w:t>The FST is needed before “session transition”</w:t>
      </w:r>
    </w:p>
    <w:p w:rsidR="00884E69" w:rsidRDefault="00884E69" w:rsidP="00262168">
      <w:pPr>
        <w:pStyle w:val="ListParagraph"/>
        <w:numPr>
          <w:ilvl w:val="3"/>
          <w:numId w:val="1"/>
        </w:numPr>
      </w:pPr>
      <w:r>
        <w:t>The document says “fast session transfer” in multiple locations.</w:t>
      </w:r>
    </w:p>
    <w:p w:rsidR="00884E69" w:rsidRDefault="00884E69" w:rsidP="00262168">
      <w:pPr>
        <w:pStyle w:val="ListParagraph"/>
        <w:numPr>
          <w:ilvl w:val="3"/>
          <w:numId w:val="1"/>
        </w:numPr>
      </w:pPr>
      <w:r>
        <w:t>We should change “session transition” to “session transfer”.</w:t>
      </w:r>
    </w:p>
    <w:p w:rsidR="00884E69" w:rsidRDefault="00884E69" w:rsidP="00262168">
      <w:pPr>
        <w:pStyle w:val="ListParagraph"/>
        <w:numPr>
          <w:ilvl w:val="3"/>
          <w:numId w:val="1"/>
        </w:numPr>
      </w:pPr>
      <w:r>
        <w:t>The transition refers to the higher layer mapping rather than the FST.</w:t>
      </w:r>
    </w:p>
    <w:p w:rsidR="00884E69" w:rsidRDefault="00884E69" w:rsidP="00262168">
      <w:pPr>
        <w:pStyle w:val="ListParagraph"/>
        <w:numPr>
          <w:ilvl w:val="3"/>
          <w:numId w:val="1"/>
        </w:numPr>
      </w:pPr>
      <w:r>
        <w:t>There two types of transition: transparent or non-transparent.  In this context you don’t see FST by itself.</w:t>
      </w:r>
    </w:p>
    <w:p w:rsidR="00884E69" w:rsidRDefault="00262168" w:rsidP="00262168">
      <w:pPr>
        <w:pStyle w:val="ListParagraph"/>
        <w:numPr>
          <w:ilvl w:val="3"/>
          <w:numId w:val="1"/>
        </w:numPr>
      </w:pPr>
      <w:r>
        <w:t xml:space="preserve"> </w:t>
      </w:r>
      <w:r w:rsidR="00884E69">
        <w:t>We could simply change “session transition” to “fast session transfer” (without the acronym – given this is clause 4.</w:t>
      </w:r>
    </w:p>
    <w:p w:rsidR="00884E69" w:rsidRDefault="00262168" w:rsidP="00262168">
      <w:pPr>
        <w:pStyle w:val="ListParagraph"/>
        <w:numPr>
          <w:ilvl w:val="3"/>
          <w:numId w:val="1"/>
        </w:numPr>
      </w:pPr>
      <w:r>
        <w:t xml:space="preserve"> </w:t>
      </w:r>
      <w:r w:rsidR="00884E69">
        <w:t>The use of “transition” was used in error.</w:t>
      </w:r>
    </w:p>
    <w:p w:rsidR="00884E69" w:rsidRDefault="00262168" w:rsidP="00262168">
      <w:pPr>
        <w:pStyle w:val="ListParagraph"/>
        <w:numPr>
          <w:ilvl w:val="3"/>
          <w:numId w:val="1"/>
        </w:numPr>
      </w:pPr>
      <w:r>
        <w:t xml:space="preserve"> </w:t>
      </w:r>
      <w:r w:rsidR="00884E69">
        <w:t>“Transition” refers to the mapping of the upper layers – clarifying that there are two modes: transparent, and non-transparent.</w:t>
      </w:r>
    </w:p>
    <w:p w:rsidR="00884E69" w:rsidRDefault="00262168" w:rsidP="00262168">
      <w:pPr>
        <w:pStyle w:val="ListParagraph"/>
        <w:numPr>
          <w:ilvl w:val="3"/>
          <w:numId w:val="1"/>
        </w:numPr>
      </w:pPr>
      <w:r>
        <w:t xml:space="preserve"> </w:t>
      </w:r>
      <w:r w:rsidR="00884E69">
        <w:t>Reviewing document 11-18/889r1:</w:t>
      </w:r>
    </w:p>
    <w:p w:rsidR="00884E69" w:rsidRDefault="00884E69" w:rsidP="00262168">
      <w:pPr>
        <w:pStyle w:val="ListParagraph"/>
        <w:numPr>
          <w:ilvl w:val="4"/>
          <w:numId w:val="1"/>
        </w:numPr>
      </w:pPr>
      <w:r>
        <w:t>The document provided a resolution to CID 1030.</w:t>
      </w:r>
    </w:p>
    <w:p w:rsidR="00884E69" w:rsidRDefault="00884E69" w:rsidP="00262168">
      <w:pPr>
        <w:pStyle w:val="ListParagraph"/>
        <w:numPr>
          <w:ilvl w:val="4"/>
          <w:numId w:val="1"/>
        </w:numPr>
      </w:pPr>
      <w:r>
        <w:t>It’s unclear whether “session transfer” and “session transition” refer to different concepts. The definition section doesn’t clearly indicate the difference between two terms.</w:t>
      </w:r>
    </w:p>
    <w:p w:rsidR="00884E69" w:rsidRDefault="00884E69" w:rsidP="00262168">
      <w:pPr>
        <w:pStyle w:val="ListParagraph"/>
        <w:numPr>
          <w:ilvl w:val="3"/>
          <w:numId w:val="1"/>
        </w:numPr>
      </w:pPr>
      <w:r>
        <w:t>It would be better to align the text with a single term. The changes would be:</w:t>
      </w:r>
    </w:p>
    <w:p w:rsidR="00884E69" w:rsidRDefault="00884E69" w:rsidP="00262168">
      <w:pPr>
        <w:pStyle w:val="ListParagraph"/>
        <w:numPr>
          <w:ilvl w:val="4"/>
          <w:numId w:val="1"/>
        </w:numPr>
      </w:pPr>
      <w:r>
        <w:t>The cited location (in clause 4) would need to change.</w:t>
      </w:r>
    </w:p>
    <w:p w:rsidR="00884E69" w:rsidRDefault="00884E69" w:rsidP="00262168">
      <w:pPr>
        <w:pStyle w:val="ListParagraph"/>
        <w:numPr>
          <w:ilvl w:val="4"/>
          <w:numId w:val="1"/>
        </w:numPr>
      </w:pPr>
      <w:r>
        <w:t>(D2.1) 2445.46 and 2448.38 would also need to change.</w:t>
      </w:r>
    </w:p>
    <w:p w:rsidR="00884E69" w:rsidRDefault="00884E69" w:rsidP="00262168">
      <w:pPr>
        <w:pStyle w:val="ListParagraph"/>
        <w:numPr>
          <w:ilvl w:val="4"/>
          <w:numId w:val="1"/>
        </w:numPr>
      </w:pPr>
      <w:r>
        <w:t>The use of “transition” in the footnote makes sense – since its referring to state transitions.</w:t>
      </w:r>
    </w:p>
    <w:p w:rsidR="00884E69" w:rsidRDefault="00884E69" w:rsidP="00262168">
      <w:pPr>
        <w:pStyle w:val="ListParagraph"/>
        <w:numPr>
          <w:ilvl w:val="4"/>
          <w:numId w:val="1"/>
        </w:numPr>
      </w:pPr>
      <w:r>
        <w:t xml:space="preserve">There are numerous state transitions in the FST. The field remains the same for the entire process. </w:t>
      </w:r>
    </w:p>
    <w:p w:rsidR="00884E69" w:rsidRDefault="00884E69" w:rsidP="00262168">
      <w:pPr>
        <w:pStyle w:val="ListParagraph"/>
        <w:numPr>
          <w:ilvl w:val="4"/>
          <w:numId w:val="1"/>
        </w:numPr>
      </w:pPr>
      <w:r>
        <w:t>On page 1302 at the bottom, there is a session transition element. Table 11-21 indicates the state values as well as the elements.</w:t>
      </w:r>
    </w:p>
    <w:p w:rsidR="00884E69" w:rsidRDefault="00884E69" w:rsidP="00262168">
      <w:pPr>
        <w:pStyle w:val="ListParagraph"/>
        <w:numPr>
          <w:ilvl w:val="4"/>
          <w:numId w:val="1"/>
        </w:numPr>
      </w:pPr>
      <w:r>
        <w:t>We should be using the same terminology unless there is a clear distinction between the terms.</w:t>
      </w:r>
    </w:p>
    <w:p w:rsidR="00884E69" w:rsidRDefault="00884E69" w:rsidP="00262168">
      <w:pPr>
        <w:pStyle w:val="ListParagraph"/>
        <w:numPr>
          <w:ilvl w:val="4"/>
          <w:numId w:val="1"/>
        </w:numPr>
      </w:pPr>
      <w:r>
        <w:t>There are three instances of “FST transition” at 1303.52, 2447.36, and 2450.</w:t>
      </w:r>
    </w:p>
    <w:p w:rsidR="00884E69" w:rsidRDefault="00884E69" w:rsidP="00262168">
      <w:pPr>
        <w:pStyle w:val="ListParagraph"/>
        <w:numPr>
          <w:ilvl w:val="4"/>
          <w:numId w:val="1"/>
        </w:numPr>
      </w:pPr>
      <w:r>
        <w:t>At 1303.52, change “FST transition” to “fast session transfer”</w:t>
      </w:r>
    </w:p>
    <w:p w:rsidR="00884E69" w:rsidRDefault="00884E69" w:rsidP="00262168">
      <w:pPr>
        <w:pStyle w:val="ListParagraph"/>
        <w:numPr>
          <w:ilvl w:val="4"/>
          <w:numId w:val="1"/>
        </w:numPr>
      </w:pPr>
      <w:r>
        <w:t>At 2447.36, “FST transition” should be “state transition”</w:t>
      </w:r>
    </w:p>
    <w:p w:rsidR="00884E69" w:rsidRDefault="00884E69" w:rsidP="00262168">
      <w:pPr>
        <w:pStyle w:val="ListParagraph"/>
        <w:numPr>
          <w:ilvl w:val="4"/>
          <w:numId w:val="1"/>
        </w:numPr>
      </w:pPr>
      <w:r>
        <w:t>At 2450.11, “FST transition” should be “fast session transfer”</w:t>
      </w:r>
    </w:p>
    <w:p w:rsidR="00884E69" w:rsidRDefault="00884E69" w:rsidP="00262168">
      <w:pPr>
        <w:pStyle w:val="ListParagraph"/>
        <w:numPr>
          <w:ilvl w:val="4"/>
          <w:numId w:val="1"/>
        </w:numPr>
      </w:pPr>
      <w:r>
        <w:t>Change the cited location “fast session transfer” rather than “FST”.</w:t>
      </w:r>
    </w:p>
    <w:p w:rsidR="00884E69" w:rsidRDefault="00884E69" w:rsidP="00262168">
      <w:pPr>
        <w:pStyle w:val="ListParagraph"/>
        <w:numPr>
          <w:ilvl w:val="4"/>
          <w:numId w:val="1"/>
        </w:numPr>
      </w:pPr>
      <w:r>
        <w:t>At 2448.51 change “State” to “state”</w:t>
      </w:r>
    </w:p>
    <w:p w:rsidR="00884E69" w:rsidRDefault="00262168" w:rsidP="00262168">
      <w:pPr>
        <w:pStyle w:val="ListParagraph"/>
        <w:numPr>
          <w:ilvl w:val="3"/>
          <w:numId w:val="1"/>
        </w:numPr>
      </w:pPr>
      <w:r>
        <w:t xml:space="preserve"> Proposed </w:t>
      </w:r>
      <w:r w:rsidR="00884E69">
        <w:t xml:space="preserve">Resolution: </w:t>
      </w:r>
    </w:p>
    <w:p w:rsidR="00884E69" w:rsidRDefault="00884E69" w:rsidP="00262168">
      <w:pPr>
        <w:ind w:left="2880"/>
      </w:pPr>
      <w:r>
        <w:t>CID 2469 (GEN) REVISED (GEN: 2019-04-03 16:51:49Z) Make the following changes:</w:t>
      </w:r>
    </w:p>
    <w:p w:rsidR="00884E69" w:rsidRDefault="00884E69" w:rsidP="00262168">
      <w:pPr>
        <w:ind w:left="2880"/>
      </w:pPr>
      <w:r>
        <w:t>D2.1 284.37 change "the session transition" to "the fast session transfer"</w:t>
      </w:r>
    </w:p>
    <w:p w:rsidR="00884E69" w:rsidRDefault="00884E69" w:rsidP="00262168">
      <w:pPr>
        <w:ind w:left="2880"/>
      </w:pPr>
      <w:r>
        <w:t xml:space="preserve">D2.1 2445.46 and 2448.38 change "FST session transition" to "fast session transfer" </w:t>
      </w:r>
    </w:p>
    <w:p w:rsidR="00884E69" w:rsidRDefault="00884E69" w:rsidP="00262168">
      <w:pPr>
        <w:ind w:left="2880"/>
      </w:pPr>
      <w:r>
        <w:t>D2.1 1303.52 change "FST transition" to "fast session transfer"</w:t>
      </w:r>
    </w:p>
    <w:p w:rsidR="00884E69" w:rsidRDefault="00884E69" w:rsidP="00262168">
      <w:pPr>
        <w:ind w:left="2880"/>
      </w:pPr>
      <w:r>
        <w:t>D2.1 2447.36 change "FST transition" to "state transition"</w:t>
      </w:r>
    </w:p>
    <w:p w:rsidR="00884E69" w:rsidRDefault="00884E69" w:rsidP="00262168">
      <w:pPr>
        <w:ind w:left="2880"/>
      </w:pPr>
      <w:r>
        <w:t>D2.1 2450.11 change "FST transition" to "fast session transfer"</w:t>
      </w:r>
    </w:p>
    <w:p w:rsidR="00884E69" w:rsidRDefault="00884E69" w:rsidP="00262168">
      <w:pPr>
        <w:ind w:left="2880"/>
      </w:pPr>
      <w:r>
        <w:t>d2.1 2448.51 change "State transition" to "state transition”</w:t>
      </w:r>
    </w:p>
    <w:p w:rsidR="00884E69" w:rsidRDefault="00262168" w:rsidP="00262168">
      <w:pPr>
        <w:pStyle w:val="ListParagraph"/>
        <w:numPr>
          <w:ilvl w:val="3"/>
          <w:numId w:val="1"/>
        </w:numPr>
      </w:pPr>
      <w:r>
        <w:t xml:space="preserve"> </w:t>
      </w:r>
      <w:r w:rsidR="00884E69">
        <w:t>Ready for motion</w:t>
      </w:r>
    </w:p>
    <w:p w:rsidR="00884E69" w:rsidRPr="00262168" w:rsidRDefault="00884E69" w:rsidP="00262168">
      <w:pPr>
        <w:pStyle w:val="ListParagraph"/>
        <w:numPr>
          <w:ilvl w:val="2"/>
          <w:numId w:val="1"/>
        </w:numPr>
        <w:rPr>
          <w:highlight w:val="green"/>
        </w:rPr>
      </w:pPr>
      <w:r w:rsidRPr="00262168">
        <w:rPr>
          <w:highlight w:val="green"/>
        </w:rPr>
        <w:lastRenderedPageBreak/>
        <w:t>CID 2135</w:t>
      </w:r>
      <w:r w:rsidR="00262168" w:rsidRPr="00262168">
        <w:rPr>
          <w:highlight w:val="green"/>
        </w:rPr>
        <w:t xml:space="preserve"> (GEN)</w:t>
      </w:r>
    </w:p>
    <w:p w:rsidR="00884E69" w:rsidRDefault="00884E69" w:rsidP="00262168">
      <w:pPr>
        <w:pStyle w:val="ListParagraph"/>
        <w:numPr>
          <w:ilvl w:val="3"/>
          <w:numId w:val="1"/>
        </w:numPr>
      </w:pPr>
      <w:r>
        <w:t>In CID 140, we changed the text to “antenna connector” from “antenna”</w:t>
      </w:r>
    </w:p>
    <w:p w:rsidR="00884E69" w:rsidRDefault="00884E69" w:rsidP="00262168">
      <w:pPr>
        <w:pStyle w:val="ListParagraph"/>
        <w:numPr>
          <w:ilvl w:val="3"/>
          <w:numId w:val="1"/>
        </w:numPr>
      </w:pPr>
      <w:r>
        <w:t>We should let the PHY experts review.</w:t>
      </w:r>
    </w:p>
    <w:p w:rsidR="00884E69" w:rsidRDefault="00884E69" w:rsidP="00262168">
      <w:pPr>
        <w:pStyle w:val="ListParagraph"/>
        <w:numPr>
          <w:ilvl w:val="3"/>
          <w:numId w:val="1"/>
        </w:numPr>
      </w:pPr>
      <w:r>
        <w:t>When there is no antenna connector, there is a typically a test port for testing.</w:t>
      </w:r>
    </w:p>
    <w:p w:rsidR="00884E69" w:rsidRDefault="00884E69" w:rsidP="00262168">
      <w:pPr>
        <w:pStyle w:val="ListParagraph"/>
        <w:numPr>
          <w:ilvl w:val="3"/>
          <w:numId w:val="1"/>
        </w:numPr>
      </w:pPr>
      <w:r>
        <w:t>There is a definition for this term in the document (D2.1) 155.46. The comment should be rejected quoting the definition of “antenna connector”.</w:t>
      </w:r>
    </w:p>
    <w:p w:rsidR="00884E69" w:rsidRDefault="00884E69" w:rsidP="00262168">
      <w:pPr>
        <w:pStyle w:val="ListParagraph"/>
        <w:numPr>
          <w:ilvl w:val="3"/>
          <w:numId w:val="1"/>
        </w:numPr>
      </w:pPr>
      <w:r>
        <w:t>Resolution:</w:t>
      </w:r>
    </w:p>
    <w:p w:rsidR="00884E69" w:rsidRDefault="00884E69" w:rsidP="00262168">
      <w:pPr>
        <w:ind w:left="2880"/>
      </w:pPr>
      <w:r>
        <w:t>CID 2135 (GEN) REJECTED (GEN: 2019-04-03 17:02:17Z) from the definition in d2.1 155.46:</w:t>
      </w:r>
    </w:p>
    <w:p w:rsidR="00884E69" w:rsidRDefault="00884E69" w:rsidP="00262168">
      <w:pPr>
        <w:ind w:left="2880"/>
      </w:pPr>
      <w:r>
        <w:t>antenna connector: The measurement point of reference for radio frequency (RF) measurements in a</w:t>
      </w:r>
    </w:p>
    <w:p w:rsidR="00884E69" w:rsidRDefault="00884E69" w:rsidP="00262168">
      <w:pPr>
        <w:ind w:left="2880"/>
      </w:pPr>
      <w:r>
        <w:t>station (STA). The antenna connector is the point in the STA architecture representing the input of the</w:t>
      </w:r>
    </w:p>
    <w:p w:rsidR="00884E69" w:rsidRDefault="00884E69" w:rsidP="00262168">
      <w:pPr>
        <w:ind w:left="2880"/>
      </w:pPr>
      <w:r>
        <w:t>receiver (output of the antenna) for radio reception and the input of the antenna (output of the transmitter) for radio transmission. In systems using multiple antennas or antenna arrays, the antenna connector is a virtual point representing the aggregate output of (or input to) the multiple antennas. In systems using active antenna arrays with processing, the antenna connector is the output of the active array, which includes any processing gain of the active antenna subsystem.</w:t>
      </w:r>
    </w:p>
    <w:p w:rsidR="00884E69" w:rsidRDefault="00884E69" w:rsidP="00262168">
      <w:pPr>
        <w:ind w:left="2880"/>
      </w:pPr>
    </w:p>
    <w:p w:rsidR="00884E69" w:rsidRDefault="00884E69" w:rsidP="00262168">
      <w:pPr>
        <w:ind w:left="2880"/>
      </w:pPr>
      <w:r>
        <w:t>Which gives the suggested meaning of virtual location at the connector.</w:t>
      </w:r>
    </w:p>
    <w:p w:rsidR="00884E69" w:rsidRDefault="00884E69" w:rsidP="00262168">
      <w:pPr>
        <w:pStyle w:val="ListParagraph"/>
        <w:numPr>
          <w:ilvl w:val="3"/>
          <w:numId w:val="1"/>
        </w:numPr>
      </w:pPr>
      <w:r>
        <w:t>Ready for motion</w:t>
      </w:r>
    </w:p>
    <w:p w:rsidR="00884E69" w:rsidRPr="00262168" w:rsidRDefault="00884E69" w:rsidP="00262168">
      <w:pPr>
        <w:pStyle w:val="ListParagraph"/>
        <w:numPr>
          <w:ilvl w:val="2"/>
          <w:numId w:val="1"/>
        </w:numPr>
        <w:rPr>
          <w:highlight w:val="green"/>
        </w:rPr>
      </w:pPr>
      <w:r w:rsidRPr="00262168">
        <w:rPr>
          <w:highlight w:val="green"/>
        </w:rPr>
        <w:t>CID 2332</w:t>
      </w:r>
      <w:r w:rsidR="00262168" w:rsidRPr="00262168">
        <w:rPr>
          <w:highlight w:val="green"/>
        </w:rPr>
        <w:t xml:space="preserve"> (GEN)</w:t>
      </w:r>
    </w:p>
    <w:p w:rsidR="00884E69" w:rsidRDefault="00884E69" w:rsidP="00262168">
      <w:pPr>
        <w:pStyle w:val="ListParagraph"/>
        <w:numPr>
          <w:ilvl w:val="3"/>
          <w:numId w:val="1"/>
        </w:numPr>
      </w:pPr>
      <w:r>
        <w:t xml:space="preserve">The comment requests an addition to the header on every page indicating the sub-clause and page. </w:t>
      </w:r>
    </w:p>
    <w:p w:rsidR="00884E69" w:rsidRDefault="00884E69" w:rsidP="00262168">
      <w:pPr>
        <w:pStyle w:val="ListParagraph"/>
        <w:numPr>
          <w:ilvl w:val="3"/>
          <w:numId w:val="1"/>
        </w:numPr>
      </w:pPr>
      <w:r>
        <w:t>There is no technical issue identified by the commenter.</w:t>
      </w:r>
    </w:p>
    <w:p w:rsidR="00884E69" w:rsidRDefault="00884E69" w:rsidP="00262168">
      <w:pPr>
        <w:pStyle w:val="ListParagraph"/>
        <w:numPr>
          <w:ilvl w:val="3"/>
          <w:numId w:val="1"/>
        </w:numPr>
      </w:pPr>
      <w:r>
        <w:t>This refers to an interim draft, not the published draft. Although it would be nice to have in a published draft.</w:t>
      </w:r>
    </w:p>
    <w:p w:rsidR="00884E69" w:rsidRDefault="00884E69" w:rsidP="00262168">
      <w:pPr>
        <w:pStyle w:val="ListParagraph"/>
        <w:numPr>
          <w:ilvl w:val="3"/>
          <w:numId w:val="1"/>
        </w:numPr>
      </w:pPr>
      <w:r>
        <w:t>The header and footer are a standard IEEE format.</w:t>
      </w:r>
    </w:p>
    <w:p w:rsidR="00884E69" w:rsidRDefault="00884E69" w:rsidP="00262168">
      <w:pPr>
        <w:pStyle w:val="ListParagraph"/>
        <w:numPr>
          <w:ilvl w:val="3"/>
          <w:numId w:val="1"/>
        </w:numPr>
      </w:pPr>
      <w:r>
        <w:t xml:space="preserve">For the change in the published standard, the request should be made to the working group editor, Robert Stacey. It would be the working group </w:t>
      </w:r>
      <w:r w:rsidR="00684D2E">
        <w:t>editor’s</w:t>
      </w:r>
      <w:r>
        <w:t xml:space="preserve"> consideration on how to move forward.</w:t>
      </w:r>
    </w:p>
    <w:p w:rsidR="00884E69" w:rsidRDefault="00884E69" w:rsidP="00262168">
      <w:pPr>
        <w:pStyle w:val="ListParagraph"/>
        <w:numPr>
          <w:ilvl w:val="3"/>
          <w:numId w:val="1"/>
        </w:numPr>
      </w:pPr>
      <w:r>
        <w:t xml:space="preserve">For balloted drafts, </w:t>
      </w:r>
      <w:proofErr w:type="spellStart"/>
      <w:r>
        <w:t>TGmd</w:t>
      </w:r>
      <w:proofErr w:type="spellEnd"/>
      <w:r>
        <w:t xml:space="preserve"> will put in a </w:t>
      </w:r>
      <w:r w:rsidR="0071480F">
        <w:t>request</w:t>
      </w:r>
      <w:r>
        <w:t xml:space="preserve"> to the editors to satisfy this request.</w:t>
      </w:r>
    </w:p>
    <w:p w:rsidR="00884E69" w:rsidRDefault="00884E69" w:rsidP="00262168">
      <w:pPr>
        <w:pStyle w:val="ListParagraph"/>
        <w:numPr>
          <w:ilvl w:val="3"/>
          <w:numId w:val="1"/>
        </w:numPr>
      </w:pPr>
      <w:r>
        <w:t>Refer this comment to the working group editor.</w:t>
      </w:r>
    </w:p>
    <w:p w:rsidR="00884E69" w:rsidRDefault="00884E69" w:rsidP="00262168">
      <w:pPr>
        <w:pStyle w:val="ListParagraph"/>
        <w:numPr>
          <w:ilvl w:val="3"/>
          <w:numId w:val="1"/>
        </w:numPr>
      </w:pPr>
      <w:r>
        <w:t>Resolution:</w:t>
      </w:r>
    </w:p>
    <w:p w:rsidR="00884E69" w:rsidRDefault="00884E69" w:rsidP="00262168">
      <w:pPr>
        <w:ind w:left="2880"/>
      </w:pPr>
      <w:r>
        <w:t>CID 2332 (GEN) REJECTED (GEN: 2019-04-03 17:13:32Z) Comment does not identify an issue with the draft text.</w:t>
      </w:r>
    </w:p>
    <w:p w:rsidR="00884E69" w:rsidRDefault="00884E69" w:rsidP="00262168">
      <w:pPr>
        <w:ind w:left="2880"/>
      </w:pPr>
      <w:r>
        <w:t xml:space="preserve">Note to Commenter: The comment has been forwarded to 802.11 WG Editor for investigation of feasibility of tool support (for drafts) in </w:t>
      </w:r>
      <w:r w:rsidR="00262168">
        <w:t>FrameMaker</w:t>
      </w:r>
      <w:r>
        <w:t xml:space="preserve"> and potentially for inclusion in the published standard.</w:t>
      </w:r>
    </w:p>
    <w:p w:rsidR="00884E69" w:rsidRDefault="00884E69" w:rsidP="00262168">
      <w:pPr>
        <w:pStyle w:val="ListParagraph"/>
        <w:numPr>
          <w:ilvl w:val="3"/>
          <w:numId w:val="1"/>
        </w:numPr>
      </w:pPr>
      <w:r>
        <w:t>Ready for motion</w:t>
      </w:r>
    </w:p>
    <w:p w:rsidR="00884E69" w:rsidRDefault="00884E69" w:rsidP="00262168">
      <w:pPr>
        <w:pStyle w:val="ListParagraph"/>
        <w:numPr>
          <w:ilvl w:val="3"/>
          <w:numId w:val="1"/>
        </w:numPr>
      </w:pPr>
      <w:r w:rsidRPr="00262168">
        <w:rPr>
          <w:highlight w:val="yellow"/>
        </w:rPr>
        <w:t>ACTION</w:t>
      </w:r>
      <w:r w:rsidR="00262168" w:rsidRPr="00262168">
        <w:rPr>
          <w:highlight w:val="yellow"/>
        </w:rPr>
        <w:t xml:space="preserve"> ITEM</w:t>
      </w:r>
      <w:r w:rsidRPr="00262168">
        <w:rPr>
          <w:highlight w:val="yellow"/>
        </w:rPr>
        <w:t>:</w:t>
      </w:r>
      <w:r>
        <w:t xml:space="preserve"> </w:t>
      </w:r>
      <w:proofErr w:type="spellStart"/>
      <w:r>
        <w:t>TGmd</w:t>
      </w:r>
      <w:proofErr w:type="spellEnd"/>
      <w:r>
        <w:t xml:space="preserve"> editor to send request to 802.11 WG editor.</w:t>
      </w:r>
    </w:p>
    <w:p w:rsidR="00884E69" w:rsidRPr="00262168" w:rsidRDefault="00884E69" w:rsidP="00262168">
      <w:pPr>
        <w:pStyle w:val="ListParagraph"/>
        <w:numPr>
          <w:ilvl w:val="2"/>
          <w:numId w:val="1"/>
        </w:numPr>
        <w:rPr>
          <w:highlight w:val="yellow"/>
        </w:rPr>
      </w:pPr>
      <w:r w:rsidRPr="00262168">
        <w:rPr>
          <w:highlight w:val="yellow"/>
        </w:rPr>
        <w:t>CID 2351 (GEN)</w:t>
      </w:r>
    </w:p>
    <w:p w:rsidR="00884E69" w:rsidRDefault="00884E69" w:rsidP="00262168">
      <w:pPr>
        <w:pStyle w:val="ListParagraph"/>
        <w:numPr>
          <w:ilvl w:val="3"/>
          <w:numId w:val="1"/>
        </w:numPr>
      </w:pPr>
      <w:r>
        <w:t>This comment is related to CID 2350 (Editor)</w:t>
      </w:r>
    </w:p>
    <w:p w:rsidR="00884E69" w:rsidRDefault="00884E69" w:rsidP="00262168">
      <w:pPr>
        <w:pStyle w:val="ListParagraph"/>
        <w:numPr>
          <w:ilvl w:val="3"/>
          <w:numId w:val="1"/>
        </w:numPr>
      </w:pPr>
      <w:r>
        <w:t>There is also “fragment BA operation”</w:t>
      </w:r>
    </w:p>
    <w:p w:rsidR="00884E69" w:rsidRDefault="00884E69" w:rsidP="00262168">
      <w:pPr>
        <w:pStyle w:val="ListParagraph"/>
        <w:numPr>
          <w:ilvl w:val="3"/>
          <w:numId w:val="1"/>
        </w:numPr>
      </w:pPr>
      <w:r>
        <w:t>The “fragment BA procedure” is the process for fragment BA.</w:t>
      </w:r>
    </w:p>
    <w:p w:rsidR="00884E69" w:rsidRDefault="00884E69" w:rsidP="00262168">
      <w:pPr>
        <w:pStyle w:val="ListParagraph"/>
        <w:numPr>
          <w:ilvl w:val="3"/>
          <w:numId w:val="1"/>
        </w:numPr>
      </w:pPr>
      <w:r>
        <w:t>The “fragment BA session” is an instance of executing the procedure</w:t>
      </w:r>
    </w:p>
    <w:p w:rsidR="00884E69" w:rsidRDefault="00884E69" w:rsidP="00262168">
      <w:pPr>
        <w:pStyle w:val="ListParagraph"/>
        <w:numPr>
          <w:ilvl w:val="3"/>
          <w:numId w:val="1"/>
        </w:numPr>
      </w:pPr>
      <w:r>
        <w:t>There are multiple uses of “block ack session” which is the same as “BA session”</w:t>
      </w:r>
    </w:p>
    <w:p w:rsidR="00884E69" w:rsidRDefault="00884E69" w:rsidP="00262168">
      <w:pPr>
        <w:pStyle w:val="ListParagraph"/>
        <w:numPr>
          <w:ilvl w:val="3"/>
          <w:numId w:val="1"/>
        </w:numPr>
      </w:pPr>
      <w:r>
        <w:lastRenderedPageBreak/>
        <w:t>Strictly to the comment, there is a difference between “session” and “procedure</w:t>
      </w:r>
      <w:proofErr w:type="gramStart"/>
      <w:r>
        <w:t>”</w:t>
      </w:r>
      <w:proofErr w:type="gramEnd"/>
      <w:r>
        <w:t xml:space="preserve"> so the comment should be rejected.</w:t>
      </w:r>
    </w:p>
    <w:p w:rsidR="00884E69" w:rsidRDefault="00884E69" w:rsidP="00262168">
      <w:pPr>
        <w:pStyle w:val="ListParagraph"/>
        <w:numPr>
          <w:ilvl w:val="3"/>
          <w:numId w:val="1"/>
        </w:numPr>
      </w:pPr>
      <w:r>
        <w:t>There could be clean-up done to include a definition for “session”</w:t>
      </w:r>
    </w:p>
    <w:p w:rsidR="00884E69" w:rsidRDefault="00884E69" w:rsidP="00262168">
      <w:pPr>
        <w:pStyle w:val="ListParagraph"/>
        <w:numPr>
          <w:ilvl w:val="3"/>
          <w:numId w:val="1"/>
        </w:numPr>
      </w:pPr>
      <w:r>
        <w:t xml:space="preserve">Changing “session” to “procedure” would be technically correct. </w:t>
      </w:r>
    </w:p>
    <w:p w:rsidR="00884E69" w:rsidRDefault="00884E69" w:rsidP="00262168">
      <w:pPr>
        <w:pStyle w:val="ListParagraph"/>
        <w:numPr>
          <w:ilvl w:val="3"/>
          <w:numId w:val="1"/>
        </w:numPr>
      </w:pPr>
      <w:r>
        <w:t>“BA session” should be defined in the “procedure” session.</w:t>
      </w:r>
    </w:p>
    <w:p w:rsidR="00884E69" w:rsidRDefault="00262168" w:rsidP="00262168">
      <w:pPr>
        <w:pStyle w:val="ListParagraph"/>
        <w:numPr>
          <w:ilvl w:val="3"/>
          <w:numId w:val="1"/>
        </w:numPr>
      </w:pPr>
      <w:r>
        <w:t xml:space="preserve"> </w:t>
      </w:r>
      <w:r w:rsidR="00884E69">
        <w:t xml:space="preserve">At (D2.1) 232.43, If we change “BA operation” to “BA procedure”, the sentence seems inconsistent. </w:t>
      </w:r>
    </w:p>
    <w:p w:rsidR="00884E69" w:rsidRDefault="00262168" w:rsidP="00262168">
      <w:pPr>
        <w:pStyle w:val="ListParagraph"/>
        <w:numPr>
          <w:ilvl w:val="3"/>
          <w:numId w:val="1"/>
        </w:numPr>
      </w:pPr>
      <w:r>
        <w:t xml:space="preserve"> </w:t>
      </w:r>
      <w:r w:rsidR="00884E69">
        <w:t>Both “session” and “operation” are implied and not specifically defined.</w:t>
      </w:r>
    </w:p>
    <w:p w:rsidR="00884E69" w:rsidRDefault="00262168" w:rsidP="00262168">
      <w:pPr>
        <w:pStyle w:val="ListParagraph"/>
        <w:numPr>
          <w:ilvl w:val="3"/>
          <w:numId w:val="1"/>
        </w:numPr>
      </w:pPr>
      <w:r>
        <w:t xml:space="preserve"> </w:t>
      </w:r>
      <w:r w:rsidR="00884E69">
        <w:t>The mix of “procedure” and “operation” seem to be consistent.</w:t>
      </w:r>
    </w:p>
    <w:p w:rsidR="00884E69" w:rsidRDefault="00262168" w:rsidP="00262168">
      <w:pPr>
        <w:pStyle w:val="ListParagraph"/>
        <w:numPr>
          <w:ilvl w:val="3"/>
          <w:numId w:val="1"/>
        </w:numPr>
      </w:pPr>
      <w:r>
        <w:t xml:space="preserve"> </w:t>
      </w:r>
      <w:r w:rsidR="00884E69" w:rsidRPr="00262168">
        <w:rPr>
          <w:highlight w:val="yellow"/>
        </w:rPr>
        <w:t>ACTION</w:t>
      </w:r>
      <w:r w:rsidRPr="00262168">
        <w:rPr>
          <w:highlight w:val="yellow"/>
        </w:rPr>
        <w:t xml:space="preserve"> ITEM</w:t>
      </w:r>
      <w:r w:rsidR="00884E69">
        <w:t>: Mark Rison and Mark Hamilton to investigate the resolution.</w:t>
      </w:r>
    </w:p>
    <w:p w:rsidR="00884E69" w:rsidRDefault="00884E69" w:rsidP="00262168">
      <w:pPr>
        <w:pStyle w:val="ListParagraph"/>
        <w:numPr>
          <w:ilvl w:val="3"/>
          <w:numId w:val="1"/>
        </w:numPr>
      </w:pPr>
      <w:r>
        <w:t>More work needed.</w:t>
      </w:r>
    </w:p>
    <w:p w:rsidR="00884E69" w:rsidRPr="00262168" w:rsidRDefault="00884E69" w:rsidP="00262168">
      <w:pPr>
        <w:pStyle w:val="ListParagraph"/>
        <w:numPr>
          <w:ilvl w:val="2"/>
          <w:numId w:val="1"/>
        </w:numPr>
        <w:rPr>
          <w:highlight w:val="green"/>
        </w:rPr>
      </w:pPr>
      <w:r w:rsidRPr="00262168">
        <w:rPr>
          <w:highlight w:val="green"/>
        </w:rPr>
        <w:t>CID 2213 (GEN)</w:t>
      </w:r>
    </w:p>
    <w:p w:rsidR="00884E69" w:rsidRDefault="00884E69" w:rsidP="00262168">
      <w:pPr>
        <w:pStyle w:val="ListParagraph"/>
        <w:numPr>
          <w:ilvl w:val="3"/>
          <w:numId w:val="1"/>
        </w:numPr>
      </w:pPr>
      <w:r>
        <w:t>This comment should be rejected with insufficient detail.</w:t>
      </w:r>
    </w:p>
    <w:p w:rsidR="00884E69" w:rsidRDefault="00884E69" w:rsidP="00262168">
      <w:pPr>
        <w:pStyle w:val="ListParagraph"/>
        <w:numPr>
          <w:ilvl w:val="3"/>
          <w:numId w:val="1"/>
        </w:numPr>
      </w:pPr>
      <w:r>
        <w:t>Resolution:</w:t>
      </w:r>
    </w:p>
    <w:p w:rsidR="00884E69" w:rsidRDefault="00684D2E" w:rsidP="00262168">
      <w:pPr>
        <w:ind w:left="2880"/>
      </w:pPr>
      <w:r w:rsidRPr="00684D2E">
        <w:t xml:space="preserve">REJECTED (GEN: 2019-04-03 18:01:33Z) The comment fails to identify changes in </w:t>
      </w:r>
      <w:proofErr w:type="gramStart"/>
      <w:r w:rsidRPr="00684D2E">
        <w:t>sufficient</w:t>
      </w:r>
      <w:proofErr w:type="gramEnd"/>
      <w:r w:rsidRPr="00684D2E">
        <w:t xml:space="preserve"> detail so that the specific wording of the changes that will satisfy the commenter can be determined.</w:t>
      </w:r>
    </w:p>
    <w:p w:rsidR="00884E69" w:rsidRDefault="00884E69" w:rsidP="00262168">
      <w:pPr>
        <w:pStyle w:val="ListParagraph"/>
        <w:numPr>
          <w:ilvl w:val="3"/>
          <w:numId w:val="1"/>
        </w:numPr>
      </w:pPr>
      <w:r>
        <w:t>Ready for motion</w:t>
      </w:r>
    </w:p>
    <w:p w:rsidR="00884E69" w:rsidRPr="007A2399" w:rsidRDefault="00884E69" w:rsidP="00262168">
      <w:pPr>
        <w:pStyle w:val="ListParagraph"/>
        <w:numPr>
          <w:ilvl w:val="2"/>
          <w:numId w:val="1"/>
        </w:numPr>
        <w:rPr>
          <w:highlight w:val="green"/>
        </w:rPr>
      </w:pPr>
      <w:r w:rsidRPr="007A2399">
        <w:rPr>
          <w:highlight w:val="green"/>
        </w:rPr>
        <w:t>CID 2272 (GEN)</w:t>
      </w:r>
    </w:p>
    <w:p w:rsidR="00884E69" w:rsidRDefault="00884E69" w:rsidP="00262168">
      <w:pPr>
        <w:pStyle w:val="ListParagraph"/>
        <w:numPr>
          <w:ilvl w:val="3"/>
          <w:numId w:val="1"/>
        </w:numPr>
      </w:pPr>
      <w:r>
        <w:t>Adding the date was helpful in resolving comments on IEEE 802.11aq-2018 amendment.</w:t>
      </w:r>
    </w:p>
    <w:p w:rsidR="00884E69" w:rsidRDefault="00884E69" w:rsidP="00262168">
      <w:pPr>
        <w:pStyle w:val="ListParagraph"/>
        <w:numPr>
          <w:ilvl w:val="3"/>
          <w:numId w:val="1"/>
        </w:numPr>
      </w:pPr>
      <w:r>
        <w:t>Resolution:</w:t>
      </w:r>
    </w:p>
    <w:p w:rsidR="00884E69" w:rsidRDefault="00884E69" w:rsidP="00262168">
      <w:pPr>
        <w:ind w:left="2880"/>
      </w:pPr>
      <w:r w:rsidRPr="008645EB">
        <w:t>CID 2272 (GEN) REJECTED (GEN: 2019-04-03 18:03:45Z) An explicit reference to IEEE Std 802-2014 as a specific published reference was required for 802.11aq, and IEEE Std 802c came as an amendment afterward and has the Local MAC address definitions explicitly that are not in IEEE Std 802-2014.</w:t>
      </w:r>
    </w:p>
    <w:p w:rsidR="00884E69" w:rsidRDefault="00884E69" w:rsidP="007A2399">
      <w:pPr>
        <w:pStyle w:val="ListParagraph"/>
        <w:numPr>
          <w:ilvl w:val="3"/>
          <w:numId w:val="1"/>
        </w:numPr>
      </w:pPr>
      <w:r>
        <w:t>Ready for motion</w:t>
      </w:r>
    </w:p>
    <w:p w:rsidR="00884E69" w:rsidRPr="007A2399" w:rsidRDefault="00884E69" w:rsidP="007A2399">
      <w:pPr>
        <w:pStyle w:val="ListParagraph"/>
        <w:numPr>
          <w:ilvl w:val="2"/>
          <w:numId w:val="1"/>
        </w:numPr>
        <w:rPr>
          <w:highlight w:val="green"/>
        </w:rPr>
      </w:pPr>
      <w:r w:rsidRPr="007A2399">
        <w:rPr>
          <w:highlight w:val="green"/>
        </w:rPr>
        <w:t>CID 2238 (GEN)</w:t>
      </w:r>
    </w:p>
    <w:p w:rsidR="00884E69" w:rsidRDefault="00884E69" w:rsidP="007A2399">
      <w:pPr>
        <w:pStyle w:val="ListParagraph"/>
        <w:numPr>
          <w:ilvl w:val="3"/>
          <w:numId w:val="1"/>
        </w:numPr>
      </w:pPr>
      <w:r>
        <w:t>Is SSID specific to IEEE 802.11 or not?</w:t>
      </w:r>
    </w:p>
    <w:p w:rsidR="00884E69" w:rsidRDefault="00884E69" w:rsidP="007A2399">
      <w:pPr>
        <w:pStyle w:val="ListParagraph"/>
        <w:numPr>
          <w:ilvl w:val="3"/>
          <w:numId w:val="1"/>
        </w:numPr>
      </w:pPr>
      <w:r>
        <w:t xml:space="preserve">SSID should go into the dictionary. </w:t>
      </w:r>
      <w:r w:rsidR="007A2399">
        <w:t>Therefore,</w:t>
      </w:r>
      <w:r>
        <w:t xml:space="preserve"> it needs to go in to 3.1.</w:t>
      </w:r>
    </w:p>
    <w:p w:rsidR="00884E69" w:rsidRDefault="00884E69" w:rsidP="007A2399">
      <w:pPr>
        <w:pStyle w:val="ListParagraph"/>
        <w:numPr>
          <w:ilvl w:val="3"/>
          <w:numId w:val="1"/>
        </w:numPr>
      </w:pPr>
      <w:r>
        <w:t>If “ESS” is in 3.1, “SSID” should go into 3.1.</w:t>
      </w:r>
    </w:p>
    <w:p w:rsidR="00884E69" w:rsidRDefault="00884E69" w:rsidP="007A2399">
      <w:pPr>
        <w:pStyle w:val="ListParagraph"/>
        <w:numPr>
          <w:ilvl w:val="3"/>
          <w:numId w:val="1"/>
        </w:numPr>
      </w:pPr>
      <w:r>
        <w:t>Delete “specific” from the definition in the proposed resolution.</w:t>
      </w:r>
    </w:p>
    <w:p w:rsidR="00884E69" w:rsidRDefault="00884E69" w:rsidP="007A2399">
      <w:pPr>
        <w:pStyle w:val="ListParagraph"/>
        <w:numPr>
          <w:ilvl w:val="3"/>
          <w:numId w:val="1"/>
        </w:numPr>
      </w:pPr>
      <w:r>
        <w:t>Resolution:</w:t>
      </w:r>
    </w:p>
    <w:p w:rsidR="00884E69" w:rsidRDefault="00884E69" w:rsidP="007A2399">
      <w:pPr>
        <w:ind w:left="2880"/>
      </w:pPr>
      <w:r w:rsidRPr="00955E53">
        <w:t>CID 2238 (GEN) REVISED (GEN: 2019-04-03 18:13:42Z) - Add in clause 3.1 a definition: "service set identifier (SSID): A string used to identify the infrastructure BSSs that comprise an ESS, or to identify a non-infrastructure BSS."</w:t>
      </w:r>
    </w:p>
    <w:p w:rsidR="00884E69" w:rsidRDefault="00884E69" w:rsidP="007A2399">
      <w:pPr>
        <w:pStyle w:val="ListParagraph"/>
        <w:numPr>
          <w:ilvl w:val="3"/>
          <w:numId w:val="1"/>
        </w:numPr>
      </w:pPr>
      <w:r>
        <w:t>Ready for motion</w:t>
      </w:r>
    </w:p>
    <w:p w:rsidR="00884E69" w:rsidRPr="007A2399" w:rsidRDefault="00884E69" w:rsidP="007A2399">
      <w:pPr>
        <w:pStyle w:val="ListParagraph"/>
        <w:numPr>
          <w:ilvl w:val="2"/>
          <w:numId w:val="1"/>
        </w:numPr>
        <w:rPr>
          <w:highlight w:val="green"/>
        </w:rPr>
      </w:pPr>
      <w:r w:rsidRPr="007A2399">
        <w:rPr>
          <w:highlight w:val="green"/>
        </w:rPr>
        <w:t>CID 2356 (GEN)</w:t>
      </w:r>
    </w:p>
    <w:p w:rsidR="00884E69" w:rsidRDefault="00884E69" w:rsidP="007A2399">
      <w:pPr>
        <w:pStyle w:val="ListParagraph"/>
        <w:numPr>
          <w:ilvl w:val="3"/>
          <w:numId w:val="1"/>
        </w:numPr>
      </w:pPr>
      <w:r>
        <w:t>There is no “vendor-specific OUI definition” used in the standard.</w:t>
      </w:r>
    </w:p>
    <w:p w:rsidR="00884E69" w:rsidRDefault="00884E69" w:rsidP="007A2399">
      <w:pPr>
        <w:pStyle w:val="ListParagraph"/>
        <w:numPr>
          <w:ilvl w:val="3"/>
          <w:numId w:val="1"/>
        </w:numPr>
      </w:pPr>
      <w:r>
        <w:t xml:space="preserve">At 2398.19, “vendor-specific OI” is used. This is distinct from the </w:t>
      </w:r>
      <w:r w:rsidR="007A2399">
        <w:t>definition,</w:t>
      </w:r>
      <w:r>
        <w:t xml:space="preserve"> so the definition can be deleted.</w:t>
      </w:r>
    </w:p>
    <w:p w:rsidR="00884E69" w:rsidRDefault="00884E69" w:rsidP="007A2399">
      <w:pPr>
        <w:pStyle w:val="ListParagraph"/>
        <w:numPr>
          <w:ilvl w:val="3"/>
          <w:numId w:val="1"/>
        </w:numPr>
      </w:pPr>
      <w:r>
        <w:t>Resolution:</w:t>
      </w:r>
    </w:p>
    <w:p w:rsidR="00884E69" w:rsidRDefault="00884E69" w:rsidP="007A2399">
      <w:pPr>
        <w:ind w:left="2880"/>
      </w:pPr>
      <w:r w:rsidRPr="00955E53">
        <w:t>CID 2356 (GEN) ACCEPTED (GEN: 2019-04-03 18:20:01Z)</w:t>
      </w:r>
    </w:p>
    <w:p w:rsidR="00884E69" w:rsidRDefault="00884E69" w:rsidP="007A2399">
      <w:pPr>
        <w:pStyle w:val="ListParagraph"/>
        <w:numPr>
          <w:ilvl w:val="3"/>
          <w:numId w:val="1"/>
        </w:numPr>
      </w:pPr>
      <w:r>
        <w:t>Ready for motion</w:t>
      </w:r>
    </w:p>
    <w:p w:rsidR="00884E69" w:rsidRDefault="00884E69" w:rsidP="007A2399">
      <w:pPr>
        <w:pStyle w:val="ListParagraph"/>
        <w:numPr>
          <w:ilvl w:val="2"/>
          <w:numId w:val="1"/>
        </w:numPr>
      </w:pPr>
      <w:r w:rsidRPr="007A2399">
        <w:rPr>
          <w:highlight w:val="yellow"/>
        </w:rPr>
        <w:t>CID 2236 (GEN</w:t>
      </w:r>
      <w:r>
        <w:t>)</w:t>
      </w:r>
    </w:p>
    <w:p w:rsidR="00884E69" w:rsidRDefault="00884E69" w:rsidP="007A2399">
      <w:pPr>
        <w:pStyle w:val="ListParagraph"/>
        <w:numPr>
          <w:ilvl w:val="3"/>
          <w:numId w:val="1"/>
        </w:numPr>
      </w:pPr>
      <w:r>
        <w:t>Discussion on this comment will continue later in the agenda (towards the end of the day.</w:t>
      </w:r>
    </w:p>
    <w:p w:rsidR="007A2399" w:rsidRDefault="00884E69" w:rsidP="007A2399">
      <w:pPr>
        <w:pStyle w:val="ListParagraph"/>
        <w:numPr>
          <w:ilvl w:val="1"/>
          <w:numId w:val="1"/>
        </w:numPr>
      </w:pPr>
      <w:r w:rsidRPr="007A2399">
        <w:rPr>
          <w:b/>
        </w:rPr>
        <w:t>Recess</w:t>
      </w:r>
      <w:r>
        <w:t xml:space="preserve"> at 11:35</w:t>
      </w:r>
      <w:r w:rsidR="007A2399">
        <w:t xml:space="preserve"> am PT.</w:t>
      </w:r>
      <w:r w:rsidR="007A2399">
        <w:br w:type="page"/>
      </w:r>
    </w:p>
    <w:p w:rsidR="00684D2E" w:rsidRPr="000967E3" w:rsidRDefault="00684D2E" w:rsidP="00684D2E">
      <w:pPr>
        <w:pStyle w:val="ListParagraph"/>
        <w:numPr>
          <w:ilvl w:val="0"/>
          <w:numId w:val="1"/>
        </w:numPr>
        <w:rPr>
          <w:b/>
        </w:rPr>
      </w:pPr>
      <w:r w:rsidRPr="000967E3">
        <w:rPr>
          <w:b/>
        </w:rPr>
        <w:lastRenderedPageBreak/>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Wednesday</w:t>
      </w:r>
      <w:r w:rsidRPr="000967E3">
        <w:rPr>
          <w:b/>
        </w:rPr>
        <w:t xml:space="preserve"> </w:t>
      </w:r>
      <w:r>
        <w:rPr>
          <w:b/>
        </w:rPr>
        <w:t>PM1</w:t>
      </w:r>
      <w:r w:rsidRPr="000967E3">
        <w:rPr>
          <w:b/>
        </w:rPr>
        <w:t xml:space="preserve"> </w:t>
      </w:r>
      <w:r>
        <w:rPr>
          <w:b/>
        </w:rPr>
        <w:t>12:30-2p</w:t>
      </w:r>
      <w:r>
        <w:rPr>
          <w:b/>
        </w:rPr>
        <w:t>m</w:t>
      </w:r>
      <w:r w:rsidRPr="00E547F6">
        <w:rPr>
          <w:b/>
        </w:rPr>
        <w:t xml:space="preserve"> </w:t>
      </w:r>
      <w:r w:rsidRPr="000967E3">
        <w:rPr>
          <w:b/>
        </w:rPr>
        <w:t>– Intel Offices, Jones Farm, Oregon</w:t>
      </w:r>
    </w:p>
    <w:p w:rsidR="00CE1070" w:rsidRDefault="00CE1070" w:rsidP="00CE1070">
      <w:pPr>
        <w:pStyle w:val="ListParagraph"/>
        <w:numPr>
          <w:ilvl w:val="1"/>
          <w:numId w:val="1"/>
        </w:numPr>
      </w:pPr>
      <w:r w:rsidRPr="007A2399">
        <w:rPr>
          <w:b/>
        </w:rPr>
        <w:t>Called to order</w:t>
      </w:r>
      <w:r>
        <w:t xml:space="preserve"> at 12:34pm</w:t>
      </w:r>
    </w:p>
    <w:p w:rsidR="00A22334" w:rsidRDefault="00A22334" w:rsidP="00A22334">
      <w:pPr>
        <w:pStyle w:val="ListParagraph"/>
        <w:numPr>
          <w:ilvl w:val="1"/>
          <w:numId w:val="1"/>
        </w:numPr>
      </w:pPr>
      <w:r w:rsidRPr="007A2399">
        <w:rPr>
          <w:b/>
        </w:rPr>
        <w:t>Attendance</w:t>
      </w:r>
      <w:r>
        <w:t>:</w:t>
      </w:r>
    </w:p>
    <w:p w:rsidR="00A22334" w:rsidRDefault="00A22334" w:rsidP="00A22334">
      <w:pPr>
        <w:pStyle w:val="ListParagraph"/>
        <w:numPr>
          <w:ilvl w:val="2"/>
          <w:numId w:val="1"/>
        </w:numPr>
      </w:pPr>
      <w:r>
        <w:t>In Portland:</w:t>
      </w:r>
    </w:p>
    <w:p w:rsidR="00A22334" w:rsidRDefault="00A22334" w:rsidP="00A22334">
      <w:pPr>
        <w:pStyle w:val="ListParagraph"/>
        <w:numPr>
          <w:ilvl w:val="3"/>
          <w:numId w:val="1"/>
        </w:numPr>
      </w:pPr>
      <w:r>
        <w:t>Dorothy STANLEY (HPE)</w:t>
      </w:r>
    </w:p>
    <w:p w:rsidR="00A22334" w:rsidRDefault="00A22334" w:rsidP="00A22334">
      <w:pPr>
        <w:pStyle w:val="ListParagraph"/>
        <w:numPr>
          <w:ilvl w:val="3"/>
          <w:numId w:val="1"/>
        </w:numPr>
      </w:pPr>
      <w:r>
        <w:t>Emily QI (Intel)</w:t>
      </w:r>
    </w:p>
    <w:p w:rsidR="00A22334" w:rsidRDefault="00A22334" w:rsidP="00A22334">
      <w:pPr>
        <w:pStyle w:val="ListParagraph"/>
        <w:numPr>
          <w:ilvl w:val="3"/>
          <w:numId w:val="1"/>
        </w:numPr>
      </w:pPr>
      <w:r>
        <w:t>Jon Rosdahl (Qualcomm)</w:t>
      </w:r>
    </w:p>
    <w:p w:rsidR="00A22334" w:rsidRDefault="00A22334" w:rsidP="00A22334">
      <w:pPr>
        <w:pStyle w:val="ListParagraph"/>
        <w:numPr>
          <w:ilvl w:val="3"/>
          <w:numId w:val="1"/>
        </w:numPr>
      </w:pPr>
      <w:r>
        <w:t>Michael MONTEMURRO (Blackberry)</w:t>
      </w:r>
    </w:p>
    <w:p w:rsidR="00A22334" w:rsidRDefault="00A22334" w:rsidP="00A22334">
      <w:pPr>
        <w:pStyle w:val="ListParagraph"/>
        <w:numPr>
          <w:ilvl w:val="3"/>
          <w:numId w:val="1"/>
        </w:numPr>
      </w:pPr>
      <w:r>
        <w:t>Joseph LEVY (Interdigital)</w:t>
      </w:r>
    </w:p>
    <w:p w:rsidR="00A22334" w:rsidRDefault="00A22334" w:rsidP="00A22334">
      <w:pPr>
        <w:pStyle w:val="ListParagraph"/>
        <w:numPr>
          <w:ilvl w:val="3"/>
          <w:numId w:val="1"/>
        </w:numPr>
      </w:pPr>
      <w:r>
        <w:t>Mark HAMILTON (Ruckus/ARRIS)</w:t>
      </w:r>
    </w:p>
    <w:p w:rsidR="00B2380D" w:rsidRDefault="00B2380D" w:rsidP="00B2380D">
      <w:pPr>
        <w:pStyle w:val="ListParagraph"/>
        <w:numPr>
          <w:ilvl w:val="3"/>
          <w:numId w:val="1"/>
        </w:numPr>
      </w:pPr>
      <w:r>
        <w:t>Edward AU (Huawei)</w:t>
      </w:r>
    </w:p>
    <w:p w:rsidR="00A22334" w:rsidRDefault="00A22334" w:rsidP="00A22334">
      <w:pPr>
        <w:pStyle w:val="ListParagraph"/>
        <w:numPr>
          <w:ilvl w:val="2"/>
          <w:numId w:val="1"/>
        </w:numPr>
      </w:pPr>
      <w:r>
        <w:t>On WebEx only:</w:t>
      </w:r>
    </w:p>
    <w:p w:rsidR="00A22334" w:rsidRDefault="00A22334" w:rsidP="007A2399">
      <w:pPr>
        <w:pStyle w:val="ListParagraph"/>
        <w:numPr>
          <w:ilvl w:val="3"/>
          <w:numId w:val="1"/>
        </w:numPr>
      </w:pPr>
      <w:r>
        <w:t>Mark RISON (Samsung)</w:t>
      </w:r>
    </w:p>
    <w:p w:rsidR="00CE1070" w:rsidRPr="00A22334" w:rsidRDefault="00CE1070" w:rsidP="00CE1070">
      <w:pPr>
        <w:pStyle w:val="ListParagraph"/>
        <w:numPr>
          <w:ilvl w:val="1"/>
          <w:numId w:val="1"/>
        </w:numPr>
        <w:rPr>
          <w:b/>
        </w:rPr>
      </w:pPr>
      <w:r w:rsidRPr="00A22334">
        <w:rPr>
          <w:b/>
        </w:rPr>
        <w:t>Review Patent Policy</w:t>
      </w:r>
    </w:p>
    <w:p w:rsidR="00CE1070" w:rsidRDefault="00CE1070" w:rsidP="00CE1070">
      <w:pPr>
        <w:pStyle w:val="ListParagraph"/>
        <w:numPr>
          <w:ilvl w:val="1"/>
          <w:numId w:val="1"/>
        </w:numPr>
      </w:pPr>
      <w:r w:rsidRPr="00A22334">
        <w:rPr>
          <w:b/>
        </w:rPr>
        <w:t>Review doc 11-19/338r2 –</w:t>
      </w:r>
      <w:r>
        <w:t xml:space="preserve"> Mark HAMILTON </w:t>
      </w:r>
      <w:r w:rsidR="00A22334">
        <w:t xml:space="preserve">presented </w:t>
      </w:r>
      <w:r>
        <w:t xml:space="preserve">on behalf of Stephen </w:t>
      </w:r>
      <w:r w:rsidR="00A22334">
        <w:t xml:space="preserve">MCCAAN </w:t>
      </w:r>
    </w:p>
    <w:p w:rsidR="00CE1070" w:rsidRDefault="00167BE6" w:rsidP="00CE1070">
      <w:pPr>
        <w:pStyle w:val="ListParagraph"/>
        <w:numPr>
          <w:ilvl w:val="2"/>
          <w:numId w:val="1"/>
        </w:numPr>
      </w:pPr>
      <w:hyperlink r:id="rId23" w:history="1">
        <w:r w:rsidR="00CE1070" w:rsidRPr="009E277A">
          <w:rPr>
            <w:rStyle w:val="Hyperlink"/>
          </w:rPr>
          <w:t>https://mentor.ieee.org/802.11/dcn/19/11-19-0338-02-000m-proposed-comment-resolutions-anqp.doc</w:t>
        </w:r>
      </w:hyperlink>
      <w:r w:rsidR="00CE1070">
        <w:t xml:space="preserve"> </w:t>
      </w:r>
    </w:p>
    <w:p w:rsidR="00CE1070" w:rsidRPr="00A22334" w:rsidRDefault="00CE1070" w:rsidP="00CE1070">
      <w:pPr>
        <w:pStyle w:val="ListParagraph"/>
        <w:numPr>
          <w:ilvl w:val="2"/>
          <w:numId w:val="1"/>
        </w:numPr>
        <w:rPr>
          <w:highlight w:val="green"/>
        </w:rPr>
      </w:pPr>
      <w:r w:rsidRPr="00A22334">
        <w:rPr>
          <w:highlight w:val="green"/>
        </w:rPr>
        <w:t>CID 2339</w:t>
      </w:r>
      <w:r w:rsidR="00A22334">
        <w:rPr>
          <w:highlight w:val="green"/>
        </w:rPr>
        <w:t xml:space="preserve"> (MAC)</w:t>
      </w:r>
    </w:p>
    <w:p w:rsidR="00CE1070" w:rsidRDefault="00CE1070" w:rsidP="00CE1070">
      <w:pPr>
        <w:pStyle w:val="ListParagraph"/>
        <w:numPr>
          <w:ilvl w:val="3"/>
          <w:numId w:val="1"/>
        </w:numPr>
      </w:pPr>
      <w:r>
        <w:t>Review Comment</w:t>
      </w:r>
    </w:p>
    <w:p w:rsidR="00CE1070" w:rsidRDefault="00CE1070" w:rsidP="00CE1070">
      <w:pPr>
        <w:pStyle w:val="ListParagraph"/>
        <w:numPr>
          <w:ilvl w:val="3"/>
          <w:numId w:val="1"/>
        </w:numPr>
      </w:pPr>
      <w:r>
        <w:t>Proposed Resolution: Accept</w:t>
      </w:r>
    </w:p>
    <w:p w:rsidR="00CE1070" w:rsidRDefault="00CE1070" w:rsidP="00CE1070">
      <w:pPr>
        <w:pStyle w:val="ListParagraph"/>
        <w:numPr>
          <w:ilvl w:val="3"/>
          <w:numId w:val="1"/>
        </w:numPr>
      </w:pPr>
      <w:r>
        <w:t>No objection – Mark Ready for Motion</w:t>
      </w:r>
    </w:p>
    <w:p w:rsidR="00CE1070" w:rsidRPr="00A22334" w:rsidRDefault="00CE1070" w:rsidP="00CE1070">
      <w:pPr>
        <w:pStyle w:val="ListParagraph"/>
        <w:numPr>
          <w:ilvl w:val="2"/>
          <w:numId w:val="1"/>
        </w:numPr>
        <w:rPr>
          <w:highlight w:val="green"/>
        </w:rPr>
      </w:pPr>
      <w:r w:rsidRPr="00A22334">
        <w:rPr>
          <w:highlight w:val="green"/>
        </w:rPr>
        <w:t>CID 2338 (MAC)</w:t>
      </w:r>
    </w:p>
    <w:p w:rsidR="00CE1070" w:rsidRDefault="00CE1070" w:rsidP="00CE1070">
      <w:pPr>
        <w:pStyle w:val="ListParagraph"/>
        <w:numPr>
          <w:ilvl w:val="3"/>
          <w:numId w:val="1"/>
        </w:numPr>
      </w:pPr>
      <w:r>
        <w:t>Review Comment</w:t>
      </w:r>
    </w:p>
    <w:p w:rsidR="00CE1070" w:rsidRPr="00CE1070" w:rsidRDefault="00CE1070" w:rsidP="00CE1070">
      <w:pPr>
        <w:pStyle w:val="ListParagraph"/>
        <w:numPr>
          <w:ilvl w:val="3"/>
          <w:numId w:val="1"/>
        </w:numPr>
      </w:pPr>
      <w:r>
        <w:t xml:space="preserve">From Discussion: </w:t>
      </w:r>
      <w:r>
        <w:rPr>
          <w:rFonts w:eastAsia="Calibri"/>
          <w:szCs w:val="22"/>
          <w:lang w:val="en-US"/>
        </w:rPr>
        <w:t>Although ANQP queries are not defined, “ANQP Query ID” is defined. Therefore, some of the proposed changes are not required</w:t>
      </w:r>
    </w:p>
    <w:p w:rsidR="00CE1070" w:rsidRDefault="00CE1070" w:rsidP="00CE1070">
      <w:pPr>
        <w:pStyle w:val="ListParagraph"/>
        <w:numPr>
          <w:ilvl w:val="3"/>
          <w:numId w:val="1"/>
        </w:numPr>
      </w:pPr>
      <w:r>
        <w:t>Discussion on the position of the submission discussion.</w:t>
      </w:r>
    </w:p>
    <w:p w:rsidR="00CE1070" w:rsidRDefault="00CE1070" w:rsidP="00CE1070">
      <w:pPr>
        <w:pStyle w:val="ListParagraph"/>
        <w:numPr>
          <w:ilvl w:val="3"/>
          <w:numId w:val="1"/>
        </w:numPr>
      </w:pPr>
      <w:r>
        <w:t>CID 1241 changed “ANQP query” to “ANQP request”</w:t>
      </w:r>
    </w:p>
    <w:p w:rsidR="00CE1070" w:rsidRDefault="00CE1070" w:rsidP="00CE1070">
      <w:pPr>
        <w:pStyle w:val="ListParagraph"/>
        <w:numPr>
          <w:ilvl w:val="4"/>
          <w:numId w:val="1"/>
        </w:numPr>
      </w:pPr>
      <w:r>
        <w:t>Note to commenter: The ANQP protocol is a request/response protocol. The information exchanged in the protocol is referred to as ANQP Request and ANQP response.</w:t>
      </w:r>
    </w:p>
    <w:p w:rsidR="00CE1070" w:rsidRDefault="00CE1070" w:rsidP="00CE1070">
      <w:pPr>
        <w:pStyle w:val="ListParagraph"/>
        <w:ind w:left="3960"/>
      </w:pPr>
      <w:r>
        <w:t>The ANQP protocol runs on top of GAS. GAS request and response frame include Query and Response information.</w:t>
      </w:r>
    </w:p>
    <w:p w:rsidR="00CE1070" w:rsidRDefault="00CE1070" w:rsidP="00CE1070">
      <w:pPr>
        <w:pStyle w:val="ListParagraph"/>
        <w:numPr>
          <w:ilvl w:val="3"/>
          <w:numId w:val="1"/>
        </w:numPr>
      </w:pPr>
      <w:r>
        <w:t xml:space="preserve">Discussion – is ANQP Query ID which is a field name is not the same as ANQP </w:t>
      </w:r>
      <w:r w:rsidR="00A22334">
        <w:t>request and is this a problem.  Sometimes we have changed the field names, and sometimes we do not change the field names.</w:t>
      </w:r>
    </w:p>
    <w:p w:rsidR="00A22334" w:rsidRDefault="00CE1070" w:rsidP="00A22334">
      <w:pPr>
        <w:pStyle w:val="ListParagraph"/>
        <w:numPr>
          <w:ilvl w:val="3"/>
          <w:numId w:val="1"/>
        </w:numPr>
        <w:rPr>
          <w:rFonts w:eastAsia="Calibri"/>
          <w:szCs w:val="22"/>
          <w:lang w:val="en-US"/>
        </w:rPr>
      </w:pPr>
      <w:r>
        <w:t xml:space="preserve">Proposed Resolution: </w:t>
      </w:r>
      <w:r w:rsidR="00A22334" w:rsidRPr="00A22334">
        <w:rPr>
          <w:rFonts w:eastAsia="Calibri"/>
          <w:szCs w:val="22"/>
          <w:lang w:val="en-US"/>
        </w:rPr>
        <w:t>Revised:</w:t>
      </w:r>
      <w:r w:rsidR="00A22334">
        <w:rPr>
          <w:rFonts w:eastAsia="Calibri"/>
          <w:szCs w:val="22"/>
          <w:lang w:val="en-US"/>
        </w:rPr>
        <w:t xml:space="preserve"> </w:t>
      </w:r>
      <w:r w:rsidR="00A22334" w:rsidRPr="00A22334">
        <w:rPr>
          <w:rFonts w:eastAsia="Calibri"/>
          <w:szCs w:val="22"/>
          <w:lang w:val="en-US"/>
        </w:rPr>
        <w:t xml:space="preserve">Change “ANQP query” to “ANQP request” at P2401L12, P2401L16 and P2401L19. </w:t>
      </w:r>
    </w:p>
    <w:p w:rsidR="00A22334" w:rsidRDefault="00A22334" w:rsidP="00A22334">
      <w:pPr>
        <w:pStyle w:val="ListParagraph"/>
        <w:ind w:left="2880"/>
        <w:rPr>
          <w:rFonts w:eastAsia="Calibri"/>
          <w:szCs w:val="22"/>
          <w:lang w:val="en-US"/>
        </w:rPr>
      </w:pPr>
      <w:r w:rsidRPr="00A22334">
        <w:rPr>
          <w:rFonts w:eastAsia="Calibri"/>
          <w:szCs w:val="22"/>
          <w:lang w:val="en-US"/>
        </w:rPr>
        <w:t>Change “ANQP query list” to “Query List ANQP-element” at P2401, L29.</w:t>
      </w:r>
    </w:p>
    <w:p w:rsidR="00A22334" w:rsidRPr="00A22334" w:rsidRDefault="00A22334" w:rsidP="00A22334">
      <w:pPr>
        <w:pStyle w:val="ListParagraph"/>
        <w:ind w:left="2880"/>
        <w:rPr>
          <w:rFonts w:eastAsia="Calibri"/>
          <w:szCs w:val="22"/>
          <w:lang w:val="en-US"/>
        </w:rPr>
      </w:pPr>
      <w:r>
        <w:rPr>
          <w:rFonts w:eastAsia="Calibri"/>
          <w:szCs w:val="22"/>
          <w:lang w:val="en-US"/>
        </w:rPr>
        <w:t xml:space="preserve">Note to commenter:  The Term “ANQP Query ID” is used widely beyond the IEEE Std 802.11 Specification. Making the name change will introduce inconsistencies. </w:t>
      </w:r>
    </w:p>
    <w:p w:rsidR="00CE1070" w:rsidRPr="00A22334" w:rsidRDefault="00A22334" w:rsidP="00CE1070">
      <w:pPr>
        <w:pStyle w:val="ListParagraph"/>
        <w:numPr>
          <w:ilvl w:val="3"/>
          <w:numId w:val="1"/>
        </w:numPr>
        <w:rPr>
          <w:highlight w:val="yellow"/>
        </w:rPr>
      </w:pPr>
      <w:r w:rsidRPr="00A22334">
        <w:rPr>
          <w:highlight w:val="yellow"/>
        </w:rPr>
        <w:t xml:space="preserve">Straw Poll: </w:t>
      </w:r>
    </w:p>
    <w:p w:rsidR="00A22334" w:rsidRDefault="00A22334" w:rsidP="00A22334">
      <w:pPr>
        <w:pStyle w:val="ListParagraph"/>
        <w:numPr>
          <w:ilvl w:val="4"/>
          <w:numId w:val="1"/>
        </w:numPr>
      </w:pPr>
      <w:r>
        <w:t>Do we change the ANQP Query ID field name?</w:t>
      </w:r>
    </w:p>
    <w:p w:rsidR="00A22334" w:rsidRDefault="00A22334" w:rsidP="00A22334">
      <w:pPr>
        <w:pStyle w:val="ListParagraph"/>
        <w:numPr>
          <w:ilvl w:val="4"/>
          <w:numId w:val="1"/>
        </w:numPr>
      </w:pPr>
      <w:r>
        <w:t>Results:  Yes - 1   No - 4   Abstain – 1</w:t>
      </w:r>
    </w:p>
    <w:p w:rsidR="00A22334" w:rsidRDefault="00A22334" w:rsidP="00A22334">
      <w:pPr>
        <w:pStyle w:val="ListParagraph"/>
        <w:numPr>
          <w:ilvl w:val="4"/>
          <w:numId w:val="1"/>
        </w:numPr>
      </w:pPr>
      <w:r>
        <w:t>We will proceed with the Proposed Resolution.</w:t>
      </w:r>
    </w:p>
    <w:p w:rsidR="00CE1070" w:rsidRDefault="00CE1070" w:rsidP="00CE1070">
      <w:pPr>
        <w:pStyle w:val="ListParagraph"/>
        <w:numPr>
          <w:ilvl w:val="3"/>
          <w:numId w:val="1"/>
        </w:numPr>
      </w:pPr>
      <w:r>
        <w:t>No objection – Mark Ready for Motion</w:t>
      </w:r>
    </w:p>
    <w:p w:rsidR="00621239" w:rsidRPr="00130311" w:rsidRDefault="00A22334" w:rsidP="00CE1070">
      <w:pPr>
        <w:pStyle w:val="ListParagraph"/>
        <w:numPr>
          <w:ilvl w:val="2"/>
          <w:numId w:val="1"/>
        </w:numPr>
        <w:rPr>
          <w:highlight w:val="green"/>
        </w:rPr>
      </w:pPr>
      <w:r w:rsidRPr="00130311">
        <w:rPr>
          <w:highlight w:val="green"/>
        </w:rPr>
        <w:t>CID 2204 (MAC)</w:t>
      </w:r>
    </w:p>
    <w:p w:rsidR="00A22334" w:rsidRDefault="00A22334" w:rsidP="00A22334">
      <w:pPr>
        <w:pStyle w:val="ListParagraph"/>
        <w:numPr>
          <w:ilvl w:val="3"/>
          <w:numId w:val="1"/>
        </w:numPr>
      </w:pPr>
      <w:r>
        <w:t>Review Comment</w:t>
      </w:r>
    </w:p>
    <w:p w:rsidR="00A22334" w:rsidRDefault="00500426" w:rsidP="00A22334">
      <w:pPr>
        <w:pStyle w:val="ListParagraph"/>
        <w:numPr>
          <w:ilvl w:val="3"/>
          <w:numId w:val="1"/>
        </w:numPr>
      </w:pPr>
      <w:r>
        <w:t>Need to add “subfield” to the proposed change</w:t>
      </w:r>
      <w:proofErr w:type="gramStart"/>
      <w:r>
        <w:t>…”Venue</w:t>
      </w:r>
      <w:proofErr w:type="gramEnd"/>
      <w:r>
        <w:t xml:space="preserve"> Name Tuple subfield”.</w:t>
      </w:r>
    </w:p>
    <w:p w:rsidR="00500426" w:rsidRDefault="00500426" w:rsidP="00A22334">
      <w:pPr>
        <w:pStyle w:val="ListParagraph"/>
        <w:numPr>
          <w:ilvl w:val="3"/>
          <w:numId w:val="1"/>
        </w:numPr>
      </w:pPr>
      <w:r>
        <w:lastRenderedPageBreak/>
        <w:t>Discussion on the difference in Venue Name vs Venue URL.</w:t>
      </w:r>
    </w:p>
    <w:p w:rsidR="00500426" w:rsidRDefault="00500426" w:rsidP="00A22334">
      <w:pPr>
        <w:pStyle w:val="ListParagraph"/>
        <w:numPr>
          <w:ilvl w:val="3"/>
          <w:numId w:val="1"/>
        </w:numPr>
      </w:pPr>
      <w:r>
        <w:t>Discussion on deleting “position order” and replace it with “position”.</w:t>
      </w:r>
    </w:p>
    <w:p w:rsidR="00500426" w:rsidRDefault="00500426" w:rsidP="00500426">
      <w:pPr>
        <w:pStyle w:val="ListParagraph"/>
        <w:numPr>
          <w:ilvl w:val="4"/>
          <w:numId w:val="1"/>
        </w:numPr>
      </w:pPr>
      <w:r>
        <w:t>Venue Name ANQP-element needs to be correlated.</w:t>
      </w:r>
    </w:p>
    <w:p w:rsidR="00500426" w:rsidRDefault="009F1143" w:rsidP="00A22334">
      <w:pPr>
        <w:pStyle w:val="ListParagraph"/>
        <w:numPr>
          <w:ilvl w:val="3"/>
          <w:numId w:val="1"/>
        </w:numPr>
      </w:pPr>
      <w:r>
        <w:t>Discussion on change to the last sentence to delete “, as in the Venue Name ANQP element,”.</w:t>
      </w:r>
    </w:p>
    <w:p w:rsidR="009F1143" w:rsidRDefault="009F1143" w:rsidP="009F1143">
      <w:pPr>
        <w:pStyle w:val="ListParagraph"/>
        <w:numPr>
          <w:ilvl w:val="3"/>
          <w:numId w:val="1"/>
        </w:numPr>
      </w:pPr>
      <w:r>
        <w:t>Change the “the same STA” to “That Same STA”</w:t>
      </w:r>
    </w:p>
    <w:p w:rsidR="009F1143" w:rsidRDefault="009F1143" w:rsidP="009F1143">
      <w:pPr>
        <w:pStyle w:val="ListParagraph"/>
        <w:numPr>
          <w:ilvl w:val="3"/>
          <w:numId w:val="1"/>
        </w:numPr>
      </w:pPr>
      <w:r>
        <w:t>Proposed Resolution: Revised; Change</w:t>
      </w:r>
    </w:p>
    <w:p w:rsidR="00130311" w:rsidRPr="00130311" w:rsidRDefault="00130311" w:rsidP="00130311">
      <w:pPr>
        <w:pStyle w:val="ListParagraph"/>
        <w:ind w:left="2880"/>
        <w:rPr>
          <w:rFonts w:eastAsia="Calibri"/>
          <w:szCs w:val="22"/>
          <w:lang w:val="en-US"/>
        </w:rPr>
      </w:pPr>
      <w:r w:rsidRPr="00130311">
        <w:rPr>
          <w:rFonts w:eastAsia="Calibri"/>
          <w:szCs w:val="22"/>
          <w:lang w:val="en-US"/>
        </w:rPr>
        <w:t>"The Venue Number field is a 1-octet field whose value corresponds to the implicit returned order value of the corresponding Venue Name Duple returned in a Venue Name ANQP-element, as defined in 9.4.5.4 (Venue Name ANQP-element). If no Venue Name Tuple subfield was returned in the Venue Name ANQP-element, then this value is 0."</w:t>
      </w:r>
    </w:p>
    <w:p w:rsidR="00130311" w:rsidRPr="009F1143" w:rsidRDefault="00130311" w:rsidP="00130311">
      <w:pPr>
        <w:pStyle w:val="ListParagraph"/>
        <w:ind w:left="2880"/>
      </w:pPr>
      <w:r>
        <w:t>To</w:t>
      </w:r>
    </w:p>
    <w:p w:rsidR="009F1143" w:rsidRPr="00130311" w:rsidRDefault="009F1143" w:rsidP="00130311">
      <w:pPr>
        <w:ind w:left="2880"/>
        <w:rPr>
          <w:rFonts w:eastAsia="Calibri"/>
          <w:sz w:val="24"/>
          <w:szCs w:val="22"/>
          <w:lang w:val="en-US"/>
        </w:rPr>
      </w:pPr>
      <w:r>
        <w:rPr>
          <w:rFonts w:eastAsia="Calibri"/>
          <w:sz w:val="24"/>
          <w:szCs w:val="22"/>
          <w:lang w:val="en-US"/>
        </w:rPr>
        <w:t>“</w:t>
      </w:r>
      <w:r w:rsidRPr="009F1143">
        <w:rPr>
          <w:rFonts w:eastAsia="Calibri"/>
          <w:sz w:val="24"/>
          <w:szCs w:val="22"/>
          <w:lang w:val="en-US"/>
        </w:rPr>
        <w:t>The Venue Number field is a 1-octet field whose value corresponds to the position (1 = 1st, 2 = 2nd, and so on) of the corresponding Venue Name Tuple subfield in a Venue Name ANQP-element from the same STA, as defined in 9.4.5.4 (Venue Name ANQP-element). If that same STA does not advertise any Venue Name Tuple subfields in the Venue Name ANQP-element, then this value is 0."</w:t>
      </w:r>
    </w:p>
    <w:p w:rsidR="00500426" w:rsidRDefault="009F1143" w:rsidP="00A22334">
      <w:pPr>
        <w:pStyle w:val="ListParagraph"/>
        <w:numPr>
          <w:ilvl w:val="3"/>
          <w:numId w:val="1"/>
        </w:numPr>
      </w:pPr>
      <w:r>
        <w:t>No objection – Mark Ready for Motion</w:t>
      </w:r>
    </w:p>
    <w:p w:rsidR="009F1143" w:rsidRPr="00130311" w:rsidRDefault="009F1143" w:rsidP="009F1143">
      <w:pPr>
        <w:pStyle w:val="ListParagraph"/>
        <w:numPr>
          <w:ilvl w:val="2"/>
          <w:numId w:val="1"/>
        </w:numPr>
        <w:rPr>
          <w:highlight w:val="green"/>
        </w:rPr>
      </w:pPr>
      <w:r w:rsidRPr="00130311">
        <w:rPr>
          <w:highlight w:val="green"/>
        </w:rPr>
        <w:t>CID 2203 (MAC)</w:t>
      </w:r>
    </w:p>
    <w:p w:rsidR="009F1143" w:rsidRDefault="009F1143" w:rsidP="009F1143">
      <w:pPr>
        <w:pStyle w:val="ListParagraph"/>
        <w:numPr>
          <w:ilvl w:val="3"/>
          <w:numId w:val="1"/>
        </w:numPr>
      </w:pPr>
      <w:r>
        <w:t>Review comment</w:t>
      </w:r>
    </w:p>
    <w:p w:rsidR="009F1143" w:rsidRDefault="009F1143" w:rsidP="009F1143">
      <w:pPr>
        <w:pStyle w:val="ListParagraph"/>
        <w:numPr>
          <w:ilvl w:val="3"/>
          <w:numId w:val="1"/>
        </w:numPr>
      </w:pPr>
      <w:r>
        <w:t>Review the changes proposed.</w:t>
      </w:r>
    </w:p>
    <w:p w:rsidR="00547FB5" w:rsidRDefault="00547FB5" w:rsidP="009F1143">
      <w:pPr>
        <w:pStyle w:val="ListParagraph"/>
        <w:numPr>
          <w:ilvl w:val="3"/>
          <w:numId w:val="1"/>
        </w:numPr>
      </w:pPr>
      <w:r>
        <w:t>The inclusion of “is a x octet field that” is not needed in the text, as it is in the figure.</w:t>
      </w:r>
    </w:p>
    <w:p w:rsidR="00547FB5" w:rsidRDefault="00547FB5" w:rsidP="00547FB5">
      <w:pPr>
        <w:pStyle w:val="ListParagraph"/>
        <w:numPr>
          <w:ilvl w:val="4"/>
          <w:numId w:val="1"/>
        </w:numPr>
      </w:pPr>
      <w:r>
        <w:t>This type of deletion was done due to a comment previously in other locations.</w:t>
      </w:r>
    </w:p>
    <w:p w:rsidR="00F06567" w:rsidRDefault="00547FB5" w:rsidP="00547FB5">
      <w:pPr>
        <w:pStyle w:val="ListParagraph"/>
        <w:numPr>
          <w:ilvl w:val="3"/>
          <w:numId w:val="1"/>
        </w:numPr>
      </w:pPr>
      <w:r>
        <w:t>Discussion on changes to be shown in the document, but the changes that are being done by other CIDs are not to be shown here.</w:t>
      </w:r>
    </w:p>
    <w:p w:rsidR="00547FB5" w:rsidRDefault="00547FB5" w:rsidP="00547FB5">
      <w:pPr>
        <w:pStyle w:val="ListParagraph"/>
        <w:numPr>
          <w:ilvl w:val="3"/>
          <w:numId w:val="1"/>
        </w:numPr>
      </w:pPr>
      <w:r>
        <w:t xml:space="preserve">Another issue was noted, but we could not resolve the differences from an email exchange </w:t>
      </w:r>
      <w:r w:rsidR="00130311">
        <w:t>between Mark RISON and Stephen MCCAAN.</w:t>
      </w:r>
    </w:p>
    <w:p w:rsidR="00130311" w:rsidRDefault="00130311" w:rsidP="00547FB5">
      <w:pPr>
        <w:pStyle w:val="ListParagraph"/>
        <w:numPr>
          <w:ilvl w:val="3"/>
          <w:numId w:val="1"/>
        </w:numPr>
      </w:pPr>
      <w:r>
        <w:t xml:space="preserve">Proposed Resolution: Revised; Incorporate the changes in 11-19/338r1 &lt; </w:t>
      </w:r>
      <w:hyperlink r:id="rId24" w:history="1">
        <w:r w:rsidRPr="009E277A">
          <w:rPr>
            <w:rStyle w:val="Hyperlink"/>
          </w:rPr>
          <w:t>https://mentor.ieee.org/802.11/dcn/19/11-19-0338-02-000m-proposed-comment-resolutions-anqp.doc</w:t>
        </w:r>
      </w:hyperlink>
      <w:r>
        <w:t xml:space="preserve"> &gt; for CID 2203, which addresses the comment in the direction of the comment.</w:t>
      </w:r>
    </w:p>
    <w:p w:rsidR="00130311" w:rsidRDefault="00130311" w:rsidP="00547FB5">
      <w:pPr>
        <w:pStyle w:val="ListParagraph"/>
        <w:numPr>
          <w:ilvl w:val="3"/>
          <w:numId w:val="1"/>
        </w:numPr>
      </w:pPr>
      <w:r>
        <w:t>No objection – Mark Ready for Motion</w:t>
      </w:r>
    </w:p>
    <w:p w:rsidR="00130311" w:rsidRPr="00820A62" w:rsidRDefault="00130311" w:rsidP="00130311">
      <w:pPr>
        <w:pStyle w:val="ListParagraph"/>
        <w:numPr>
          <w:ilvl w:val="2"/>
          <w:numId w:val="1"/>
        </w:numPr>
        <w:rPr>
          <w:highlight w:val="green"/>
        </w:rPr>
      </w:pPr>
      <w:r w:rsidRPr="00820A62">
        <w:rPr>
          <w:highlight w:val="green"/>
        </w:rPr>
        <w:t>CID 2204 (MAC) Revisit</w:t>
      </w:r>
    </w:p>
    <w:p w:rsidR="00130311" w:rsidRDefault="00130311" w:rsidP="00130311">
      <w:pPr>
        <w:pStyle w:val="ListParagraph"/>
        <w:numPr>
          <w:ilvl w:val="3"/>
          <w:numId w:val="1"/>
        </w:numPr>
      </w:pPr>
      <w:r>
        <w:t>There was a need to revisit the resolution to correct some minor wording errors.</w:t>
      </w:r>
    </w:p>
    <w:p w:rsidR="00130311" w:rsidRDefault="00820A62" w:rsidP="00130311">
      <w:pPr>
        <w:pStyle w:val="ListParagraph"/>
        <w:numPr>
          <w:ilvl w:val="3"/>
          <w:numId w:val="1"/>
        </w:numPr>
      </w:pPr>
      <w:r w:rsidRPr="00820A62">
        <w:rPr>
          <w:highlight w:val="green"/>
        </w:rPr>
        <w:t xml:space="preserve">UPDATED </w:t>
      </w:r>
      <w:r w:rsidR="00130311" w:rsidRPr="00820A62">
        <w:rPr>
          <w:highlight w:val="green"/>
        </w:rPr>
        <w:t>Proposed resolution:</w:t>
      </w:r>
      <w:r w:rsidR="00130311">
        <w:t xml:space="preserve"> Replace</w:t>
      </w:r>
    </w:p>
    <w:p w:rsidR="00130311" w:rsidRDefault="00130311" w:rsidP="00820A62">
      <w:pPr>
        <w:pStyle w:val="ListParagraph"/>
        <w:ind w:left="2880"/>
      </w:pPr>
      <w:r>
        <w:t xml:space="preserve"> "The Venue Number field is a 1-octet field whose value corresponds to the implicit returned order value of the corresponding Venue </w:t>
      </w:r>
      <w:r w:rsidR="00787C3A">
        <w:t>Name Duple</w:t>
      </w:r>
      <w:r>
        <w:t xml:space="preserve"> returned in a Venue Name ANQP-element, as defined in 9.4.5.4 (Venue Name ANQP-element). If no Venue Name Tuple subfield was returned in the Venue Name ANQP-element, then this value is 0."</w:t>
      </w:r>
    </w:p>
    <w:p w:rsidR="00130311" w:rsidRDefault="00130311" w:rsidP="00820A62">
      <w:pPr>
        <w:pStyle w:val="ListParagraph"/>
        <w:ind w:left="2880"/>
      </w:pPr>
      <w:r>
        <w:t>with</w:t>
      </w:r>
    </w:p>
    <w:p w:rsidR="00130311" w:rsidRDefault="00130311" w:rsidP="00820A62">
      <w:pPr>
        <w:pStyle w:val="ListParagraph"/>
        <w:ind w:left="2880"/>
      </w:pPr>
      <w:r>
        <w:t>"The Venue Number field identifies the position (1 = 1st, 2 = 2nd, and so on) of the corresponding Venue Name Tuple subfield in a Venue Name ANQP-element from the same STA, as defined in 9.4.5.4 (Venue Name ANQP-element). If that same STA does not advertise a Venue Name ANQP-</w:t>
      </w:r>
      <w:r w:rsidR="00787C3A">
        <w:t>element or</w:t>
      </w:r>
      <w:r>
        <w:t xml:space="preserve"> does not advertise any Venue Name Tuple subfields in </w:t>
      </w:r>
      <w:r>
        <w:lastRenderedPageBreak/>
        <w:t>the Venue Name ANQP-element, then the Venue Number field is set to 0.".</w:t>
      </w:r>
    </w:p>
    <w:p w:rsidR="00130311" w:rsidRDefault="00820A62" w:rsidP="00130311">
      <w:pPr>
        <w:pStyle w:val="ListParagraph"/>
        <w:numPr>
          <w:ilvl w:val="3"/>
          <w:numId w:val="1"/>
        </w:numPr>
      </w:pPr>
      <w:r>
        <w:t>No objection – Mark Ready for Motion</w:t>
      </w:r>
    </w:p>
    <w:p w:rsidR="00820A62" w:rsidRPr="00820A62" w:rsidRDefault="00820A62" w:rsidP="00820A62">
      <w:pPr>
        <w:pStyle w:val="ListParagraph"/>
        <w:numPr>
          <w:ilvl w:val="2"/>
          <w:numId w:val="1"/>
        </w:numPr>
        <w:rPr>
          <w:highlight w:val="green"/>
        </w:rPr>
      </w:pPr>
      <w:r w:rsidRPr="00820A62">
        <w:rPr>
          <w:highlight w:val="green"/>
        </w:rPr>
        <w:t>CID 2202 (MAC)</w:t>
      </w:r>
    </w:p>
    <w:p w:rsidR="00820A62" w:rsidRDefault="00820A62" w:rsidP="00820A62">
      <w:pPr>
        <w:pStyle w:val="ListParagraph"/>
        <w:numPr>
          <w:ilvl w:val="3"/>
          <w:numId w:val="1"/>
        </w:numPr>
      </w:pPr>
      <w:r>
        <w:t>Review Comment</w:t>
      </w:r>
    </w:p>
    <w:p w:rsidR="00820A62" w:rsidRDefault="00820A62" w:rsidP="00820A62">
      <w:pPr>
        <w:pStyle w:val="ListParagraph"/>
        <w:numPr>
          <w:ilvl w:val="3"/>
          <w:numId w:val="1"/>
        </w:numPr>
      </w:pPr>
      <w:r>
        <w:t>Change “T” to “R” for three entries</w:t>
      </w:r>
    </w:p>
    <w:p w:rsidR="00820A62" w:rsidRDefault="00820A62" w:rsidP="00820A62">
      <w:pPr>
        <w:pStyle w:val="ListParagraph"/>
        <w:numPr>
          <w:ilvl w:val="3"/>
          <w:numId w:val="1"/>
        </w:numPr>
      </w:pPr>
      <w:r>
        <w:t>Proposed Resolution: Accept</w:t>
      </w:r>
    </w:p>
    <w:p w:rsidR="00820A62" w:rsidRDefault="00820A62" w:rsidP="00820A62">
      <w:pPr>
        <w:pStyle w:val="ListParagraph"/>
        <w:numPr>
          <w:ilvl w:val="3"/>
          <w:numId w:val="1"/>
        </w:numPr>
      </w:pPr>
      <w:r>
        <w:t>No objection – Mark Ready for Motion</w:t>
      </w:r>
    </w:p>
    <w:p w:rsidR="00820A62" w:rsidRPr="00820A62" w:rsidRDefault="00820A62" w:rsidP="00820A62">
      <w:pPr>
        <w:pStyle w:val="ListParagraph"/>
        <w:numPr>
          <w:ilvl w:val="2"/>
          <w:numId w:val="1"/>
        </w:numPr>
        <w:rPr>
          <w:highlight w:val="green"/>
        </w:rPr>
      </w:pPr>
      <w:r w:rsidRPr="00820A62">
        <w:rPr>
          <w:highlight w:val="green"/>
        </w:rPr>
        <w:t>CID 2687 (MAC)</w:t>
      </w:r>
    </w:p>
    <w:p w:rsidR="00820A62" w:rsidRDefault="00820A62" w:rsidP="00820A62">
      <w:pPr>
        <w:pStyle w:val="ListParagraph"/>
        <w:numPr>
          <w:ilvl w:val="3"/>
          <w:numId w:val="1"/>
        </w:numPr>
      </w:pPr>
      <w:r>
        <w:t>Review Comment</w:t>
      </w:r>
    </w:p>
    <w:p w:rsidR="00820A62" w:rsidRPr="00820A62" w:rsidRDefault="00820A62" w:rsidP="00820A62">
      <w:pPr>
        <w:pStyle w:val="ListParagraph"/>
        <w:numPr>
          <w:ilvl w:val="3"/>
          <w:numId w:val="1"/>
        </w:numPr>
      </w:pPr>
      <w:r>
        <w:t xml:space="preserve">Proposed resolution: </w:t>
      </w:r>
      <w:r w:rsidRPr="00820A62">
        <w:rPr>
          <w:lang w:val="en-US"/>
        </w:rPr>
        <w:t xml:space="preserve">Reject. This mechanism already exists within GAS.  </w:t>
      </w:r>
      <w:r w:rsidRPr="00820A62">
        <w:rPr>
          <w:rFonts w:eastAsia="Calibri"/>
          <w:szCs w:val="22"/>
          <w:lang w:val="en-US"/>
        </w:rPr>
        <w:t>See clause 11.23.3.2.3. d) on page 2388.</w:t>
      </w:r>
    </w:p>
    <w:p w:rsidR="00820A62" w:rsidRDefault="00820A62" w:rsidP="00820A62">
      <w:pPr>
        <w:pStyle w:val="ListParagraph"/>
        <w:numPr>
          <w:ilvl w:val="3"/>
          <w:numId w:val="1"/>
        </w:numPr>
      </w:pPr>
      <w:r>
        <w:t>No objection – Mark Ready for Motion</w:t>
      </w:r>
    </w:p>
    <w:p w:rsidR="00820A62" w:rsidRPr="00820A62" w:rsidRDefault="00820A62" w:rsidP="00820A62">
      <w:pPr>
        <w:pStyle w:val="ListParagraph"/>
        <w:numPr>
          <w:ilvl w:val="2"/>
          <w:numId w:val="1"/>
        </w:numPr>
        <w:rPr>
          <w:highlight w:val="green"/>
        </w:rPr>
      </w:pPr>
      <w:r w:rsidRPr="00820A62">
        <w:rPr>
          <w:highlight w:val="green"/>
        </w:rPr>
        <w:t>CID 2684 (MAC)</w:t>
      </w:r>
    </w:p>
    <w:p w:rsidR="00820A62" w:rsidRDefault="00820A62" w:rsidP="00820A62">
      <w:pPr>
        <w:pStyle w:val="ListParagraph"/>
        <w:numPr>
          <w:ilvl w:val="3"/>
          <w:numId w:val="1"/>
        </w:numPr>
      </w:pPr>
      <w:r>
        <w:t>Review Comment</w:t>
      </w:r>
    </w:p>
    <w:p w:rsidR="00820A62" w:rsidRDefault="00820A62" w:rsidP="00820A62">
      <w:pPr>
        <w:pStyle w:val="ListParagraph"/>
        <w:numPr>
          <w:ilvl w:val="3"/>
          <w:numId w:val="1"/>
        </w:numPr>
      </w:pPr>
      <w:r>
        <w:t>While this could be an Accept, the “k” needs to be in italics.</w:t>
      </w:r>
    </w:p>
    <w:p w:rsidR="00820A62" w:rsidRDefault="00820A62" w:rsidP="00820A62">
      <w:pPr>
        <w:pStyle w:val="ListParagraph"/>
        <w:numPr>
          <w:ilvl w:val="3"/>
          <w:numId w:val="1"/>
        </w:numPr>
      </w:pPr>
      <w:r>
        <w:t xml:space="preserve">Proposed Resolution: Accept.  </w:t>
      </w:r>
    </w:p>
    <w:p w:rsidR="00820A62" w:rsidRDefault="00820A62" w:rsidP="00787C3A">
      <w:pPr>
        <w:pStyle w:val="ListParagraph"/>
        <w:ind w:left="2880"/>
      </w:pPr>
      <w:r>
        <w:t xml:space="preserve">Note to Editor, the “k” is in italics.  The description of the change is as follows: </w:t>
      </w:r>
    </w:p>
    <w:p w:rsidR="00820A62" w:rsidRDefault="00820A62" w:rsidP="00772C36">
      <w:pPr>
        <w:pStyle w:val="ListParagraph"/>
        <w:ind w:left="2880"/>
      </w:pPr>
      <w:r>
        <w:t xml:space="preserve">Change </w:t>
      </w:r>
    </w:p>
    <w:p w:rsidR="00820A62" w:rsidRDefault="00820A62" w:rsidP="00772C36">
      <w:pPr>
        <w:pStyle w:val="ListParagraph"/>
        <w:ind w:left="2880"/>
      </w:pPr>
      <w:r>
        <w:t>"For example, when the Number of Hash Functions field is equal to 1, the first two hash..." to</w:t>
      </w:r>
    </w:p>
    <w:p w:rsidR="00820A62" w:rsidRDefault="00820A62" w:rsidP="00772C36">
      <w:pPr>
        <w:pStyle w:val="ListParagraph"/>
        <w:ind w:left="2880"/>
      </w:pPr>
      <w:r>
        <w:t>"For example, when the Number of Hash Functions field is equal to 1, k = 2 and the first two hash..." where “k” is in italics.</w:t>
      </w:r>
    </w:p>
    <w:p w:rsidR="00435284" w:rsidRDefault="00820A62" w:rsidP="00820A62">
      <w:pPr>
        <w:pStyle w:val="ListParagraph"/>
        <w:numPr>
          <w:ilvl w:val="3"/>
          <w:numId w:val="1"/>
        </w:numPr>
      </w:pPr>
      <w:r>
        <w:t>No Objection – Mark Ready for Motion</w:t>
      </w:r>
    </w:p>
    <w:p w:rsidR="00820A62" w:rsidRPr="00B2380D" w:rsidRDefault="00820A62" w:rsidP="00820A62">
      <w:pPr>
        <w:pStyle w:val="ListParagraph"/>
        <w:numPr>
          <w:ilvl w:val="2"/>
          <w:numId w:val="1"/>
        </w:numPr>
        <w:rPr>
          <w:highlight w:val="green"/>
        </w:rPr>
      </w:pPr>
      <w:r w:rsidRPr="00B2380D">
        <w:rPr>
          <w:highlight w:val="green"/>
        </w:rPr>
        <w:t>CID 2679 (MAC)</w:t>
      </w:r>
    </w:p>
    <w:p w:rsidR="00435284" w:rsidRDefault="00820A62" w:rsidP="00820A62">
      <w:pPr>
        <w:pStyle w:val="ListParagraph"/>
        <w:numPr>
          <w:ilvl w:val="3"/>
          <w:numId w:val="1"/>
        </w:numPr>
      </w:pPr>
      <w:r>
        <w:t xml:space="preserve"> Review Comment</w:t>
      </w:r>
    </w:p>
    <w:p w:rsidR="00820A62" w:rsidRDefault="00820A62" w:rsidP="00820A62">
      <w:pPr>
        <w:pStyle w:val="ListParagraph"/>
        <w:numPr>
          <w:ilvl w:val="3"/>
          <w:numId w:val="1"/>
        </w:numPr>
      </w:pPr>
      <w:r>
        <w:t xml:space="preserve"> Proposed Resolution: Accept.</w:t>
      </w:r>
      <w:r w:rsidR="00B2380D">
        <w:t xml:space="preserve"> – Note to editor, </w:t>
      </w:r>
      <w:proofErr w:type="gramStart"/>
      <w:r w:rsidR="00787C3A">
        <w:t>this changes</w:t>
      </w:r>
      <w:proofErr w:type="gramEnd"/>
      <w:r w:rsidR="00B2380D">
        <w:t xml:space="preserve"> “shall” to “may”.</w:t>
      </w:r>
    </w:p>
    <w:p w:rsidR="00820A62" w:rsidRDefault="00820A62" w:rsidP="00820A62">
      <w:pPr>
        <w:pStyle w:val="ListParagraph"/>
        <w:numPr>
          <w:ilvl w:val="3"/>
          <w:numId w:val="1"/>
        </w:numPr>
      </w:pPr>
      <w:r>
        <w:t xml:space="preserve"> No Objection – Mark Ready for Motion</w:t>
      </w:r>
    </w:p>
    <w:p w:rsidR="00B2380D" w:rsidRDefault="00B2380D" w:rsidP="00B2380D">
      <w:pPr>
        <w:pStyle w:val="ListParagraph"/>
        <w:numPr>
          <w:ilvl w:val="1"/>
          <w:numId w:val="1"/>
        </w:numPr>
      </w:pPr>
      <w:r w:rsidRPr="00787C3A">
        <w:rPr>
          <w:b/>
        </w:rPr>
        <w:t>Review doc 11-19/322r2</w:t>
      </w:r>
      <w:r>
        <w:t xml:space="preserve"> Michael MONTEMURRO</w:t>
      </w:r>
    </w:p>
    <w:p w:rsidR="00B2380D" w:rsidRDefault="00167BE6" w:rsidP="00B2380D">
      <w:pPr>
        <w:pStyle w:val="ListParagraph"/>
        <w:numPr>
          <w:ilvl w:val="2"/>
          <w:numId w:val="1"/>
        </w:numPr>
      </w:pPr>
      <w:hyperlink r:id="rId25" w:history="1">
        <w:r w:rsidR="00B2380D" w:rsidRPr="009E277A">
          <w:rPr>
            <w:rStyle w:val="Hyperlink"/>
          </w:rPr>
          <w:t>https://mentor.ieee.org/802.11/dcn/19/11-19-0322-02-000m-lb236-comment-resolutions-montemurro.doc</w:t>
        </w:r>
      </w:hyperlink>
    </w:p>
    <w:p w:rsidR="00B2380D" w:rsidRPr="00787C3A" w:rsidRDefault="00B2380D" w:rsidP="00B2380D">
      <w:pPr>
        <w:pStyle w:val="ListParagraph"/>
        <w:numPr>
          <w:ilvl w:val="2"/>
          <w:numId w:val="1"/>
        </w:numPr>
        <w:rPr>
          <w:highlight w:val="yellow"/>
        </w:rPr>
      </w:pPr>
      <w:r w:rsidRPr="00787C3A">
        <w:rPr>
          <w:highlight w:val="yellow"/>
        </w:rPr>
        <w:t xml:space="preserve">CID 2194 (PHY) </w:t>
      </w:r>
    </w:p>
    <w:p w:rsidR="00B2380D" w:rsidRDefault="00B2380D" w:rsidP="00B2380D">
      <w:pPr>
        <w:pStyle w:val="ListParagraph"/>
        <w:numPr>
          <w:ilvl w:val="3"/>
          <w:numId w:val="1"/>
        </w:numPr>
      </w:pPr>
      <w:r>
        <w:t>Review Comment</w:t>
      </w:r>
    </w:p>
    <w:p w:rsidR="00B2380D" w:rsidRDefault="00B2380D" w:rsidP="00B2380D">
      <w:pPr>
        <w:pStyle w:val="ListParagraph"/>
        <w:numPr>
          <w:ilvl w:val="3"/>
          <w:numId w:val="1"/>
        </w:numPr>
      </w:pPr>
      <w:r>
        <w:t>WS could be White Space or Wakeup Schedule.</w:t>
      </w:r>
    </w:p>
    <w:p w:rsidR="00B2380D" w:rsidRDefault="00B2380D" w:rsidP="00B2380D">
      <w:pPr>
        <w:pStyle w:val="ListParagraph"/>
        <w:numPr>
          <w:ilvl w:val="3"/>
          <w:numId w:val="1"/>
        </w:numPr>
      </w:pPr>
      <w:r>
        <w:t xml:space="preserve">We could change “WS” </w:t>
      </w:r>
      <w:r w:rsidR="00BE28FF">
        <w:t xml:space="preserve">in </w:t>
      </w:r>
      <w:r>
        <w:t>B</w:t>
      </w:r>
      <w:r w:rsidR="00BE28FF">
        <w:t>.</w:t>
      </w:r>
      <w:r>
        <w:t>2 with TVWS to make isolated changes.</w:t>
      </w:r>
    </w:p>
    <w:p w:rsidR="00B2380D" w:rsidRDefault="00B2380D" w:rsidP="00B2380D">
      <w:pPr>
        <w:pStyle w:val="ListParagraph"/>
        <w:numPr>
          <w:ilvl w:val="3"/>
          <w:numId w:val="1"/>
        </w:numPr>
      </w:pPr>
      <w:r>
        <w:t>Proposed Resolution: Revised; Replace the WS acronym with TVWS in B4.26 and delete the WS acronym in B.2.2. Also add “WS Wakeup schedule” to clause 3.4</w:t>
      </w:r>
      <w:r w:rsidR="00787C3A">
        <w:t>. at 2179.14, remove italic from “STA”.</w:t>
      </w:r>
    </w:p>
    <w:p w:rsidR="00787C3A" w:rsidRDefault="00787C3A" w:rsidP="00787C3A">
      <w:pPr>
        <w:pStyle w:val="ListParagraph"/>
        <w:numPr>
          <w:ilvl w:val="3"/>
          <w:numId w:val="1"/>
        </w:numPr>
      </w:pPr>
      <w:r>
        <w:t>Ran out of time. Will resume later.</w:t>
      </w:r>
    </w:p>
    <w:p w:rsidR="00820A62" w:rsidRDefault="00787C3A" w:rsidP="00B2380D">
      <w:pPr>
        <w:pStyle w:val="ListParagraph"/>
        <w:numPr>
          <w:ilvl w:val="1"/>
          <w:numId w:val="1"/>
        </w:numPr>
      </w:pPr>
      <w:r>
        <w:t>Recess at 2:00pm</w:t>
      </w:r>
    </w:p>
    <w:p w:rsidR="00684D2E" w:rsidRDefault="00684D2E" w:rsidP="00684D2E">
      <w:pPr>
        <w:pStyle w:val="ListParagraph"/>
        <w:ind w:left="1080"/>
      </w:pPr>
    </w:p>
    <w:p w:rsidR="00772C36" w:rsidRPr="00D34213" w:rsidRDefault="00D34213" w:rsidP="00D34213">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Wednesday</w:t>
      </w:r>
      <w:r w:rsidRPr="000967E3">
        <w:rPr>
          <w:b/>
        </w:rPr>
        <w:t xml:space="preserve"> </w:t>
      </w:r>
      <w:r>
        <w:rPr>
          <w:b/>
        </w:rPr>
        <w:t>PM</w:t>
      </w:r>
      <w:r>
        <w:rPr>
          <w:b/>
        </w:rPr>
        <w:t>2</w:t>
      </w:r>
      <w:r w:rsidRPr="000967E3">
        <w:rPr>
          <w:b/>
        </w:rPr>
        <w:t xml:space="preserve"> </w:t>
      </w:r>
      <w:r>
        <w:rPr>
          <w:b/>
        </w:rPr>
        <w:t>3</w:t>
      </w:r>
      <w:r>
        <w:rPr>
          <w:b/>
        </w:rPr>
        <w:t>:0</w:t>
      </w:r>
      <w:r>
        <w:rPr>
          <w:b/>
        </w:rPr>
        <w:t>0-</w:t>
      </w:r>
      <w:r>
        <w:rPr>
          <w:b/>
        </w:rPr>
        <w:t>5:30</w:t>
      </w:r>
      <w:r>
        <w:rPr>
          <w:b/>
        </w:rPr>
        <w:t>pm</w:t>
      </w:r>
      <w:r w:rsidRPr="00E547F6">
        <w:rPr>
          <w:b/>
        </w:rPr>
        <w:t xml:space="preserve"> </w:t>
      </w:r>
      <w:r w:rsidRPr="000967E3">
        <w:rPr>
          <w:b/>
        </w:rPr>
        <w:t>– Intel Offices, Jones Farm, Oregon</w:t>
      </w:r>
    </w:p>
    <w:p w:rsidR="00772C36" w:rsidRDefault="00772C36" w:rsidP="00772C36">
      <w:pPr>
        <w:pStyle w:val="ListParagraph"/>
        <w:numPr>
          <w:ilvl w:val="1"/>
          <w:numId w:val="1"/>
        </w:numPr>
      </w:pPr>
      <w:r>
        <w:t>Called to order at 3:</w:t>
      </w:r>
      <w:r w:rsidR="004522B1">
        <w:t>22</w:t>
      </w:r>
      <w:r>
        <w:t>pm by the TG Chair, Dorothy STANLEY (HPE)</w:t>
      </w:r>
    </w:p>
    <w:p w:rsidR="00772C36" w:rsidRDefault="00772C36" w:rsidP="00772C36">
      <w:pPr>
        <w:pStyle w:val="ListParagraph"/>
        <w:numPr>
          <w:ilvl w:val="1"/>
          <w:numId w:val="1"/>
        </w:numPr>
      </w:pPr>
      <w:r>
        <w:t>Attendance:</w:t>
      </w:r>
    </w:p>
    <w:p w:rsidR="00772C36" w:rsidRDefault="00772C36" w:rsidP="00772C36">
      <w:pPr>
        <w:pStyle w:val="ListParagraph"/>
        <w:numPr>
          <w:ilvl w:val="2"/>
          <w:numId w:val="1"/>
        </w:numPr>
      </w:pPr>
      <w:r>
        <w:t>In Portland:</w:t>
      </w:r>
    </w:p>
    <w:p w:rsidR="00772C36" w:rsidRDefault="00772C36" w:rsidP="00772C36">
      <w:pPr>
        <w:pStyle w:val="ListParagraph"/>
        <w:numPr>
          <w:ilvl w:val="3"/>
          <w:numId w:val="1"/>
        </w:numPr>
      </w:pPr>
      <w:r>
        <w:t>Dorothy STANLEY (HPE)</w:t>
      </w:r>
    </w:p>
    <w:p w:rsidR="00772C36" w:rsidRDefault="00772C36" w:rsidP="00772C36">
      <w:pPr>
        <w:pStyle w:val="ListParagraph"/>
        <w:numPr>
          <w:ilvl w:val="3"/>
          <w:numId w:val="1"/>
        </w:numPr>
      </w:pPr>
      <w:r>
        <w:t>Emily QI (Intel)</w:t>
      </w:r>
    </w:p>
    <w:p w:rsidR="00772C36" w:rsidRDefault="00772C36" w:rsidP="00772C36">
      <w:pPr>
        <w:pStyle w:val="ListParagraph"/>
        <w:numPr>
          <w:ilvl w:val="3"/>
          <w:numId w:val="1"/>
        </w:numPr>
      </w:pPr>
      <w:r>
        <w:t>Jon Rosdahl (Qualcomm)</w:t>
      </w:r>
    </w:p>
    <w:p w:rsidR="00772C36" w:rsidRDefault="00772C36" w:rsidP="00772C36">
      <w:pPr>
        <w:pStyle w:val="ListParagraph"/>
        <w:numPr>
          <w:ilvl w:val="3"/>
          <w:numId w:val="1"/>
        </w:numPr>
      </w:pPr>
      <w:r>
        <w:t>Michael MONTEMURRO (Blackberry)</w:t>
      </w:r>
    </w:p>
    <w:p w:rsidR="00772C36" w:rsidRDefault="00772C36" w:rsidP="00772C36">
      <w:pPr>
        <w:pStyle w:val="ListParagraph"/>
        <w:numPr>
          <w:ilvl w:val="3"/>
          <w:numId w:val="1"/>
        </w:numPr>
      </w:pPr>
      <w:r>
        <w:t>Robert STACEY (Intel)</w:t>
      </w:r>
    </w:p>
    <w:p w:rsidR="00772C36" w:rsidRDefault="00772C36" w:rsidP="00772C36">
      <w:pPr>
        <w:pStyle w:val="ListParagraph"/>
        <w:numPr>
          <w:ilvl w:val="3"/>
          <w:numId w:val="1"/>
        </w:numPr>
      </w:pPr>
      <w:r>
        <w:t>Joseph LEVY (Interdigital)</w:t>
      </w:r>
    </w:p>
    <w:p w:rsidR="00772C36" w:rsidRDefault="00772C36" w:rsidP="00772C36">
      <w:pPr>
        <w:pStyle w:val="ListParagraph"/>
        <w:numPr>
          <w:ilvl w:val="3"/>
          <w:numId w:val="1"/>
        </w:numPr>
      </w:pPr>
      <w:r>
        <w:lastRenderedPageBreak/>
        <w:t>Mark HAMILTON (Ruckus/ARRIS)</w:t>
      </w:r>
    </w:p>
    <w:p w:rsidR="00772C36" w:rsidRDefault="00772C36" w:rsidP="00772C36">
      <w:pPr>
        <w:pStyle w:val="ListParagraph"/>
        <w:numPr>
          <w:ilvl w:val="3"/>
          <w:numId w:val="1"/>
        </w:numPr>
      </w:pPr>
      <w:r>
        <w:t>Edward AU (Huawei)</w:t>
      </w:r>
    </w:p>
    <w:p w:rsidR="00772C36" w:rsidRDefault="00772C36" w:rsidP="00772C36">
      <w:pPr>
        <w:pStyle w:val="ListParagraph"/>
        <w:numPr>
          <w:ilvl w:val="2"/>
          <w:numId w:val="1"/>
        </w:numPr>
      </w:pPr>
      <w:r>
        <w:t>On WebEx only:</w:t>
      </w:r>
    </w:p>
    <w:p w:rsidR="00772C36" w:rsidRDefault="00772C36" w:rsidP="00772C36">
      <w:pPr>
        <w:pStyle w:val="ListParagraph"/>
        <w:numPr>
          <w:ilvl w:val="3"/>
          <w:numId w:val="1"/>
        </w:numPr>
      </w:pPr>
      <w:r>
        <w:t>Mark RISON (Samsung)</w:t>
      </w:r>
    </w:p>
    <w:p w:rsidR="00772C36" w:rsidRDefault="00772C36" w:rsidP="00772C36">
      <w:pPr>
        <w:pStyle w:val="ListParagraph"/>
        <w:numPr>
          <w:ilvl w:val="3"/>
          <w:numId w:val="1"/>
        </w:numPr>
      </w:pPr>
      <w:r>
        <w:t>Srinivas KANDALA (Samsung)</w:t>
      </w:r>
    </w:p>
    <w:p w:rsidR="001B7928" w:rsidRDefault="001B7928" w:rsidP="001B7928">
      <w:pPr>
        <w:pStyle w:val="ListParagraph"/>
        <w:numPr>
          <w:ilvl w:val="3"/>
          <w:numId w:val="1"/>
        </w:numPr>
      </w:pPr>
      <w:proofErr w:type="spellStart"/>
      <w:r>
        <w:t>Yungsong</w:t>
      </w:r>
      <w:proofErr w:type="spellEnd"/>
      <w:r>
        <w:t xml:space="preserve"> YANG (Huawei)</w:t>
      </w:r>
    </w:p>
    <w:p w:rsidR="00772C36" w:rsidRDefault="00772C36" w:rsidP="00772C36">
      <w:pPr>
        <w:pStyle w:val="ListParagraph"/>
        <w:numPr>
          <w:ilvl w:val="1"/>
          <w:numId w:val="1"/>
        </w:numPr>
      </w:pPr>
      <w:r>
        <w:t>Patent Policy Reminder</w:t>
      </w:r>
    </w:p>
    <w:p w:rsidR="00772C36" w:rsidRDefault="00772C36" w:rsidP="00772C36">
      <w:pPr>
        <w:pStyle w:val="ListParagraph"/>
        <w:numPr>
          <w:ilvl w:val="2"/>
          <w:numId w:val="1"/>
        </w:numPr>
      </w:pPr>
      <w:r>
        <w:t>No issues.</w:t>
      </w:r>
    </w:p>
    <w:p w:rsidR="00772C36" w:rsidRDefault="0085264C" w:rsidP="00772C36">
      <w:pPr>
        <w:pStyle w:val="ListParagraph"/>
        <w:numPr>
          <w:ilvl w:val="1"/>
          <w:numId w:val="1"/>
        </w:numPr>
      </w:pPr>
      <w:r>
        <w:t xml:space="preserve">Review 11-19/260r12 MDR Review </w:t>
      </w:r>
      <w:r w:rsidR="00D34213">
        <w:t>- Emily</w:t>
      </w:r>
      <w:r>
        <w:t xml:space="preserve"> QI (Intel)</w:t>
      </w:r>
    </w:p>
    <w:p w:rsidR="0085264C" w:rsidRDefault="00167BE6" w:rsidP="0085264C">
      <w:pPr>
        <w:pStyle w:val="ListParagraph"/>
        <w:numPr>
          <w:ilvl w:val="2"/>
          <w:numId w:val="1"/>
        </w:numPr>
      </w:pPr>
      <w:hyperlink r:id="rId26" w:history="1">
        <w:r w:rsidR="0085264C" w:rsidRPr="009E277A">
          <w:rPr>
            <w:rStyle w:val="Hyperlink"/>
          </w:rPr>
          <w:t>https://mentor.ieee.org/802.11/dcn/19/11-19-0260-12-0000-revmd-mdr-report.docx</w:t>
        </w:r>
      </w:hyperlink>
    </w:p>
    <w:p w:rsidR="0085264C" w:rsidRDefault="0085264C" w:rsidP="0085264C">
      <w:pPr>
        <w:pStyle w:val="ListParagraph"/>
        <w:numPr>
          <w:ilvl w:val="2"/>
          <w:numId w:val="1"/>
        </w:numPr>
      </w:pPr>
      <w:r>
        <w:t>Review updates received – Joseph LEVEY (Interdigital)</w:t>
      </w:r>
    </w:p>
    <w:p w:rsidR="0085264C" w:rsidRDefault="0085264C" w:rsidP="0085264C">
      <w:pPr>
        <w:pStyle w:val="ListParagraph"/>
        <w:numPr>
          <w:ilvl w:val="2"/>
          <w:numId w:val="1"/>
        </w:numPr>
      </w:pPr>
      <w:r>
        <w:t xml:space="preserve">Editor </w:t>
      </w:r>
      <w:proofErr w:type="spellStart"/>
      <w:r>
        <w:t>AdHoc</w:t>
      </w:r>
      <w:proofErr w:type="spellEnd"/>
      <w:r>
        <w:t xml:space="preserve"> Group recommends acceptance of Joe’s proposed changes.</w:t>
      </w:r>
    </w:p>
    <w:p w:rsidR="0085264C" w:rsidRDefault="002E75AB" w:rsidP="0085264C">
      <w:pPr>
        <w:pStyle w:val="ListParagraph"/>
        <w:numPr>
          <w:ilvl w:val="2"/>
          <w:numId w:val="1"/>
        </w:numPr>
      </w:pPr>
      <w:r>
        <w:t>Review proposed changes to 11.32.2 General FST Rules (#1030).</w:t>
      </w:r>
    </w:p>
    <w:p w:rsidR="002E75AB" w:rsidRDefault="002E75AB" w:rsidP="0085264C">
      <w:pPr>
        <w:pStyle w:val="ListParagraph"/>
        <w:numPr>
          <w:ilvl w:val="2"/>
          <w:numId w:val="1"/>
        </w:numPr>
      </w:pPr>
      <w:r>
        <w:t xml:space="preserve">Change references to four locations: </w:t>
      </w:r>
      <w:r w:rsidR="00BE28FF">
        <w:t>9.4.2</w:t>
      </w:r>
      <w:r w:rsidR="00D34213">
        <w:t>.</w:t>
      </w:r>
      <w:r w:rsidR="00BE28FF">
        <w:t>145, 9.6.20.4, 9.6.20.5 and 9.6.20.6.</w:t>
      </w:r>
    </w:p>
    <w:p w:rsidR="00BE28FF" w:rsidRDefault="00BE28FF" w:rsidP="0085264C">
      <w:pPr>
        <w:pStyle w:val="ListParagraph"/>
        <w:numPr>
          <w:ilvl w:val="2"/>
          <w:numId w:val="1"/>
        </w:numPr>
      </w:pPr>
      <w:r>
        <w:t>With this review complete, the editors will speculative edit the changes into D2.2.</w:t>
      </w:r>
    </w:p>
    <w:p w:rsidR="00BE28FF" w:rsidRDefault="00BE28FF" w:rsidP="00BE28FF">
      <w:pPr>
        <w:pStyle w:val="ListParagraph"/>
        <w:numPr>
          <w:ilvl w:val="1"/>
          <w:numId w:val="1"/>
        </w:numPr>
      </w:pPr>
      <w:r w:rsidRPr="00787C3A">
        <w:rPr>
          <w:b/>
        </w:rPr>
        <w:t>Review doc 11-19/322r2</w:t>
      </w:r>
      <w:r>
        <w:t xml:space="preserve"> Michael MONTEMURRO</w:t>
      </w:r>
    </w:p>
    <w:p w:rsidR="00D34213" w:rsidRDefault="00D34213" w:rsidP="00D34213">
      <w:pPr>
        <w:pStyle w:val="ListParagraph"/>
        <w:numPr>
          <w:ilvl w:val="2"/>
          <w:numId w:val="1"/>
        </w:numPr>
      </w:pPr>
      <w:hyperlink r:id="rId27" w:history="1">
        <w:r w:rsidRPr="009E277A">
          <w:rPr>
            <w:rStyle w:val="Hyperlink"/>
          </w:rPr>
          <w:t>https://mentor.ieee.org/802.11/dcn/19/11-19-0322-02-000m-lb236-comment-resolutions-montemurro.doc</w:t>
        </w:r>
      </w:hyperlink>
    </w:p>
    <w:p w:rsidR="00BE28FF" w:rsidRPr="00A83C04" w:rsidRDefault="00BE28FF" w:rsidP="00BE28FF">
      <w:pPr>
        <w:pStyle w:val="ListParagraph"/>
        <w:numPr>
          <w:ilvl w:val="2"/>
          <w:numId w:val="1"/>
        </w:numPr>
        <w:rPr>
          <w:highlight w:val="green"/>
        </w:rPr>
      </w:pPr>
      <w:r w:rsidRPr="00A83C04">
        <w:rPr>
          <w:highlight w:val="green"/>
        </w:rPr>
        <w:t>CID 2194 (PHY)</w:t>
      </w:r>
    </w:p>
    <w:p w:rsidR="00BE28FF" w:rsidRDefault="00BE28FF" w:rsidP="00BE28FF">
      <w:pPr>
        <w:pStyle w:val="ListParagraph"/>
        <w:numPr>
          <w:ilvl w:val="3"/>
          <w:numId w:val="1"/>
        </w:numPr>
      </w:pPr>
      <w:r>
        <w:t>Return to review CID changes.</w:t>
      </w:r>
    </w:p>
    <w:p w:rsidR="00BE28FF" w:rsidRDefault="00BE28FF" w:rsidP="00BE28FF">
      <w:pPr>
        <w:pStyle w:val="ListParagraph"/>
        <w:numPr>
          <w:ilvl w:val="3"/>
          <w:numId w:val="1"/>
        </w:numPr>
      </w:pPr>
      <w:r>
        <w:t>In E.2.5,</w:t>
      </w:r>
      <w:r w:rsidR="00A83C04">
        <w:t xml:space="preserve"> p4347.42, Need</w:t>
      </w:r>
      <w:r>
        <w:t xml:space="preserve"> to change name of RFC7545 to be correct.  “Protocol to Access White-Space (PAWS) Databases</w:t>
      </w:r>
      <w:r w:rsidR="00A83C04">
        <w:t>”</w:t>
      </w:r>
      <w:r>
        <w:t>.</w:t>
      </w:r>
    </w:p>
    <w:p w:rsidR="00A83C04" w:rsidRDefault="00A83C04" w:rsidP="00BE28FF">
      <w:pPr>
        <w:pStyle w:val="ListParagraph"/>
        <w:numPr>
          <w:ilvl w:val="3"/>
          <w:numId w:val="1"/>
        </w:numPr>
      </w:pPr>
      <w:r>
        <w:t>A Typical reference should be made here.</w:t>
      </w:r>
    </w:p>
    <w:p w:rsidR="00A83C04" w:rsidRDefault="00A83C04" w:rsidP="00A83C04">
      <w:pPr>
        <w:pStyle w:val="ListParagraph"/>
        <w:numPr>
          <w:ilvl w:val="3"/>
          <w:numId w:val="1"/>
        </w:numPr>
      </w:pPr>
      <w:r>
        <w:t xml:space="preserve">Proposed Resolution: REVISED (PHY: 2019-04-03 22:58:45Z) - Replace with the WS acronym with TVWS in B.4.26 and delete the WS acronym in B.2.2. Also, add “WS wakeup schedule” to clause 3.4. At 2179.14, remove the italics for the word STA. And in E.2.5, page 4347 line 42, replace " IETF Protocol to Access WS database ‘paws-protocol’ </w:t>
      </w:r>
      <w:proofErr w:type="gramStart"/>
      <w:r>
        <w:t>with  "</w:t>
      </w:r>
      <w:proofErr w:type="gramEnd"/>
      <w:r>
        <w:t>IETF RFC 7545 [B??]”</w:t>
      </w:r>
    </w:p>
    <w:p w:rsidR="00A83C04" w:rsidRDefault="00A83C04" w:rsidP="00A83C04">
      <w:pPr>
        <w:pStyle w:val="ListParagraph"/>
        <w:ind w:left="2880"/>
      </w:pPr>
      <w:proofErr w:type="gramStart"/>
      <w:r>
        <w:t>Add  bibliography</w:t>
      </w:r>
      <w:proofErr w:type="gramEnd"/>
      <w:r>
        <w:t xml:space="preserve"> entry in Annex A: “[B??] IETF RFC 7545: Protocol to Access White-Space (PAWS) Databases”</w:t>
      </w:r>
    </w:p>
    <w:p w:rsidR="00BE28FF" w:rsidRDefault="00A83C04" w:rsidP="00BE28FF">
      <w:pPr>
        <w:pStyle w:val="ListParagraph"/>
        <w:numPr>
          <w:ilvl w:val="3"/>
          <w:numId w:val="1"/>
        </w:numPr>
      </w:pPr>
      <w:r>
        <w:t>Mark Ready for Motion</w:t>
      </w:r>
    </w:p>
    <w:p w:rsidR="00A83C04" w:rsidRPr="001B7928" w:rsidRDefault="00A83C04" w:rsidP="00A83C04">
      <w:pPr>
        <w:pStyle w:val="ListParagraph"/>
        <w:numPr>
          <w:ilvl w:val="2"/>
          <w:numId w:val="1"/>
        </w:numPr>
        <w:rPr>
          <w:highlight w:val="green"/>
        </w:rPr>
      </w:pPr>
      <w:r w:rsidRPr="001B7928">
        <w:rPr>
          <w:highlight w:val="green"/>
        </w:rPr>
        <w:t>CID 2199 (PHY)</w:t>
      </w:r>
    </w:p>
    <w:p w:rsidR="00A83C04" w:rsidRDefault="00A83C04" w:rsidP="00A83C04">
      <w:pPr>
        <w:pStyle w:val="ListParagraph"/>
        <w:numPr>
          <w:ilvl w:val="3"/>
          <w:numId w:val="1"/>
        </w:numPr>
      </w:pPr>
      <w:r>
        <w:t>Review Comment</w:t>
      </w:r>
    </w:p>
    <w:p w:rsidR="00A83C04" w:rsidRDefault="00582246" w:rsidP="00A83C04">
      <w:pPr>
        <w:pStyle w:val="ListParagraph"/>
        <w:numPr>
          <w:ilvl w:val="3"/>
          <w:numId w:val="1"/>
        </w:numPr>
      </w:pPr>
      <w:r>
        <w:t>Discussion on if 12.9.2 is normative or not, and then if there is something that is normative in 12.9.2, then it should be moved elsewhere.</w:t>
      </w:r>
    </w:p>
    <w:p w:rsidR="00582246" w:rsidRDefault="00582246" w:rsidP="00A83C04">
      <w:pPr>
        <w:pStyle w:val="ListParagraph"/>
        <w:numPr>
          <w:ilvl w:val="3"/>
          <w:numId w:val="1"/>
        </w:numPr>
      </w:pPr>
      <w:r>
        <w:t>12.9.2 is very large set of pseudocode, and there is not an easy way to verify the correctness or incorrectness of the code.</w:t>
      </w:r>
    </w:p>
    <w:p w:rsidR="00582246" w:rsidRDefault="00582246" w:rsidP="00A83C04">
      <w:pPr>
        <w:pStyle w:val="ListParagraph"/>
        <w:numPr>
          <w:ilvl w:val="3"/>
          <w:numId w:val="1"/>
        </w:numPr>
      </w:pPr>
      <w:r>
        <w:t>Note that the reference to B4.1.1 should be B.4.4.1.</w:t>
      </w:r>
    </w:p>
    <w:p w:rsidR="00582246" w:rsidRDefault="001B7928" w:rsidP="00A83C04">
      <w:pPr>
        <w:pStyle w:val="ListParagraph"/>
        <w:numPr>
          <w:ilvl w:val="3"/>
          <w:numId w:val="1"/>
        </w:numPr>
      </w:pPr>
      <w:r>
        <w:t>Need to make the resolution Revised to add a deletion of text reference.</w:t>
      </w:r>
    </w:p>
    <w:p w:rsidR="00582246" w:rsidRDefault="00582246" w:rsidP="00A83C04">
      <w:pPr>
        <w:pStyle w:val="ListParagraph"/>
        <w:numPr>
          <w:ilvl w:val="3"/>
          <w:numId w:val="1"/>
        </w:numPr>
      </w:pPr>
      <w:proofErr w:type="spellStart"/>
      <w:r w:rsidRPr="00582246">
        <w:rPr>
          <w:highlight w:val="yellow"/>
        </w:rPr>
        <w:t>Strawpoll</w:t>
      </w:r>
      <w:proofErr w:type="spellEnd"/>
      <w:r w:rsidRPr="00582246">
        <w:rPr>
          <w:highlight w:val="yellow"/>
        </w:rPr>
        <w:t>:</w:t>
      </w:r>
      <w:r>
        <w:t xml:space="preserve"> </w:t>
      </w:r>
      <w:r w:rsidR="001B7928">
        <w:t>Should we delete the pseudocode</w:t>
      </w:r>
      <w:r>
        <w:t>?</w:t>
      </w:r>
    </w:p>
    <w:p w:rsidR="00582246" w:rsidRDefault="00582246" w:rsidP="00582246">
      <w:pPr>
        <w:pStyle w:val="ListParagraph"/>
        <w:numPr>
          <w:ilvl w:val="4"/>
          <w:numId w:val="1"/>
        </w:numPr>
      </w:pPr>
      <w:r>
        <w:t xml:space="preserve">Results: Yes: </w:t>
      </w:r>
      <w:r w:rsidR="00D34213">
        <w:t>7 No</w:t>
      </w:r>
      <w:r>
        <w:t xml:space="preserve">: </w:t>
      </w:r>
      <w:r w:rsidR="001B7928">
        <w:t>2</w:t>
      </w:r>
      <w:r>
        <w:t xml:space="preserve"> Abstain: </w:t>
      </w:r>
      <w:r w:rsidR="001B7928">
        <w:t>0</w:t>
      </w:r>
    </w:p>
    <w:p w:rsidR="001B7928" w:rsidRDefault="001B7928" w:rsidP="001B7928">
      <w:pPr>
        <w:pStyle w:val="ListParagraph"/>
        <w:numPr>
          <w:ilvl w:val="3"/>
          <w:numId w:val="1"/>
        </w:numPr>
      </w:pPr>
      <w:r>
        <w:t>Proposed Resolution: REVISED (PHY: 2019-04-03 23:16:15Z) - (D2.0) Delete 12.9.2 and all its subclauses (page 2658 line 42 - page 2669 line 21).</w:t>
      </w:r>
    </w:p>
    <w:p w:rsidR="001B7928" w:rsidRDefault="001B7928" w:rsidP="001B7928">
      <w:pPr>
        <w:pStyle w:val="ListParagraph"/>
        <w:ind w:left="2880"/>
      </w:pPr>
      <w:r>
        <w:t>In 5.1.2 (page 298 line 45), replace "the decision tree for CCMP, GCMP, and BIP defined in 12.9 is driven by MIB attributes" with "the decision tree for CCMP, GCMP, and BIP is driven by MIB attributes".</w:t>
      </w:r>
    </w:p>
    <w:p w:rsidR="001B7928" w:rsidRDefault="001B7928" w:rsidP="001B7928">
      <w:pPr>
        <w:pStyle w:val="ListParagraph"/>
        <w:ind w:left="2880"/>
      </w:pPr>
      <w:r>
        <w:t>In B.4.4.1 (page 3553 lines 24-39) PC34, delete References column items 12.9.2, 12.9.2.2, 12.9.2.4, 12.9.2.6, 12.9.2.8.</w:t>
      </w:r>
    </w:p>
    <w:p w:rsidR="001B7928" w:rsidRDefault="001B7928" w:rsidP="001B7928">
      <w:pPr>
        <w:pStyle w:val="ListParagraph"/>
        <w:ind w:left="2880"/>
      </w:pPr>
      <w:r>
        <w:t>In B.4.4.1 (page 3557 lines 43-56) PC34.1.10, delete References column items 12.9.2.3, 12.9.2.5, 12.9.2.7, 12.9.2.9.</w:t>
      </w:r>
    </w:p>
    <w:p w:rsidR="00582246" w:rsidRDefault="001B7928" w:rsidP="001B7928">
      <w:pPr>
        <w:pStyle w:val="ListParagraph"/>
        <w:ind w:left="2880"/>
      </w:pPr>
      <w:r>
        <w:lastRenderedPageBreak/>
        <w:t>Additionally, at 2583.54, delete the “(See … frames.)”</w:t>
      </w:r>
    </w:p>
    <w:p w:rsidR="001B7928" w:rsidRDefault="001B7928" w:rsidP="001B7928">
      <w:pPr>
        <w:pStyle w:val="ListParagraph"/>
        <w:numPr>
          <w:ilvl w:val="3"/>
          <w:numId w:val="1"/>
        </w:numPr>
      </w:pPr>
      <w:r>
        <w:t>Mark Ready for Motion</w:t>
      </w:r>
    </w:p>
    <w:p w:rsidR="001B7928" w:rsidRPr="00867C6A" w:rsidRDefault="001B7928" w:rsidP="001B7928">
      <w:pPr>
        <w:pStyle w:val="ListParagraph"/>
        <w:numPr>
          <w:ilvl w:val="2"/>
          <w:numId w:val="1"/>
        </w:numPr>
        <w:rPr>
          <w:highlight w:val="yellow"/>
        </w:rPr>
      </w:pPr>
      <w:r w:rsidRPr="00867C6A">
        <w:rPr>
          <w:highlight w:val="yellow"/>
        </w:rPr>
        <w:t>CID 2295 (PHY)</w:t>
      </w:r>
    </w:p>
    <w:p w:rsidR="001B7928" w:rsidRDefault="001B7928" w:rsidP="001B7928">
      <w:pPr>
        <w:pStyle w:val="ListParagraph"/>
        <w:numPr>
          <w:ilvl w:val="3"/>
          <w:numId w:val="1"/>
        </w:numPr>
      </w:pPr>
      <w:r>
        <w:t>Review Comment</w:t>
      </w:r>
    </w:p>
    <w:p w:rsidR="001B7928" w:rsidRDefault="001B7928" w:rsidP="001B7928">
      <w:pPr>
        <w:pStyle w:val="ListParagraph"/>
        <w:numPr>
          <w:ilvl w:val="3"/>
          <w:numId w:val="1"/>
        </w:numPr>
      </w:pPr>
      <w:r>
        <w:t>Discussion on how to un</w:t>
      </w:r>
      <w:r w:rsidR="00E533C6">
        <w:t>-</w:t>
      </w:r>
      <w:r>
        <w:t>deprecate.</w:t>
      </w:r>
    </w:p>
    <w:p w:rsidR="001B7928" w:rsidRDefault="00E533C6" w:rsidP="001B7928">
      <w:pPr>
        <w:pStyle w:val="ListParagraph"/>
        <w:numPr>
          <w:ilvl w:val="3"/>
          <w:numId w:val="1"/>
        </w:numPr>
      </w:pPr>
      <w:r>
        <w:t>Review P4260.29 - for status changes required.</w:t>
      </w:r>
    </w:p>
    <w:p w:rsidR="00E533C6" w:rsidRDefault="00E533C6" w:rsidP="001B7928">
      <w:pPr>
        <w:pStyle w:val="ListParagraph"/>
        <w:numPr>
          <w:ilvl w:val="3"/>
          <w:numId w:val="1"/>
        </w:numPr>
      </w:pPr>
      <w:r>
        <w:t xml:space="preserve">Discussion on when this was originally deprecated and the history of when it was deprecated should be checked. D2.0 243.46 and 344.10 has </w:t>
      </w:r>
      <w:proofErr w:type="spellStart"/>
      <w:r>
        <w:t>AuthenticateFailureTimeout</w:t>
      </w:r>
      <w:proofErr w:type="spellEnd"/>
      <w:r>
        <w:t>.</w:t>
      </w:r>
    </w:p>
    <w:p w:rsidR="00E533C6" w:rsidRDefault="00E533C6" w:rsidP="001B7928">
      <w:pPr>
        <w:pStyle w:val="ListParagraph"/>
        <w:numPr>
          <w:ilvl w:val="3"/>
          <w:numId w:val="1"/>
        </w:numPr>
      </w:pPr>
      <w:r>
        <w:t>SMTBASE5 includes it, but it is also should have been deprecated, but the current SMTBASE15 is the current one.</w:t>
      </w:r>
    </w:p>
    <w:p w:rsidR="00E533C6" w:rsidRDefault="00E533C6" w:rsidP="001B7928">
      <w:pPr>
        <w:pStyle w:val="ListParagraph"/>
        <w:numPr>
          <w:ilvl w:val="3"/>
          <w:numId w:val="1"/>
        </w:numPr>
      </w:pPr>
      <w:r>
        <w:t>There is a reference in the MLME – See 343.9.</w:t>
      </w:r>
    </w:p>
    <w:p w:rsidR="00E533C6" w:rsidRDefault="00E533C6" w:rsidP="00E533C6">
      <w:pPr>
        <w:pStyle w:val="ListParagraph"/>
        <w:numPr>
          <w:ilvl w:val="3"/>
          <w:numId w:val="1"/>
        </w:numPr>
      </w:pPr>
      <w:r>
        <w:t xml:space="preserve">SMTBASE15 is a </w:t>
      </w:r>
      <w:proofErr w:type="spellStart"/>
      <w:r>
        <w:t>REVmd</w:t>
      </w:r>
      <w:proofErr w:type="spellEnd"/>
      <w:r>
        <w:t xml:space="preserve"> change, so we can change it still.</w:t>
      </w:r>
    </w:p>
    <w:p w:rsidR="00E533C6" w:rsidRDefault="00E533C6" w:rsidP="00E533C6">
      <w:pPr>
        <w:pStyle w:val="ListParagraph"/>
        <w:numPr>
          <w:ilvl w:val="3"/>
          <w:numId w:val="1"/>
        </w:numPr>
      </w:pPr>
      <w:r>
        <w:t>Request to add it back to 13-14-15 and 14 is under the control of 11ax.</w:t>
      </w:r>
    </w:p>
    <w:p w:rsidR="00E533C6" w:rsidRDefault="00867C6A" w:rsidP="00E533C6">
      <w:pPr>
        <w:pStyle w:val="ListParagraph"/>
        <w:numPr>
          <w:ilvl w:val="3"/>
          <w:numId w:val="1"/>
        </w:numPr>
      </w:pPr>
      <w:r>
        <w:t xml:space="preserve">Need to check the MIB SMTBASES assignment to ensure it was assigned properly.  </w:t>
      </w:r>
    </w:p>
    <w:p w:rsidR="00867C6A" w:rsidRDefault="00867C6A" w:rsidP="00E533C6">
      <w:pPr>
        <w:pStyle w:val="ListParagraph"/>
        <w:numPr>
          <w:ilvl w:val="3"/>
          <w:numId w:val="1"/>
        </w:numPr>
      </w:pPr>
      <w:r>
        <w:t>The MIB Variable value need to understand if it is really needed.</w:t>
      </w:r>
    </w:p>
    <w:p w:rsidR="00867C6A" w:rsidRDefault="00867C6A" w:rsidP="00E533C6">
      <w:pPr>
        <w:pStyle w:val="ListParagraph"/>
        <w:numPr>
          <w:ilvl w:val="3"/>
          <w:numId w:val="1"/>
        </w:numPr>
      </w:pPr>
      <w:r>
        <w:t>See 12.12.235 as a reference to the variable.</w:t>
      </w:r>
    </w:p>
    <w:p w:rsidR="00867C6A" w:rsidRDefault="00867C6A" w:rsidP="00E533C6">
      <w:pPr>
        <w:pStyle w:val="ListParagraph"/>
        <w:numPr>
          <w:ilvl w:val="3"/>
          <w:numId w:val="1"/>
        </w:numPr>
      </w:pPr>
      <w:r>
        <w:t xml:space="preserve"> Assign to Mark HAMILTON/Mark RISON for more review.</w:t>
      </w:r>
    </w:p>
    <w:p w:rsidR="00867C6A" w:rsidRPr="00672957" w:rsidRDefault="00867C6A" w:rsidP="00867C6A">
      <w:pPr>
        <w:pStyle w:val="ListParagraph"/>
        <w:numPr>
          <w:ilvl w:val="2"/>
          <w:numId w:val="1"/>
        </w:numPr>
        <w:rPr>
          <w:highlight w:val="green"/>
        </w:rPr>
      </w:pPr>
      <w:r w:rsidRPr="00672957">
        <w:rPr>
          <w:highlight w:val="green"/>
        </w:rPr>
        <w:t>CID 2341 (PHY)</w:t>
      </w:r>
    </w:p>
    <w:p w:rsidR="00867C6A" w:rsidRDefault="00867C6A" w:rsidP="00867C6A">
      <w:pPr>
        <w:pStyle w:val="ListParagraph"/>
        <w:numPr>
          <w:ilvl w:val="3"/>
          <w:numId w:val="1"/>
        </w:numPr>
      </w:pPr>
      <w:r>
        <w:t>Review Comment</w:t>
      </w:r>
    </w:p>
    <w:p w:rsidR="00867C6A" w:rsidRDefault="00867C6A" w:rsidP="00867C6A">
      <w:pPr>
        <w:pStyle w:val="ListParagraph"/>
        <w:numPr>
          <w:ilvl w:val="3"/>
          <w:numId w:val="1"/>
        </w:numPr>
      </w:pPr>
      <w:r>
        <w:t xml:space="preserve">Discussion on if the max is MPDU or PSDU.  The 11ax amendment is not within the scope of </w:t>
      </w:r>
      <w:proofErr w:type="spellStart"/>
      <w:r>
        <w:t>REVmd</w:t>
      </w:r>
      <w:proofErr w:type="spellEnd"/>
      <w:r>
        <w:t>.  See 807.42, Table 9-25. Which has a max value of 4692480.</w:t>
      </w:r>
    </w:p>
    <w:p w:rsidR="00867C6A" w:rsidRDefault="00867C6A" w:rsidP="00672957">
      <w:pPr>
        <w:pStyle w:val="ListParagraph"/>
        <w:numPr>
          <w:ilvl w:val="3"/>
          <w:numId w:val="1"/>
        </w:numPr>
      </w:pPr>
      <w:r>
        <w:t>Need to include the page reference for the change.</w:t>
      </w:r>
    </w:p>
    <w:p w:rsidR="00867C6A" w:rsidRDefault="00867C6A" w:rsidP="00867C6A">
      <w:pPr>
        <w:pStyle w:val="ListParagraph"/>
        <w:numPr>
          <w:ilvl w:val="3"/>
          <w:numId w:val="1"/>
        </w:numPr>
      </w:pPr>
      <w:r>
        <w:t xml:space="preserve">Proposed resolution: </w:t>
      </w:r>
      <w:r w:rsidR="00672957" w:rsidRPr="00672957">
        <w:t xml:space="preserve">REVISED (PHY: 2019-04-03 23:43:26Z) Change 65536 to 4692480 at 4110.7 and 4110.27. Note to commenter, the P802.11ax amendment is not within the scope of </w:t>
      </w:r>
      <w:proofErr w:type="spellStart"/>
      <w:r w:rsidR="00672957" w:rsidRPr="00672957">
        <w:t>R</w:t>
      </w:r>
      <w:r w:rsidR="00672957">
        <w:t>EV</w:t>
      </w:r>
      <w:r w:rsidR="00672957" w:rsidRPr="00672957">
        <w:t>md</w:t>
      </w:r>
      <w:proofErr w:type="spellEnd"/>
      <w:r w:rsidR="00672957" w:rsidRPr="00672957">
        <w:t>. See table 9-25 (807.42 relative to D2.0).</w:t>
      </w:r>
    </w:p>
    <w:p w:rsidR="00E533C6" w:rsidRDefault="00672957" w:rsidP="001B7928">
      <w:pPr>
        <w:pStyle w:val="ListParagraph"/>
        <w:numPr>
          <w:ilvl w:val="3"/>
          <w:numId w:val="1"/>
        </w:numPr>
      </w:pPr>
      <w:r>
        <w:t>No objection – Mark Ready for Motion.</w:t>
      </w:r>
    </w:p>
    <w:p w:rsidR="00672957" w:rsidRPr="00E67A1F" w:rsidRDefault="00672957" w:rsidP="00672957">
      <w:pPr>
        <w:pStyle w:val="ListParagraph"/>
        <w:numPr>
          <w:ilvl w:val="2"/>
          <w:numId w:val="1"/>
        </w:numPr>
        <w:rPr>
          <w:highlight w:val="green"/>
        </w:rPr>
      </w:pPr>
      <w:r w:rsidRPr="00E67A1F">
        <w:rPr>
          <w:highlight w:val="green"/>
        </w:rPr>
        <w:t>CID 2352 (PHY)</w:t>
      </w:r>
    </w:p>
    <w:p w:rsidR="001B7928" w:rsidRDefault="00672957" w:rsidP="00672957">
      <w:pPr>
        <w:pStyle w:val="ListParagraph"/>
        <w:numPr>
          <w:ilvl w:val="3"/>
          <w:numId w:val="1"/>
        </w:numPr>
      </w:pPr>
      <w:r>
        <w:t>Review Comment</w:t>
      </w:r>
    </w:p>
    <w:p w:rsidR="00672957" w:rsidRDefault="00672957" w:rsidP="00672957">
      <w:pPr>
        <w:pStyle w:val="ListParagraph"/>
        <w:numPr>
          <w:ilvl w:val="3"/>
          <w:numId w:val="1"/>
        </w:numPr>
      </w:pPr>
      <w:r>
        <w:t>Discussion on the sentence to be deleted.</w:t>
      </w:r>
    </w:p>
    <w:p w:rsidR="00672957" w:rsidRDefault="00672957" w:rsidP="00672957">
      <w:pPr>
        <w:pStyle w:val="ListParagraph"/>
        <w:numPr>
          <w:ilvl w:val="3"/>
          <w:numId w:val="1"/>
        </w:numPr>
      </w:pPr>
      <w:r>
        <w:t xml:space="preserve">Proposed Resolution: </w:t>
      </w:r>
      <w:r w:rsidR="00E67A1F" w:rsidRPr="00E67A1F">
        <w:t>ACCEPTED (PHY: 2019-04-03 23:52:49Z)</w:t>
      </w:r>
    </w:p>
    <w:p w:rsidR="00E67A1F" w:rsidRDefault="00E67A1F" w:rsidP="00E67A1F">
      <w:pPr>
        <w:pStyle w:val="ListParagraph"/>
        <w:numPr>
          <w:ilvl w:val="3"/>
          <w:numId w:val="1"/>
        </w:numPr>
      </w:pPr>
      <w:r>
        <w:t>No objection – Mark Ready for Motion.</w:t>
      </w:r>
    </w:p>
    <w:p w:rsidR="00E67A1F" w:rsidRPr="00E67A1F" w:rsidRDefault="00E67A1F" w:rsidP="00E67A1F">
      <w:pPr>
        <w:pStyle w:val="ListParagraph"/>
        <w:numPr>
          <w:ilvl w:val="2"/>
          <w:numId w:val="1"/>
        </w:numPr>
        <w:rPr>
          <w:highlight w:val="green"/>
        </w:rPr>
      </w:pPr>
      <w:r w:rsidRPr="00E67A1F">
        <w:rPr>
          <w:highlight w:val="green"/>
        </w:rPr>
        <w:t>CID 2353 (PHY)</w:t>
      </w:r>
    </w:p>
    <w:p w:rsidR="00E67A1F" w:rsidRDefault="00E67A1F" w:rsidP="00E67A1F">
      <w:pPr>
        <w:pStyle w:val="ListParagraph"/>
        <w:numPr>
          <w:ilvl w:val="3"/>
          <w:numId w:val="1"/>
        </w:numPr>
      </w:pPr>
      <w:r>
        <w:t>Review Comment</w:t>
      </w:r>
    </w:p>
    <w:p w:rsidR="00E67A1F" w:rsidRDefault="00E67A1F" w:rsidP="00E67A1F">
      <w:pPr>
        <w:pStyle w:val="ListParagraph"/>
        <w:numPr>
          <w:ilvl w:val="3"/>
          <w:numId w:val="1"/>
        </w:numPr>
      </w:pPr>
      <w:r>
        <w:t>Review Figure 12-25 for BIP AAD Construction.</w:t>
      </w:r>
    </w:p>
    <w:p w:rsidR="00E67A1F" w:rsidRDefault="00E67A1F" w:rsidP="00E67A1F">
      <w:pPr>
        <w:pStyle w:val="ListParagraph"/>
        <w:numPr>
          <w:ilvl w:val="3"/>
          <w:numId w:val="1"/>
        </w:numPr>
      </w:pPr>
      <w:r>
        <w:t>The cited sentence should be deleted.</w:t>
      </w:r>
    </w:p>
    <w:p w:rsidR="00E67A1F" w:rsidRDefault="00E67A1F" w:rsidP="00E67A1F">
      <w:pPr>
        <w:pStyle w:val="ListParagraph"/>
        <w:numPr>
          <w:ilvl w:val="3"/>
          <w:numId w:val="1"/>
        </w:numPr>
      </w:pPr>
      <w:r>
        <w:t>There may</w:t>
      </w:r>
      <w:r w:rsidR="00CB4FDB">
        <w:t xml:space="preserve"> </w:t>
      </w:r>
      <w:r>
        <w:t>be similar issue at p2564.60.  The Duration field is identified as not included.  It is different.</w:t>
      </w:r>
    </w:p>
    <w:p w:rsidR="00E67A1F" w:rsidRDefault="00E67A1F" w:rsidP="00E67A1F">
      <w:pPr>
        <w:pStyle w:val="ListParagraph"/>
        <w:numPr>
          <w:ilvl w:val="3"/>
          <w:numId w:val="1"/>
        </w:numPr>
      </w:pPr>
      <w:r>
        <w:t xml:space="preserve">Proposed Resolution: </w:t>
      </w:r>
      <w:r w:rsidRPr="00E67A1F">
        <w:t>ACCEPTED (PHY: 2019-04-03 23:58:34Z</w:t>
      </w:r>
    </w:p>
    <w:p w:rsidR="00E67A1F" w:rsidRDefault="00E67A1F" w:rsidP="00E67A1F">
      <w:pPr>
        <w:pStyle w:val="ListParagraph"/>
        <w:numPr>
          <w:ilvl w:val="3"/>
          <w:numId w:val="1"/>
        </w:numPr>
      </w:pPr>
      <w:r>
        <w:t>No Objection – Mark Ready for Motion</w:t>
      </w:r>
    </w:p>
    <w:p w:rsidR="00672957" w:rsidRPr="0090590B" w:rsidRDefault="00E67A1F" w:rsidP="00E67A1F">
      <w:pPr>
        <w:pStyle w:val="ListParagraph"/>
        <w:numPr>
          <w:ilvl w:val="2"/>
          <w:numId w:val="1"/>
        </w:numPr>
        <w:rPr>
          <w:highlight w:val="green"/>
        </w:rPr>
      </w:pPr>
      <w:r w:rsidRPr="0090590B">
        <w:rPr>
          <w:highlight w:val="green"/>
        </w:rPr>
        <w:t>CID 2354 (PHY)</w:t>
      </w:r>
    </w:p>
    <w:p w:rsidR="00E67A1F" w:rsidRDefault="00E67A1F" w:rsidP="00E67A1F">
      <w:pPr>
        <w:pStyle w:val="ListParagraph"/>
        <w:numPr>
          <w:ilvl w:val="3"/>
          <w:numId w:val="1"/>
        </w:numPr>
      </w:pPr>
      <w:r>
        <w:t>Review Comment</w:t>
      </w:r>
    </w:p>
    <w:p w:rsidR="00E67A1F" w:rsidRDefault="0090590B" w:rsidP="00E67A1F">
      <w:pPr>
        <w:pStyle w:val="ListParagraph"/>
        <w:numPr>
          <w:ilvl w:val="3"/>
          <w:numId w:val="1"/>
        </w:numPr>
      </w:pPr>
      <w:r>
        <w:t>Discussion on modifying the proposed change to adjust the wording to clearly note where the fields are coming from. Change for 2571.00.</w:t>
      </w:r>
    </w:p>
    <w:p w:rsidR="0090590B" w:rsidRDefault="0090590B" w:rsidP="00E67A1F">
      <w:pPr>
        <w:pStyle w:val="ListParagraph"/>
        <w:numPr>
          <w:ilvl w:val="3"/>
          <w:numId w:val="1"/>
        </w:numPr>
      </w:pPr>
      <w:r>
        <w:t>2565.18 may need the same style.  2564 may also get a comment in a future round of review.</w:t>
      </w:r>
    </w:p>
    <w:p w:rsidR="0090590B" w:rsidRDefault="00E67A1F" w:rsidP="0090590B">
      <w:pPr>
        <w:pStyle w:val="ListParagraph"/>
        <w:numPr>
          <w:ilvl w:val="3"/>
          <w:numId w:val="1"/>
        </w:numPr>
      </w:pPr>
      <w:r>
        <w:t xml:space="preserve">Proposed Resolution: </w:t>
      </w:r>
      <w:r w:rsidR="0090590B">
        <w:t>REVISED (PHY: 2019-04-04 00:06:51Z) - Change the cited text at the referenced location to "The AAD construction shall use the following fields copied from the MPDU header:</w:t>
      </w:r>
    </w:p>
    <w:p w:rsidR="00E67A1F" w:rsidRDefault="0090590B" w:rsidP="0090590B">
      <w:pPr>
        <w:pStyle w:val="ListParagraph"/>
        <w:ind w:left="2880"/>
      </w:pPr>
      <w:r>
        <w:t>a) FC—MPDU Frame Control field, with the following modifications:”</w:t>
      </w:r>
    </w:p>
    <w:p w:rsidR="0090590B" w:rsidRDefault="0090590B" w:rsidP="00E67A1F">
      <w:pPr>
        <w:pStyle w:val="ListParagraph"/>
        <w:numPr>
          <w:ilvl w:val="3"/>
          <w:numId w:val="1"/>
        </w:numPr>
      </w:pPr>
      <w:r>
        <w:lastRenderedPageBreak/>
        <w:t>No Objection – Mark Ready for Motion.</w:t>
      </w:r>
    </w:p>
    <w:p w:rsidR="0090590B" w:rsidRPr="00E476B8" w:rsidRDefault="0090590B" w:rsidP="0090590B">
      <w:pPr>
        <w:pStyle w:val="ListParagraph"/>
        <w:numPr>
          <w:ilvl w:val="2"/>
          <w:numId w:val="1"/>
        </w:numPr>
        <w:rPr>
          <w:highlight w:val="green"/>
        </w:rPr>
      </w:pPr>
      <w:r w:rsidRPr="00E476B8">
        <w:rPr>
          <w:highlight w:val="green"/>
        </w:rPr>
        <w:t>CID 2403 (PHY)</w:t>
      </w:r>
    </w:p>
    <w:p w:rsidR="0090590B" w:rsidRDefault="0090590B" w:rsidP="0090590B">
      <w:pPr>
        <w:pStyle w:val="ListParagraph"/>
        <w:numPr>
          <w:ilvl w:val="3"/>
          <w:numId w:val="1"/>
        </w:numPr>
      </w:pPr>
      <w:r>
        <w:t>Review Comment</w:t>
      </w:r>
    </w:p>
    <w:p w:rsidR="0090590B" w:rsidRDefault="0090590B" w:rsidP="0090590B">
      <w:pPr>
        <w:pStyle w:val="ListParagraph"/>
        <w:numPr>
          <w:ilvl w:val="3"/>
          <w:numId w:val="1"/>
        </w:numPr>
      </w:pPr>
      <w:r>
        <w:t>The Reference to the RFC should be included in the resolution.</w:t>
      </w:r>
    </w:p>
    <w:p w:rsidR="0090590B" w:rsidRDefault="00E476B8" w:rsidP="0090590B">
      <w:pPr>
        <w:pStyle w:val="ListParagraph"/>
        <w:numPr>
          <w:ilvl w:val="3"/>
          <w:numId w:val="1"/>
        </w:numPr>
      </w:pPr>
      <w:r>
        <w:t>There is only one location of XOR in the draft, and it does not use the defined symbol.</w:t>
      </w:r>
    </w:p>
    <w:p w:rsidR="00E476B8" w:rsidRDefault="00E476B8" w:rsidP="00E476B8">
      <w:pPr>
        <w:pStyle w:val="ListParagraph"/>
        <w:numPr>
          <w:ilvl w:val="3"/>
          <w:numId w:val="1"/>
        </w:numPr>
      </w:pPr>
      <w:r>
        <w:t>Proposed Resolution: REVISED (PHY: 2019-04-04 00:14:23Z) - According to IETF document RFC 4181, RFC 3418, RFC 2579 regarding MIB modules, the convention for exponent is to use “^”. At the following locations, change “**” to “^”:</w:t>
      </w:r>
    </w:p>
    <w:p w:rsidR="00E476B8" w:rsidRDefault="00E476B8" w:rsidP="00E476B8">
      <w:pPr>
        <w:ind w:left="3600"/>
      </w:pPr>
      <w:r>
        <w:t>•</w:t>
      </w:r>
      <w:r>
        <w:tab/>
        <w:t>3794.55</w:t>
      </w:r>
    </w:p>
    <w:p w:rsidR="00E476B8" w:rsidRDefault="00E476B8" w:rsidP="00E476B8">
      <w:pPr>
        <w:ind w:left="3600"/>
      </w:pPr>
      <w:r>
        <w:t>•</w:t>
      </w:r>
      <w:r>
        <w:tab/>
        <w:t>3795.9</w:t>
      </w:r>
    </w:p>
    <w:p w:rsidR="00E476B8" w:rsidRDefault="00E476B8" w:rsidP="00E476B8">
      <w:pPr>
        <w:ind w:left="3600"/>
      </w:pPr>
      <w:r>
        <w:t>•</w:t>
      </w:r>
      <w:r>
        <w:tab/>
        <w:t>3969.34</w:t>
      </w:r>
    </w:p>
    <w:p w:rsidR="00E476B8" w:rsidRDefault="00E476B8" w:rsidP="00E476B8">
      <w:pPr>
        <w:ind w:left="3600"/>
      </w:pPr>
      <w:r>
        <w:t>•</w:t>
      </w:r>
      <w:r>
        <w:tab/>
        <w:t>3973.39</w:t>
      </w:r>
    </w:p>
    <w:p w:rsidR="00E476B8" w:rsidRDefault="00E476B8" w:rsidP="00E476B8">
      <w:pPr>
        <w:ind w:left="3600"/>
      </w:pPr>
      <w:r>
        <w:t>•</w:t>
      </w:r>
      <w:r>
        <w:tab/>
        <w:t>4045.5</w:t>
      </w:r>
    </w:p>
    <w:p w:rsidR="00E476B8" w:rsidRDefault="00E476B8" w:rsidP="00E476B8">
      <w:pPr>
        <w:ind w:left="3600"/>
      </w:pPr>
      <w:r>
        <w:t>•</w:t>
      </w:r>
      <w:r>
        <w:tab/>
        <w:t>4045.7</w:t>
      </w:r>
    </w:p>
    <w:p w:rsidR="00E476B8" w:rsidRDefault="00E476B8" w:rsidP="00E476B8">
      <w:pPr>
        <w:ind w:left="3600"/>
      </w:pPr>
      <w:r>
        <w:t>•</w:t>
      </w:r>
      <w:r>
        <w:tab/>
        <w:t>4045.23</w:t>
      </w:r>
    </w:p>
    <w:p w:rsidR="00E476B8" w:rsidRDefault="00E476B8" w:rsidP="00E476B8">
      <w:pPr>
        <w:ind w:left="3600"/>
      </w:pPr>
      <w:r>
        <w:t>•</w:t>
      </w:r>
      <w:r>
        <w:tab/>
        <w:t>4045.24 (2 times)</w:t>
      </w:r>
    </w:p>
    <w:p w:rsidR="00E476B8" w:rsidRDefault="00E476B8" w:rsidP="00E476B8">
      <w:pPr>
        <w:ind w:left="3600"/>
      </w:pPr>
      <w:r>
        <w:t>•</w:t>
      </w:r>
      <w:r>
        <w:tab/>
        <w:t>4045.39</w:t>
      </w:r>
    </w:p>
    <w:p w:rsidR="00E476B8" w:rsidRDefault="00E476B8" w:rsidP="00E476B8">
      <w:pPr>
        <w:ind w:left="3600"/>
      </w:pPr>
      <w:r>
        <w:t>•</w:t>
      </w:r>
      <w:r>
        <w:tab/>
        <w:t>4045.40</w:t>
      </w:r>
    </w:p>
    <w:p w:rsidR="00E476B8" w:rsidRDefault="00E476B8" w:rsidP="00E476B8">
      <w:pPr>
        <w:ind w:left="3600"/>
      </w:pPr>
      <w:r>
        <w:t>•</w:t>
      </w:r>
      <w:r>
        <w:tab/>
        <w:t>4055.32</w:t>
      </w:r>
    </w:p>
    <w:p w:rsidR="00E476B8" w:rsidRDefault="00E476B8" w:rsidP="00E476B8">
      <w:pPr>
        <w:ind w:left="3600"/>
      </w:pPr>
      <w:r>
        <w:t>•</w:t>
      </w:r>
      <w:r>
        <w:tab/>
        <w:t>4056.58</w:t>
      </w:r>
    </w:p>
    <w:p w:rsidR="00E476B8" w:rsidRDefault="00E476B8" w:rsidP="00E476B8">
      <w:pPr>
        <w:ind w:left="3600"/>
      </w:pPr>
      <w:r>
        <w:t>•</w:t>
      </w:r>
      <w:r>
        <w:tab/>
        <w:t>4112.38</w:t>
      </w:r>
    </w:p>
    <w:p w:rsidR="00E476B8" w:rsidRDefault="00E476B8" w:rsidP="00E476B8">
      <w:pPr>
        <w:ind w:left="3600"/>
      </w:pPr>
      <w:r>
        <w:t>•</w:t>
      </w:r>
      <w:r>
        <w:tab/>
        <w:t>4112.54</w:t>
      </w:r>
    </w:p>
    <w:p w:rsidR="00E476B8" w:rsidRDefault="00E476B8" w:rsidP="00E476B8">
      <w:pPr>
        <w:ind w:left="3600"/>
      </w:pPr>
      <w:r>
        <w:t>•</w:t>
      </w:r>
      <w:r>
        <w:tab/>
        <w:t>4135.11</w:t>
      </w:r>
    </w:p>
    <w:p w:rsidR="00E476B8" w:rsidRDefault="00E476B8" w:rsidP="00E476B8">
      <w:pPr>
        <w:ind w:left="3600"/>
      </w:pPr>
      <w:r>
        <w:t>•</w:t>
      </w:r>
      <w:r>
        <w:tab/>
        <w:t>4135.31</w:t>
      </w:r>
    </w:p>
    <w:p w:rsidR="00E476B8" w:rsidRDefault="00E476B8" w:rsidP="00E476B8">
      <w:pPr>
        <w:ind w:left="3600"/>
      </w:pPr>
      <w:r>
        <w:t>•</w:t>
      </w:r>
      <w:r>
        <w:tab/>
        <w:t>4137.44</w:t>
      </w:r>
    </w:p>
    <w:p w:rsidR="00E476B8" w:rsidRDefault="00E476B8" w:rsidP="00E476B8">
      <w:pPr>
        <w:ind w:left="3600"/>
      </w:pPr>
      <w:r>
        <w:t>•</w:t>
      </w:r>
      <w:r>
        <w:tab/>
        <w:t>4137.64</w:t>
      </w:r>
    </w:p>
    <w:p w:rsidR="00E476B8" w:rsidRDefault="00E476B8" w:rsidP="0090590B">
      <w:pPr>
        <w:pStyle w:val="ListParagraph"/>
        <w:numPr>
          <w:ilvl w:val="3"/>
          <w:numId w:val="1"/>
        </w:numPr>
      </w:pPr>
      <w:r>
        <w:t>No objection – Mark Ready for Motion</w:t>
      </w:r>
    </w:p>
    <w:p w:rsidR="00E476B8" w:rsidRPr="00E476B8" w:rsidRDefault="00E476B8" w:rsidP="00E476B8">
      <w:pPr>
        <w:pStyle w:val="ListParagraph"/>
        <w:numPr>
          <w:ilvl w:val="2"/>
          <w:numId w:val="1"/>
        </w:numPr>
        <w:rPr>
          <w:highlight w:val="green"/>
        </w:rPr>
      </w:pPr>
      <w:r w:rsidRPr="00E476B8">
        <w:rPr>
          <w:highlight w:val="green"/>
        </w:rPr>
        <w:t>CID 2408 (PHY)</w:t>
      </w:r>
    </w:p>
    <w:p w:rsidR="00E476B8" w:rsidRDefault="00E476B8" w:rsidP="00E476B8">
      <w:pPr>
        <w:pStyle w:val="ListParagraph"/>
        <w:numPr>
          <w:ilvl w:val="3"/>
          <w:numId w:val="1"/>
        </w:numPr>
      </w:pPr>
      <w:r>
        <w:t>Review Comment</w:t>
      </w:r>
    </w:p>
    <w:p w:rsidR="00E476B8" w:rsidRDefault="00E476B8" w:rsidP="00E476B8">
      <w:pPr>
        <w:pStyle w:val="ListParagraph"/>
        <w:numPr>
          <w:ilvl w:val="3"/>
          <w:numId w:val="1"/>
        </w:numPr>
      </w:pPr>
      <w:r>
        <w:t>Changing “frame type” back to “packet type” for IEEE 802.1X.</w:t>
      </w:r>
    </w:p>
    <w:p w:rsidR="00E476B8" w:rsidRDefault="00E476B8" w:rsidP="00E476B8">
      <w:pPr>
        <w:pStyle w:val="ListParagraph"/>
        <w:numPr>
          <w:ilvl w:val="3"/>
          <w:numId w:val="1"/>
        </w:numPr>
      </w:pPr>
      <w:r>
        <w:t>Discussion on the field type in the 802.1X. – Field in the Frame is called Packet Type and call them EAPOL PDU.</w:t>
      </w:r>
    </w:p>
    <w:p w:rsidR="00E476B8" w:rsidRDefault="00E476B8" w:rsidP="00E476B8">
      <w:pPr>
        <w:pStyle w:val="ListParagraph"/>
        <w:numPr>
          <w:ilvl w:val="3"/>
          <w:numId w:val="1"/>
        </w:numPr>
      </w:pPr>
      <w:r>
        <w:t xml:space="preserve">Proposed Resolution: </w:t>
      </w:r>
      <w:r w:rsidRPr="00E476B8">
        <w:t>REVISED (PHY: 2019-04-04 00:17:30Z) - At cited location, replace “Only IEEE 802.1X frame types EAP-Packet and EAPOL-Start are valid …” with “Only IEEE 802.1X packet types EAPOL-EAP and EAPOL-Start are valid …”</w:t>
      </w:r>
    </w:p>
    <w:p w:rsidR="00E476B8" w:rsidRDefault="00E476B8" w:rsidP="00E476B8">
      <w:pPr>
        <w:pStyle w:val="ListParagraph"/>
        <w:numPr>
          <w:ilvl w:val="3"/>
          <w:numId w:val="1"/>
        </w:numPr>
      </w:pPr>
      <w:r>
        <w:t>No objection – Mark Ready for Motion</w:t>
      </w:r>
    </w:p>
    <w:p w:rsidR="00E476B8" w:rsidRPr="00544EA4" w:rsidRDefault="00E476B8" w:rsidP="00E476B8">
      <w:pPr>
        <w:pStyle w:val="ListParagraph"/>
        <w:numPr>
          <w:ilvl w:val="2"/>
          <w:numId w:val="1"/>
        </w:numPr>
        <w:rPr>
          <w:highlight w:val="green"/>
        </w:rPr>
      </w:pPr>
      <w:r w:rsidRPr="00544EA4">
        <w:rPr>
          <w:highlight w:val="green"/>
        </w:rPr>
        <w:t>CID 2493 (PHY)</w:t>
      </w:r>
    </w:p>
    <w:p w:rsidR="00E476B8" w:rsidRDefault="00E476B8" w:rsidP="00E476B8">
      <w:pPr>
        <w:pStyle w:val="ListParagraph"/>
        <w:numPr>
          <w:ilvl w:val="3"/>
          <w:numId w:val="1"/>
        </w:numPr>
      </w:pPr>
      <w:r>
        <w:t xml:space="preserve"> Review Comment</w:t>
      </w:r>
    </w:p>
    <w:p w:rsidR="00E476B8" w:rsidRDefault="00E476B8" w:rsidP="00E476B8">
      <w:pPr>
        <w:pStyle w:val="ListParagraph"/>
        <w:numPr>
          <w:ilvl w:val="3"/>
          <w:numId w:val="1"/>
        </w:numPr>
      </w:pPr>
      <w:r>
        <w:t xml:space="preserve"> </w:t>
      </w:r>
      <w:r w:rsidR="00544EA4">
        <w:t xml:space="preserve">Proposed Resolution: </w:t>
      </w:r>
      <w:r w:rsidR="00544EA4" w:rsidRPr="00544EA4">
        <w:t>ACCEPTED (PHY: 2019-04-04 00:23:28Z)</w:t>
      </w:r>
    </w:p>
    <w:p w:rsidR="00544EA4" w:rsidRDefault="00544EA4" w:rsidP="00E476B8">
      <w:pPr>
        <w:pStyle w:val="ListParagraph"/>
        <w:numPr>
          <w:ilvl w:val="3"/>
          <w:numId w:val="1"/>
        </w:numPr>
      </w:pPr>
      <w:r>
        <w:t>No Objection – Mark Ready for Motion</w:t>
      </w:r>
    </w:p>
    <w:p w:rsidR="00544EA4" w:rsidRPr="00544EA4" w:rsidRDefault="00544EA4" w:rsidP="00544EA4">
      <w:pPr>
        <w:pStyle w:val="ListParagraph"/>
        <w:numPr>
          <w:ilvl w:val="2"/>
          <w:numId w:val="1"/>
        </w:numPr>
        <w:rPr>
          <w:highlight w:val="green"/>
        </w:rPr>
      </w:pPr>
      <w:r w:rsidRPr="00544EA4">
        <w:rPr>
          <w:highlight w:val="green"/>
        </w:rPr>
        <w:t>CID 2512 (PHY)</w:t>
      </w:r>
    </w:p>
    <w:p w:rsidR="00544EA4" w:rsidRDefault="00544EA4" w:rsidP="00544EA4">
      <w:pPr>
        <w:pStyle w:val="ListParagraph"/>
        <w:numPr>
          <w:ilvl w:val="3"/>
          <w:numId w:val="1"/>
        </w:numPr>
      </w:pPr>
      <w:r>
        <w:t>Review Comment</w:t>
      </w:r>
    </w:p>
    <w:p w:rsidR="00544EA4" w:rsidRDefault="00544EA4" w:rsidP="00544EA4">
      <w:pPr>
        <w:pStyle w:val="ListParagraph"/>
        <w:numPr>
          <w:ilvl w:val="3"/>
          <w:numId w:val="1"/>
        </w:numPr>
      </w:pPr>
      <w:r>
        <w:t xml:space="preserve"> Review changes that should made in 12.6.3.</w:t>
      </w:r>
    </w:p>
    <w:p w:rsidR="00544EA4" w:rsidRDefault="00544EA4" w:rsidP="00544EA4">
      <w:pPr>
        <w:pStyle w:val="ListParagraph"/>
        <w:numPr>
          <w:ilvl w:val="3"/>
          <w:numId w:val="1"/>
        </w:numPr>
      </w:pPr>
      <w:r>
        <w:t xml:space="preserve"> Discussion on what RSNA capable vs RSNA enabled. Definition is in 3.2. p194.1.</w:t>
      </w:r>
    </w:p>
    <w:p w:rsidR="00544EA4" w:rsidRDefault="00544EA4" w:rsidP="00544EA4">
      <w:pPr>
        <w:pStyle w:val="ListParagraph"/>
        <w:numPr>
          <w:ilvl w:val="3"/>
          <w:numId w:val="1"/>
        </w:numPr>
      </w:pPr>
      <w:r>
        <w:t xml:space="preserve"> There is also a dot11RSNAActivated that should map to enabled.</w:t>
      </w:r>
    </w:p>
    <w:p w:rsidR="001F7FA1" w:rsidRDefault="001F7FA1" w:rsidP="00544EA4">
      <w:pPr>
        <w:pStyle w:val="ListParagraph"/>
        <w:numPr>
          <w:ilvl w:val="3"/>
          <w:numId w:val="1"/>
        </w:numPr>
      </w:pPr>
      <w:r>
        <w:t xml:space="preserve"> Discussion on the sentence that will be inserted.</w:t>
      </w:r>
    </w:p>
    <w:p w:rsidR="00544EA4" w:rsidRDefault="001F7FA1" w:rsidP="00544EA4">
      <w:pPr>
        <w:pStyle w:val="ListParagraph"/>
        <w:numPr>
          <w:ilvl w:val="3"/>
          <w:numId w:val="1"/>
        </w:numPr>
      </w:pPr>
      <w:r>
        <w:t xml:space="preserve"> Proposed Resolution: </w:t>
      </w:r>
      <w:r w:rsidRPr="001F7FA1">
        <w:t xml:space="preserve">REVISED (PHY: 2019-04-04 00:39:49Z) - Insert a new para at the start of the referenced subclause add "The requirements in this subclause apply to a STA when dot11RSNAActivated is true." </w:t>
      </w:r>
      <w:r w:rsidRPr="001F7FA1">
        <w:lastRenderedPageBreak/>
        <w:t>Delete "RSNA capable" and "RSNA-enabled" and "RSNA enabled" throughout.</w:t>
      </w:r>
    </w:p>
    <w:p w:rsidR="001F7FA1" w:rsidRDefault="001F7FA1" w:rsidP="001F7FA1">
      <w:pPr>
        <w:pStyle w:val="ListParagraph"/>
        <w:numPr>
          <w:ilvl w:val="3"/>
          <w:numId w:val="1"/>
        </w:numPr>
      </w:pPr>
      <w:r>
        <w:t xml:space="preserve"> No Objection - Mark Ready for Motion</w:t>
      </w:r>
    </w:p>
    <w:p w:rsidR="001F7FA1" w:rsidRDefault="001F7FA1" w:rsidP="001F7FA1">
      <w:pPr>
        <w:pStyle w:val="ListParagraph"/>
        <w:numPr>
          <w:ilvl w:val="1"/>
          <w:numId w:val="1"/>
        </w:numPr>
      </w:pPr>
      <w:r>
        <w:t>Plan for Tomorrow:</w:t>
      </w:r>
    </w:p>
    <w:p w:rsidR="001F7FA1" w:rsidRDefault="001F7FA1" w:rsidP="001F7FA1">
      <w:pPr>
        <w:pStyle w:val="ListParagraph"/>
        <w:numPr>
          <w:ilvl w:val="2"/>
          <w:numId w:val="1"/>
        </w:numPr>
      </w:pPr>
      <w:r>
        <w:t>Start with Ganesh.</w:t>
      </w:r>
    </w:p>
    <w:p w:rsidR="001F7FA1" w:rsidRDefault="001F7FA1" w:rsidP="001F7FA1">
      <w:pPr>
        <w:pStyle w:val="ListParagraph"/>
        <w:numPr>
          <w:ilvl w:val="2"/>
          <w:numId w:val="1"/>
        </w:numPr>
      </w:pPr>
      <w:r>
        <w:t>Sigurd will call in for PM1.</w:t>
      </w:r>
    </w:p>
    <w:p w:rsidR="001F7FA1" w:rsidRDefault="001F7FA1" w:rsidP="001F7FA1">
      <w:pPr>
        <w:pStyle w:val="ListParagraph"/>
        <w:numPr>
          <w:ilvl w:val="2"/>
          <w:numId w:val="1"/>
        </w:numPr>
      </w:pPr>
      <w:r>
        <w:t>Start time is 9am.</w:t>
      </w:r>
    </w:p>
    <w:p w:rsidR="001F7FA1" w:rsidRDefault="001F7FA1" w:rsidP="001F7FA1">
      <w:pPr>
        <w:pStyle w:val="ListParagraph"/>
        <w:numPr>
          <w:ilvl w:val="2"/>
          <w:numId w:val="1"/>
        </w:numPr>
      </w:pPr>
      <w:r>
        <w:t>Need to add doc 11-19/607 – CID 2574 – Emily QI – added to Thursday PM2.</w:t>
      </w:r>
    </w:p>
    <w:p w:rsidR="00544EA4" w:rsidRDefault="001F7FA1" w:rsidP="001F7FA1">
      <w:pPr>
        <w:pStyle w:val="ListParagraph"/>
        <w:numPr>
          <w:ilvl w:val="1"/>
          <w:numId w:val="1"/>
        </w:numPr>
      </w:pPr>
      <w:r>
        <w:t>Recessed at 5:4</w:t>
      </w:r>
      <w:r w:rsidR="0065315F">
        <w:t xml:space="preserve">3 </w:t>
      </w:r>
      <w:r>
        <w:t>pm</w:t>
      </w:r>
      <w:r w:rsidR="00544EA4">
        <w:t xml:space="preserve"> </w:t>
      </w:r>
    </w:p>
    <w:p w:rsidR="00D34213" w:rsidRDefault="00D34213" w:rsidP="00D34213">
      <w:pPr>
        <w:pStyle w:val="ListParagraph"/>
        <w:ind w:left="1080"/>
      </w:pPr>
    </w:p>
    <w:p w:rsidR="00D34213" w:rsidRPr="000967E3" w:rsidRDefault="00D34213" w:rsidP="00D34213">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Thursday</w:t>
      </w:r>
      <w:r w:rsidRPr="000967E3">
        <w:rPr>
          <w:b/>
        </w:rPr>
        <w:t xml:space="preserve"> </w:t>
      </w:r>
      <w:r>
        <w:rPr>
          <w:b/>
        </w:rPr>
        <w:t>AM1</w:t>
      </w:r>
      <w:r w:rsidRPr="000967E3">
        <w:rPr>
          <w:b/>
        </w:rPr>
        <w:t xml:space="preserve"> </w:t>
      </w:r>
      <w:r>
        <w:rPr>
          <w:b/>
        </w:rPr>
        <w:t>9-11:30am</w:t>
      </w:r>
      <w:r w:rsidRPr="00E547F6">
        <w:rPr>
          <w:b/>
        </w:rPr>
        <w:t xml:space="preserve"> </w:t>
      </w:r>
      <w:r w:rsidRPr="000967E3">
        <w:rPr>
          <w:b/>
        </w:rPr>
        <w:t>– Intel Offices, Jones Farm, Oregon</w:t>
      </w:r>
    </w:p>
    <w:p w:rsidR="002A67AF" w:rsidRDefault="002A67AF" w:rsidP="002A67AF">
      <w:pPr>
        <w:pStyle w:val="ListParagraph"/>
        <w:numPr>
          <w:ilvl w:val="1"/>
          <w:numId w:val="1"/>
        </w:numPr>
      </w:pPr>
      <w:r>
        <w:t>Called to order at 9:00am by the TG Chair, Dorothy STANLEY (HPE)</w:t>
      </w:r>
    </w:p>
    <w:p w:rsidR="002A67AF" w:rsidRDefault="002A67AF" w:rsidP="002A67AF">
      <w:pPr>
        <w:pStyle w:val="ListParagraph"/>
        <w:numPr>
          <w:ilvl w:val="1"/>
          <w:numId w:val="1"/>
        </w:numPr>
      </w:pPr>
      <w:r>
        <w:t>Attendance:</w:t>
      </w:r>
    </w:p>
    <w:p w:rsidR="002A67AF" w:rsidRDefault="002A67AF" w:rsidP="002A67AF">
      <w:pPr>
        <w:pStyle w:val="ListParagraph"/>
        <w:numPr>
          <w:ilvl w:val="2"/>
          <w:numId w:val="1"/>
        </w:numPr>
      </w:pPr>
      <w:r>
        <w:t>In Portland:</w:t>
      </w:r>
    </w:p>
    <w:p w:rsidR="002A67AF" w:rsidRDefault="002A67AF" w:rsidP="002A67AF">
      <w:pPr>
        <w:pStyle w:val="ListParagraph"/>
        <w:numPr>
          <w:ilvl w:val="3"/>
          <w:numId w:val="1"/>
        </w:numPr>
      </w:pPr>
      <w:r>
        <w:t>Dorothy STANLEY (HPE)</w:t>
      </w:r>
    </w:p>
    <w:p w:rsidR="002A67AF" w:rsidRDefault="002A67AF" w:rsidP="002A67AF">
      <w:pPr>
        <w:pStyle w:val="ListParagraph"/>
        <w:numPr>
          <w:ilvl w:val="3"/>
          <w:numId w:val="1"/>
        </w:numPr>
      </w:pPr>
      <w:r>
        <w:t>Emily QI (Intel)</w:t>
      </w:r>
    </w:p>
    <w:p w:rsidR="002A67AF" w:rsidRDefault="002A67AF" w:rsidP="002A67AF">
      <w:pPr>
        <w:pStyle w:val="ListParagraph"/>
        <w:numPr>
          <w:ilvl w:val="3"/>
          <w:numId w:val="1"/>
        </w:numPr>
      </w:pPr>
      <w:r>
        <w:t>Jon Rosdahl (Qualcomm)</w:t>
      </w:r>
    </w:p>
    <w:p w:rsidR="002A67AF" w:rsidRDefault="002A67AF" w:rsidP="002A67AF">
      <w:pPr>
        <w:pStyle w:val="ListParagraph"/>
        <w:numPr>
          <w:ilvl w:val="3"/>
          <w:numId w:val="1"/>
        </w:numPr>
      </w:pPr>
      <w:r>
        <w:t>Michael MONTEMURRO (Blackberry)</w:t>
      </w:r>
    </w:p>
    <w:p w:rsidR="002A67AF" w:rsidRDefault="002A67AF" w:rsidP="002A67AF">
      <w:pPr>
        <w:pStyle w:val="ListParagraph"/>
        <w:numPr>
          <w:ilvl w:val="3"/>
          <w:numId w:val="1"/>
        </w:numPr>
      </w:pPr>
      <w:r>
        <w:t xml:space="preserve">Ganesh </w:t>
      </w:r>
      <w:r w:rsidRPr="002A67AF">
        <w:t xml:space="preserve">VENKATESAN </w:t>
      </w:r>
      <w:r>
        <w:t>(Intel)</w:t>
      </w:r>
    </w:p>
    <w:p w:rsidR="002A67AF" w:rsidRDefault="002A67AF" w:rsidP="002A67AF">
      <w:pPr>
        <w:pStyle w:val="ListParagraph"/>
        <w:numPr>
          <w:ilvl w:val="3"/>
          <w:numId w:val="1"/>
        </w:numPr>
      </w:pPr>
      <w:r>
        <w:t>Joseph LEVY (Interdigital)</w:t>
      </w:r>
    </w:p>
    <w:p w:rsidR="002A67AF" w:rsidRDefault="002A67AF" w:rsidP="002A67AF">
      <w:pPr>
        <w:pStyle w:val="ListParagraph"/>
        <w:numPr>
          <w:ilvl w:val="3"/>
          <w:numId w:val="1"/>
        </w:numPr>
      </w:pPr>
      <w:r>
        <w:t>Mark HAMILTON (Ruckus//CommScope)</w:t>
      </w:r>
    </w:p>
    <w:p w:rsidR="002A67AF" w:rsidRDefault="002A67AF" w:rsidP="002A67AF">
      <w:pPr>
        <w:pStyle w:val="ListParagraph"/>
        <w:numPr>
          <w:ilvl w:val="2"/>
          <w:numId w:val="1"/>
        </w:numPr>
      </w:pPr>
      <w:r>
        <w:t>On WebEx only:</w:t>
      </w:r>
    </w:p>
    <w:p w:rsidR="002A67AF" w:rsidRDefault="002A67AF" w:rsidP="002A67AF">
      <w:pPr>
        <w:pStyle w:val="ListParagraph"/>
        <w:numPr>
          <w:ilvl w:val="3"/>
          <w:numId w:val="1"/>
        </w:numPr>
      </w:pPr>
      <w:r>
        <w:t>Mark RISON (Samsung)</w:t>
      </w:r>
    </w:p>
    <w:p w:rsidR="002A67AF" w:rsidRDefault="002A67AF" w:rsidP="002A67AF">
      <w:pPr>
        <w:pStyle w:val="ListParagraph"/>
        <w:numPr>
          <w:ilvl w:val="3"/>
          <w:numId w:val="1"/>
        </w:numPr>
      </w:pPr>
      <w:r>
        <w:t>Srinivas KANDALA (Samsung)</w:t>
      </w:r>
    </w:p>
    <w:p w:rsidR="00832C71" w:rsidRDefault="00832C71" w:rsidP="002A67AF">
      <w:pPr>
        <w:pStyle w:val="ListParagraph"/>
        <w:numPr>
          <w:ilvl w:val="3"/>
          <w:numId w:val="1"/>
        </w:numPr>
      </w:pPr>
      <w:r>
        <w:t>Graham SMITH (SR Technologies)</w:t>
      </w:r>
    </w:p>
    <w:p w:rsidR="00907E08" w:rsidRDefault="00907E08" w:rsidP="002A67AF">
      <w:pPr>
        <w:pStyle w:val="ListParagraph"/>
        <w:numPr>
          <w:ilvl w:val="3"/>
          <w:numId w:val="1"/>
        </w:numPr>
      </w:pPr>
      <w:r>
        <w:t>Menzo WENTINK (Qualcomm)</w:t>
      </w:r>
    </w:p>
    <w:p w:rsidR="002A67AF" w:rsidRDefault="002A67AF" w:rsidP="002A67AF">
      <w:pPr>
        <w:pStyle w:val="ListParagraph"/>
        <w:numPr>
          <w:ilvl w:val="1"/>
          <w:numId w:val="1"/>
        </w:numPr>
      </w:pPr>
      <w:r>
        <w:t>Patent Policy Reminder</w:t>
      </w:r>
    </w:p>
    <w:p w:rsidR="002A67AF" w:rsidRDefault="002A67AF" w:rsidP="002A67AF">
      <w:pPr>
        <w:pStyle w:val="ListParagraph"/>
        <w:numPr>
          <w:ilvl w:val="2"/>
          <w:numId w:val="1"/>
        </w:numPr>
      </w:pPr>
      <w:r>
        <w:t>No issues.</w:t>
      </w:r>
    </w:p>
    <w:p w:rsidR="002A67AF" w:rsidRDefault="002A67AF" w:rsidP="002A67AF">
      <w:pPr>
        <w:pStyle w:val="ListParagraph"/>
        <w:numPr>
          <w:ilvl w:val="1"/>
          <w:numId w:val="1"/>
        </w:numPr>
      </w:pPr>
      <w:r>
        <w:t>Agenda 11-19/533r</w:t>
      </w:r>
      <w:r w:rsidR="006D1E8A">
        <w:t>4</w:t>
      </w:r>
    </w:p>
    <w:p w:rsidR="006D1E8A" w:rsidRDefault="00167BE6" w:rsidP="006D1E8A">
      <w:pPr>
        <w:pStyle w:val="ListParagraph"/>
        <w:numPr>
          <w:ilvl w:val="2"/>
          <w:numId w:val="1"/>
        </w:numPr>
      </w:pPr>
      <w:hyperlink r:id="rId28" w:history="1">
        <w:r w:rsidR="006D1E8A" w:rsidRPr="009E277A">
          <w:rPr>
            <w:rStyle w:val="Hyperlink"/>
          </w:rPr>
          <w:t>https://mentor.ieee.org/802.11/dcn/19/11-19-0533-04-000m-2019-apr-may-tgmd-teleconference-and-ad-hoc-agendas.docx</w:t>
        </w:r>
      </w:hyperlink>
      <w:r w:rsidR="006D1E8A">
        <w:t xml:space="preserve"> </w:t>
      </w:r>
    </w:p>
    <w:p w:rsidR="002A67AF" w:rsidRDefault="002A67AF" w:rsidP="002A67AF">
      <w:pPr>
        <w:pStyle w:val="ListParagraph"/>
        <w:numPr>
          <w:ilvl w:val="2"/>
          <w:numId w:val="1"/>
        </w:numPr>
      </w:pPr>
      <w:r>
        <w:t>Review Schedule</w:t>
      </w:r>
    </w:p>
    <w:p w:rsidR="006D1E8A" w:rsidRDefault="006D1E8A" w:rsidP="006D1E8A">
      <w:pPr>
        <w:numPr>
          <w:ilvl w:val="3"/>
          <w:numId w:val="1"/>
        </w:numPr>
        <w:spacing w:after="100" w:afterAutospacing="1"/>
        <w:rPr>
          <w:color w:val="000000" w:themeColor="text1"/>
          <w:sz w:val="24"/>
          <w:lang w:eastAsia="en-GB"/>
        </w:rPr>
      </w:pPr>
      <w:r>
        <w:rPr>
          <w:color w:val="000000" w:themeColor="text1"/>
          <w:sz w:val="24"/>
          <w:lang w:eastAsia="en-GB"/>
        </w:rPr>
        <w:t>11-9-503 – Ganesh Venkatesan assigned CIDs</w:t>
      </w:r>
    </w:p>
    <w:p w:rsidR="006D1E8A" w:rsidRDefault="006D1E8A" w:rsidP="006D1E8A">
      <w:pPr>
        <w:numPr>
          <w:ilvl w:val="3"/>
          <w:numId w:val="1"/>
        </w:numPr>
        <w:spacing w:after="100" w:afterAutospacing="1"/>
        <w:rPr>
          <w:color w:val="000000" w:themeColor="text1"/>
          <w:sz w:val="24"/>
          <w:u w:val="single"/>
        </w:rPr>
      </w:pPr>
      <w:r>
        <w:rPr>
          <w:color w:val="000000" w:themeColor="text1"/>
          <w:sz w:val="24"/>
          <w:u w:val="single"/>
        </w:rPr>
        <w:t>CIDs 2141, 2243, 2572</w:t>
      </w:r>
    </w:p>
    <w:p w:rsidR="006D1E8A" w:rsidRDefault="006D1E8A" w:rsidP="006D1E8A">
      <w:pPr>
        <w:numPr>
          <w:ilvl w:val="3"/>
          <w:numId w:val="1"/>
        </w:numPr>
        <w:spacing w:after="100" w:afterAutospacing="1"/>
        <w:rPr>
          <w:color w:val="000000" w:themeColor="text1"/>
          <w:sz w:val="24"/>
          <w:u w:val="single"/>
        </w:rPr>
      </w:pPr>
      <w:r>
        <w:rPr>
          <w:color w:val="000000" w:themeColor="text1"/>
          <w:sz w:val="24"/>
          <w:u w:val="single"/>
        </w:rPr>
        <w:t>CID 2289 Delayed Block Ack</w:t>
      </w:r>
    </w:p>
    <w:p w:rsidR="006D1E8A" w:rsidRDefault="006D1E8A" w:rsidP="006D1E8A">
      <w:pPr>
        <w:numPr>
          <w:ilvl w:val="3"/>
          <w:numId w:val="1"/>
        </w:numPr>
        <w:spacing w:after="100" w:afterAutospacing="1"/>
        <w:rPr>
          <w:color w:val="000000" w:themeColor="text1"/>
          <w:sz w:val="24"/>
          <w:u w:val="single"/>
        </w:rPr>
      </w:pPr>
      <w:r>
        <w:rPr>
          <w:color w:val="000000" w:themeColor="text1"/>
          <w:sz w:val="24"/>
          <w:u w:val="single"/>
        </w:rPr>
        <w:t>11-19-574 - 2300, 2640, 2491, 2483, 2388, 2139</w:t>
      </w:r>
    </w:p>
    <w:p w:rsidR="006D1E8A" w:rsidRDefault="006D1E8A" w:rsidP="00D34213">
      <w:pPr>
        <w:numPr>
          <w:ilvl w:val="1"/>
          <w:numId w:val="1"/>
        </w:numPr>
        <w:rPr>
          <w:color w:val="000000" w:themeColor="text1"/>
          <w:sz w:val="24"/>
          <w:lang w:eastAsia="en-GB"/>
        </w:rPr>
      </w:pPr>
      <w:r>
        <w:rPr>
          <w:color w:val="000000" w:themeColor="text1"/>
          <w:sz w:val="24"/>
          <w:lang w:eastAsia="en-GB"/>
        </w:rPr>
        <w:t xml:space="preserve">Review doc 11-9-503r1 – assigned </w:t>
      </w:r>
      <w:r w:rsidR="00907E08">
        <w:rPr>
          <w:color w:val="000000" w:themeColor="text1"/>
          <w:sz w:val="24"/>
          <w:lang w:eastAsia="en-GB"/>
        </w:rPr>
        <w:t>CIDs Ganesh</w:t>
      </w:r>
      <w:r>
        <w:rPr>
          <w:color w:val="000000" w:themeColor="text1"/>
          <w:sz w:val="24"/>
          <w:lang w:eastAsia="en-GB"/>
        </w:rPr>
        <w:t xml:space="preserve"> Venkatesan </w:t>
      </w:r>
    </w:p>
    <w:p w:rsidR="006D1E8A" w:rsidRPr="006D1E8A" w:rsidRDefault="00167BE6" w:rsidP="00D34213">
      <w:pPr>
        <w:pStyle w:val="ListParagraph"/>
        <w:numPr>
          <w:ilvl w:val="2"/>
          <w:numId w:val="1"/>
        </w:numPr>
      </w:pPr>
      <w:hyperlink r:id="rId29" w:history="1">
        <w:r w:rsidR="006D1E8A" w:rsidRPr="009E277A">
          <w:rPr>
            <w:rStyle w:val="Hyperlink"/>
            <w:sz w:val="24"/>
            <w:lang w:eastAsia="en-GB"/>
          </w:rPr>
          <w:t>https://mentor.ieee.org/802.11/dcn/19/11-19-0503-01-000m-resolutions-to-some-ftm-related-cids.docx</w:t>
        </w:r>
      </w:hyperlink>
      <w:r w:rsidR="006D1E8A">
        <w:rPr>
          <w:color w:val="000000" w:themeColor="text1"/>
          <w:sz w:val="24"/>
          <w:lang w:eastAsia="en-GB"/>
        </w:rPr>
        <w:t xml:space="preserve"> </w:t>
      </w:r>
    </w:p>
    <w:p w:rsidR="006D1E8A" w:rsidRPr="007976B5" w:rsidRDefault="006D1E8A" w:rsidP="006D1E8A">
      <w:pPr>
        <w:pStyle w:val="ListParagraph"/>
        <w:numPr>
          <w:ilvl w:val="2"/>
          <w:numId w:val="1"/>
        </w:numPr>
        <w:rPr>
          <w:highlight w:val="green"/>
        </w:rPr>
      </w:pPr>
      <w:r w:rsidRPr="007976B5">
        <w:rPr>
          <w:highlight w:val="green"/>
        </w:rPr>
        <w:t>CID 2399 (MAC)</w:t>
      </w:r>
    </w:p>
    <w:p w:rsidR="00001289" w:rsidRDefault="006D1E8A" w:rsidP="00001289">
      <w:pPr>
        <w:pStyle w:val="ListParagraph"/>
        <w:numPr>
          <w:ilvl w:val="3"/>
          <w:numId w:val="1"/>
        </w:numPr>
      </w:pPr>
      <w:r>
        <w:t>Review Comment</w:t>
      </w:r>
    </w:p>
    <w:p w:rsidR="007976B5" w:rsidRDefault="006D1E8A" w:rsidP="007976B5">
      <w:pPr>
        <w:pStyle w:val="ListParagraph"/>
        <w:numPr>
          <w:ilvl w:val="3"/>
          <w:numId w:val="1"/>
        </w:numPr>
      </w:pPr>
      <w:r>
        <w:t xml:space="preserve">Proposed resolution: </w:t>
      </w:r>
      <w:r w:rsidR="007976B5">
        <w:t>REJECTED (MAC: 2019-04-04 16:23:36Z):</w:t>
      </w:r>
    </w:p>
    <w:p w:rsidR="00001289" w:rsidRDefault="00001289" w:rsidP="007976B5">
      <w:pPr>
        <w:pStyle w:val="ListParagraph"/>
        <w:ind w:left="2880"/>
      </w:pPr>
      <w:r>
        <w:t>Not all primitives described in Clause 6 have a diagram/reference in the rest of the specification. An example is MLME-TIMINGMSMTRQ.</w:t>
      </w:r>
    </w:p>
    <w:p w:rsidR="00001289" w:rsidRDefault="00001289" w:rsidP="00001289">
      <w:pPr>
        <w:pStyle w:val="ListParagraph"/>
        <w:ind w:left="2880"/>
      </w:pPr>
      <w:r>
        <w:t xml:space="preserve">The description of MLME-FINETIMINGMSMTRQ in Clause 6 describe how these primitive result in a Fine Timing Measurement Request to be transmitted; and at the receiver results in a corresponding indication. Figures 11-34, 11-35 and 11-36 describe the initial Fine Timing Measurement Request and initial Fine Timing Measurement exchange. </w:t>
      </w:r>
      <w:r>
        <w:lastRenderedPageBreak/>
        <w:t xml:space="preserve">This is how the MLME-FINETIMINGMSMTRQ describe in Cl. 6 gets used in the specification. </w:t>
      </w:r>
    </w:p>
    <w:p w:rsidR="00001289" w:rsidRDefault="00001289" w:rsidP="00001289">
      <w:pPr>
        <w:pStyle w:val="ListParagraph"/>
        <w:ind w:left="2880"/>
      </w:pPr>
      <w:r>
        <w:t xml:space="preserve">Initial Fine Timing Measurement Request/initial Fine Timing Measurement exchange constitutes FTM Session negotiation and is not the context of Figure 6-17. Adding the primitives that trigger this exchange to Figure 6-17 could be confusing. Figure 6-17 describes where timestamps t1, t2, t3 and t4 are captured. When ASAP=1, the initial Fine Timing Measurement in addition to </w:t>
      </w:r>
      <w:proofErr w:type="gramStart"/>
      <w:r>
        <w:t>being</w:t>
      </w:r>
      <w:proofErr w:type="gramEnd"/>
      <w:r>
        <w:t xml:space="preserve"> a response to the initial Fine Timing Measurement Request, also causes timestamp measurement. </w:t>
      </w:r>
    </w:p>
    <w:p w:rsidR="006D1E8A" w:rsidRDefault="00001289" w:rsidP="006D1E8A">
      <w:pPr>
        <w:pStyle w:val="ListParagraph"/>
        <w:numPr>
          <w:ilvl w:val="3"/>
          <w:numId w:val="1"/>
        </w:numPr>
      </w:pPr>
      <w:r>
        <w:t>Discussion on the proposed resolution and if the primitives are adequately described.  Should primitives be added to the figure to show the relationship?</w:t>
      </w:r>
    </w:p>
    <w:p w:rsidR="00001289" w:rsidRDefault="00001289" w:rsidP="006D1E8A">
      <w:pPr>
        <w:pStyle w:val="ListParagraph"/>
        <w:numPr>
          <w:ilvl w:val="3"/>
          <w:numId w:val="1"/>
        </w:numPr>
      </w:pPr>
      <w:r>
        <w:t>Review figure 6-17. See 6.3.68.2.x for descriptive text.</w:t>
      </w:r>
    </w:p>
    <w:p w:rsidR="00001289" w:rsidRDefault="00001289" w:rsidP="006D1E8A">
      <w:pPr>
        <w:pStyle w:val="ListParagraph"/>
        <w:numPr>
          <w:ilvl w:val="3"/>
          <w:numId w:val="1"/>
        </w:numPr>
      </w:pPr>
      <w:r>
        <w:t>The point of contention was if there is a diagram or if operation being clearly described.</w:t>
      </w:r>
    </w:p>
    <w:p w:rsidR="00001289" w:rsidRDefault="00001289" w:rsidP="006D1E8A">
      <w:pPr>
        <w:pStyle w:val="ListParagraph"/>
        <w:numPr>
          <w:ilvl w:val="3"/>
          <w:numId w:val="1"/>
        </w:numPr>
      </w:pPr>
      <w:r>
        <w:t>P2346- Fig 11-34, shows over the air interaction, but not the SME interaction.</w:t>
      </w:r>
    </w:p>
    <w:p w:rsidR="00001289" w:rsidRDefault="007976B5" w:rsidP="006D1E8A">
      <w:pPr>
        <w:pStyle w:val="ListParagraph"/>
        <w:numPr>
          <w:ilvl w:val="3"/>
          <w:numId w:val="1"/>
        </w:numPr>
      </w:pPr>
      <w:r>
        <w:t>Clause 6 defines the primitives; the concern is that in Clause 11 (etc) that need states or shows when the exchange occurs.</w:t>
      </w:r>
    </w:p>
    <w:p w:rsidR="007976B5" w:rsidRDefault="007976B5" w:rsidP="006D1E8A">
      <w:pPr>
        <w:pStyle w:val="ListParagraph"/>
        <w:numPr>
          <w:ilvl w:val="3"/>
          <w:numId w:val="1"/>
        </w:numPr>
      </w:pPr>
      <w:proofErr w:type="spellStart"/>
      <w:r>
        <w:t>Strawpoll</w:t>
      </w:r>
      <w:proofErr w:type="spellEnd"/>
      <w:r>
        <w:t>: Do you support the reject rationale as stated?</w:t>
      </w:r>
    </w:p>
    <w:p w:rsidR="007976B5" w:rsidRDefault="007976B5" w:rsidP="007976B5">
      <w:pPr>
        <w:pStyle w:val="ListParagraph"/>
        <w:numPr>
          <w:ilvl w:val="4"/>
          <w:numId w:val="1"/>
        </w:numPr>
      </w:pPr>
      <w:r>
        <w:t xml:space="preserve">Results: Yes: </w:t>
      </w:r>
      <w:r w:rsidR="00730C26">
        <w:t>6 No</w:t>
      </w:r>
      <w:r>
        <w:t xml:space="preserve">: </w:t>
      </w:r>
      <w:r w:rsidR="00730C26">
        <w:t>0 Abstain</w:t>
      </w:r>
      <w:r>
        <w:t>: 2</w:t>
      </w:r>
    </w:p>
    <w:p w:rsidR="007976B5" w:rsidRDefault="007976B5" w:rsidP="007976B5">
      <w:pPr>
        <w:pStyle w:val="ListParagraph"/>
        <w:numPr>
          <w:ilvl w:val="3"/>
          <w:numId w:val="1"/>
        </w:numPr>
      </w:pPr>
      <w:r>
        <w:t>Mark ready for Motion</w:t>
      </w:r>
    </w:p>
    <w:p w:rsidR="007976B5" w:rsidRPr="00730C26" w:rsidRDefault="007976B5" w:rsidP="007976B5">
      <w:pPr>
        <w:pStyle w:val="ListParagraph"/>
        <w:numPr>
          <w:ilvl w:val="2"/>
          <w:numId w:val="1"/>
        </w:numPr>
        <w:rPr>
          <w:highlight w:val="green"/>
        </w:rPr>
      </w:pPr>
      <w:r w:rsidRPr="00730C26">
        <w:rPr>
          <w:highlight w:val="green"/>
        </w:rPr>
        <w:t>CID 2380 (MAC)</w:t>
      </w:r>
    </w:p>
    <w:p w:rsidR="007976B5" w:rsidRDefault="007976B5" w:rsidP="007976B5">
      <w:pPr>
        <w:pStyle w:val="ListParagraph"/>
        <w:numPr>
          <w:ilvl w:val="3"/>
          <w:numId w:val="1"/>
        </w:numPr>
      </w:pPr>
      <w:r>
        <w:t>Review Comment</w:t>
      </w:r>
    </w:p>
    <w:p w:rsidR="007976B5" w:rsidRPr="007976B5" w:rsidRDefault="007976B5" w:rsidP="007976B5">
      <w:pPr>
        <w:pStyle w:val="ListParagraph"/>
        <w:numPr>
          <w:ilvl w:val="3"/>
          <w:numId w:val="1"/>
        </w:numPr>
      </w:pPr>
      <w:r>
        <w:t xml:space="preserve">From Discussion: </w:t>
      </w:r>
      <w:r>
        <w:rPr>
          <w:sz w:val="24"/>
        </w:rPr>
        <w:t>“</w:t>
      </w:r>
      <w:r w:rsidRPr="007976B5">
        <w:rPr>
          <w:sz w:val="24"/>
        </w:rPr>
        <w:t>In addition to the issues pointed by the commenter, the current version of the note has a maintenance problem – if additional fields are added to the Fine Timing Parameters element, the note in its current form will need a corresponding update. The recommended change avoids this problem.</w:t>
      </w:r>
      <w:r>
        <w:rPr>
          <w:sz w:val="24"/>
        </w:rPr>
        <w:t>”</w:t>
      </w:r>
    </w:p>
    <w:p w:rsidR="007976B5" w:rsidRDefault="007976B5" w:rsidP="007976B5">
      <w:pPr>
        <w:pStyle w:val="ListParagraph"/>
        <w:numPr>
          <w:ilvl w:val="3"/>
          <w:numId w:val="1"/>
        </w:numPr>
      </w:pPr>
      <w:r>
        <w:t xml:space="preserve">Proposed Resolution: </w:t>
      </w:r>
      <w:r w:rsidR="00730C26" w:rsidRPr="00730C26">
        <w:t>ACCEPTED (MAC: 2019-04-04 16:26:06Z)</w:t>
      </w:r>
    </w:p>
    <w:p w:rsidR="00730C26" w:rsidRDefault="00730C26" w:rsidP="007976B5">
      <w:pPr>
        <w:pStyle w:val="ListParagraph"/>
        <w:numPr>
          <w:ilvl w:val="3"/>
          <w:numId w:val="1"/>
        </w:numPr>
      </w:pPr>
      <w:r>
        <w:t>No objection – Mark Ready for Motion</w:t>
      </w:r>
    </w:p>
    <w:p w:rsidR="00730C26" w:rsidRPr="00F913DA" w:rsidRDefault="00730C26" w:rsidP="00730C26">
      <w:pPr>
        <w:pStyle w:val="ListParagraph"/>
        <w:numPr>
          <w:ilvl w:val="2"/>
          <w:numId w:val="1"/>
        </w:numPr>
        <w:rPr>
          <w:highlight w:val="green"/>
        </w:rPr>
      </w:pPr>
      <w:r w:rsidRPr="00F913DA">
        <w:rPr>
          <w:highlight w:val="green"/>
        </w:rPr>
        <w:t>CID 2641 (MAC)</w:t>
      </w:r>
    </w:p>
    <w:p w:rsidR="00730C26" w:rsidRDefault="00730C26" w:rsidP="00730C26">
      <w:pPr>
        <w:pStyle w:val="ListParagraph"/>
        <w:numPr>
          <w:ilvl w:val="3"/>
          <w:numId w:val="1"/>
        </w:numPr>
      </w:pPr>
      <w:r>
        <w:t>Review comment</w:t>
      </w:r>
    </w:p>
    <w:p w:rsidR="00730C26" w:rsidRPr="00730C26" w:rsidRDefault="00730C26" w:rsidP="00730C26">
      <w:pPr>
        <w:pStyle w:val="ListParagraph"/>
        <w:numPr>
          <w:ilvl w:val="3"/>
          <w:numId w:val="1"/>
        </w:numPr>
      </w:pPr>
      <w:r>
        <w:t>From Discussion:</w:t>
      </w:r>
    </w:p>
    <w:p w:rsidR="00730C26" w:rsidRDefault="00730C26" w:rsidP="00730C26">
      <w:pPr>
        <w:ind w:left="2880"/>
        <w:rPr>
          <w:sz w:val="24"/>
        </w:rPr>
      </w:pPr>
      <w:r>
        <w:rPr>
          <w:sz w:val="24"/>
        </w:rPr>
        <w:t>&lt;from submission 11-18-0885r12 resolving CID #1364&gt;</w:t>
      </w:r>
    </w:p>
    <w:p w:rsidR="00730C26" w:rsidRDefault="00730C26" w:rsidP="00730C26">
      <w:pPr>
        <w:ind w:left="2880"/>
        <w:rPr>
          <w:sz w:val="24"/>
        </w:rPr>
      </w:pPr>
      <w:r>
        <w:rPr>
          <w:sz w:val="24"/>
        </w:rPr>
        <w:t xml:space="preserve">CID #326 is </w:t>
      </w:r>
      <w:proofErr w:type="gramStart"/>
      <w:r>
        <w:rPr>
          <w:sz w:val="24"/>
        </w:rPr>
        <w:t>similar to</w:t>
      </w:r>
      <w:proofErr w:type="gramEnd"/>
      <w:r>
        <w:rPr>
          <w:sz w:val="24"/>
        </w:rPr>
        <w:t xml:space="preserve"> this comment and was discussed in </w:t>
      </w:r>
      <w:proofErr w:type="spellStart"/>
      <w:r>
        <w:rPr>
          <w:sz w:val="24"/>
        </w:rPr>
        <w:t>REVmd</w:t>
      </w:r>
      <w:proofErr w:type="spellEnd"/>
      <w:r>
        <w:rPr>
          <w:sz w:val="24"/>
        </w:rPr>
        <w:t xml:space="preserve"> during the Comment Collection #25 cycle. CID #326 proposed replacing RTT with ‘a </w:t>
      </w:r>
      <w:proofErr w:type="gramStart"/>
      <w:r>
        <w:rPr>
          <w:sz w:val="24"/>
        </w:rPr>
        <w:t>two way</w:t>
      </w:r>
      <w:proofErr w:type="gramEnd"/>
      <w:r>
        <w:rPr>
          <w:sz w:val="24"/>
        </w:rPr>
        <w:t xml:space="preserve"> </w:t>
      </w:r>
      <w:proofErr w:type="spellStart"/>
      <w:r>
        <w:rPr>
          <w:sz w:val="24"/>
        </w:rPr>
        <w:t>ToF</w:t>
      </w:r>
      <w:proofErr w:type="spellEnd"/>
      <w:r>
        <w:rPr>
          <w:sz w:val="24"/>
        </w:rPr>
        <w:t>’. At that time CID #326 was rejected with the resolution “REJECTED (MAC: 2017-10-06 17:12:30Z): The 802.11 definition of RTT is provided in equation 11-5, consistent with the usage in the Standard.  There is no technical error.”</w:t>
      </w:r>
    </w:p>
    <w:p w:rsidR="00730C26" w:rsidRDefault="00730C26" w:rsidP="00730C26">
      <w:pPr>
        <w:ind w:left="2880"/>
        <w:rPr>
          <w:sz w:val="24"/>
        </w:rPr>
      </w:pPr>
      <w:r>
        <w:rPr>
          <w:sz w:val="24"/>
        </w:rPr>
        <w:t>Feedback from Jonathan:</w:t>
      </w:r>
    </w:p>
    <w:p w:rsidR="00730C26" w:rsidRDefault="00730C26" w:rsidP="00730C26">
      <w:pPr>
        <w:ind w:left="2880"/>
        <w:rPr>
          <w:sz w:val="24"/>
        </w:rPr>
      </w:pPr>
      <w:r>
        <w:rPr>
          <w:sz w:val="24"/>
        </w:rPr>
        <w:t>The term RTT is widely used in the market place (some popular OS implementations refer to this quantity as RTT). Changing this to RTTOA while technically correct will cause unnecessary confusion in the market.</w:t>
      </w:r>
    </w:p>
    <w:p w:rsidR="00730C26" w:rsidRDefault="00730C26" w:rsidP="00730C26">
      <w:pPr>
        <w:pStyle w:val="ListParagraph"/>
        <w:numPr>
          <w:ilvl w:val="3"/>
          <w:numId w:val="1"/>
        </w:numPr>
      </w:pPr>
      <w:r>
        <w:t xml:space="preserve">Discussion on the value of RTT vs RTTOA. In external standards usage is </w:t>
      </w:r>
      <w:r w:rsidR="00907E08">
        <w:t>RTT and</w:t>
      </w:r>
      <w:r>
        <w:t xml:space="preserve"> changing to RTTOA would cause an inconsistency in industry usage.</w:t>
      </w:r>
    </w:p>
    <w:p w:rsidR="00730C26" w:rsidRPr="00730C26" w:rsidRDefault="00730C26" w:rsidP="00730C26">
      <w:pPr>
        <w:pStyle w:val="ListParagraph"/>
        <w:numPr>
          <w:ilvl w:val="3"/>
          <w:numId w:val="1"/>
        </w:numPr>
      </w:pPr>
      <w:r>
        <w:lastRenderedPageBreak/>
        <w:t xml:space="preserve">Proposed Resolution: Rejected; </w:t>
      </w:r>
      <w:r>
        <w:rPr>
          <w:sz w:val="24"/>
        </w:rPr>
        <w:t>The 802.11 definition of RTT is provided in equation 11-5, consistent with the usage in the Standard.  There is no technical error.</w:t>
      </w:r>
      <w:r w:rsidR="00E51E8E">
        <w:rPr>
          <w:sz w:val="24"/>
        </w:rPr>
        <w:t xml:space="preserve"> See D2.0 2348.33.</w:t>
      </w:r>
    </w:p>
    <w:p w:rsidR="00730C26" w:rsidRDefault="00730C26" w:rsidP="00730C26">
      <w:pPr>
        <w:pStyle w:val="ListParagraph"/>
        <w:ind w:left="2880"/>
      </w:pPr>
      <w:r>
        <w:t>Additionally, the term RTT is widely used in the market place (some popular OS implementations refer to this quantity as RTT).  A Change to the 802.11 specification could introduce inconsistency and confusion.</w:t>
      </w:r>
    </w:p>
    <w:p w:rsidR="00730C26" w:rsidRPr="007976B5" w:rsidRDefault="00730C26" w:rsidP="00730C26">
      <w:pPr>
        <w:pStyle w:val="ListParagraph"/>
        <w:numPr>
          <w:ilvl w:val="3"/>
          <w:numId w:val="1"/>
        </w:numPr>
      </w:pPr>
      <w:r>
        <w:t>Discussion on the overload of RTT (over the air) and the “true” RTT time from MAC send/receive.</w:t>
      </w:r>
    </w:p>
    <w:p w:rsidR="00E51E8E" w:rsidRDefault="00730C26" w:rsidP="00E51E8E">
      <w:pPr>
        <w:pStyle w:val="ListParagraph"/>
        <w:numPr>
          <w:ilvl w:val="3"/>
          <w:numId w:val="1"/>
        </w:numPr>
      </w:pPr>
      <w:r>
        <w:t xml:space="preserve">Proposal to add at 239.24, add </w:t>
      </w:r>
      <w:r w:rsidR="00E51E8E">
        <w:t>“over the air” after the “(RTT)”. This could clarify what the RTT is being defined.  This could also be added in the equation 11-5.</w:t>
      </w:r>
    </w:p>
    <w:p w:rsidR="00E51E8E" w:rsidRDefault="00E51E8E" w:rsidP="00E51E8E">
      <w:pPr>
        <w:pStyle w:val="ListParagraph"/>
        <w:numPr>
          <w:ilvl w:val="4"/>
          <w:numId w:val="1"/>
        </w:numPr>
      </w:pPr>
      <w:r>
        <w:t>Changes to clause 4 may not provide a definitive change as requested in the comment.</w:t>
      </w:r>
    </w:p>
    <w:p w:rsidR="00E51E8E" w:rsidRDefault="00E51E8E" w:rsidP="00E51E8E">
      <w:pPr>
        <w:pStyle w:val="ListParagraph"/>
        <w:numPr>
          <w:ilvl w:val="3"/>
          <w:numId w:val="1"/>
        </w:numPr>
      </w:pPr>
      <w:r>
        <w:t>The Definition of RTT within 802.11 is clear but may not match exactly with some other RTT definitions in other places.</w:t>
      </w:r>
    </w:p>
    <w:p w:rsidR="00E51E8E" w:rsidRDefault="00E51E8E" w:rsidP="00E51E8E">
      <w:pPr>
        <w:pStyle w:val="ListParagraph"/>
        <w:numPr>
          <w:ilvl w:val="3"/>
          <w:numId w:val="1"/>
        </w:numPr>
      </w:pPr>
      <w:r>
        <w:t>Discussion on what the Resolution could be: REJECTED (MAC: 2019-04-04 16:27:38Z): The 802.11 definition of RTT is provided in equation 11-5, consistent with the usage in the Standard.  There is no technical error.</w:t>
      </w:r>
    </w:p>
    <w:p w:rsidR="00E51E8E" w:rsidRDefault="00E51E8E" w:rsidP="00E51E8E">
      <w:pPr>
        <w:pStyle w:val="ListParagraph"/>
        <w:ind w:left="2880"/>
      </w:pPr>
      <w:r>
        <w:t>Additionally, the term RTT is widely used in the market place (e.g., some popular OS implementations refer to this quantity as RTT, Wi-Fi Alliance's Location Orientation document uses the term).  A change to the 802.11 specification could introduce inconsistency and confusion.</w:t>
      </w:r>
    </w:p>
    <w:p w:rsidR="00F913DA" w:rsidRDefault="00F913DA" w:rsidP="00E51E8E">
      <w:pPr>
        <w:pStyle w:val="ListParagraph"/>
        <w:ind w:left="2880"/>
      </w:pPr>
    </w:p>
    <w:p w:rsidR="00F913DA" w:rsidRDefault="00F913DA" w:rsidP="00E51E8E">
      <w:pPr>
        <w:pStyle w:val="ListParagraph"/>
        <w:numPr>
          <w:ilvl w:val="3"/>
          <w:numId w:val="1"/>
        </w:numPr>
      </w:pPr>
      <w:r>
        <w:t xml:space="preserve">Proposed Revised: Revised in D2.0, 239.24 (RTT) </w:t>
      </w:r>
      <w:r w:rsidRPr="00F913DA">
        <w:rPr>
          <w:u w:val="single"/>
        </w:rPr>
        <w:t xml:space="preserve">over the air </w:t>
      </w:r>
      <w:r>
        <w:t>between</w:t>
      </w:r>
    </w:p>
    <w:p w:rsidR="00F913DA" w:rsidRDefault="00F913DA" w:rsidP="00F913DA">
      <w:pPr>
        <w:pStyle w:val="ListParagraph"/>
        <w:ind w:left="2880"/>
      </w:pPr>
      <w:r>
        <w:t xml:space="preserve">D2348.31 The </w:t>
      </w:r>
      <w:r w:rsidR="00907E08">
        <w:t>round-trip</w:t>
      </w:r>
      <w:r>
        <w:t xml:space="preserve"> time (RTT) </w:t>
      </w:r>
      <w:r w:rsidRPr="00F913DA">
        <w:rPr>
          <w:u w:val="single"/>
        </w:rPr>
        <w:t>over the air</w:t>
      </w:r>
      <w:r>
        <w:t xml:space="preserve"> is defined by Equation (11-5).</w:t>
      </w:r>
    </w:p>
    <w:p w:rsidR="00E51E8E" w:rsidRDefault="00F913DA" w:rsidP="00E51E8E">
      <w:pPr>
        <w:pStyle w:val="ListParagraph"/>
        <w:numPr>
          <w:ilvl w:val="3"/>
          <w:numId w:val="1"/>
        </w:numPr>
      </w:pPr>
      <w:proofErr w:type="spellStart"/>
      <w:r w:rsidRPr="00F913DA">
        <w:rPr>
          <w:highlight w:val="yellow"/>
        </w:rPr>
        <w:t>Strawpoll</w:t>
      </w:r>
      <w:proofErr w:type="spellEnd"/>
      <w:r w:rsidRPr="00F913DA">
        <w:rPr>
          <w:highlight w:val="yellow"/>
        </w:rPr>
        <w:t>:</w:t>
      </w:r>
      <w:r>
        <w:t xml:space="preserve"> Reject or Revise?</w:t>
      </w:r>
    </w:p>
    <w:p w:rsidR="00F913DA" w:rsidRDefault="00F913DA" w:rsidP="00F913DA">
      <w:pPr>
        <w:pStyle w:val="ListParagraph"/>
        <w:numPr>
          <w:ilvl w:val="4"/>
          <w:numId w:val="1"/>
        </w:numPr>
      </w:pPr>
      <w:r>
        <w:t>Results: 4 – 3 – 1</w:t>
      </w:r>
    </w:p>
    <w:p w:rsidR="00F913DA" w:rsidRDefault="00F913DA" w:rsidP="00F913DA">
      <w:pPr>
        <w:pStyle w:val="ListParagraph"/>
        <w:numPr>
          <w:ilvl w:val="4"/>
          <w:numId w:val="1"/>
        </w:numPr>
      </w:pPr>
      <w:r>
        <w:t>Proceed with reject.</w:t>
      </w:r>
    </w:p>
    <w:p w:rsidR="00F913DA" w:rsidRDefault="00F913DA" w:rsidP="00F913DA">
      <w:pPr>
        <w:pStyle w:val="ListParagraph"/>
        <w:numPr>
          <w:ilvl w:val="3"/>
          <w:numId w:val="1"/>
        </w:numPr>
      </w:pPr>
      <w:r w:rsidRPr="00F913DA">
        <w:rPr>
          <w:highlight w:val="green"/>
        </w:rPr>
        <w:t>Final Draft of Proposed Resolution:</w:t>
      </w:r>
      <w:r>
        <w:t xml:space="preserve"> REJECTED (MAC: 2019-04-04 16:27:38Z): The 802.11 definition of RTT is provided in equation 11-5, consistent with the usage in the Standard.  There is no technical error.</w:t>
      </w:r>
    </w:p>
    <w:p w:rsidR="00F913DA" w:rsidRDefault="00F913DA" w:rsidP="00F913DA">
      <w:pPr>
        <w:pStyle w:val="ListParagraph"/>
        <w:ind w:left="2880"/>
      </w:pPr>
      <w:r>
        <w:t>Additionally, the term RTT is widely used in the market place (e.g., some popular OS implementations refer to this quantity as RTT, Wi-Fi Alliance's Location Orientation document uses the term).  A change to the 802.11 specification could introduce inconsistency and confusion.</w:t>
      </w:r>
    </w:p>
    <w:p w:rsidR="007976B5" w:rsidRDefault="00F913DA" w:rsidP="00F913DA">
      <w:pPr>
        <w:pStyle w:val="ListParagraph"/>
        <w:numPr>
          <w:ilvl w:val="3"/>
          <w:numId w:val="1"/>
        </w:numPr>
      </w:pPr>
      <w:r>
        <w:t>Mark Ready for Motion</w:t>
      </w:r>
    </w:p>
    <w:p w:rsidR="00F913DA" w:rsidRPr="00832C71" w:rsidRDefault="00F913DA" w:rsidP="00F913DA">
      <w:pPr>
        <w:pStyle w:val="ListParagraph"/>
        <w:numPr>
          <w:ilvl w:val="2"/>
          <w:numId w:val="1"/>
        </w:numPr>
        <w:rPr>
          <w:highlight w:val="green"/>
        </w:rPr>
      </w:pPr>
      <w:r w:rsidRPr="00832C71">
        <w:rPr>
          <w:highlight w:val="green"/>
        </w:rPr>
        <w:t>CID 2605 (MAC)</w:t>
      </w:r>
    </w:p>
    <w:p w:rsidR="00F913DA" w:rsidRDefault="00F913DA" w:rsidP="00F913DA">
      <w:pPr>
        <w:pStyle w:val="ListParagraph"/>
        <w:numPr>
          <w:ilvl w:val="3"/>
          <w:numId w:val="1"/>
        </w:numPr>
      </w:pPr>
      <w:r>
        <w:t>Review comment</w:t>
      </w:r>
    </w:p>
    <w:p w:rsidR="00F913DA" w:rsidRDefault="00F913DA" w:rsidP="00F913DA">
      <w:pPr>
        <w:pStyle w:val="ListParagraph"/>
        <w:numPr>
          <w:ilvl w:val="3"/>
          <w:numId w:val="1"/>
        </w:numPr>
      </w:pPr>
      <w:r>
        <w:t>Discussion on the reason for the reject.</w:t>
      </w:r>
    </w:p>
    <w:p w:rsidR="00832C71" w:rsidRDefault="00F913DA" w:rsidP="00832C71">
      <w:pPr>
        <w:pStyle w:val="ListParagraph"/>
        <w:numPr>
          <w:ilvl w:val="3"/>
          <w:numId w:val="1"/>
        </w:numPr>
      </w:pPr>
      <w:r>
        <w:t xml:space="preserve">Proposed resolution: </w:t>
      </w:r>
      <w:r w:rsidR="00832C71">
        <w:t>CID 2605 (MAC): REJECTED (MAC: 2019-04-04 16:56:14Z): Initial Fine Timing Measurement includes fields like Partial TSF Timer and Time Synchronization Information which carry time-critical information. Retrying initial Fine Timing Measurement frame when ASAP=0 may render the value in these fields useless.</w:t>
      </w:r>
    </w:p>
    <w:p w:rsidR="00832C71" w:rsidRDefault="00832C71" w:rsidP="00832C71">
      <w:pPr>
        <w:pStyle w:val="ListParagraph"/>
        <w:numPr>
          <w:ilvl w:val="3"/>
          <w:numId w:val="1"/>
        </w:numPr>
      </w:pPr>
      <w:r>
        <w:t>No objection – Mark Ready for Motion</w:t>
      </w:r>
    </w:p>
    <w:p w:rsidR="00832C71" w:rsidRPr="00832C71" w:rsidRDefault="00832C71" w:rsidP="00832C71">
      <w:pPr>
        <w:pStyle w:val="ListParagraph"/>
        <w:numPr>
          <w:ilvl w:val="2"/>
          <w:numId w:val="1"/>
        </w:numPr>
        <w:rPr>
          <w:highlight w:val="yellow"/>
        </w:rPr>
      </w:pPr>
      <w:r w:rsidRPr="00832C71">
        <w:rPr>
          <w:highlight w:val="yellow"/>
        </w:rPr>
        <w:t>CID  2115 (MAC)</w:t>
      </w:r>
    </w:p>
    <w:p w:rsidR="00832C71" w:rsidRDefault="00832C71" w:rsidP="00832C71">
      <w:pPr>
        <w:pStyle w:val="ListParagraph"/>
        <w:numPr>
          <w:ilvl w:val="3"/>
          <w:numId w:val="1"/>
        </w:numPr>
      </w:pPr>
      <w:r>
        <w:t>Will need more time to prepare.</w:t>
      </w:r>
    </w:p>
    <w:p w:rsidR="00832C71" w:rsidRDefault="00832C71" w:rsidP="00832C71">
      <w:pPr>
        <w:pStyle w:val="ListParagraph"/>
        <w:numPr>
          <w:ilvl w:val="3"/>
          <w:numId w:val="1"/>
        </w:numPr>
      </w:pPr>
      <w:r>
        <w:t>Will add to the April 26</w:t>
      </w:r>
      <w:r w:rsidRPr="00832C71">
        <w:rPr>
          <w:vertAlign w:val="superscript"/>
        </w:rPr>
        <w:t>th</w:t>
      </w:r>
      <w:r>
        <w:t xml:space="preserve"> telecon.</w:t>
      </w:r>
    </w:p>
    <w:p w:rsidR="00832C71" w:rsidRDefault="00832C71" w:rsidP="00832C71">
      <w:pPr>
        <w:pStyle w:val="ListParagraph"/>
        <w:numPr>
          <w:ilvl w:val="1"/>
          <w:numId w:val="1"/>
        </w:numPr>
      </w:pPr>
      <w:r w:rsidRPr="007B3607">
        <w:rPr>
          <w:b/>
        </w:rPr>
        <w:t>Review 11-19/322r</w:t>
      </w:r>
      <w:r w:rsidR="00907E08" w:rsidRPr="007B3607">
        <w:rPr>
          <w:b/>
        </w:rPr>
        <w:t>2</w:t>
      </w:r>
      <w:r>
        <w:t xml:space="preserve"> Michael MONTEMURRO (Blackberry) </w:t>
      </w:r>
    </w:p>
    <w:p w:rsidR="00907E08" w:rsidRDefault="00D34213" w:rsidP="00907E08">
      <w:pPr>
        <w:pStyle w:val="ListParagraph"/>
        <w:numPr>
          <w:ilvl w:val="2"/>
          <w:numId w:val="1"/>
        </w:numPr>
      </w:pPr>
      <w:hyperlink r:id="rId30" w:history="1">
        <w:r w:rsidRPr="00913DAB">
          <w:rPr>
            <w:rStyle w:val="Hyperlink"/>
          </w:rPr>
          <w:t>https://mentor.ieee.org/802.11/dcn/19/11-19-0322-02-000m-lb236-comment-resolutions-montemurro.doc</w:t>
        </w:r>
      </w:hyperlink>
      <w:r>
        <w:t xml:space="preserve"> </w:t>
      </w:r>
    </w:p>
    <w:p w:rsidR="00832C71" w:rsidRPr="00832C71" w:rsidRDefault="00832C71" w:rsidP="00832C71">
      <w:pPr>
        <w:pStyle w:val="ListParagraph"/>
        <w:numPr>
          <w:ilvl w:val="2"/>
          <w:numId w:val="1"/>
        </w:numPr>
        <w:rPr>
          <w:highlight w:val="yellow"/>
        </w:rPr>
      </w:pPr>
      <w:r w:rsidRPr="00832C71">
        <w:rPr>
          <w:highlight w:val="yellow"/>
        </w:rPr>
        <w:lastRenderedPageBreak/>
        <w:t>CID 2141 (PHY)</w:t>
      </w:r>
    </w:p>
    <w:p w:rsidR="00832C71" w:rsidRDefault="00832C71" w:rsidP="00832C71">
      <w:pPr>
        <w:pStyle w:val="ListParagraph"/>
        <w:numPr>
          <w:ilvl w:val="3"/>
          <w:numId w:val="1"/>
        </w:numPr>
      </w:pPr>
      <w:r>
        <w:t>Review history of related CIDs</w:t>
      </w:r>
    </w:p>
    <w:p w:rsidR="00832C71" w:rsidRDefault="00832C71" w:rsidP="00832C71">
      <w:pPr>
        <w:pStyle w:val="ListParagraph"/>
        <w:numPr>
          <w:ilvl w:val="4"/>
          <w:numId w:val="1"/>
        </w:numPr>
      </w:pPr>
      <w:r>
        <w:t>Still need to wait on CID 2140 before discussion.</w:t>
      </w:r>
    </w:p>
    <w:p w:rsidR="00832C71" w:rsidRDefault="00832C71" w:rsidP="00832C71">
      <w:pPr>
        <w:pStyle w:val="ListParagraph"/>
        <w:numPr>
          <w:ilvl w:val="4"/>
          <w:numId w:val="1"/>
        </w:numPr>
      </w:pPr>
      <w:r>
        <w:t>CID 2243 should be covered by the same resolution as CID 2140.</w:t>
      </w:r>
    </w:p>
    <w:p w:rsidR="00832C71" w:rsidRPr="00753D34" w:rsidRDefault="00832C71" w:rsidP="00832C71">
      <w:pPr>
        <w:pStyle w:val="ListParagraph"/>
        <w:numPr>
          <w:ilvl w:val="2"/>
          <w:numId w:val="1"/>
        </w:numPr>
        <w:rPr>
          <w:highlight w:val="green"/>
        </w:rPr>
      </w:pPr>
      <w:r w:rsidRPr="00753D34">
        <w:rPr>
          <w:highlight w:val="green"/>
        </w:rPr>
        <w:t>CID 2140 (PHY)</w:t>
      </w:r>
    </w:p>
    <w:p w:rsidR="00832C71" w:rsidRDefault="00907E08" w:rsidP="00832C71">
      <w:pPr>
        <w:pStyle w:val="ListParagraph"/>
        <w:numPr>
          <w:ilvl w:val="3"/>
          <w:numId w:val="1"/>
        </w:numPr>
      </w:pPr>
      <w:r>
        <w:t xml:space="preserve">Review where we left off with a </w:t>
      </w:r>
      <w:proofErr w:type="spellStart"/>
      <w:r>
        <w:t>strawpoll</w:t>
      </w:r>
      <w:proofErr w:type="spellEnd"/>
      <w:r>
        <w:t xml:space="preserve"> from Tuesday.</w:t>
      </w:r>
    </w:p>
    <w:p w:rsidR="00907E08" w:rsidRDefault="00907E08" w:rsidP="00832C71">
      <w:pPr>
        <w:pStyle w:val="ListParagraph"/>
        <w:numPr>
          <w:ilvl w:val="3"/>
          <w:numId w:val="1"/>
        </w:numPr>
      </w:pPr>
      <w:r>
        <w:t>Review proposed Resolution text.</w:t>
      </w:r>
    </w:p>
    <w:p w:rsidR="00907E08" w:rsidRDefault="00020C40" w:rsidP="00832C71">
      <w:pPr>
        <w:pStyle w:val="ListParagraph"/>
        <w:numPr>
          <w:ilvl w:val="3"/>
          <w:numId w:val="1"/>
        </w:numPr>
      </w:pPr>
      <w:r>
        <w:t xml:space="preserve">In </w:t>
      </w:r>
      <w:proofErr w:type="spellStart"/>
      <w:r>
        <w:t>REVmc</w:t>
      </w:r>
      <w:proofErr w:type="spellEnd"/>
      <w:r>
        <w:t xml:space="preserve">, 11-15/532r65 (comment spreadsheet) shows CID 7732 </w:t>
      </w:r>
    </w:p>
    <w:p w:rsidR="00832C71" w:rsidRDefault="00167BE6" w:rsidP="00020C40">
      <w:pPr>
        <w:pStyle w:val="ListParagraph"/>
        <w:numPr>
          <w:ilvl w:val="4"/>
          <w:numId w:val="1"/>
        </w:numPr>
      </w:pPr>
      <w:hyperlink r:id="rId31" w:history="1">
        <w:r w:rsidR="00020C40" w:rsidRPr="009E277A">
          <w:rPr>
            <w:rStyle w:val="Hyperlink"/>
          </w:rPr>
          <w:t>https://mentor.ieee.org/802.11/dcn/15/11-15-0532-65-000m-revmc-sponsor-ballot-comments.xls</w:t>
        </w:r>
      </w:hyperlink>
    </w:p>
    <w:p w:rsidR="00020C40" w:rsidRDefault="00020C40" w:rsidP="00020C40">
      <w:pPr>
        <w:pStyle w:val="ListParagraph"/>
        <w:numPr>
          <w:ilvl w:val="3"/>
          <w:numId w:val="1"/>
        </w:numPr>
      </w:pPr>
      <w:r>
        <w:t xml:space="preserve">Review 11-16/616r0 minutes from Warsaw </w:t>
      </w:r>
    </w:p>
    <w:p w:rsidR="00020C40" w:rsidRDefault="00167BE6" w:rsidP="00020C40">
      <w:pPr>
        <w:pStyle w:val="ListParagraph"/>
        <w:numPr>
          <w:ilvl w:val="4"/>
          <w:numId w:val="1"/>
        </w:numPr>
      </w:pPr>
      <w:hyperlink r:id="rId32" w:history="1">
        <w:r w:rsidR="00020C40" w:rsidRPr="009E277A">
          <w:rPr>
            <w:rStyle w:val="Hyperlink"/>
          </w:rPr>
          <w:t>https://mentor.ieee.org/802.11/dcn/18/11-18-0616-00-000m-minutes-revmd-may-2018-warsaw.docx</w:t>
        </w:r>
      </w:hyperlink>
    </w:p>
    <w:p w:rsidR="00020C40" w:rsidRDefault="00020C40" w:rsidP="00020C40">
      <w:pPr>
        <w:pStyle w:val="ListParagraph"/>
        <w:numPr>
          <w:ilvl w:val="5"/>
          <w:numId w:val="1"/>
        </w:numPr>
      </w:pPr>
      <w:r w:rsidRPr="00020C40">
        <w:rPr>
          <w:b/>
        </w:rPr>
        <w:t>Straw Poll</w:t>
      </w:r>
      <w:r>
        <w:t xml:space="preserve"> (Chicago rules):</w:t>
      </w:r>
    </w:p>
    <w:p w:rsidR="00020C40" w:rsidRDefault="00020C40" w:rsidP="00020C40">
      <w:pPr>
        <w:spacing w:line="254" w:lineRule="auto"/>
        <w:ind w:left="4320"/>
      </w:pPr>
      <w:r>
        <w:t>A) Delete text related to WEP, TIKIP and ARC4.</w:t>
      </w:r>
    </w:p>
    <w:p w:rsidR="00020C40" w:rsidRDefault="00020C40" w:rsidP="00020C40">
      <w:pPr>
        <w:spacing w:line="254" w:lineRule="auto"/>
        <w:ind w:left="4320"/>
      </w:pPr>
      <w:r>
        <w:t>B) Delete WEP text only, make TKIP Obsolete.</w:t>
      </w:r>
    </w:p>
    <w:p w:rsidR="00020C40" w:rsidRDefault="00020C40" w:rsidP="00020C40">
      <w:pPr>
        <w:spacing w:line="254" w:lineRule="auto"/>
        <w:ind w:left="4320"/>
      </w:pPr>
      <w:r>
        <w:t>C) Delete WEP and remove TKIP as a pairwise cipher (continue supporting TKIP as a group cipher).</w:t>
      </w:r>
    </w:p>
    <w:p w:rsidR="00020C40" w:rsidRDefault="00020C40" w:rsidP="00020C40">
      <w:pPr>
        <w:spacing w:line="254" w:lineRule="auto"/>
        <w:ind w:left="4320"/>
        <w:contextualSpacing/>
      </w:pPr>
      <w:r>
        <w:t>D) Do nothing</w:t>
      </w:r>
    </w:p>
    <w:p w:rsidR="00020C40" w:rsidRDefault="00020C40" w:rsidP="00020C40">
      <w:pPr>
        <w:spacing w:line="254" w:lineRule="auto"/>
        <w:ind w:left="3600" w:firstLine="720"/>
        <w:contextualSpacing/>
      </w:pPr>
      <w:r>
        <w:rPr>
          <w:b/>
        </w:rPr>
        <w:t>Straw Poll Results:</w:t>
      </w:r>
      <w:r>
        <w:t xml:space="preserve">  A) 1   B) 10   C) 8   D) 11</w:t>
      </w:r>
    </w:p>
    <w:p w:rsidR="00020C40" w:rsidRDefault="00020C40" w:rsidP="00020C40">
      <w:pPr>
        <w:pStyle w:val="ListParagraph"/>
        <w:numPr>
          <w:ilvl w:val="5"/>
          <w:numId w:val="1"/>
        </w:numPr>
      </w:pPr>
      <w:r>
        <w:t>2</w:t>
      </w:r>
      <w:r w:rsidRPr="00020C40">
        <w:rPr>
          <w:vertAlign w:val="superscript"/>
        </w:rPr>
        <w:t>nd</w:t>
      </w:r>
      <w:r>
        <w:t xml:space="preserve"> straw poll:</w:t>
      </w:r>
    </w:p>
    <w:p w:rsidR="00020C40" w:rsidRDefault="00020C40" w:rsidP="00020C40">
      <w:pPr>
        <w:ind w:left="4680"/>
        <w:contextualSpacing/>
      </w:pPr>
      <w:r>
        <w:rPr>
          <w:b/>
        </w:rPr>
        <w:t>Another Straw Poll</w:t>
      </w:r>
      <w:r>
        <w:t xml:space="preserve"> (pick one):</w:t>
      </w:r>
    </w:p>
    <w:p w:rsidR="00020C40" w:rsidRDefault="00020C40" w:rsidP="00020C40">
      <w:pPr>
        <w:spacing w:line="254" w:lineRule="auto"/>
        <w:ind w:left="4680"/>
        <w:contextualSpacing/>
      </w:pPr>
      <w:r>
        <w:t>A) Delete WEP text only, make TKIP Obsolete.</w:t>
      </w:r>
    </w:p>
    <w:p w:rsidR="00020C40" w:rsidRDefault="00020C40" w:rsidP="00020C40">
      <w:pPr>
        <w:spacing w:line="254" w:lineRule="auto"/>
        <w:ind w:left="4680"/>
      </w:pPr>
      <w:r>
        <w:t>B) Delete WEP and remove TKIP as a pairwise cipher (continue supporting TKIP as a group cipher).</w:t>
      </w:r>
    </w:p>
    <w:p w:rsidR="00020C40" w:rsidRDefault="00020C40" w:rsidP="00020C40">
      <w:pPr>
        <w:spacing w:line="254" w:lineRule="auto"/>
        <w:ind w:left="4680"/>
      </w:pPr>
      <w:r>
        <w:t>C) Do nothing</w:t>
      </w:r>
    </w:p>
    <w:p w:rsidR="00020C40" w:rsidRDefault="00020C40" w:rsidP="00020C40">
      <w:pPr>
        <w:ind w:left="4680"/>
        <w:contextualSpacing/>
        <w:rPr>
          <w:b/>
        </w:rPr>
      </w:pPr>
      <w:r>
        <w:rPr>
          <w:b/>
        </w:rPr>
        <w:t xml:space="preserve">Another Straw Poll Results:  </w:t>
      </w:r>
      <w:r>
        <w:t>A) 6    B) 4    C) 12</w:t>
      </w:r>
    </w:p>
    <w:p w:rsidR="00020C40" w:rsidRDefault="00020C40" w:rsidP="007B3607">
      <w:pPr>
        <w:numPr>
          <w:ilvl w:val="5"/>
          <w:numId w:val="1"/>
        </w:numPr>
        <w:contextualSpacing/>
        <w:rPr>
          <w:b/>
        </w:rPr>
      </w:pPr>
      <w:r>
        <w:rPr>
          <w:b/>
        </w:rPr>
        <w:t>Straw Poll #3:</w:t>
      </w:r>
      <w:r>
        <w:t xml:space="preserve">  Mark TKIP as Obsolete? </w:t>
      </w:r>
    </w:p>
    <w:p w:rsidR="00020C40" w:rsidRDefault="00020C40" w:rsidP="007B3607">
      <w:pPr>
        <w:ind w:left="4320" w:firstLine="360"/>
        <w:contextualSpacing/>
      </w:pPr>
      <w:r>
        <w:rPr>
          <w:b/>
        </w:rPr>
        <w:t>Straw Poll #3 Results:</w:t>
      </w:r>
      <w:r>
        <w:t xml:space="preserve">  Y: 6 N: 12</w:t>
      </w:r>
    </w:p>
    <w:p w:rsidR="00F913DA" w:rsidRDefault="007B3607" w:rsidP="009F71CC">
      <w:pPr>
        <w:pStyle w:val="ListParagraph"/>
        <w:numPr>
          <w:ilvl w:val="3"/>
          <w:numId w:val="1"/>
        </w:numPr>
      </w:pPr>
      <w:r>
        <w:t>Discussion on the status of WEP and TKIP being either Obsolete or Deprecated.  From a review of the minutes, we have a mixed review of what we believe the correct state should be.  In May, we will have a separate Motion to look for the groups consensus for how to treat this.</w:t>
      </w:r>
    </w:p>
    <w:p w:rsidR="007B3607" w:rsidRDefault="007B3607" w:rsidP="007B3607">
      <w:pPr>
        <w:pStyle w:val="ListParagraph"/>
        <w:numPr>
          <w:ilvl w:val="3"/>
          <w:numId w:val="1"/>
        </w:numPr>
      </w:pPr>
      <w:r>
        <w:t xml:space="preserve">In </w:t>
      </w:r>
      <w:proofErr w:type="spellStart"/>
      <w:r>
        <w:t>REVmc</w:t>
      </w:r>
      <w:proofErr w:type="spellEnd"/>
      <w:r>
        <w:t>, 12.3.1, there is a statement that All PRE-RSNA is obsolete, and that is used in the argument that the state should be obsolete, but with the other locations saying deprecated, we should make this consistent.</w:t>
      </w:r>
    </w:p>
    <w:p w:rsidR="007B3607" w:rsidRDefault="007B3607" w:rsidP="007B3607">
      <w:pPr>
        <w:pStyle w:val="ListParagraph"/>
        <w:numPr>
          <w:ilvl w:val="3"/>
          <w:numId w:val="1"/>
        </w:numPr>
      </w:pPr>
      <w:r>
        <w:t xml:space="preserve">Proposed Resolution: REVISED. (WEP and TKIP) </w:t>
      </w:r>
    </w:p>
    <w:p w:rsidR="007B3607" w:rsidRDefault="007B3607" w:rsidP="007B3607">
      <w:pPr>
        <w:ind w:left="2880"/>
      </w:pPr>
      <w:r>
        <w:t xml:space="preserve">At 203.35 replace "A deprecated" with "An obsolete" </w:t>
      </w:r>
    </w:p>
    <w:p w:rsidR="007B3607" w:rsidRDefault="007B3607" w:rsidP="007B3607">
      <w:pPr>
        <w:ind w:left="2880"/>
      </w:pPr>
      <w:r>
        <w:t xml:space="preserve">At 298.48 change "deprecated" to "obsolete".  </w:t>
      </w:r>
    </w:p>
    <w:p w:rsidR="007B3607" w:rsidRDefault="007B3607" w:rsidP="007B3607">
      <w:pPr>
        <w:ind w:left="2880"/>
      </w:pPr>
      <w:r>
        <w:t xml:space="preserve">At 298.52 change "TKIP is deprecated" to "TKIP is obsolete".  </w:t>
      </w:r>
    </w:p>
    <w:p w:rsidR="007B3607" w:rsidRDefault="007B3607" w:rsidP="007B3607">
      <w:pPr>
        <w:ind w:left="2880"/>
      </w:pPr>
      <w:r>
        <w:t xml:space="preserve">At 2513.24 change "deprecated" to "obsolete". </w:t>
      </w:r>
    </w:p>
    <w:p w:rsidR="007B3607" w:rsidRDefault="007B3607" w:rsidP="007B3607">
      <w:pPr>
        <w:ind w:left="2880"/>
      </w:pPr>
      <w:r>
        <w:t xml:space="preserve">At 2513.28 change "deprecated" to "obsolete". </w:t>
      </w:r>
    </w:p>
    <w:p w:rsidR="007B3607" w:rsidRDefault="007B3607" w:rsidP="007B3607">
      <w:pPr>
        <w:ind w:left="2880"/>
      </w:pPr>
      <w:r>
        <w:t xml:space="preserve">At 3546.38 change "deprecated" to "obsolete".  </w:t>
      </w:r>
    </w:p>
    <w:p w:rsidR="007B3607" w:rsidRDefault="007B3607" w:rsidP="007B3607">
      <w:pPr>
        <w:ind w:left="2880"/>
      </w:pPr>
      <w:r>
        <w:t>At 3664.18 change "deprecated" to "obsolete".</w:t>
      </w:r>
    </w:p>
    <w:p w:rsidR="007B3607" w:rsidRDefault="007B3607" w:rsidP="007B3607">
      <w:pPr>
        <w:ind w:left="2880"/>
      </w:pPr>
      <w:r>
        <w:t>At 3554.7. Add the following sentence at the end of the existing text. “This capability is obsolete. Support for this mechanism might be removed in a later revision of the standard.”</w:t>
      </w:r>
    </w:p>
    <w:p w:rsidR="007B3607" w:rsidRDefault="007B3607" w:rsidP="007B3607">
      <w:pPr>
        <w:ind w:left="2880"/>
      </w:pPr>
      <w:r>
        <w:t xml:space="preserve">At 3546.36, Change “Wired equivalent privacy (WEP) algorithm. This capability is deprecated (applicable only to systems that are backward compatible).” To “Wired equivalent privacy (WEP) algorithm. This </w:t>
      </w:r>
      <w:r>
        <w:lastRenderedPageBreak/>
        <w:t>capability is obsolete. Support for this mechanism might be removed in a later revision of the standard.”</w:t>
      </w:r>
    </w:p>
    <w:p w:rsidR="007B3607" w:rsidRDefault="007B3607" w:rsidP="007B3607">
      <w:pPr>
        <w:ind w:left="2880"/>
      </w:pPr>
      <w:r>
        <w:t xml:space="preserve">(dual CTS) At 1166.62 (dual CTS) change "deprecated" to "obsolete". </w:t>
      </w:r>
    </w:p>
    <w:p w:rsidR="007B3607" w:rsidRDefault="007B3607" w:rsidP="007B3607">
      <w:pPr>
        <w:ind w:left="2880"/>
      </w:pPr>
      <w:r>
        <w:t xml:space="preserve">At 1735.32 change “deprecated” to “obsolete”. </w:t>
      </w:r>
    </w:p>
    <w:p w:rsidR="007B3607" w:rsidRDefault="007B3607" w:rsidP="007B3607">
      <w:pPr>
        <w:ind w:left="2880"/>
      </w:pPr>
      <w:r>
        <w:t xml:space="preserve">At 3664.18 change “deprecated” to “obsolete”. </w:t>
      </w:r>
    </w:p>
    <w:p w:rsidR="007B3607" w:rsidRDefault="007B3607" w:rsidP="007B3607">
      <w:pPr>
        <w:ind w:left="2880"/>
      </w:pPr>
      <w:r>
        <w:t>(dual beacon) At 1166.50 (dual beacon) change "deprecated" to "obsolete".</w:t>
      </w:r>
    </w:p>
    <w:p w:rsidR="007B3607" w:rsidRDefault="007B3607" w:rsidP="007B3607">
      <w:pPr>
        <w:ind w:left="2880"/>
      </w:pPr>
      <w:r>
        <w:t>Note to commenter: This resolution adds to the changes suggested by the commenter.</w:t>
      </w:r>
    </w:p>
    <w:p w:rsidR="007B3607" w:rsidRPr="00753D34" w:rsidRDefault="007B3607" w:rsidP="007B3607">
      <w:pPr>
        <w:pStyle w:val="ListParagraph"/>
        <w:numPr>
          <w:ilvl w:val="2"/>
          <w:numId w:val="1"/>
        </w:numPr>
        <w:rPr>
          <w:highlight w:val="green"/>
        </w:rPr>
      </w:pPr>
      <w:r w:rsidRPr="00753D34">
        <w:rPr>
          <w:highlight w:val="green"/>
        </w:rPr>
        <w:t>CID 2141 (PHY)</w:t>
      </w:r>
    </w:p>
    <w:p w:rsidR="007B3607" w:rsidRDefault="007B3607" w:rsidP="007B3607">
      <w:pPr>
        <w:pStyle w:val="ListParagraph"/>
        <w:numPr>
          <w:ilvl w:val="3"/>
          <w:numId w:val="1"/>
        </w:numPr>
      </w:pPr>
      <w:r>
        <w:t>Review Comment</w:t>
      </w:r>
    </w:p>
    <w:p w:rsidR="007B3607" w:rsidRDefault="007B3607" w:rsidP="007B3607">
      <w:pPr>
        <w:pStyle w:val="ListParagraph"/>
        <w:numPr>
          <w:ilvl w:val="3"/>
          <w:numId w:val="1"/>
        </w:numPr>
      </w:pPr>
      <w:r>
        <w:t>Discussion on the addition of a statement of non-maintenance for obsolete/deprecated.</w:t>
      </w:r>
    </w:p>
    <w:p w:rsidR="007B3607" w:rsidRDefault="00753D34" w:rsidP="007B3607">
      <w:pPr>
        <w:pStyle w:val="ListParagraph"/>
        <w:numPr>
          <w:ilvl w:val="3"/>
          <w:numId w:val="1"/>
        </w:numPr>
      </w:pPr>
      <w:r>
        <w:t xml:space="preserve">Proposed Resolution: </w:t>
      </w:r>
      <w:r w:rsidRPr="00753D34">
        <w:t>REVISED. At the end of the paragraph at 9.25, add the following sentence: “Generally, features that are marked deprecated or obsolete are not maintained.”</w:t>
      </w:r>
    </w:p>
    <w:p w:rsidR="00753D34" w:rsidRDefault="00753D34" w:rsidP="007B3607">
      <w:pPr>
        <w:pStyle w:val="ListParagraph"/>
        <w:numPr>
          <w:ilvl w:val="3"/>
          <w:numId w:val="1"/>
        </w:numPr>
      </w:pPr>
      <w:r>
        <w:t>No objection – Mark Ready for Motion</w:t>
      </w:r>
    </w:p>
    <w:p w:rsidR="00753D34" w:rsidRDefault="00753D34" w:rsidP="007B3607">
      <w:pPr>
        <w:pStyle w:val="ListParagraph"/>
        <w:numPr>
          <w:ilvl w:val="3"/>
          <w:numId w:val="1"/>
        </w:numPr>
      </w:pPr>
      <w:r>
        <w:t>It would be good to capture the progression from deprecation to obsolete to removal.  There should be a way to help the Task Groups be aware that there are clauses that should not be updated.</w:t>
      </w:r>
    </w:p>
    <w:p w:rsidR="00753D34" w:rsidRDefault="00753D34" w:rsidP="00753D34">
      <w:pPr>
        <w:pStyle w:val="ListParagraph"/>
        <w:numPr>
          <w:ilvl w:val="2"/>
          <w:numId w:val="1"/>
        </w:numPr>
      </w:pPr>
      <w:r>
        <w:t>CID 2243 (PHY)</w:t>
      </w:r>
    </w:p>
    <w:p w:rsidR="00753D34" w:rsidRDefault="00753D34" w:rsidP="00753D34">
      <w:pPr>
        <w:pStyle w:val="ListParagraph"/>
        <w:numPr>
          <w:ilvl w:val="3"/>
          <w:numId w:val="1"/>
        </w:numPr>
      </w:pPr>
      <w:r>
        <w:t>Review Comment</w:t>
      </w:r>
    </w:p>
    <w:p w:rsidR="00753D34" w:rsidRDefault="00753D34" w:rsidP="00753D34">
      <w:pPr>
        <w:pStyle w:val="ListParagraph"/>
        <w:numPr>
          <w:ilvl w:val="3"/>
          <w:numId w:val="1"/>
        </w:numPr>
      </w:pPr>
      <w:r>
        <w:t xml:space="preserve">The resolution is </w:t>
      </w:r>
      <w:proofErr w:type="gramStart"/>
      <w:r>
        <w:t>similar to</w:t>
      </w:r>
      <w:proofErr w:type="gramEnd"/>
      <w:r>
        <w:t xml:space="preserve"> the CID 2140 and we should include that resolution in this CID. </w:t>
      </w:r>
    </w:p>
    <w:p w:rsidR="005A6465" w:rsidRDefault="005A6465" w:rsidP="005A6465">
      <w:pPr>
        <w:pStyle w:val="ListParagraph"/>
        <w:numPr>
          <w:ilvl w:val="3"/>
          <w:numId w:val="1"/>
        </w:numPr>
      </w:pPr>
      <w:r>
        <w:t xml:space="preserve">Proposed Resolution: REVISED. </w:t>
      </w:r>
    </w:p>
    <w:p w:rsidR="005A6465" w:rsidRDefault="005A6465" w:rsidP="005A6465">
      <w:pPr>
        <w:ind w:left="3600"/>
      </w:pPr>
      <w:r>
        <w:t>Note to editor: This resolution is the same as CID 2140.</w:t>
      </w:r>
    </w:p>
    <w:p w:rsidR="005A6465" w:rsidRDefault="005A6465" w:rsidP="005A6465">
      <w:pPr>
        <w:ind w:left="3600"/>
      </w:pPr>
      <w:r>
        <w:t xml:space="preserve">At 203.35 replace "A deprecated" with "An obsolete" </w:t>
      </w:r>
    </w:p>
    <w:p w:rsidR="005A6465" w:rsidRDefault="005A6465" w:rsidP="005A6465">
      <w:pPr>
        <w:ind w:left="3600"/>
      </w:pPr>
      <w:r>
        <w:t xml:space="preserve">At 298.48 change "deprecated" to "obsolete".  </w:t>
      </w:r>
    </w:p>
    <w:p w:rsidR="005A6465" w:rsidRDefault="005A6465" w:rsidP="005A6465">
      <w:pPr>
        <w:ind w:left="3600"/>
      </w:pPr>
      <w:r>
        <w:t xml:space="preserve">At 298.52 change "TKIP is deprecated" to "TKIP is obsolete".  </w:t>
      </w:r>
    </w:p>
    <w:p w:rsidR="005A6465" w:rsidRDefault="005A6465" w:rsidP="005A6465">
      <w:pPr>
        <w:ind w:left="3600"/>
      </w:pPr>
      <w:r>
        <w:t xml:space="preserve">At 2513.24 change "deprecated" to "obsolete". </w:t>
      </w:r>
    </w:p>
    <w:p w:rsidR="005A6465" w:rsidRDefault="005A6465" w:rsidP="005A6465">
      <w:pPr>
        <w:ind w:left="3600"/>
      </w:pPr>
      <w:r>
        <w:t xml:space="preserve">At 2513.28 change "deprecated" to "obsolete". </w:t>
      </w:r>
    </w:p>
    <w:p w:rsidR="005A6465" w:rsidRDefault="005A6465" w:rsidP="005A6465">
      <w:pPr>
        <w:ind w:left="3600"/>
      </w:pPr>
      <w:r>
        <w:t xml:space="preserve">At 3546.38 change "deprecated" to "obsolete".  </w:t>
      </w:r>
    </w:p>
    <w:p w:rsidR="005A6465" w:rsidRDefault="005A6465" w:rsidP="005A6465">
      <w:pPr>
        <w:ind w:left="3600"/>
      </w:pPr>
      <w:r>
        <w:t>At 3664.18 change "deprecated" to "obsolete".</w:t>
      </w:r>
    </w:p>
    <w:p w:rsidR="005A6465" w:rsidRDefault="005A6465" w:rsidP="005A6465">
      <w:pPr>
        <w:ind w:left="3600"/>
      </w:pPr>
      <w:r>
        <w:t>At 3554.7. Add the following sentence at the end of the existing text. “This capability is obsolete. Support for this mechanism might be removed in a later revision of the standard.”</w:t>
      </w:r>
    </w:p>
    <w:p w:rsidR="005A6465" w:rsidRDefault="005A6465" w:rsidP="005A6465">
      <w:pPr>
        <w:ind w:left="3600"/>
      </w:pPr>
      <w:r>
        <w:t>At 3546.36, Change “Wired equivalent privacy (WEP) algorithm. This capability is deprecated (applicable only to systems that are backward compatible).” To “Wired equivalent privacy (WEP) algorithm. This capability is obsolete. Support for this mechanism might be removed in a later revision of the standard.”</w:t>
      </w:r>
    </w:p>
    <w:p w:rsidR="005A6465" w:rsidRDefault="005A6465" w:rsidP="005A6465">
      <w:pPr>
        <w:ind w:left="3600"/>
      </w:pPr>
      <w:r>
        <w:t xml:space="preserve">(dual CTS) At 1166.62 (dual CTS) change "deprecated" to "obsolete". </w:t>
      </w:r>
    </w:p>
    <w:p w:rsidR="005A6465" w:rsidRDefault="005A6465" w:rsidP="005A6465">
      <w:pPr>
        <w:ind w:left="3600"/>
      </w:pPr>
      <w:r>
        <w:t xml:space="preserve">At 1735.32 change “deprecated” to “obsolete”. </w:t>
      </w:r>
    </w:p>
    <w:p w:rsidR="005A6465" w:rsidRDefault="005A6465" w:rsidP="005A6465">
      <w:pPr>
        <w:ind w:left="3600"/>
      </w:pPr>
      <w:r>
        <w:t xml:space="preserve">At 3664.18 change “deprecated” to “obsolete”. </w:t>
      </w:r>
    </w:p>
    <w:p w:rsidR="007B3607" w:rsidRDefault="005A6465" w:rsidP="005A6465">
      <w:pPr>
        <w:ind w:left="3600"/>
      </w:pPr>
      <w:r>
        <w:t>(dual beacon) At 1166.50 (dual beacon) change "deprecated" to "obsolete".</w:t>
      </w:r>
    </w:p>
    <w:p w:rsidR="007B3607" w:rsidRDefault="005A6465" w:rsidP="007B3607">
      <w:pPr>
        <w:pStyle w:val="ListParagraph"/>
        <w:numPr>
          <w:ilvl w:val="3"/>
          <w:numId w:val="1"/>
        </w:numPr>
      </w:pPr>
      <w:r>
        <w:t>After discussion, we determined that this set of CIDs would be separate for discussion in the May Interim Session.</w:t>
      </w:r>
    </w:p>
    <w:p w:rsidR="005A6465" w:rsidRPr="00736F4A" w:rsidRDefault="005A6465" w:rsidP="005A6465">
      <w:pPr>
        <w:pStyle w:val="ListParagraph"/>
        <w:numPr>
          <w:ilvl w:val="1"/>
          <w:numId w:val="1"/>
        </w:numPr>
        <w:rPr>
          <w:highlight w:val="green"/>
        </w:rPr>
      </w:pPr>
      <w:r w:rsidRPr="00736F4A">
        <w:rPr>
          <w:highlight w:val="green"/>
        </w:rPr>
        <w:t>CID 2572 (PHY)</w:t>
      </w:r>
    </w:p>
    <w:p w:rsidR="007B3607" w:rsidRDefault="005A6465" w:rsidP="005A6465">
      <w:pPr>
        <w:pStyle w:val="ListParagraph"/>
        <w:numPr>
          <w:ilvl w:val="2"/>
          <w:numId w:val="1"/>
        </w:numPr>
      </w:pPr>
      <w:r>
        <w:t>Review Comment</w:t>
      </w:r>
    </w:p>
    <w:p w:rsidR="005A6465" w:rsidRDefault="005A6465" w:rsidP="005A6465">
      <w:pPr>
        <w:pStyle w:val="ListParagraph"/>
        <w:numPr>
          <w:ilvl w:val="2"/>
          <w:numId w:val="1"/>
        </w:numPr>
      </w:pPr>
      <w:r>
        <w:t>Review CID 1188:</w:t>
      </w:r>
    </w:p>
    <w:p w:rsidR="005A6465" w:rsidRDefault="005A6465" w:rsidP="005A6465">
      <w:pPr>
        <w:pStyle w:val="ListParagraph"/>
        <w:numPr>
          <w:ilvl w:val="3"/>
          <w:numId w:val="1"/>
        </w:numPr>
      </w:pPr>
      <w:r>
        <w:lastRenderedPageBreak/>
        <w:t xml:space="preserve">Comment: </w:t>
      </w:r>
      <w:r w:rsidRPr="005A6465">
        <w:t xml:space="preserve">It looks like IEEE Std 802.11-2016 lost the "Deprecated" AKM entry in Table 12-8 (Integrity and key-wrap algorithms). However, there is still text referring to that entry just above this table (see P802.11REVmd/D1.0 page 2414 line 53: 'The AKM of "Deprecated" </w:t>
      </w:r>
      <w:proofErr w:type="gramStart"/>
      <w:r w:rsidRPr="005A6465">
        <w:t>indicates..</w:t>
      </w:r>
      <w:proofErr w:type="gramEnd"/>
      <w:r w:rsidRPr="005A6465">
        <w:t xml:space="preserve">'). This "deprecated" entry needs to be maintained </w:t>
      </w:r>
      <w:proofErr w:type="gramStart"/>
      <w:r w:rsidRPr="005A6465">
        <w:t>as long as</w:t>
      </w:r>
      <w:proofErr w:type="gramEnd"/>
      <w:r w:rsidRPr="005A6465">
        <w:t xml:space="preserve"> the standard continues to include support for TKIP and the special case of Key Descriptor version 1 used in EAPOL-Key frames. In other words, the entry from IEEE Std 802.11-2012 needs to be restored.</w:t>
      </w:r>
    </w:p>
    <w:p w:rsidR="007B3607" w:rsidRDefault="005A6465" w:rsidP="007B3607">
      <w:pPr>
        <w:pStyle w:val="ListParagraph"/>
        <w:numPr>
          <w:ilvl w:val="3"/>
          <w:numId w:val="1"/>
        </w:numPr>
      </w:pPr>
      <w:r>
        <w:t xml:space="preserve">Proposed Change: </w:t>
      </w:r>
      <w:r w:rsidRPr="005A6465">
        <w:t xml:space="preserve">Insert a new row into Table 12-8 (Integrity and key-wrap algorithms) as the first entry after the header row with the following values: AKM=Deprecated, Integrity algorithm=HMAC-MD5, </w:t>
      </w:r>
      <w:proofErr w:type="spellStart"/>
      <w:r w:rsidRPr="005A6465">
        <w:t>KCK_bits</w:t>
      </w:r>
      <w:proofErr w:type="spellEnd"/>
      <w:r w:rsidRPr="005A6465">
        <w:t xml:space="preserve">=128, Size of MIC=16, Key-wrap algorithm=ARC4, </w:t>
      </w:r>
      <w:proofErr w:type="spellStart"/>
      <w:r w:rsidRPr="005A6465">
        <w:t>KEK_bits</w:t>
      </w:r>
      <w:proofErr w:type="spellEnd"/>
      <w:r w:rsidRPr="005A6465">
        <w:t>=128, KCK2_bits=0, KEK2_bits=0.</w:t>
      </w:r>
    </w:p>
    <w:p w:rsidR="005A6465" w:rsidRDefault="005A6465" w:rsidP="007B3607">
      <w:pPr>
        <w:pStyle w:val="ListParagraph"/>
        <w:numPr>
          <w:ilvl w:val="3"/>
          <w:numId w:val="1"/>
        </w:numPr>
      </w:pPr>
      <w:r>
        <w:t>Resolution: Accept</w:t>
      </w:r>
    </w:p>
    <w:p w:rsidR="005A6465" w:rsidRDefault="005A6465" w:rsidP="007B3607">
      <w:pPr>
        <w:pStyle w:val="ListParagraph"/>
        <w:numPr>
          <w:ilvl w:val="3"/>
          <w:numId w:val="1"/>
        </w:numPr>
      </w:pPr>
      <w:proofErr w:type="spellStart"/>
      <w:r>
        <w:t>Adhoc</w:t>
      </w:r>
      <w:proofErr w:type="spellEnd"/>
      <w:r>
        <w:t xml:space="preserve"> Notes:</w:t>
      </w:r>
    </w:p>
    <w:p w:rsidR="005A6465" w:rsidRDefault="005A6465" w:rsidP="005A6465">
      <w:pPr>
        <w:pStyle w:val="ListParagraph"/>
        <w:ind w:left="2880"/>
      </w:pPr>
      <w:r>
        <w:t>PHY: 2018-05-25 15:05:24Z - status set to: Ready for Motion</w:t>
      </w:r>
    </w:p>
    <w:p w:rsidR="005A6465" w:rsidRDefault="005A6465" w:rsidP="005A6465">
      <w:pPr>
        <w:pStyle w:val="ListParagraph"/>
        <w:ind w:left="2880"/>
      </w:pPr>
      <w:r>
        <w:t>This is not a deprecated feature, it is a valid frame and field, with a possible value that indicates reference to a deprecated item.</w:t>
      </w:r>
    </w:p>
    <w:p w:rsidR="005A6465" w:rsidRDefault="005A6465" w:rsidP="005A6465">
      <w:pPr>
        <w:pStyle w:val="ListParagraph"/>
        <w:ind w:left="2880"/>
      </w:pPr>
      <w:r>
        <w:t xml:space="preserve"> PHY: 2018-05-07 12:22:00Z -Mark R - April 24 - Reflector</w:t>
      </w:r>
    </w:p>
    <w:p w:rsidR="005A6465" w:rsidRDefault="005A6465" w:rsidP="005A6465">
      <w:pPr>
        <w:pStyle w:val="ListParagraph"/>
        <w:ind w:left="2880"/>
      </w:pPr>
      <w:r>
        <w:t>This needs to be rejected because "the task group has</w:t>
      </w:r>
    </w:p>
    <w:p w:rsidR="005A6465" w:rsidRDefault="005A6465" w:rsidP="005A6465">
      <w:pPr>
        <w:pStyle w:val="ListParagraph"/>
        <w:ind w:left="2880"/>
      </w:pPr>
      <w:r>
        <w:t>determined that they are not making any changes associated with</w:t>
      </w:r>
    </w:p>
    <w:p w:rsidR="005A6465" w:rsidRDefault="005A6465" w:rsidP="005A6465">
      <w:pPr>
        <w:pStyle w:val="ListParagraph"/>
        <w:ind w:left="2880"/>
      </w:pPr>
      <w:r>
        <w:t>obsolete/deprecated features"…</w:t>
      </w:r>
    </w:p>
    <w:p w:rsidR="00736F4A" w:rsidRDefault="00736F4A" w:rsidP="00736F4A">
      <w:pPr>
        <w:pStyle w:val="ListParagraph"/>
        <w:numPr>
          <w:ilvl w:val="3"/>
          <w:numId w:val="1"/>
        </w:numPr>
      </w:pPr>
      <w:r>
        <w:t>The group saw a value that was not clearly obsolete/deprecated issue.</w:t>
      </w:r>
    </w:p>
    <w:p w:rsidR="005A6465" w:rsidRDefault="005A6465" w:rsidP="005A6465">
      <w:pPr>
        <w:pStyle w:val="ListParagraph"/>
        <w:numPr>
          <w:ilvl w:val="2"/>
          <w:numId w:val="1"/>
        </w:numPr>
      </w:pPr>
      <w:r>
        <w:t>Review of CID 1441 and CID 1518</w:t>
      </w:r>
    </w:p>
    <w:p w:rsidR="005A6465" w:rsidRDefault="005A6465" w:rsidP="005A6465">
      <w:pPr>
        <w:pStyle w:val="ListParagraph"/>
        <w:numPr>
          <w:ilvl w:val="3"/>
          <w:numId w:val="1"/>
        </w:numPr>
      </w:pPr>
      <w:r>
        <w:t>In one case we rejected it was stated that WEP is obsolete, and in the other case it stated it was deprecated, but that obsolete/deprecated is not maintained.</w:t>
      </w:r>
    </w:p>
    <w:p w:rsidR="00736F4A" w:rsidRDefault="00736F4A" w:rsidP="00736F4A">
      <w:pPr>
        <w:pStyle w:val="ListParagraph"/>
        <w:numPr>
          <w:ilvl w:val="2"/>
          <w:numId w:val="1"/>
        </w:numPr>
      </w:pPr>
      <w:r>
        <w:t xml:space="preserve">Discussion on why the inconsistency in some views of how comments are being resolved.  How proposals are evaluated was discussed.  </w:t>
      </w:r>
    </w:p>
    <w:p w:rsidR="00736F4A" w:rsidRDefault="00736F4A" w:rsidP="00736F4A">
      <w:pPr>
        <w:pStyle w:val="ListParagraph"/>
        <w:numPr>
          <w:ilvl w:val="2"/>
          <w:numId w:val="1"/>
        </w:numPr>
      </w:pPr>
      <w:r>
        <w:t xml:space="preserve">Proposed Resolution: </w:t>
      </w:r>
      <w:r w:rsidRPr="00736F4A">
        <w:t xml:space="preserve">REJECTED. Generally, features that are marked deprecated or obsolete are not maintained. For CID 1188, the following rationale was considered in accepting the comment: “This is not a deprecated feature, it is a valid frame and field, with a possible value that indicates reference to a deprecated item.”  </w:t>
      </w:r>
    </w:p>
    <w:p w:rsidR="00736F4A" w:rsidRDefault="00736F4A" w:rsidP="00736F4A">
      <w:pPr>
        <w:pStyle w:val="ListParagraph"/>
        <w:numPr>
          <w:ilvl w:val="2"/>
          <w:numId w:val="1"/>
        </w:numPr>
      </w:pPr>
      <w:r>
        <w:t>Mark Ready for Motion</w:t>
      </w:r>
    </w:p>
    <w:p w:rsidR="005A6465" w:rsidRDefault="00736F4A" w:rsidP="005A6465">
      <w:pPr>
        <w:pStyle w:val="ListParagraph"/>
        <w:numPr>
          <w:ilvl w:val="2"/>
          <w:numId w:val="1"/>
        </w:numPr>
      </w:pPr>
      <w:r>
        <w:t>This CID will be set aside with a separate motion in May.</w:t>
      </w:r>
    </w:p>
    <w:p w:rsidR="00736F4A" w:rsidRPr="00870A6F" w:rsidRDefault="00736F4A" w:rsidP="00736F4A">
      <w:pPr>
        <w:pStyle w:val="ListParagraph"/>
        <w:numPr>
          <w:ilvl w:val="1"/>
          <w:numId w:val="1"/>
        </w:numPr>
        <w:rPr>
          <w:highlight w:val="yellow"/>
        </w:rPr>
      </w:pPr>
      <w:r w:rsidRPr="00870A6F">
        <w:rPr>
          <w:highlight w:val="yellow"/>
        </w:rPr>
        <w:t>CID 2289 (PHY)</w:t>
      </w:r>
    </w:p>
    <w:p w:rsidR="00736F4A" w:rsidRDefault="00736F4A" w:rsidP="00736F4A">
      <w:pPr>
        <w:pStyle w:val="ListParagraph"/>
        <w:numPr>
          <w:ilvl w:val="2"/>
          <w:numId w:val="1"/>
        </w:numPr>
      </w:pPr>
      <w:r>
        <w:t>Review comment</w:t>
      </w:r>
    </w:p>
    <w:p w:rsidR="002C1C28" w:rsidRDefault="002C1C28" w:rsidP="00736F4A">
      <w:pPr>
        <w:pStyle w:val="ListParagraph"/>
        <w:numPr>
          <w:ilvl w:val="2"/>
          <w:numId w:val="1"/>
        </w:numPr>
      </w:pPr>
      <w:r>
        <w:t>Review the specifics for marking MIB Entry as obsolete are covered in 11-xx/</w:t>
      </w:r>
      <w:proofErr w:type="spellStart"/>
      <w:r>
        <w:t>xxxx</w:t>
      </w:r>
      <w:proofErr w:type="spellEnd"/>
      <w:r>
        <w:t>.</w:t>
      </w:r>
    </w:p>
    <w:p w:rsidR="002C1C28" w:rsidRDefault="002C1C28" w:rsidP="00736F4A">
      <w:pPr>
        <w:pStyle w:val="ListParagraph"/>
        <w:numPr>
          <w:ilvl w:val="2"/>
          <w:numId w:val="1"/>
        </w:numPr>
      </w:pPr>
      <w:r>
        <w:t>Review the table 5-529 (see line 7).</w:t>
      </w:r>
      <w:r w:rsidR="00870A6F">
        <w:t xml:space="preserve"> See D2.0 821.15, this is a more confusing example.</w:t>
      </w:r>
    </w:p>
    <w:p w:rsidR="00870A6F" w:rsidRDefault="00870A6F" w:rsidP="00736F4A">
      <w:pPr>
        <w:pStyle w:val="ListParagraph"/>
        <w:numPr>
          <w:ilvl w:val="2"/>
          <w:numId w:val="1"/>
        </w:numPr>
      </w:pPr>
      <w:r w:rsidRPr="00870A6F">
        <w:rPr>
          <w:highlight w:val="yellow"/>
        </w:rPr>
        <w:t>Action Item:</w:t>
      </w:r>
      <w:r>
        <w:t xml:space="preserve"> Menzo to review the proposed changes and bring back a proposed resolution.</w:t>
      </w:r>
    </w:p>
    <w:p w:rsidR="00870A6F" w:rsidRDefault="00870A6F" w:rsidP="00736F4A">
      <w:pPr>
        <w:pStyle w:val="ListParagraph"/>
        <w:numPr>
          <w:ilvl w:val="2"/>
          <w:numId w:val="1"/>
        </w:numPr>
      </w:pPr>
      <w:r>
        <w:t>Assign to April 12</w:t>
      </w:r>
      <w:r w:rsidRPr="00870A6F">
        <w:rPr>
          <w:vertAlign w:val="superscript"/>
        </w:rPr>
        <w:t>th</w:t>
      </w:r>
      <w:r>
        <w:t xml:space="preserve"> Telecon agenda.</w:t>
      </w:r>
    </w:p>
    <w:p w:rsidR="00870A6F" w:rsidRDefault="00870A6F" w:rsidP="00870A6F">
      <w:pPr>
        <w:pStyle w:val="ListParagraph"/>
        <w:numPr>
          <w:ilvl w:val="1"/>
          <w:numId w:val="1"/>
        </w:numPr>
      </w:pPr>
      <w:r w:rsidRPr="00870A6F">
        <w:rPr>
          <w:b/>
        </w:rPr>
        <w:t xml:space="preserve">Review </w:t>
      </w:r>
      <w:r>
        <w:rPr>
          <w:b/>
        </w:rPr>
        <w:t xml:space="preserve">doc </w:t>
      </w:r>
      <w:r w:rsidRPr="00870A6F">
        <w:rPr>
          <w:b/>
        </w:rPr>
        <w:t>11-19/574</w:t>
      </w:r>
      <w:r>
        <w:t xml:space="preserve"> Graham SMITH (SR Technologies).</w:t>
      </w:r>
    </w:p>
    <w:p w:rsidR="00870A6F" w:rsidRDefault="00167BE6" w:rsidP="00870A6F">
      <w:pPr>
        <w:pStyle w:val="ListParagraph"/>
        <w:numPr>
          <w:ilvl w:val="2"/>
          <w:numId w:val="1"/>
        </w:numPr>
      </w:pPr>
      <w:hyperlink r:id="rId33" w:history="1">
        <w:r w:rsidR="00870A6F" w:rsidRPr="009E277A">
          <w:rPr>
            <w:rStyle w:val="Hyperlink"/>
          </w:rPr>
          <w:t>https://mentor.ieee.org/802.11/dcn/19/11-19-0574-01-000m-resolutions-for-backoff-and-obsolete-comments-d2.docx</w:t>
        </w:r>
      </w:hyperlink>
    </w:p>
    <w:p w:rsidR="00870A6F" w:rsidRPr="00870A6F" w:rsidRDefault="00870A6F" w:rsidP="00870A6F">
      <w:pPr>
        <w:pStyle w:val="ListParagraph"/>
        <w:numPr>
          <w:ilvl w:val="2"/>
          <w:numId w:val="1"/>
        </w:numPr>
        <w:rPr>
          <w:highlight w:val="green"/>
        </w:rPr>
      </w:pPr>
      <w:r w:rsidRPr="00870A6F">
        <w:rPr>
          <w:highlight w:val="green"/>
        </w:rPr>
        <w:t>CID 2491 (MAC)</w:t>
      </w:r>
    </w:p>
    <w:p w:rsidR="00870A6F" w:rsidRDefault="00870A6F" w:rsidP="00870A6F">
      <w:pPr>
        <w:pStyle w:val="ListParagraph"/>
        <w:numPr>
          <w:ilvl w:val="3"/>
          <w:numId w:val="1"/>
        </w:numPr>
      </w:pPr>
      <w:r>
        <w:t>Review comment</w:t>
      </w:r>
    </w:p>
    <w:p w:rsidR="00870A6F" w:rsidRDefault="00870A6F" w:rsidP="00870A6F">
      <w:pPr>
        <w:pStyle w:val="ListParagraph"/>
        <w:numPr>
          <w:ilvl w:val="3"/>
          <w:numId w:val="1"/>
        </w:numPr>
      </w:pPr>
      <w:r>
        <w:t>Review the discussion in the submission.</w:t>
      </w:r>
    </w:p>
    <w:p w:rsidR="00870A6F" w:rsidRDefault="00870A6F" w:rsidP="00870A6F">
      <w:pPr>
        <w:pStyle w:val="ListParagraph"/>
        <w:numPr>
          <w:ilvl w:val="3"/>
          <w:numId w:val="1"/>
        </w:numPr>
      </w:pPr>
      <w:r>
        <w:t xml:space="preserve">Proposed Resolution: </w:t>
      </w:r>
      <w:r w:rsidRPr="00870A6F">
        <w:t>ACCEPTED (MAC: 2019-04-04 18:24:40Z)</w:t>
      </w:r>
    </w:p>
    <w:p w:rsidR="00870A6F" w:rsidRDefault="00870A6F" w:rsidP="00870A6F">
      <w:pPr>
        <w:pStyle w:val="ListParagraph"/>
        <w:numPr>
          <w:ilvl w:val="3"/>
          <w:numId w:val="1"/>
        </w:numPr>
      </w:pPr>
      <w:r>
        <w:t xml:space="preserve">No objection – Mark Ready for Motion </w:t>
      </w:r>
    </w:p>
    <w:p w:rsidR="002C1C28" w:rsidRPr="009F71CC" w:rsidRDefault="00870A6F" w:rsidP="00736F4A">
      <w:pPr>
        <w:pStyle w:val="ListParagraph"/>
        <w:numPr>
          <w:ilvl w:val="2"/>
          <w:numId w:val="1"/>
        </w:numPr>
        <w:rPr>
          <w:highlight w:val="green"/>
        </w:rPr>
      </w:pPr>
      <w:r w:rsidRPr="009F71CC">
        <w:rPr>
          <w:highlight w:val="green"/>
        </w:rPr>
        <w:t>CID 2483 (MAC)</w:t>
      </w:r>
    </w:p>
    <w:p w:rsidR="009F71CC" w:rsidRDefault="009F71CC" w:rsidP="009F71CC">
      <w:pPr>
        <w:pStyle w:val="ListParagraph"/>
        <w:numPr>
          <w:ilvl w:val="3"/>
          <w:numId w:val="1"/>
        </w:numPr>
      </w:pPr>
      <w:r>
        <w:lastRenderedPageBreak/>
        <w:t>Review Comment</w:t>
      </w:r>
    </w:p>
    <w:p w:rsidR="009F71CC" w:rsidRDefault="009F71CC" w:rsidP="009F71CC">
      <w:pPr>
        <w:pStyle w:val="ListParagraph"/>
        <w:numPr>
          <w:ilvl w:val="3"/>
          <w:numId w:val="1"/>
        </w:numPr>
      </w:pPr>
      <w:r>
        <w:t>Discuss the Discussion in the submission.</w:t>
      </w:r>
    </w:p>
    <w:p w:rsidR="009F71CC" w:rsidRDefault="009F71CC" w:rsidP="009F71CC">
      <w:pPr>
        <w:pStyle w:val="ListParagraph"/>
        <w:numPr>
          <w:ilvl w:val="3"/>
          <w:numId w:val="1"/>
        </w:numPr>
      </w:pPr>
      <w:r>
        <w:t>Review the context in D2.0 1734.43-52.</w:t>
      </w:r>
    </w:p>
    <w:p w:rsidR="009F71CC" w:rsidRDefault="009F71CC" w:rsidP="009F71CC">
      <w:pPr>
        <w:pStyle w:val="ListParagraph"/>
        <w:numPr>
          <w:ilvl w:val="4"/>
          <w:numId w:val="1"/>
        </w:numPr>
      </w:pPr>
      <w:r>
        <w:t>Proposed to delete “using the DCF” at 1734.43.</w:t>
      </w:r>
    </w:p>
    <w:p w:rsidR="009F71CC" w:rsidRDefault="009F71CC" w:rsidP="009F71CC">
      <w:pPr>
        <w:pStyle w:val="ListParagraph"/>
        <w:numPr>
          <w:ilvl w:val="4"/>
          <w:numId w:val="1"/>
        </w:numPr>
      </w:pPr>
      <w:r>
        <w:t>Propose to change the paragraph to a note at 1734.50.</w:t>
      </w:r>
    </w:p>
    <w:p w:rsidR="009F71CC" w:rsidRDefault="009F71CC" w:rsidP="009F71CC">
      <w:pPr>
        <w:pStyle w:val="ListParagraph"/>
        <w:numPr>
          <w:ilvl w:val="3"/>
          <w:numId w:val="1"/>
        </w:numPr>
      </w:pPr>
      <w:r>
        <w:t xml:space="preserve">Proposed resolution: </w:t>
      </w:r>
      <w:r w:rsidRPr="009F71CC">
        <w:t>CID 2483 (MAC): REVISED (MAC: 2019-04-04 18:33:41Z): Delete "using the DCF" at P1734.43.  Make the sentence at 1734.50 a NOTE, and change "shall precede" to "precedes"</w:t>
      </w:r>
    </w:p>
    <w:p w:rsidR="009F71CC" w:rsidRDefault="009F71CC" w:rsidP="009F71CC">
      <w:pPr>
        <w:pStyle w:val="ListParagraph"/>
        <w:numPr>
          <w:ilvl w:val="3"/>
          <w:numId w:val="1"/>
        </w:numPr>
      </w:pPr>
      <w:r>
        <w:t>No objection – Mark Ready for Motion</w:t>
      </w:r>
    </w:p>
    <w:p w:rsidR="009F71CC" w:rsidRDefault="009F71CC" w:rsidP="009F71CC">
      <w:pPr>
        <w:pStyle w:val="ListParagraph"/>
        <w:numPr>
          <w:ilvl w:val="2"/>
          <w:numId w:val="1"/>
        </w:numPr>
      </w:pPr>
      <w:r>
        <w:t xml:space="preserve">CID </w:t>
      </w:r>
      <w:r w:rsidR="00B11755">
        <w:t>2139 (MAC)</w:t>
      </w:r>
    </w:p>
    <w:p w:rsidR="00B11755" w:rsidRDefault="00B11755" w:rsidP="00B11755">
      <w:pPr>
        <w:pStyle w:val="ListParagraph"/>
        <w:numPr>
          <w:ilvl w:val="3"/>
          <w:numId w:val="1"/>
        </w:numPr>
      </w:pPr>
      <w:r>
        <w:t>Review Comment</w:t>
      </w:r>
    </w:p>
    <w:p w:rsidR="00B11755" w:rsidRDefault="00B11755" w:rsidP="00B11755">
      <w:pPr>
        <w:pStyle w:val="ListParagraph"/>
        <w:numPr>
          <w:ilvl w:val="3"/>
          <w:numId w:val="1"/>
        </w:numPr>
      </w:pPr>
      <w:r>
        <w:t>Feedback given and will come back with a new revision.</w:t>
      </w:r>
    </w:p>
    <w:p w:rsidR="00B11755" w:rsidRDefault="00B11755" w:rsidP="00B11755">
      <w:pPr>
        <w:pStyle w:val="ListParagraph"/>
        <w:numPr>
          <w:ilvl w:val="4"/>
          <w:numId w:val="1"/>
        </w:numPr>
      </w:pPr>
      <w:r>
        <w:t>The existing sentence needs to be fixed to make the new sentence mutually exclusive.</w:t>
      </w:r>
    </w:p>
    <w:p w:rsidR="0013739E" w:rsidRDefault="0013739E" w:rsidP="0013739E">
      <w:pPr>
        <w:pStyle w:val="ListParagraph"/>
        <w:numPr>
          <w:ilvl w:val="4"/>
          <w:numId w:val="1"/>
        </w:numPr>
      </w:pPr>
      <w:r>
        <w:t>A</w:t>
      </w:r>
      <w:r w:rsidRPr="0013739E">
        <w:t>dd a trailing lower case 's' at the end of SIFS"</w:t>
      </w:r>
    </w:p>
    <w:p w:rsidR="00B11755" w:rsidRDefault="00B11755" w:rsidP="0013739E">
      <w:pPr>
        <w:pStyle w:val="ListParagraph"/>
        <w:numPr>
          <w:ilvl w:val="3"/>
          <w:numId w:val="1"/>
        </w:numPr>
      </w:pPr>
      <w:r>
        <w:t>Assign to the April 12</w:t>
      </w:r>
      <w:r w:rsidRPr="00B11755">
        <w:rPr>
          <w:vertAlign w:val="superscript"/>
        </w:rPr>
        <w:t>th</w:t>
      </w:r>
      <w:r>
        <w:t xml:space="preserve"> Telecon for review.</w:t>
      </w:r>
    </w:p>
    <w:p w:rsidR="00B11755" w:rsidRDefault="00B11755" w:rsidP="00B11755">
      <w:pPr>
        <w:pStyle w:val="ListParagraph"/>
        <w:numPr>
          <w:ilvl w:val="2"/>
          <w:numId w:val="1"/>
        </w:numPr>
      </w:pPr>
      <w:r>
        <w:t>The other 3 CIDs will also be on the 12</w:t>
      </w:r>
      <w:r w:rsidRPr="00B11755">
        <w:rPr>
          <w:vertAlign w:val="superscript"/>
        </w:rPr>
        <w:t>th</w:t>
      </w:r>
      <w:r>
        <w:t xml:space="preserve"> April Telecon.</w:t>
      </w:r>
    </w:p>
    <w:p w:rsidR="00D331CA" w:rsidRDefault="00B11755" w:rsidP="00F63E1B">
      <w:pPr>
        <w:pStyle w:val="ListParagraph"/>
        <w:numPr>
          <w:ilvl w:val="1"/>
          <w:numId w:val="1"/>
        </w:numPr>
      </w:pPr>
      <w:r>
        <w:t>Recess at 11:42am</w:t>
      </w:r>
    </w:p>
    <w:p w:rsidR="001969EE" w:rsidRDefault="001969EE" w:rsidP="001969EE">
      <w:pPr>
        <w:pStyle w:val="ListParagraph"/>
        <w:ind w:left="1080"/>
      </w:pPr>
    </w:p>
    <w:p w:rsidR="001969EE" w:rsidRPr="000967E3" w:rsidRDefault="001969EE" w:rsidP="001969EE">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Thursday</w:t>
      </w:r>
      <w:r w:rsidRPr="000967E3">
        <w:rPr>
          <w:b/>
        </w:rPr>
        <w:t xml:space="preserve"> </w:t>
      </w:r>
      <w:r>
        <w:rPr>
          <w:b/>
        </w:rPr>
        <w:t>PM</w:t>
      </w:r>
      <w:r>
        <w:rPr>
          <w:b/>
        </w:rPr>
        <w:t>1</w:t>
      </w:r>
      <w:r w:rsidRPr="000967E3">
        <w:rPr>
          <w:b/>
        </w:rPr>
        <w:t xml:space="preserve"> </w:t>
      </w:r>
      <w:r>
        <w:rPr>
          <w:b/>
        </w:rPr>
        <w:t>1:00-3:00pm</w:t>
      </w:r>
      <w:r w:rsidRPr="00E547F6">
        <w:rPr>
          <w:b/>
        </w:rPr>
        <w:t xml:space="preserve"> </w:t>
      </w:r>
      <w:r w:rsidRPr="000967E3">
        <w:rPr>
          <w:b/>
        </w:rPr>
        <w:t>– Intel Offices, Jones Farm, Oregon</w:t>
      </w:r>
    </w:p>
    <w:p w:rsidR="00F63E1B" w:rsidRDefault="00F63E1B" w:rsidP="00F63E1B">
      <w:pPr>
        <w:pStyle w:val="ListParagraph"/>
        <w:numPr>
          <w:ilvl w:val="1"/>
          <w:numId w:val="1"/>
        </w:numPr>
      </w:pPr>
      <w:r>
        <w:t>Called to order at 1:00pm by the TG Chair, Dorothy STANLEY (HPE)</w:t>
      </w:r>
    </w:p>
    <w:p w:rsidR="00F63E1B" w:rsidRDefault="00F63E1B" w:rsidP="00F63E1B">
      <w:pPr>
        <w:pStyle w:val="ListParagraph"/>
        <w:numPr>
          <w:ilvl w:val="1"/>
          <w:numId w:val="1"/>
        </w:numPr>
      </w:pPr>
      <w:r>
        <w:t>Attendance:</w:t>
      </w:r>
    </w:p>
    <w:p w:rsidR="00F63E1B" w:rsidRDefault="00F63E1B" w:rsidP="00F63E1B">
      <w:pPr>
        <w:pStyle w:val="ListParagraph"/>
        <w:numPr>
          <w:ilvl w:val="2"/>
          <w:numId w:val="1"/>
        </w:numPr>
      </w:pPr>
      <w:r>
        <w:t>In Portland:</w:t>
      </w:r>
    </w:p>
    <w:p w:rsidR="00F63E1B" w:rsidRDefault="00F63E1B" w:rsidP="00F63E1B">
      <w:pPr>
        <w:pStyle w:val="ListParagraph"/>
        <w:numPr>
          <w:ilvl w:val="3"/>
          <w:numId w:val="1"/>
        </w:numPr>
      </w:pPr>
      <w:r>
        <w:t>Dorothy STANLEY (HPE)</w:t>
      </w:r>
    </w:p>
    <w:p w:rsidR="00F63E1B" w:rsidRDefault="00F63E1B" w:rsidP="00F63E1B">
      <w:pPr>
        <w:pStyle w:val="ListParagraph"/>
        <w:numPr>
          <w:ilvl w:val="3"/>
          <w:numId w:val="1"/>
        </w:numPr>
      </w:pPr>
      <w:r>
        <w:t>Emily QI (Intel)</w:t>
      </w:r>
    </w:p>
    <w:p w:rsidR="00F63E1B" w:rsidRDefault="00F63E1B" w:rsidP="00F63E1B">
      <w:pPr>
        <w:pStyle w:val="ListParagraph"/>
        <w:numPr>
          <w:ilvl w:val="3"/>
          <w:numId w:val="1"/>
        </w:numPr>
      </w:pPr>
      <w:r>
        <w:t>Jon Rosdahl (Qualcomm)</w:t>
      </w:r>
    </w:p>
    <w:p w:rsidR="00F63E1B" w:rsidRDefault="00F63E1B" w:rsidP="00F63E1B">
      <w:pPr>
        <w:pStyle w:val="ListParagraph"/>
        <w:numPr>
          <w:ilvl w:val="3"/>
          <w:numId w:val="1"/>
        </w:numPr>
      </w:pPr>
      <w:r>
        <w:t>Michael MONTEMURRO (Blackberry)</w:t>
      </w:r>
    </w:p>
    <w:p w:rsidR="00F63E1B" w:rsidRDefault="00F63E1B" w:rsidP="00F63E1B">
      <w:pPr>
        <w:pStyle w:val="ListParagraph"/>
        <w:numPr>
          <w:ilvl w:val="3"/>
          <w:numId w:val="1"/>
        </w:numPr>
      </w:pPr>
      <w:r>
        <w:t>Joseph LEVY (Interdigital)</w:t>
      </w:r>
    </w:p>
    <w:p w:rsidR="00F63E1B" w:rsidRDefault="00F63E1B" w:rsidP="00F63E1B">
      <w:pPr>
        <w:pStyle w:val="ListParagraph"/>
        <w:numPr>
          <w:ilvl w:val="3"/>
          <w:numId w:val="1"/>
        </w:numPr>
      </w:pPr>
      <w:r>
        <w:t>Mark HAMILTON (Ruckus//CommScope)</w:t>
      </w:r>
    </w:p>
    <w:p w:rsidR="00F63E1B" w:rsidRDefault="00F63E1B" w:rsidP="00F63E1B">
      <w:pPr>
        <w:pStyle w:val="ListParagraph"/>
        <w:numPr>
          <w:ilvl w:val="3"/>
          <w:numId w:val="1"/>
        </w:numPr>
      </w:pPr>
      <w:r>
        <w:t>Edward AU (Huawei)</w:t>
      </w:r>
    </w:p>
    <w:p w:rsidR="00F63E1B" w:rsidRDefault="00F63E1B" w:rsidP="00F63E1B">
      <w:pPr>
        <w:pStyle w:val="ListParagraph"/>
        <w:numPr>
          <w:ilvl w:val="2"/>
          <w:numId w:val="1"/>
        </w:numPr>
      </w:pPr>
      <w:r>
        <w:t>On WebEx only:</w:t>
      </w:r>
    </w:p>
    <w:p w:rsidR="00F63E1B" w:rsidRDefault="0013739E" w:rsidP="00F63E1B">
      <w:pPr>
        <w:pStyle w:val="ListParagraph"/>
        <w:numPr>
          <w:ilvl w:val="3"/>
          <w:numId w:val="1"/>
        </w:numPr>
      </w:pPr>
      <w:r>
        <w:t>Sigurd SCHELSTRAETE (</w:t>
      </w:r>
      <w:proofErr w:type="spellStart"/>
      <w:r>
        <w:t>Quantanna</w:t>
      </w:r>
      <w:proofErr w:type="spellEnd"/>
      <w:r>
        <w:t>)</w:t>
      </w:r>
    </w:p>
    <w:p w:rsidR="00F63E1B" w:rsidRDefault="00F63E1B" w:rsidP="00F63E1B">
      <w:pPr>
        <w:pStyle w:val="ListParagraph"/>
        <w:numPr>
          <w:ilvl w:val="3"/>
          <w:numId w:val="1"/>
        </w:numPr>
      </w:pPr>
      <w:r>
        <w:t>Mark RISON (Samsung)</w:t>
      </w:r>
    </w:p>
    <w:p w:rsidR="00235EAF" w:rsidRDefault="00235EAF" w:rsidP="00235EAF">
      <w:pPr>
        <w:pStyle w:val="ListParagraph"/>
        <w:numPr>
          <w:ilvl w:val="3"/>
          <w:numId w:val="1"/>
        </w:numPr>
      </w:pPr>
      <w:r>
        <w:t xml:space="preserve">Thomas </w:t>
      </w:r>
      <w:proofErr w:type="spellStart"/>
      <w:r>
        <w:t>Derham</w:t>
      </w:r>
      <w:proofErr w:type="spellEnd"/>
      <w:r>
        <w:t xml:space="preserve"> (Broadcom)</w:t>
      </w:r>
    </w:p>
    <w:p w:rsidR="00F63E1B" w:rsidRDefault="00F63E1B" w:rsidP="00F63E1B">
      <w:pPr>
        <w:pStyle w:val="ListParagraph"/>
        <w:numPr>
          <w:ilvl w:val="3"/>
          <w:numId w:val="1"/>
        </w:numPr>
      </w:pPr>
      <w:r>
        <w:t>Srinivas KANDALA (Samsung)</w:t>
      </w:r>
    </w:p>
    <w:p w:rsidR="0013739E" w:rsidRDefault="0013739E" w:rsidP="0013739E">
      <w:pPr>
        <w:pStyle w:val="ListParagraph"/>
        <w:numPr>
          <w:ilvl w:val="1"/>
          <w:numId w:val="1"/>
        </w:numPr>
      </w:pPr>
      <w:r>
        <w:t xml:space="preserve">Review Patent Policy </w:t>
      </w:r>
    </w:p>
    <w:p w:rsidR="0013739E" w:rsidRDefault="0013739E" w:rsidP="0013739E">
      <w:pPr>
        <w:pStyle w:val="ListParagraph"/>
        <w:numPr>
          <w:ilvl w:val="2"/>
          <w:numId w:val="1"/>
        </w:numPr>
      </w:pPr>
      <w:r>
        <w:t>No issues noted.</w:t>
      </w:r>
    </w:p>
    <w:p w:rsidR="00F63E1B" w:rsidRDefault="00F63E1B" w:rsidP="00F63E1B">
      <w:pPr>
        <w:pStyle w:val="ListParagraph"/>
        <w:numPr>
          <w:ilvl w:val="1"/>
          <w:numId w:val="1"/>
        </w:numPr>
      </w:pPr>
      <w:r>
        <w:t>Review Agenda 11-19/533r4</w:t>
      </w:r>
    </w:p>
    <w:p w:rsidR="00F63E1B" w:rsidRDefault="00167BE6" w:rsidP="00F63E1B">
      <w:pPr>
        <w:pStyle w:val="ListParagraph"/>
        <w:numPr>
          <w:ilvl w:val="2"/>
          <w:numId w:val="1"/>
        </w:numPr>
      </w:pPr>
      <w:hyperlink r:id="rId34" w:history="1">
        <w:r w:rsidR="00F63E1B" w:rsidRPr="00722853">
          <w:rPr>
            <w:rStyle w:val="Hyperlink"/>
          </w:rPr>
          <w:t>https://mentor.ieee.org/802.11/dcn/19/11-19-0533-04-000m-2019-apr-may-tgmd-teleconference-and-ad-hoc-agendas.docx</w:t>
        </w:r>
      </w:hyperlink>
      <w:r w:rsidR="00F63E1B">
        <w:t xml:space="preserve"> </w:t>
      </w:r>
    </w:p>
    <w:p w:rsidR="00F63E1B" w:rsidRDefault="00F63E1B" w:rsidP="00F63E1B">
      <w:pPr>
        <w:pStyle w:val="ListParagraph"/>
        <w:numPr>
          <w:ilvl w:val="2"/>
          <w:numId w:val="1"/>
        </w:numPr>
      </w:pPr>
      <w:r>
        <w:t>Presentations scheduled:</w:t>
      </w:r>
    </w:p>
    <w:p w:rsidR="00F63E1B" w:rsidRDefault="001969EE" w:rsidP="00F63E1B">
      <w:pPr>
        <w:numPr>
          <w:ilvl w:val="3"/>
          <w:numId w:val="1"/>
        </w:numPr>
        <w:contextualSpacing/>
        <w:rPr>
          <w:color w:val="000000" w:themeColor="text1"/>
          <w:sz w:val="24"/>
        </w:rPr>
      </w:pPr>
      <w:r w:rsidRPr="001969EE">
        <w:rPr>
          <w:rStyle w:val="Hyperlink"/>
          <w:color w:val="auto"/>
          <w:sz w:val="24"/>
          <w:u w:val="none"/>
          <w:lang w:val="en-US"/>
        </w:rPr>
        <w:t>11-19/335 – CID 2</w:t>
      </w:r>
      <w:r>
        <w:rPr>
          <w:rStyle w:val="Hyperlink"/>
          <w:color w:val="auto"/>
          <w:sz w:val="24"/>
          <w:u w:val="none"/>
          <w:lang w:val="en-US"/>
        </w:rPr>
        <w:t>708</w:t>
      </w:r>
      <w:r w:rsidR="00F63E1B">
        <w:rPr>
          <w:color w:val="000000" w:themeColor="text1"/>
          <w:sz w:val="24"/>
          <w:lang w:val="en-US"/>
        </w:rPr>
        <w:t xml:space="preserve"> - Sigurd </w:t>
      </w:r>
    </w:p>
    <w:p w:rsidR="001969EE" w:rsidRPr="001969EE" w:rsidRDefault="001969EE" w:rsidP="001969EE">
      <w:pPr>
        <w:numPr>
          <w:ilvl w:val="3"/>
          <w:numId w:val="1"/>
        </w:numPr>
        <w:contextualSpacing/>
        <w:rPr>
          <w:sz w:val="24"/>
        </w:rPr>
      </w:pPr>
      <w:r w:rsidRPr="001969EE">
        <w:rPr>
          <w:rStyle w:val="Hyperlink"/>
          <w:color w:val="auto"/>
          <w:sz w:val="24"/>
          <w:u w:val="none"/>
          <w:lang w:val="en-US"/>
        </w:rPr>
        <w:t>11-19/336</w:t>
      </w:r>
      <w:r w:rsidRPr="001969EE">
        <w:rPr>
          <w:sz w:val="24"/>
          <w:lang w:val="en-US"/>
        </w:rPr>
        <w:t xml:space="preserve"> </w:t>
      </w:r>
      <w:r w:rsidRPr="001969EE">
        <w:rPr>
          <w:rStyle w:val="Hyperlink"/>
          <w:color w:val="auto"/>
          <w:sz w:val="24"/>
          <w:u w:val="none"/>
          <w:lang w:val="en-US"/>
        </w:rPr>
        <w:t>–</w:t>
      </w:r>
      <w:r w:rsidRPr="001969EE">
        <w:rPr>
          <w:rStyle w:val="Hyperlink"/>
          <w:color w:val="auto"/>
          <w:sz w:val="24"/>
          <w:u w:val="none"/>
          <w:lang w:val="en-US"/>
        </w:rPr>
        <w:t xml:space="preserve"> CID 2709-2711</w:t>
      </w:r>
      <w:r w:rsidRPr="001969EE">
        <w:rPr>
          <w:sz w:val="24"/>
          <w:lang w:val="en-US"/>
        </w:rPr>
        <w:t xml:space="preserve"> - Sigurd </w:t>
      </w:r>
    </w:p>
    <w:p w:rsidR="00F63E1B" w:rsidRPr="001969EE" w:rsidRDefault="00F63E1B" w:rsidP="00F63E1B">
      <w:pPr>
        <w:numPr>
          <w:ilvl w:val="3"/>
          <w:numId w:val="1"/>
        </w:numPr>
        <w:contextualSpacing/>
        <w:rPr>
          <w:sz w:val="24"/>
        </w:rPr>
      </w:pPr>
      <w:r w:rsidRPr="001969EE">
        <w:rPr>
          <w:sz w:val="24"/>
          <w:lang w:val="en-US"/>
        </w:rPr>
        <w:t xml:space="preserve">11-19-556 – Transmit power CIDs – Thomas </w:t>
      </w:r>
      <w:proofErr w:type="spellStart"/>
      <w:r w:rsidRPr="001969EE">
        <w:rPr>
          <w:sz w:val="24"/>
          <w:lang w:val="en-US"/>
        </w:rPr>
        <w:t>Derham</w:t>
      </w:r>
      <w:proofErr w:type="spellEnd"/>
    </w:p>
    <w:p w:rsidR="00F63E1B" w:rsidRDefault="00F63E1B" w:rsidP="00F63E1B">
      <w:pPr>
        <w:numPr>
          <w:ilvl w:val="3"/>
          <w:numId w:val="1"/>
        </w:numPr>
        <w:contextualSpacing/>
        <w:rPr>
          <w:color w:val="000000" w:themeColor="text1"/>
          <w:sz w:val="24"/>
          <w:szCs w:val="24"/>
        </w:rPr>
      </w:pPr>
      <w:r>
        <w:rPr>
          <w:color w:val="000000" w:themeColor="text1"/>
          <w:sz w:val="24"/>
          <w:szCs w:val="24"/>
          <w:lang w:val="en-US"/>
        </w:rPr>
        <w:t xml:space="preserve">11-19-322 – PHY CIDs – Mike </w:t>
      </w:r>
      <w:proofErr w:type="spellStart"/>
      <w:r>
        <w:rPr>
          <w:color w:val="000000" w:themeColor="text1"/>
          <w:sz w:val="24"/>
          <w:szCs w:val="24"/>
          <w:lang w:val="en-US"/>
        </w:rPr>
        <w:t>Montemurro</w:t>
      </w:r>
      <w:proofErr w:type="spellEnd"/>
    </w:p>
    <w:p w:rsidR="0013739E" w:rsidRDefault="0013739E" w:rsidP="0013739E">
      <w:pPr>
        <w:pStyle w:val="ListParagraph"/>
        <w:numPr>
          <w:ilvl w:val="1"/>
          <w:numId w:val="1"/>
        </w:numPr>
      </w:pPr>
      <w:r w:rsidRPr="0013739E">
        <w:rPr>
          <w:rStyle w:val="Hyperlink"/>
          <w:b/>
          <w:color w:val="000000" w:themeColor="text1"/>
          <w:sz w:val="24"/>
          <w:u w:val="none"/>
        </w:rPr>
        <w:t>Review doc 11-19/335r0</w:t>
      </w:r>
      <w:r>
        <w:rPr>
          <w:rStyle w:val="Hyperlink"/>
          <w:color w:val="000000" w:themeColor="text1"/>
          <w:sz w:val="24"/>
          <w:u w:val="none"/>
        </w:rPr>
        <w:t xml:space="preserve"> </w:t>
      </w:r>
      <w:r>
        <w:t>Sigurd SCHELSTRAETE (</w:t>
      </w:r>
      <w:proofErr w:type="spellStart"/>
      <w:r>
        <w:t>Quantanna</w:t>
      </w:r>
      <w:proofErr w:type="spellEnd"/>
      <w:r>
        <w:t>)</w:t>
      </w:r>
    </w:p>
    <w:p w:rsidR="0013739E" w:rsidRPr="0013739E" w:rsidRDefault="00167BE6" w:rsidP="0013739E">
      <w:pPr>
        <w:numPr>
          <w:ilvl w:val="2"/>
          <w:numId w:val="1"/>
        </w:numPr>
        <w:contextualSpacing/>
        <w:rPr>
          <w:color w:val="000000" w:themeColor="text1"/>
          <w:sz w:val="24"/>
        </w:rPr>
      </w:pPr>
      <w:hyperlink r:id="rId35" w:history="1">
        <w:r w:rsidR="0013739E" w:rsidRPr="00722853">
          <w:rPr>
            <w:rStyle w:val="Hyperlink"/>
            <w:sz w:val="24"/>
            <w:lang w:val="en-US"/>
          </w:rPr>
          <w:t>https://mentor.ieee.org/802.11/dcn/19/11-19-0335-00-000m-cid-2708.docx</w:t>
        </w:r>
      </w:hyperlink>
    </w:p>
    <w:p w:rsidR="0013739E" w:rsidRPr="0013739E" w:rsidRDefault="0013739E" w:rsidP="0013739E">
      <w:pPr>
        <w:numPr>
          <w:ilvl w:val="2"/>
          <w:numId w:val="1"/>
        </w:numPr>
        <w:contextualSpacing/>
        <w:rPr>
          <w:color w:val="000000" w:themeColor="text1"/>
          <w:sz w:val="24"/>
          <w:highlight w:val="green"/>
        </w:rPr>
      </w:pPr>
      <w:r w:rsidRPr="0013739E">
        <w:rPr>
          <w:color w:val="000000" w:themeColor="text1"/>
          <w:sz w:val="24"/>
          <w:highlight w:val="green"/>
        </w:rPr>
        <w:t>CID 2708 (PHY)</w:t>
      </w:r>
    </w:p>
    <w:p w:rsidR="0013739E" w:rsidRDefault="0013739E" w:rsidP="0013739E">
      <w:pPr>
        <w:numPr>
          <w:ilvl w:val="3"/>
          <w:numId w:val="1"/>
        </w:numPr>
        <w:contextualSpacing/>
        <w:rPr>
          <w:color w:val="000000" w:themeColor="text1"/>
          <w:sz w:val="24"/>
        </w:rPr>
      </w:pPr>
      <w:r>
        <w:rPr>
          <w:color w:val="000000" w:themeColor="text1"/>
          <w:sz w:val="24"/>
        </w:rPr>
        <w:t>Review Comment</w:t>
      </w:r>
    </w:p>
    <w:p w:rsidR="0013739E" w:rsidRDefault="0013739E" w:rsidP="0013739E">
      <w:pPr>
        <w:numPr>
          <w:ilvl w:val="3"/>
          <w:numId w:val="1"/>
        </w:numPr>
        <w:contextualSpacing/>
        <w:rPr>
          <w:color w:val="000000" w:themeColor="text1"/>
          <w:sz w:val="24"/>
        </w:rPr>
      </w:pPr>
      <w:r>
        <w:rPr>
          <w:color w:val="000000" w:themeColor="text1"/>
          <w:sz w:val="24"/>
        </w:rPr>
        <w:t xml:space="preserve">Proposed Resolution: </w:t>
      </w:r>
      <w:r w:rsidRPr="0013739E">
        <w:rPr>
          <w:color w:val="000000" w:themeColor="text1"/>
          <w:sz w:val="24"/>
        </w:rPr>
        <w:t>ACCEPTED (PHY: 2019-04-04 20:05:29Z)</w:t>
      </w:r>
    </w:p>
    <w:p w:rsidR="0013739E" w:rsidRDefault="0013739E" w:rsidP="0013739E">
      <w:pPr>
        <w:numPr>
          <w:ilvl w:val="3"/>
          <w:numId w:val="1"/>
        </w:numPr>
        <w:contextualSpacing/>
        <w:rPr>
          <w:color w:val="000000" w:themeColor="text1"/>
          <w:sz w:val="24"/>
        </w:rPr>
      </w:pPr>
      <w:r>
        <w:rPr>
          <w:color w:val="000000" w:themeColor="text1"/>
          <w:sz w:val="24"/>
        </w:rPr>
        <w:t>No objection – Mark Ready for Motion</w:t>
      </w:r>
    </w:p>
    <w:p w:rsidR="0013739E" w:rsidRDefault="0013739E" w:rsidP="0013739E">
      <w:pPr>
        <w:numPr>
          <w:ilvl w:val="1"/>
          <w:numId w:val="1"/>
        </w:numPr>
        <w:contextualSpacing/>
        <w:rPr>
          <w:color w:val="000000" w:themeColor="text1"/>
          <w:sz w:val="24"/>
        </w:rPr>
      </w:pPr>
      <w:r w:rsidRPr="0013739E">
        <w:rPr>
          <w:b/>
          <w:color w:val="000000" w:themeColor="text1"/>
          <w:sz w:val="24"/>
        </w:rPr>
        <w:lastRenderedPageBreak/>
        <w:t>Review Doc 11-19/</w:t>
      </w:r>
      <w:r w:rsidR="001969EE">
        <w:rPr>
          <w:b/>
          <w:color w:val="000000" w:themeColor="text1"/>
          <w:sz w:val="24"/>
        </w:rPr>
        <w:t>33</w:t>
      </w:r>
      <w:r w:rsidRPr="0013739E">
        <w:rPr>
          <w:b/>
          <w:color w:val="000000" w:themeColor="text1"/>
          <w:sz w:val="24"/>
        </w:rPr>
        <w:t>6r</w:t>
      </w:r>
      <w:r w:rsidR="005C7E25">
        <w:rPr>
          <w:b/>
          <w:color w:val="000000" w:themeColor="text1"/>
          <w:sz w:val="24"/>
        </w:rPr>
        <w:t>1</w:t>
      </w:r>
      <w:r w:rsidRPr="0013739E">
        <w:rPr>
          <w:b/>
          <w:color w:val="000000" w:themeColor="text1"/>
          <w:sz w:val="24"/>
        </w:rPr>
        <w:t xml:space="preserve"> </w:t>
      </w:r>
      <w:r>
        <w:t>Sigurd SCHELSTRAETE (</w:t>
      </w:r>
      <w:proofErr w:type="spellStart"/>
      <w:r>
        <w:t>Quantanna</w:t>
      </w:r>
      <w:proofErr w:type="spellEnd"/>
      <w:r>
        <w:t>)</w:t>
      </w:r>
    </w:p>
    <w:p w:rsidR="00F63E1B" w:rsidRPr="0013739E" w:rsidRDefault="00167BE6" w:rsidP="0013739E">
      <w:pPr>
        <w:pStyle w:val="ListParagraph"/>
        <w:numPr>
          <w:ilvl w:val="2"/>
          <w:numId w:val="1"/>
        </w:numPr>
        <w:rPr>
          <w:rStyle w:val="Hyperlink"/>
          <w:color w:val="auto"/>
          <w:u w:val="none"/>
        </w:rPr>
      </w:pPr>
      <w:hyperlink r:id="rId36" w:history="1">
        <w:r w:rsidR="0013739E">
          <w:rPr>
            <w:rStyle w:val="Hyperlink"/>
            <w:sz w:val="24"/>
            <w:lang w:val="en-US"/>
          </w:rPr>
          <w:t>https://mentor.ieee.org/802.11/dcn/19/11-19-0336-01-000m-cids-2709-2710-2711.docx</w:t>
        </w:r>
      </w:hyperlink>
    </w:p>
    <w:p w:rsidR="0013739E" w:rsidRPr="005C7E25" w:rsidRDefault="0013739E" w:rsidP="0013739E">
      <w:pPr>
        <w:pStyle w:val="ListParagraph"/>
        <w:numPr>
          <w:ilvl w:val="2"/>
          <w:numId w:val="1"/>
        </w:numPr>
        <w:rPr>
          <w:highlight w:val="green"/>
        </w:rPr>
      </w:pPr>
      <w:r w:rsidRPr="005C7E25">
        <w:rPr>
          <w:highlight w:val="green"/>
        </w:rPr>
        <w:t>CID 2711 (PHY)</w:t>
      </w:r>
    </w:p>
    <w:p w:rsidR="0013739E" w:rsidRDefault="0013739E" w:rsidP="0013739E">
      <w:pPr>
        <w:pStyle w:val="ListParagraph"/>
        <w:numPr>
          <w:ilvl w:val="3"/>
          <w:numId w:val="1"/>
        </w:numPr>
      </w:pPr>
      <w:r>
        <w:t>Review the comments and the proposed changes.</w:t>
      </w:r>
    </w:p>
    <w:p w:rsidR="0013739E" w:rsidRDefault="005C7E25" w:rsidP="0013739E">
      <w:pPr>
        <w:pStyle w:val="ListParagraph"/>
        <w:numPr>
          <w:ilvl w:val="3"/>
          <w:numId w:val="1"/>
        </w:numPr>
      </w:pPr>
      <w:r>
        <w:t>Discussion on the differences in T_LEG_PREAMBLE vs T_LEG_TRAINING.</w:t>
      </w:r>
    </w:p>
    <w:p w:rsidR="005C7E25" w:rsidRDefault="005C7E25" w:rsidP="0013739E">
      <w:pPr>
        <w:pStyle w:val="ListParagraph"/>
        <w:numPr>
          <w:ilvl w:val="3"/>
          <w:numId w:val="1"/>
        </w:numPr>
      </w:pPr>
      <w:r>
        <w:t>Issues with WebEx not updated.  Review the changes again to ensure all can see the changes.</w:t>
      </w:r>
    </w:p>
    <w:p w:rsidR="005C7E25" w:rsidRDefault="005C7E25" w:rsidP="0013739E">
      <w:pPr>
        <w:pStyle w:val="ListParagraph"/>
        <w:numPr>
          <w:ilvl w:val="3"/>
          <w:numId w:val="1"/>
        </w:numPr>
      </w:pPr>
      <w:r>
        <w:t xml:space="preserve">Proposed Resolution: </w:t>
      </w:r>
      <w:r w:rsidR="0047231A">
        <w:t xml:space="preserve">Revised </w:t>
      </w:r>
      <w:r w:rsidRPr="005C7E25">
        <w:t>Incorporate the changes indicated for CID 2711 in document</w:t>
      </w:r>
      <w:r>
        <w:t xml:space="preserve"> 11-19/336r2</w:t>
      </w:r>
      <w:r w:rsidRPr="005C7E25">
        <w:t xml:space="preserve"> </w:t>
      </w:r>
      <w:hyperlink r:id="rId37" w:history="1">
        <w:r w:rsidR="0047231A" w:rsidRPr="00722853">
          <w:rPr>
            <w:rStyle w:val="Hyperlink"/>
          </w:rPr>
          <w:t>https://mentor.ieee.org/802.11/dcn/19/11-19-0336-02-000m-cids-2709-2710-2711.docx</w:t>
        </w:r>
      </w:hyperlink>
      <w:r w:rsidR="0047231A">
        <w:t xml:space="preserve">  </w:t>
      </w:r>
    </w:p>
    <w:p w:rsidR="005C7E25" w:rsidRDefault="005C7E25" w:rsidP="0013739E">
      <w:pPr>
        <w:pStyle w:val="ListParagraph"/>
        <w:numPr>
          <w:ilvl w:val="3"/>
          <w:numId w:val="1"/>
        </w:numPr>
      </w:pPr>
      <w:r>
        <w:t xml:space="preserve">No objection – Mark Ready for Motion </w:t>
      </w:r>
    </w:p>
    <w:p w:rsidR="005C7E25" w:rsidRPr="0047231A" w:rsidRDefault="005C7E25" w:rsidP="005C7E25">
      <w:pPr>
        <w:pStyle w:val="ListParagraph"/>
        <w:numPr>
          <w:ilvl w:val="2"/>
          <w:numId w:val="1"/>
        </w:numPr>
        <w:rPr>
          <w:highlight w:val="green"/>
        </w:rPr>
      </w:pPr>
      <w:r w:rsidRPr="0047231A">
        <w:rPr>
          <w:highlight w:val="green"/>
        </w:rPr>
        <w:t>CID 2709 (PHY)</w:t>
      </w:r>
    </w:p>
    <w:p w:rsidR="0047231A" w:rsidRDefault="0047231A" w:rsidP="0047231A">
      <w:pPr>
        <w:pStyle w:val="ListParagraph"/>
        <w:numPr>
          <w:ilvl w:val="3"/>
          <w:numId w:val="1"/>
        </w:numPr>
      </w:pPr>
      <w:r>
        <w:t>Review Comment</w:t>
      </w:r>
    </w:p>
    <w:p w:rsidR="0047231A" w:rsidRDefault="0047231A" w:rsidP="0047231A">
      <w:pPr>
        <w:pStyle w:val="ListParagraph"/>
        <w:numPr>
          <w:ilvl w:val="3"/>
          <w:numId w:val="1"/>
        </w:numPr>
      </w:pPr>
      <w:r>
        <w:t>Review figure 19-27</w:t>
      </w:r>
    </w:p>
    <w:p w:rsidR="0047231A" w:rsidRDefault="0047231A" w:rsidP="0047231A">
      <w:pPr>
        <w:pStyle w:val="ListParagraph"/>
        <w:numPr>
          <w:ilvl w:val="3"/>
          <w:numId w:val="1"/>
        </w:numPr>
      </w:pPr>
      <w:r>
        <w:t xml:space="preserve">Proposed Resolution: REVISED (PHY: 2019-04-04 20:25:02Z) - </w:t>
      </w:r>
    </w:p>
    <w:p w:rsidR="0047231A" w:rsidRDefault="0047231A" w:rsidP="0047231A">
      <w:pPr>
        <w:pStyle w:val="ListParagraph"/>
        <w:numPr>
          <w:ilvl w:val="3"/>
          <w:numId w:val="1"/>
        </w:numPr>
      </w:pPr>
      <w:r>
        <w:t>In Figure 19-27, replace “(MF or non-HT preamble)” with “(MF or non-HT format)” and replace “HT_SIG (GF preamble)” with “HT_SIG (GF format)”.</w:t>
      </w:r>
    </w:p>
    <w:p w:rsidR="0047231A" w:rsidRDefault="0047231A" w:rsidP="0047231A">
      <w:pPr>
        <w:pStyle w:val="ListParagraph"/>
        <w:numPr>
          <w:ilvl w:val="3"/>
          <w:numId w:val="1"/>
        </w:numPr>
      </w:pPr>
      <w:r>
        <w:t>No objection – Mark Ready for Motion</w:t>
      </w:r>
    </w:p>
    <w:p w:rsidR="0047231A" w:rsidRPr="00817809" w:rsidRDefault="0047231A" w:rsidP="0047231A">
      <w:pPr>
        <w:pStyle w:val="ListParagraph"/>
        <w:numPr>
          <w:ilvl w:val="2"/>
          <w:numId w:val="1"/>
        </w:numPr>
        <w:rPr>
          <w:highlight w:val="green"/>
        </w:rPr>
      </w:pPr>
      <w:r w:rsidRPr="00817809">
        <w:rPr>
          <w:highlight w:val="green"/>
        </w:rPr>
        <w:t>CID 2710 (PHY)</w:t>
      </w:r>
    </w:p>
    <w:p w:rsidR="0047231A" w:rsidRDefault="0047231A" w:rsidP="0047231A">
      <w:pPr>
        <w:pStyle w:val="ListParagraph"/>
        <w:numPr>
          <w:ilvl w:val="3"/>
          <w:numId w:val="1"/>
        </w:numPr>
      </w:pPr>
      <w:r>
        <w:t>Review comment</w:t>
      </w:r>
    </w:p>
    <w:p w:rsidR="0047231A" w:rsidRDefault="0047231A" w:rsidP="0047231A">
      <w:pPr>
        <w:pStyle w:val="ListParagraph"/>
        <w:numPr>
          <w:ilvl w:val="3"/>
          <w:numId w:val="1"/>
        </w:numPr>
      </w:pPr>
      <w:r>
        <w:t>Review Fig 19-22</w:t>
      </w:r>
    </w:p>
    <w:p w:rsidR="0047231A" w:rsidRDefault="0047231A" w:rsidP="0047231A">
      <w:pPr>
        <w:pStyle w:val="ListParagraph"/>
        <w:numPr>
          <w:ilvl w:val="3"/>
          <w:numId w:val="1"/>
        </w:numPr>
      </w:pPr>
      <w:r>
        <w:t xml:space="preserve">Proposed Resolution: REJECTED (PHY: 2019-04-04 20:30:14Z) - </w:t>
      </w:r>
    </w:p>
    <w:p w:rsidR="0047231A" w:rsidRDefault="0047231A" w:rsidP="0047231A">
      <w:pPr>
        <w:pStyle w:val="ListParagraph"/>
        <w:numPr>
          <w:ilvl w:val="3"/>
          <w:numId w:val="1"/>
        </w:numPr>
      </w:pPr>
      <w:r>
        <w:t>Use of the term “non-HT preamble” to indicate L-STF + L-LTF is consistent with the way the preamble is defined in 17.3.3.</w:t>
      </w:r>
    </w:p>
    <w:p w:rsidR="0047231A" w:rsidRDefault="0047231A" w:rsidP="0047231A">
      <w:pPr>
        <w:pStyle w:val="ListParagraph"/>
        <w:numPr>
          <w:ilvl w:val="3"/>
          <w:numId w:val="1"/>
        </w:numPr>
      </w:pPr>
      <w:r>
        <w:t>No Objection – Mark Ready for Motion.</w:t>
      </w:r>
    </w:p>
    <w:p w:rsidR="0047231A" w:rsidRDefault="0047231A" w:rsidP="0047231A">
      <w:pPr>
        <w:pStyle w:val="ListParagraph"/>
        <w:numPr>
          <w:ilvl w:val="2"/>
          <w:numId w:val="1"/>
        </w:numPr>
      </w:pPr>
      <w:r w:rsidRPr="00817809">
        <w:rPr>
          <w:highlight w:val="green"/>
        </w:rPr>
        <w:t>Additional Changes</w:t>
      </w:r>
      <w:r>
        <w:t xml:space="preserve"> that need review</w:t>
      </w:r>
    </w:p>
    <w:p w:rsidR="0047231A" w:rsidRDefault="0047231A" w:rsidP="0047231A">
      <w:pPr>
        <w:pStyle w:val="ListParagraph"/>
        <w:numPr>
          <w:ilvl w:val="3"/>
          <w:numId w:val="1"/>
        </w:numPr>
      </w:pPr>
      <w:r>
        <w:t xml:space="preserve">P2916.56 – Delete the first </w:t>
      </w:r>
      <w:r w:rsidR="00235EAF">
        <w:t>sentence</w:t>
      </w:r>
      <w:r>
        <w:t>.</w:t>
      </w:r>
    </w:p>
    <w:p w:rsidR="0047231A" w:rsidRDefault="0047231A" w:rsidP="0047231A">
      <w:pPr>
        <w:pStyle w:val="ListParagraph"/>
        <w:numPr>
          <w:ilvl w:val="3"/>
          <w:numId w:val="1"/>
        </w:numPr>
      </w:pPr>
      <w:r>
        <w:t>P2929.8 – Delete “OFDM PHY preamble” in the last sentence and add to the end of the last sentence “of the SIGNAL Field”.</w:t>
      </w:r>
    </w:p>
    <w:p w:rsidR="0047231A" w:rsidRDefault="0047231A" w:rsidP="0047231A">
      <w:pPr>
        <w:pStyle w:val="ListParagraph"/>
        <w:numPr>
          <w:ilvl w:val="3"/>
          <w:numId w:val="1"/>
        </w:numPr>
      </w:pPr>
      <w:r>
        <w:t>P2931.57 Delete “PHY Preamble” and Add “of the SIGNAL field” in the second to last sentence.</w:t>
      </w:r>
    </w:p>
    <w:p w:rsidR="0047231A" w:rsidRDefault="0047231A" w:rsidP="0047231A">
      <w:pPr>
        <w:pStyle w:val="ListParagraph"/>
        <w:numPr>
          <w:ilvl w:val="3"/>
          <w:numId w:val="1"/>
        </w:numPr>
      </w:pPr>
      <w:r>
        <w:t xml:space="preserve">Discussion </w:t>
      </w:r>
      <w:r w:rsidR="00235EAF">
        <w:t>on the need of an introductory sentence for P2916.56.</w:t>
      </w:r>
    </w:p>
    <w:p w:rsidR="00235EAF" w:rsidRDefault="00235EAF" w:rsidP="00235EAF">
      <w:pPr>
        <w:pStyle w:val="ListParagraph"/>
        <w:numPr>
          <w:ilvl w:val="4"/>
          <w:numId w:val="1"/>
        </w:numPr>
      </w:pPr>
      <w:r>
        <w:t>Example intro is there in 17.3.7</w:t>
      </w:r>
    </w:p>
    <w:p w:rsidR="00235EAF" w:rsidRDefault="00235EAF" w:rsidP="00235EAF">
      <w:pPr>
        <w:pStyle w:val="ListParagraph"/>
        <w:numPr>
          <w:ilvl w:val="4"/>
          <w:numId w:val="1"/>
        </w:numPr>
      </w:pPr>
      <w:r>
        <w:t>Change to add phrase “, which follows the non-HT preamble,” after SIGNAL.</w:t>
      </w:r>
      <w:r w:rsidR="00817809">
        <w:t xml:space="preserve"> And Delete “BPSK-OFDM modulated with coding rate ½”</w:t>
      </w:r>
    </w:p>
    <w:p w:rsidR="00817809" w:rsidRDefault="00817809" w:rsidP="00817809">
      <w:pPr>
        <w:pStyle w:val="ListParagraph"/>
        <w:numPr>
          <w:ilvl w:val="3"/>
          <w:numId w:val="1"/>
        </w:numPr>
      </w:pPr>
      <w:r>
        <w:t>A separate motion will be prepared to adopt the Additional Changes.</w:t>
      </w:r>
    </w:p>
    <w:p w:rsidR="00817809" w:rsidRDefault="00817809" w:rsidP="00817809">
      <w:pPr>
        <w:pStyle w:val="ListParagraph"/>
        <w:numPr>
          <w:ilvl w:val="4"/>
          <w:numId w:val="1"/>
        </w:numPr>
      </w:pPr>
      <w:r>
        <w:t xml:space="preserve">“Motion: </w:t>
      </w:r>
      <w:r w:rsidRPr="00817809">
        <w:t xml:space="preserve">Incorporate the changes in </w:t>
      </w:r>
      <w:r>
        <w:t>11-19/336r2 &lt;</w:t>
      </w:r>
      <w:hyperlink r:id="rId38" w:history="1">
        <w:r w:rsidRPr="00722853">
          <w:rPr>
            <w:rStyle w:val="Hyperlink"/>
          </w:rPr>
          <w:t>https://mentor.ieee.org/802.11/dcn/19/11-19-0336-02-000m-cids-2709-2710-2711.docx</w:t>
        </w:r>
      </w:hyperlink>
      <w:r>
        <w:t xml:space="preserve"> &gt;</w:t>
      </w:r>
      <w:r w:rsidRPr="00817809">
        <w:t xml:space="preserve"> as a separate motion.</w:t>
      </w:r>
    </w:p>
    <w:p w:rsidR="00817809" w:rsidRDefault="00817809" w:rsidP="00817809">
      <w:pPr>
        <w:pStyle w:val="ListParagraph"/>
        <w:numPr>
          <w:ilvl w:val="2"/>
          <w:numId w:val="1"/>
        </w:numPr>
      </w:pPr>
      <w:r>
        <w:t>A review of preamble in Clause 17 was done in preparing this submission.</w:t>
      </w:r>
    </w:p>
    <w:p w:rsidR="00817809" w:rsidRDefault="00817809" w:rsidP="00817809">
      <w:pPr>
        <w:pStyle w:val="ListParagraph"/>
        <w:numPr>
          <w:ilvl w:val="2"/>
          <w:numId w:val="1"/>
        </w:numPr>
      </w:pPr>
      <w:r>
        <w:t>Sigurd to post an R2.</w:t>
      </w:r>
    </w:p>
    <w:p w:rsidR="00817809" w:rsidRPr="00817809" w:rsidRDefault="00817809" w:rsidP="00817809">
      <w:pPr>
        <w:numPr>
          <w:ilvl w:val="1"/>
          <w:numId w:val="1"/>
        </w:numPr>
        <w:contextualSpacing/>
        <w:rPr>
          <w:color w:val="000000" w:themeColor="text1"/>
          <w:sz w:val="24"/>
        </w:rPr>
      </w:pPr>
      <w:r w:rsidRPr="00817809">
        <w:rPr>
          <w:color w:val="000000" w:themeColor="text1"/>
          <w:sz w:val="24"/>
          <w:lang w:val="en-US"/>
        </w:rPr>
        <w:t xml:space="preserve">11-19-556 – Transmit power CIDs – Thomas </w:t>
      </w:r>
      <w:proofErr w:type="spellStart"/>
      <w:r w:rsidRPr="00817809">
        <w:rPr>
          <w:color w:val="000000" w:themeColor="text1"/>
          <w:sz w:val="24"/>
          <w:lang w:val="en-US"/>
        </w:rPr>
        <w:t>Derham</w:t>
      </w:r>
      <w:proofErr w:type="spellEnd"/>
    </w:p>
    <w:p w:rsidR="00817809" w:rsidRDefault="00817809" w:rsidP="00817809">
      <w:pPr>
        <w:pStyle w:val="ListParagraph"/>
        <w:numPr>
          <w:ilvl w:val="2"/>
          <w:numId w:val="1"/>
        </w:numPr>
      </w:pPr>
      <w:r>
        <w:t xml:space="preserve"> </w:t>
      </w:r>
      <w:hyperlink r:id="rId39" w:history="1">
        <w:r w:rsidRPr="00722853">
          <w:rPr>
            <w:rStyle w:val="Hyperlink"/>
          </w:rPr>
          <w:t>https://mentor.ieee.org/802.11/dcn/19/11-19-0556-00-000m-transmit-power-related-cids.docx</w:t>
        </w:r>
      </w:hyperlink>
      <w:r>
        <w:t xml:space="preserve"> </w:t>
      </w:r>
    </w:p>
    <w:p w:rsidR="00817809" w:rsidRPr="00817809" w:rsidRDefault="00817809" w:rsidP="00817809">
      <w:pPr>
        <w:pStyle w:val="ListParagraph"/>
        <w:numPr>
          <w:ilvl w:val="2"/>
          <w:numId w:val="1"/>
        </w:numPr>
        <w:rPr>
          <w:highlight w:val="green"/>
        </w:rPr>
      </w:pPr>
      <w:r w:rsidRPr="00817809">
        <w:rPr>
          <w:highlight w:val="green"/>
        </w:rPr>
        <w:t>CID 2088 (MAC)</w:t>
      </w:r>
    </w:p>
    <w:p w:rsidR="00817809" w:rsidRDefault="00817809" w:rsidP="00817809">
      <w:pPr>
        <w:pStyle w:val="ListParagraph"/>
        <w:numPr>
          <w:ilvl w:val="3"/>
          <w:numId w:val="1"/>
        </w:numPr>
      </w:pPr>
      <w:r>
        <w:t>Review comment</w:t>
      </w:r>
    </w:p>
    <w:p w:rsidR="00817809" w:rsidRDefault="00817809" w:rsidP="00817809">
      <w:pPr>
        <w:pStyle w:val="ListParagraph"/>
        <w:numPr>
          <w:ilvl w:val="3"/>
          <w:numId w:val="1"/>
        </w:numPr>
      </w:pPr>
      <w:r>
        <w:t>Look for instances of tolerance.</w:t>
      </w:r>
    </w:p>
    <w:p w:rsidR="00817809" w:rsidRDefault="00817809" w:rsidP="00817809">
      <w:pPr>
        <w:pStyle w:val="ListParagraph"/>
        <w:numPr>
          <w:ilvl w:val="3"/>
          <w:numId w:val="1"/>
        </w:numPr>
      </w:pPr>
      <w:r>
        <w:t>The Editor found 4 instances.</w:t>
      </w:r>
    </w:p>
    <w:p w:rsidR="00817809" w:rsidRDefault="00817809" w:rsidP="00817809">
      <w:pPr>
        <w:pStyle w:val="ListParagraph"/>
        <w:numPr>
          <w:ilvl w:val="3"/>
          <w:numId w:val="1"/>
        </w:numPr>
      </w:pPr>
      <w:r>
        <w:lastRenderedPageBreak/>
        <w:t xml:space="preserve">Proposed Resolution: </w:t>
      </w:r>
      <w:r w:rsidRPr="00817809">
        <w:t>ACCEPTED (MAC: 2019-04-04 20:52:37Z) - Note to Editor, the locations are: 996.58, 1497.11, 2285.24, 2285.48.</w:t>
      </w:r>
    </w:p>
    <w:p w:rsidR="00817809" w:rsidRDefault="00817809" w:rsidP="00817809">
      <w:pPr>
        <w:pStyle w:val="ListParagraph"/>
        <w:numPr>
          <w:ilvl w:val="3"/>
          <w:numId w:val="1"/>
        </w:numPr>
      </w:pPr>
      <w:r>
        <w:t>No Objection – Mark Ready for Motion</w:t>
      </w:r>
    </w:p>
    <w:p w:rsidR="00817809" w:rsidRPr="006A4B51" w:rsidRDefault="00817809" w:rsidP="00817809">
      <w:pPr>
        <w:pStyle w:val="ListParagraph"/>
        <w:numPr>
          <w:ilvl w:val="2"/>
          <w:numId w:val="1"/>
        </w:numPr>
        <w:rPr>
          <w:highlight w:val="green"/>
        </w:rPr>
      </w:pPr>
      <w:r w:rsidRPr="006A4B51">
        <w:rPr>
          <w:highlight w:val="green"/>
        </w:rPr>
        <w:t xml:space="preserve">CID </w:t>
      </w:r>
      <w:r w:rsidR="006A4B51" w:rsidRPr="006A4B51">
        <w:rPr>
          <w:highlight w:val="green"/>
        </w:rPr>
        <w:t>2085 (MAC)</w:t>
      </w:r>
    </w:p>
    <w:p w:rsidR="00817809" w:rsidRDefault="006A4B51" w:rsidP="00817809">
      <w:pPr>
        <w:pStyle w:val="ListParagraph"/>
        <w:numPr>
          <w:ilvl w:val="3"/>
          <w:numId w:val="1"/>
        </w:numPr>
      </w:pPr>
      <w:r>
        <w:t>Review Comment</w:t>
      </w:r>
    </w:p>
    <w:p w:rsidR="006A4B51" w:rsidRDefault="006A4B51" w:rsidP="00817809">
      <w:pPr>
        <w:pStyle w:val="ListParagraph"/>
        <w:numPr>
          <w:ilvl w:val="3"/>
          <w:numId w:val="1"/>
        </w:numPr>
      </w:pPr>
      <w:r>
        <w:t>Discussion of change.</w:t>
      </w:r>
    </w:p>
    <w:p w:rsidR="006A4B51" w:rsidRDefault="006A4B51" w:rsidP="006A4B51">
      <w:pPr>
        <w:pStyle w:val="ListParagraph"/>
        <w:numPr>
          <w:ilvl w:val="3"/>
          <w:numId w:val="1"/>
        </w:numPr>
      </w:pPr>
      <w:r>
        <w:t xml:space="preserve">Proposed Resolution: EVISED (MAC: 2019-04-04 20:56:58Z): In 9.3.3.1, Replace </w:t>
      </w:r>
    </w:p>
    <w:p w:rsidR="006A4B51" w:rsidRDefault="006A4B51" w:rsidP="006A4B51">
      <w:pPr>
        <w:pStyle w:val="ListParagraph"/>
        <w:ind w:left="2880"/>
      </w:pPr>
      <w:r>
        <w:t>“The frame body consists of the fields followed by the elements defined for each management frame subtype.”</w:t>
      </w:r>
    </w:p>
    <w:p w:rsidR="006A4B51" w:rsidRDefault="006A4B51" w:rsidP="006A4B51">
      <w:pPr>
        <w:pStyle w:val="ListParagraph"/>
        <w:ind w:left="2880"/>
      </w:pPr>
      <w:r>
        <w:t>with</w:t>
      </w:r>
    </w:p>
    <w:p w:rsidR="006A4B51" w:rsidRDefault="006A4B51" w:rsidP="006A4B51">
      <w:pPr>
        <w:pStyle w:val="ListParagraph"/>
        <w:ind w:left="2880"/>
      </w:pPr>
      <w:r>
        <w:t>“The frame body consists of fields and elements as defined for each management frame subtype.”</w:t>
      </w:r>
    </w:p>
    <w:p w:rsidR="00235EAF" w:rsidRDefault="006A4B51" w:rsidP="006A4B51">
      <w:pPr>
        <w:pStyle w:val="ListParagraph"/>
        <w:numPr>
          <w:ilvl w:val="3"/>
          <w:numId w:val="1"/>
        </w:numPr>
      </w:pPr>
      <w:r>
        <w:t>No objection – Mark Ready for Motion</w:t>
      </w:r>
    </w:p>
    <w:p w:rsidR="006A4B51" w:rsidRPr="00E25C24" w:rsidRDefault="006A4B51" w:rsidP="006A4B51">
      <w:pPr>
        <w:pStyle w:val="ListParagraph"/>
        <w:numPr>
          <w:ilvl w:val="2"/>
          <w:numId w:val="1"/>
        </w:numPr>
        <w:rPr>
          <w:highlight w:val="green"/>
        </w:rPr>
      </w:pPr>
      <w:r w:rsidRPr="00E25C24">
        <w:rPr>
          <w:highlight w:val="green"/>
        </w:rPr>
        <w:t>CID 208</w:t>
      </w:r>
      <w:r w:rsidR="000828BF" w:rsidRPr="00E25C24">
        <w:rPr>
          <w:highlight w:val="green"/>
        </w:rPr>
        <w:t>1,</w:t>
      </w:r>
      <w:r w:rsidRPr="00E25C24">
        <w:rPr>
          <w:highlight w:val="green"/>
        </w:rPr>
        <w:t xml:space="preserve"> 2082</w:t>
      </w:r>
      <w:r w:rsidR="000828BF" w:rsidRPr="00E25C24">
        <w:rPr>
          <w:highlight w:val="green"/>
        </w:rPr>
        <w:t>,</w:t>
      </w:r>
      <w:r w:rsidRPr="00E25C24">
        <w:rPr>
          <w:highlight w:val="green"/>
        </w:rPr>
        <w:t xml:space="preserve"> and 208</w:t>
      </w:r>
      <w:r w:rsidR="000828BF" w:rsidRPr="00E25C24">
        <w:rPr>
          <w:highlight w:val="green"/>
        </w:rPr>
        <w:t>3</w:t>
      </w:r>
      <w:r w:rsidRPr="00E25C24">
        <w:rPr>
          <w:highlight w:val="green"/>
        </w:rPr>
        <w:t xml:space="preserve"> (MAC)</w:t>
      </w:r>
    </w:p>
    <w:p w:rsidR="00235EAF" w:rsidRDefault="006A4B51" w:rsidP="0047231A">
      <w:pPr>
        <w:pStyle w:val="ListParagraph"/>
        <w:numPr>
          <w:ilvl w:val="3"/>
          <w:numId w:val="1"/>
        </w:numPr>
      </w:pPr>
      <w:r>
        <w:t>Review Comment</w:t>
      </w:r>
      <w:r w:rsidR="000828BF">
        <w:t>s</w:t>
      </w:r>
    </w:p>
    <w:p w:rsidR="006A4B51" w:rsidRDefault="000828BF" w:rsidP="0047231A">
      <w:pPr>
        <w:pStyle w:val="ListParagraph"/>
        <w:numPr>
          <w:ilvl w:val="3"/>
          <w:numId w:val="1"/>
        </w:numPr>
      </w:pPr>
      <w:r>
        <w:t>Discussion on Tolerance.</w:t>
      </w:r>
    </w:p>
    <w:p w:rsidR="000828BF" w:rsidRDefault="000828BF" w:rsidP="000828BF">
      <w:pPr>
        <w:pStyle w:val="ListParagraph"/>
        <w:numPr>
          <w:ilvl w:val="3"/>
          <w:numId w:val="1"/>
        </w:numPr>
      </w:pPr>
      <w:r>
        <w:t>Proposed Resolution: REVISED (MAC: 2019-04-04 21:02:36Z):</w:t>
      </w:r>
    </w:p>
    <w:p w:rsidR="000828BF" w:rsidRDefault="000828BF" w:rsidP="000828BF">
      <w:pPr>
        <w:ind w:left="3600"/>
      </w:pPr>
      <w:r>
        <w:t>(Note to commenter, basically, accept, but with some typo fixes and explicit instructions for clarity):</w:t>
      </w:r>
    </w:p>
    <w:p w:rsidR="000828BF" w:rsidRDefault="000828BF" w:rsidP="000828BF">
      <w:pPr>
        <w:ind w:left="3600"/>
      </w:pPr>
      <w:r>
        <w:t xml:space="preserve">Delete sentence in 11.10.13 “The maximum tolerance for the value reported in Max Transmit Power field shall be 5 </w:t>
      </w:r>
      <w:proofErr w:type="spellStart"/>
      <w:r>
        <w:t>dB.</w:t>
      </w:r>
      <w:proofErr w:type="spellEnd"/>
      <w:r>
        <w:t xml:space="preserve">”. </w:t>
      </w:r>
    </w:p>
    <w:p w:rsidR="000828BF" w:rsidRDefault="000828BF" w:rsidP="000828BF">
      <w:pPr>
        <w:ind w:left="3600"/>
      </w:pPr>
      <w:r>
        <w:t xml:space="preserve">Delete sentence in 9.6.6.4 “The maximum tolerance for the value reported in Max Transmit Power field is ±5 </w:t>
      </w:r>
      <w:proofErr w:type="spellStart"/>
      <w:r>
        <w:t>dB.</w:t>
      </w:r>
      <w:proofErr w:type="spellEnd"/>
      <w:r>
        <w:t xml:space="preserve"> </w:t>
      </w:r>
    </w:p>
    <w:p w:rsidR="000828BF" w:rsidRDefault="000828BF" w:rsidP="000828BF">
      <w:pPr>
        <w:ind w:left="3600"/>
      </w:pPr>
      <w:r>
        <w:t>In 9.4.1.19 replace</w:t>
      </w:r>
    </w:p>
    <w:p w:rsidR="000828BF" w:rsidRDefault="000828BF" w:rsidP="000828BF">
      <w:pPr>
        <w:ind w:left="3600"/>
      </w:pPr>
      <w:r>
        <w:t>"The Max Transmit Power field is a 2s complement signed integer and is 1 octet in length, providing an upper limit, in units of dBm, on the transmit power as measured at the output of the antenna connector to be used by that AP on the current channel. See 11.10.13 (Operation of the Max Transmit Power field). The Max Transmit Power field is shown in Figure 9-103 (Max Transmit Power field)."</w:t>
      </w:r>
    </w:p>
    <w:p w:rsidR="000828BF" w:rsidRDefault="000828BF" w:rsidP="000828BF">
      <w:pPr>
        <w:ind w:left="3600"/>
      </w:pPr>
      <w:r>
        <w:t>with</w:t>
      </w:r>
    </w:p>
    <w:p w:rsidR="000828BF" w:rsidRDefault="000828BF" w:rsidP="000828BF">
      <w:pPr>
        <w:ind w:left="3600"/>
      </w:pPr>
      <w:r>
        <w:t xml:space="preserve">"The Max Transmit Power field is a 2s complement signed integer and is 1 octet in length. It provides an upper limit, in units of dBm, on the transmit power as measured at the output of the antenna connector to be used by the transmitting STA on the current channel. The Max Transmit Power value has a tolerance of +/-5 </w:t>
      </w:r>
      <w:proofErr w:type="spellStart"/>
      <w:r>
        <w:t>dB.</w:t>
      </w:r>
      <w:proofErr w:type="spellEnd"/>
      <w:r>
        <w:t xml:space="preserve"> See 11.10.13 (Operation of the Max Transmit Power field). The Max Transmit Power field is shown in Figure 9-103 (Max Transmit Power field)."</w:t>
      </w:r>
    </w:p>
    <w:p w:rsidR="000828BF" w:rsidRDefault="000828BF" w:rsidP="000828BF">
      <w:pPr>
        <w:ind w:left="3600"/>
      </w:pPr>
    </w:p>
    <w:p w:rsidR="000828BF" w:rsidRDefault="000828BF" w:rsidP="000828BF">
      <w:pPr>
        <w:ind w:left="3600"/>
      </w:pPr>
      <w:r>
        <w:t>Note to Editor use typeset "+/-" symbol.</w:t>
      </w:r>
    </w:p>
    <w:p w:rsidR="000828BF" w:rsidRDefault="000828BF" w:rsidP="000828BF">
      <w:pPr>
        <w:pStyle w:val="ListParagraph"/>
        <w:numPr>
          <w:ilvl w:val="3"/>
          <w:numId w:val="1"/>
        </w:numPr>
      </w:pPr>
      <w:r>
        <w:t>No Objection – Mark Ready for Motion.</w:t>
      </w:r>
    </w:p>
    <w:p w:rsidR="000828BF" w:rsidRPr="00E25C24" w:rsidRDefault="000828BF" w:rsidP="000828BF">
      <w:pPr>
        <w:pStyle w:val="ListParagraph"/>
        <w:numPr>
          <w:ilvl w:val="2"/>
          <w:numId w:val="1"/>
        </w:numPr>
        <w:rPr>
          <w:highlight w:val="yellow"/>
        </w:rPr>
      </w:pPr>
      <w:r w:rsidRPr="00E25C24">
        <w:rPr>
          <w:highlight w:val="yellow"/>
        </w:rPr>
        <w:t>CID 2698 (MAC)</w:t>
      </w:r>
    </w:p>
    <w:p w:rsidR="000828BF" w:rsidRDefault="000828BF" w:rsidP="000828BF">
      <w:pPr>
        <w:pStyle w:val="ListParagraph"/>
        <w:numPr>
          <w:ilvl w:val="3"/>
          <w:numId w:val="1"/>
        </w:numPr>
      </w:pPr>
      <w:r>
        <w:t>Review Comment</w:t>
      </w:r>
    </w:p>
    <w:p w:rsidR="000828BF" w:rsidRDefault="000828BF" w:rsidP="000828BF">
      <w:pPr>
        <w:pStyle w:val="ListParagraph"/>
        <w:numPr>
          <w:ilvl w:val="3"/>
          <w:numId w:val="1"/>
        </w:numPr>
      </w:pPr>
      <w:r>
        <w:t>Review Discussion</w:t>
      </w:r>
    </w:p>
    <w:p w:rsidR="000828BF" w:rsidRDefault="00E52CFE" w:rsidP="000828BF">
      <w:pPr>
        <w:pStyle w:val="ListParagraph"/>
        <w:numPr>
          <w:ilvl w:val="3"/>
          <w:numId w:val="1"/>
        </w:numPr>
      </w:pPr>
      <w:r>
        <w:t>Review proposed changes.</w:t>
      </w:r>
    </w:p>
    <w:p w:rsidR="00E52CFE" w:rsidRDefault="00E52CFE" w:rsidP="000828BF">
      <w:pPr>
        <w:pStyle w:val="ListParagraph"/>
        <w:numPr>
          <w:ilvl w:val="3"/>
          <w:numId w:val="1"/>
        </w:numPr>
      </w:pPr>
      <w:r>
        <w:t>Discussion on what the consequences of ignoring the unprotected frames.  Regulatory groups may not like having these elements ignored.</w:t>
      </w:r>
    </w:p>
    <w:p w:rsidR="00E52CFE" w:rsidRDefault="00E52CFE" w:rsidP="000828BF">
      <w:pPr>
        <w:pStyle w:val="ListParagraph"/>
        <w:numPr>
          <w:ilvl w:val="3"/>
          <w:numId w:val="1"/>
        </w:numPr>
      </w:pPr>
      <w:r>
        <w:t>There are lots of devices that count on the country element to know the regulatory rules.</w:t>
      </w:r>
    </w:p>
    <w:p w:rsidR="00E52CFE" w:rsidRDefault="00E52CFE" w:rsidP="000828BF">
      <w:pPr>
        <w:pStyle w:val="ListParagraph"/>
        <w:numPr>
          <w:ilvl w:val="3"/>
          <w:numId w:val="1"/>
        </w:numPr>
      </w:pPr>
      <w:r>
        <w:t>Concern that you cannot protect just elements, but rather frames.</w:t>
      </w:r>
    </w:p>
    <w:p w:rsidR="00E52CFE" w:rsidRDefault="00E52CFE" w:rsidP="000828BF">
      <w:pPr>
        <w:pStyle w:val="ListParagraph"/>
        <w:numPr>
          <w:ilvl w:val="3"/>
          <w:numId w:val="1"/>
        </w:numPr>
      </w:pPr>
      <w:r>
        <w:lastRenderedPageBreak/>
        <w:t>The “implication” to the existing implantation is questioned, but there are mostly should/may.</w:t>
      </w:r>
    </w:p>
    <w:p w:rsidR="00E52CFE" w:rsidRDefault="00E52CFE" w:rsidP="000828BF">
      <w:pPr>
        <w:pStyle w:val="ListParagraph"/>
        <w:numPr>
          <w:ilvl w:val="3"/>
          <w:numId w:val="1"/>
        </w:numPr>
      </w:pPr>
      <w:r>
        <w:t>The fundamental question is do we want text that allows some information to be ignored in the case of non-protected frames.</w:t>
      </w:r>
    </w:p>
    <w:p w:rsidR="00E52CFE" w:rsidRDefault="00E25C24" w:rsidP="000828BF">
      <w:pPr>
        <w:pStyle w:val="ListParagraph"/>
        <w:numPr>
          <w:ilvl w:val="3"/>
          <w:numId w:val="1"/>
        </w:numPr>
      </w:pPr>
      <w:r>
        <w:t>Discussion on the limits for these conditions.</w:t>
      </w:r>
    </w:p>
    <w:p w:rsidR="00E25C24" w:rsidRDefault="00E25C24" w:rsidP="000828BF">
      <w:pPr>
        <w:pStyle w:val="ListParagraph"/>
        <w:numPr>
          <w:ilvl w:val="3"/>
          <w:numId w:val="1"/>
        </w:numPr>
      </w:pPr>
      <w:r>
        <w:t xml:space="preserve"> The group did not seem to have a consensus on the direction proposed and the author will come back with an updated proposal.</w:t>
      </w:r>
    </w:p>
    <w:p w:rsidR="00E25C24" w:rsidRDefault="00E25C24" w:rsidP="00E25C24">
      <w:pPr>
        <w:pStyle w:val="ListParagraph"/>
        <w:numPr>
          <w:ilvl w:val="2"/>
          <w:numId w:val="1"/>
        </w:numPr>
      </w:pPr>
      <w:r>
        <w:t>CID 2088 (MAC)</w:t>
      </w:r>
    </w:p>
    <w:p w:rsidR="00E25C24" w:rsidRDefault="00E25C24" w:rsidP="00E25C24">
      <w:pPr>
        <w:pStyle w:val="ListParagraph"/>
        <w:numPr>
          <w:ilvl w:val="3"/>
          <w:numId w:val="1"/>
        </w:numPr>
      </w:pPr>
      <w:r>
        <w:t>Look at D2.1 3201.45 is another example of a Tolerance issue.</w:t>
      </w:r>
    </w:p>
    <w:p w:rsidR="00E25C24" w:rsidRDefault="00E25C24" w:rsidP="00E25C24">
      <w:pPr>
        <w:pStyle w:val="ListParagraph"/>
        <w:numPr>
          <w:ilvl w:val="3"/>
          <w:numId w:val="1"/>
        </w:numPr>
      </w:pPr>
      <w:r>
        <w:t>There may be some more issues with Tolerances in general that needs to be reviewed.</w:t>
      </w:r>
    </w:p>
    <w:p w:rsidR="00E25C24" w:rsidRDefault="00E25C24" w:rsidP="00E25C24">
      <w:pPr>
        <w:pStyle w:val="ListParagraph"/>
        <w:numPr>
          <w:ilvl w:val="3"/>
          <w:numId w:val="1"/>
        </w:numPr>
      </w:pPr>
      <w:r w:rsidRPr="00E25C24">
        <w:t>Need to also find things like "tolerance shall be maximum"</w:t>
      </w:r>
      <w:r>
        <w:t>, will come back separately, the status of CID 2088 is still “Ready for Motion “</w:t>
      </w:r>
    </w:p>
    <w:p w:rsidR="00E25C24" w:rsidRDefault="00E25C24" w:rsidP="00E25C24">
      <w:pPr>
        <w:pStyle w:val="ListParagraph"/>
        <w:numPr>
          <w:ilvl w:val="1"/>
          <w:numId w:val="1"/>
        </w:numPr>
      </w:pPr>
      <w:r w:rsidRPr="005178DA">
        <w:rPr>
          <w:b/>
        </w:rPr>
        <w:t xml:space="preserve">Review </w:t>
      </w:r>
      <w:r w:rsidR="005178DA" w:rsidRPr="005178DA">
        <w:rPr>
          <w:b/>
        </w:rPr>
        <w:t xml:space="preserve">doc </w:t>
      </w:r>
      <w:r w:rsidRPr="005178DA">
        <w:rPr>
          <w:b/>
        </w:rPr>
        <w:t>11-19/322r2</w:t>
      </w:r>
      <w:r>
        <w:t xml:space="preserve"> Michael MONTEMURRO (Blackberry)</w:t>
      </w:r>
    </w:p>
    <w:p w:rsidR="00E25C24" w:rsidRDefault="00167BE6" w:rsidP="00E25C24">
      <w:pPr>
        <w:pStyle w:val="ListParagraph"/>
        <w:numPr>
          <w:ilvl w:val="2"/>
          <w:numId w:val="1"/>
        </w:numPr>
      </w:pPr>
      <w:hyperlink r:id="rId40" w:history="1">
        <w:r w:rsidR="00E25C24" w:rsidRPr="009E277A">
          <w:rPr>
            <w:rStyle w:val="Hyperlink"/>
          </w:rPr>
          <w:t>https://mentor.ieee.org/802.11/dcn/19/11-19-0322-02-000m-lb236-comment-resolutions-montemurro.doc</w:t>
        </w:r>
      </w:hyperlink>
      <w:r w:rsidR="00E25C24">
        <w:t xml:space="preserve"> </w:t>
      </w:r>
    </w:p>
    <w:p w:rsidR="00E25C24" w:rsidRPr="005178DA" w:rsidRDefault="00E25C24" w:rsidP="00E25C24">
      <w:pPr>
        <w:pStyle w:val="ListParagraph"/>
        <w:numPr>
          <w:ilvl w:val="2"/>
          <w:numId w:val="1"/>
        </w:numPr>
        <w:rPr>
          <w:highlight w:val="green"/>
        </w:rPr>
      </w:pPr>
      <w:r w:rsidRPr="005178DA">
        <w:rPr>
          <w:highlight w:val="green"/>
        </w:rPr>
        <w:t>CID 2522 (PHY)</w:t>
      </w:r>
    </w:p>
    <w:p w:rsidR="00E25C24" w:rsidRDefault="00E25C24" w:rsidP="00E25C24">
      <w:pPr>
        <w:pStyle w:val="ListParagraph"/>
        <w:numPr>
          <w:ilvl w:val="3"/>
          <w:numId w:val="1"/>
        </w:numPr>
      </w:pPr>
      <w:r>
        <w:t>Review Comment</w:t>
      </w:r>
    </w:p>
    <w:p w:rsidR="00E25C24" w:rsidRDefault="005178DA" w:rsidP="00E25C24">
      <w:pPr>
        <w:pStyle w:val="ListParagraph"/>
        <w:numPr>
          <w:ilvl w:val="3"/>
          <w:numId w:val="1"/>
        </w:numPr>
      </w:pPr>
      <w:r>
        <w:t>Review discussion.</w:t>
      </w:r>
    </w:p>
    <w:p w:rsidR="005178DA" w:rsidRDefault="005178DA" w:rsidP="00E25C24">
      <w:pPr>
        <w:pStyle w:val="ListParagraph"/>
        <w:numPr>
          <w:ilvl w:val="3"/>
          <w:numId w:val="1"/>
        </w:numPr>
      </w:pPr>
      <w:r>
        <w:t>Suggestion to put the changes in C.1 rather than C.2</w:t>
      </w:r>
    </w:p>
    <w:p w:rsidR="005178DA" w:rsidRDefault="005178DA" w:rsidP="005178DA">
      <w:pPr>
        <w:pStyle w:val="ListParagraph"/>
        <w:numPr>
          <w:ilvl w:val="4"/>
          <w:numId w:val="1"/>
        </w:numPr>
      </w:pPr>
      <w:r>
        <w:t>Include a specific page/line number. – 3770.17.</w:t>
      </w:r>
    </w:p>
    <w:p w:rsidR="005178DA" w:rsidRDefault="005178DA" w:rsidP="005178DA">
      <w:pPr>
        <w:pStyle w:val="ListParagraph"/>
        <w:numPr>
          <w:ilvl w:val="3"/>
          <w:numId w:val="1"/>
        </w:numPr>
      </w:pPr>
      <w:r>
        <w:t>Add a note that SME is not an external management entity.</w:t>
      </w:r>
    </w:p>
    <w:p w:rsidR="005178DA" w:rsidRDefault="005178DA" w:rsidP="005178DA">
      <w:pPr>
        <w:pStyle w:val="ListParagraph"/>
        <w:numPr>
          <w:ilvl w:val="3"/>
          <w:numId w:val="1"/>
        </w:numPr>
      </w:pPr>
      <w:r>
        <w:t>Review proposed updates to the resolution text.</w:t>
      </w:r>
    </w:p>
    <w:p w:rsidR="005178DA" w:rsidRDefault="005178DA" w:rsidP="005178DA">
      <w:pPr>
        <w:pStyle w:val="ListParagraph"/>
        <w:numPr>
          <w:ilvl w:val="3"/>
          <w:numId w:val="1"/>
        </w:numPr>
      </w:pPr>
      <w:r>
        <w:t>Proposed Resolution: REVISED (PHY: 2019-04-04 21:41:40Z) - The SME is a required component to operate an IEEE 802.11 STA.  The SME is not an external management entity. At the end of C.1, add the following as a list bullet at the end of the bulleted list:</w:t>
      </w:r>
    </w:p>
    <w:p w:rsidR="005178DA" w:rsidRDefault="005178DA" w:rsidP="005178DA">
      <w:pPr>
        <w:pStyle w:val="ListParagraph"/>
        <w:ind w:left="2880"/>
      </w:pPr>
      <w:r>
        <w:t>At 3770.19 (D2.0) “NOTE--An external management entity is a component that is beyond the scope of this standard. The SME is not an external management entity.”</w:t>
      </w:r>
    </w:p>
    <w:p w:rsidR="005178DA" w:rsidRDefault="005178DA" w:rsidP="005178DA">
      <w:pPr>
        <w:pStyle w:val="ListParagraph"/>
        <w:numPr>
          <w:ilvl w:val="3"/>
          <w:numId w:val="1"/>
        </w:numPr>
      </w:pPr>
      <w:r>
        <w:t>No objection – Mark Ready for Motion</w:t>
      </w:r>
    </w:p>
    <w:p w:rsidR="005178DA" w:rsidRPr="008470E8" w:rsidRDefault="005178DA" w:rsidP="005178DA">
      <w:pPr>
        <w:pStyle w:val="ListParagraph"/>
        <w:numPr>
          <w:ilvl w:val="2"/>
          <w:numId w:val="1"/>
        </w:numPr>
        <w:rPr>
          <w:highlight w:val="yellow"/>
        </w:rPr>
      </w:pPr>
      <w:r w:rsidRPr="008470E8">
        <w:rPr>
          <w:highlight w:val="yellow"/>
        </w:rPr>
        <w:t>CID 2523 (PHY)</w:t>
      </w:r>
    </w:p>
    <w:p w:rsidR="005178DA" w:rsidRDefault="005178DA" w:rsidP="005178DA">
      <w:pPr>
        <w:pStyle w:val="ListParagraph"/>
        <w:numPr>
          <w:ilvl w:val="3"/>
          <w:numId w:val="1"/>
        </w:numPr>
      </w:pPr>
      <w:r>
        <w:t>Review Comment</w:t>
      </w:r>
    </w:p>
    <w:p w:rsidR="005178DA" w:rsidRDefault="005178DA" w:rsidP="005178DA">
      <w:pPr>
        <w:pStyle w:val="ListParagraph"/>
        <w:numPr>
          <w:ilvl w:val="3"/>
          <w:numId w:val="1"/>
        </w:numPr>
      </w:pPr>
      <w:r>
        <w:t>Discussion on the proposed wording.</w:t>
      </w:r>
    </w:p>
    <w:p w:rsidR="001A1CE0" w:rsidRDefault="001A1CE0" w:rsidP="005178DA">
      <w:pPr>
        <w:pStyle w:val="ListParagraph"/>
        <w:numPr>
          <w:ilvl w:val="3"/>
          <w:numId w:val="1"/>
        </w:numPr>
      </w:pPr>
      <w:r>
        <w:t>When dot11STALCI</w:t>
      </w:r>
      <w:r w:rsidR="00AF7930">
        <w:t>Configured</w:t>
      </w:r>
      <w:r>
        <w:t xml:space="preserve"> is true, then dot11RMCivicLocation</w:t>
      </w:r>
      <w:r w:rsidR="00AF7930">
        <w:t>Configured</w:t>
      </w:r>
      <w:r>
        <w:t xml:space="preserve"> is false, so when an External entity writes a dot11STALCIENTRY</w:t>
      </w:r>
      <w:r w:rsidR="00AF7930">
        <w:t xml:space="preserve">, then the dot11RMCivicLocationConfigured </w:t>
      </w:r>
      <w:r w:rsidR="003810F4">
        <w:t>must</w:t>
      </w:r>
      <w:r w:rsidR="00AF7930">
        <w:t xml:space="preserve"> be false, and dot11STALCIConfigured </w:t>
      </w:r>
      <w:proofErr w:type="gramStart"/>
      <w:r w:rsidR="00AF7930">
        <w:t>has to</w:t>
      </w:r>
      <w:proofErr w:type="gramEnd"/>
      <w:r w:rsidR="00AF7930">
        <w:t xml:space="preserve"> be true.</w:t>
      </w:r>
    </w:p>
    <w:p w:rsidR="003810F4" w:rsidRDefault="003810F4" w:rsidP="005178DA">
      <w:pPr>
        <w:pStyle w:val="ListParagraph"/>
        <w:numPr>
          <w:ilvl w:val="3"/>
          <w:numId w:val="1"/>
        </w:numPr>
      </w:pPr>
      <w:r>
        <w:t>Reviewed the wording to be correct and add a comma to the first sentence.</w:t>
      </w:r>
    </w:p>
    <w:p w:rsidR="003810F4" w:rsidRDefault="003810F4" w:rsidP="003810F4">
      <w:pPr>
        <w:pStyle w:val="ListParagraph"/>
        <w:numPr>
          <w:ilvl w:val="2"/>
          <w:numId w:val="1"/>
        </w:numPr>
      </w:pPr>
      <w:r>
        <w:t>Ran out of time</w:t>
      </w:r>
      <w:r w:rsidR="00F07D74">
        <w:t>.</w:t>
      </w:r>
    </w:p>
    <w:p w:rsidR="003810F4" w:rsidRDefault="003810F4" w:rsidP="003810F4">
      <w:pPr>
        <w:pStyle w:val="ListParagraph"/>
        <w:numPr>
          <w:ilvl w:val="1"/>
          <w:numId w:val="1"/>
        </w:numPr>
      </w:pPr>
      <w:r>
        <w:t>Recess at 3:05pm</w:t>
      </w:r>
    </w:p>
    <w:p w:rsidR="00FB3EBB" w:rsidRDefault="00FB3EBB" w:rsidP="00FB3EBB">
      <w:pPr>
        <w:pStyle w:val="ListParagraph"/>
        <w:ind w:left="1080"/>
      </w:pPr>
    </w:p>
    <w:p w:rsidR="00FB3EBB" w:rsidRPr="000967E3" w:rsidRDefault="00FB3EBB" w:rsidP="00FB3EBB">
      <w:pPr>
        <w:pStyle w:val="ListParagraph"/>
        <w:numPr>
          <w:ilvl w:val="0"/>
          <w:numId w:val="1"/>
        </w:numPr>
        <w:rPr>
          <w:b/>
        </w:rPr>
      </w:pPr>
      <w:r w:rsidRPr="000967E3">
        <w:rPr>
          <w:b/>
        </w:rPr>
        <w:t xml:space="preserve">IEEE 802.11md - </w:t>
      </w:r>
      <w:proofErr w:type="spellStart"/>
      <w:r w:rsidRPr="000967E3">
        <w:rPr>
          <w:b/>
        </w:rPr>
        <w:t>REVmd</w:t>
      </w:r>
      <w:proofErr w:type="spellEnd"/>
      <w:r w:rsidRPr="000967E3">
        <w:rPr>
          <w:b/>
        </w:rPr>
        <w:t xml:space="preserve"> </w:t>
      </w:r>
      <w:proofErr w:type="spellStart"/>
      <w:r w:rsidRPr="000967E3">
        <w:rPr>
          <w:b/>
        </w:rPr>
        <w:t>Adhoc</w:t>
      </w:r>
      <w:proofErr w:type="spellEnd"/>
      <w:r w:rsidRPr="000967E3">
        <w:rPr>
          <w:b/>
        </w:rPr>
        <w:t xml:space="preserve"> </w:t>
      </w:r>
      <w:r>
        <w:rPr>
          <w:b/>
        </w:rPr>
        <w:t>Thursday</w:t>
      </w:r>
      <w:r w:rsidRPr="000967E3">
        <w:rPr>
          <w:b/>
        </w:rPr>
        <w:t xml:space="preserve"> </w:t>
      </w:r>
      <w:r>
        <w:rPr>
          <w:b/>
        </w:rPr>
        <w:t>PM</w:t>
      </w:r>
      <w:r>
        <w:rPr>
          <w:b/>
        </w:rPr>
        <w:t>2</w:t>
      </w:r>
      <w:r w:rsidRPr="000967E3">
        <w:rPr>
          <w:b/>
        </w:rPr>
        <w:t xml:space="preserve"> </w:t>
      </w:r>
      <w:r>
        <w:rPr>
          <w:b/>
        </w:rPr>
        <w:t>3:30</w:t>
      </w:r>
      <w:r>
        <w:rPr>
          <w:b/>
        </w:rPr>
        <w:t>-</w:t>
      </w:r>
      <w:r>
        <w:rPr>
          <w:b/>
        </w:rPr>
        <w:t>5:30</w:t>
      </w:r>
      <w:r>
        <w:rPr>
          <w:b/>
        </w:rPr>
        <w:t>pm</w:t>
      </w:r>
      <w:r w:rsidRPr="00E547F6">
        <w:rPr>
          <w:b/>
        </w:rPr>
        <w:t xml:space="preserve"> </w:t>
      </w:r>
      <w:r w:rsidRPr="000967E3">
        <w:rPr>
          <w:b/>
        </w:rPr>
        <w:t>– Intel Offices, Jones Farm, Oregon</w:t>
      </w:r>
    </w:p>
    <w:p w:rsidR="003810F4" w:rsidRDefault="003810F4" w:rsidP="003810F4">
      <w:pPr>
        <w:pStyle w:val="ListParagraph"/>
        <w:numPr>
          <w:ilvl w:val="1"/>
          <w:numId w:val="1"/>
        </w:numPr>
      </w:pPr>
      <w:r>
        <w:t xml:space="preserve">Called to order at </w:t>
      </w:r>
      <w:r w:rsidR="00F07D74">
        <w:t>3:35</w:t>
      </w:r>
      <w:r>
        <w:t>pm by the TG Chair, Dorothy STANLEY (HPE)</w:t>
      </w:r>
    </w:p>
    <w:p w:rsidR="003810F4" w:rsidRDefault="003810F4" w:rsidP="003810F4">
      <w:pPr>
        <w:pStyle w:val="ListParagraph"/>
        <w:numPr>
          <w:ilvl w:val="1"/>
          <w:numId w:val="1"/>
        </w:numPr>
      </w:pPr>
      <w:r>
        <w:t>Attendance:</w:t>
      </w:r>
    </w:p>
    <w:p w:rsidR="003810F4" w:rsidRDefault="003810F4" w:rsidP="003810F4">
      <w:pPr>
        <w:pStyle w:val="ListParagraph"/>
        <w:numPr>
          <w:ilvl w:val="2"/>
          <w:numId w:val="1"/>
        </w:numPr>
      </w:pPr>
      <w:r>
        <w:t>In Portland:</w:t>
      </w:r>
    </w:p>
    <w:p w:rsidR="003810F4" w:rsidRDefault="003810F4" w:rsidP="003810F4">
      <w:pPr>
        <w:pStyle w:val="ListParagraph"/>
        <w:numPr>
          <w:ilvl w:val="3"/>
          <w:numId w:val="1"/>
        </w:numPr>
      </w:pPr>
      <w:r>
        <w:t>Dorothy STANLEY (HPE)</w:t>
      </w:r>
    </w:p>
    <w:p w:rsidR="003810F4" w:rsidRDefault="003810F4" w:rsidP="003810F4">
      <w:pPr>
        <w:pStyle w:val="ListParagraph"/>
        <w:numPr>
          <w:ilvl w:val="3"/>
          <w:numId w:val="1"/>
        </w:numPr>
      </w:pPr>
      <w:r>
        <w:t>Emily QI (Intel)</w:t>
      </w:r>
    </w:p>
    <w:p w:rsidR="003810F4" w:rsidRDefault="003810F4" w:rsidP="003810F4">
      <w:pPr>
        <w:pStyle w:val="ListParagraph"/>
        <w:numPr>
          <w:ilvl w:val="3"/>
          <w:numId w:val="1"/>
        </w:numPr>
      </w:pPr>
      <w:r>
        <w:t>Jon Rosdahl (Qualcomm)</w:t>
      </w:r>
    </w:p>
    <w:p w:rsidR="003810F4" w:rsidRDefault="003810F4" w:rsidP="003810F4">
      <w:pPr>
        <w:pStyle w:val="ListParagraph"/>
        <w:numPr>
          <w:ilvl w:val="3"/>
          <w:numId w:val="1"/>
        </w:numPr>
      </w:pPr>
      <w:r>
        <w:t>Michael MONTEMURRO (Blackberry)</w:t>
      </w:r>
    </w:p>
    <w:p w:rsidR="003810F4" w:rsidRDefault="003810F4" w:rsidP="003810F4">
      <w:pPr>
        <w:pStyle w:val="ListParagraph"/>
        <w:numPr>
          <w:ilvl w:val="3"/>
          <w:numId w:val="1"/>
        </w:numPr>
      </w:pPr>
      <w:r>
        <w:t>Mark HAMILTON (Ruckus//CommScope)</w:t>
      </w:r>
    </w:p>
    <w:p w:rsidR="003810F4" w:rsidRDefault="003810F4" w:rsidP="003810F4">
      <w:pPr>
        <w:pStyle w:val="ListParagraph"/>
        <w:numPr>
          <w:ilvl w:val="3"/>
          <w:numId w:val="1"/>
        </w:numPr>
      </w:pPr>
      <w:r>
        <w:lastRenderedPageBreak/>
        <w:t>Edward AU (Huawei)</w:t>
      </w:r>
    </w:p>
    <w:p w:rsidR="003810F4" w:rsidRDefault="003810F4" w:rsidP="003810F4">
      <w:pPr>
        <w:pStyle w:val="ListParagraph"/>
        <w:numPr>
          <w:ilvl w:val="2"/>
          <w:numId w:val="1"/>
        </w:numPr>
      </w:pPr>
      <w:r>
        <w:t>On WebEx only:</w:t>
      </w:r>
    </w:p>
    <w:p w:rsidR="003810F4" w:rsidRDefault="003810F4" w:rsidP="003810F4">
      <w:pPr>
        <w:pStyle w:val="ListParagraph"/>
        <w:numPr>
          <w:ilvl w:val="3"/>
          <w:numId w:val="1"/>
        </w:numPr>
      </w:pPr>
      <w:r>
        <w:t>Mark RISON (Samsung)</w:t>
      </w:r>
    </w:p>
    <w:p w:rsidR="003810F4" w:rsidRDefault="003810F4" w:rsidP="003810F4">
      <w:pPr>
        <w:pStyle w:val="ListParagraph"/>
        <w:numPr>
          <w:ilvl w:val="3"/>
          <w:numId w:val="1"/>
        </w:numPr>
      </w:pPr>
      <w:r>
        <w:t xml:space="preserve">Thomas </w:t>
      </w:r>
      <w:proofErr w:type="spellStart"/>
      <w:r>
        <w:t>Derham</w:t>
      </w:r>
      <w:proofErr w:type="spellEnd"/>
      <w:r>
        <w:t xml:space="preserve"> (Broadcom)</w:t>
      </w:r>
    </w:p>
    <w:p w:rsidR="003810F4" w:rsidRDefault="003810F4" w:rsidP="003810F4">
      <w:pPr>
        <w:pStyle w:val="ListParagraph"/>
        <w:numPr>
          <w:ilvl w:val="3"/>
          <w:numId w:val="1"/>
        </w:numPr>
      </w:pPr>
      <w:r>
        <w:t>Srinivas KANDALA (Samsung)</w:t>
      </w:r>
    </w:p>
    <w:p w:rsidR="003810F4" w:rsidRDefault="003810F4" w:rsidP="003810F4">
      <w:pPr>
        <w:pStyle w:val="ListParagraph"/>
        <w:numPr>
          <w:ilvl w:val="1"/>
          <w:numId w:val="1"/>
        </w:numPr>
      </w:pPr>
      <w:r>
        <w:t xml:space="preserve">Review Patent Policy </w:t>
      </w:r>
    </w:p>
    <w:p w:rsidR="003810F4" w:rsidRDefault="003810F4" w:rsidP="003810F4">
      <w:pPr>
        <w:pStyle w:val="ListParagraph"/>
        <w:numPr>
          <w:ilvl w:val="2"/>
          <w:numId w:val="1"/>
        </w:numPr>
      </w:pPr>
      <w:r>
        <w:t>No issues noted.</w:t>
      </w:r>
    </w:p>
    <w:p w:rsidR="003810F4" w:rsidRDefault="003810F4" w:rsidP="003810F4">
      <w:pPr>
        <w:pStyle w:val="ListParagraph"/>
        <w:numPr>
          <w:ilvl w:val="1"/>
          <w:numId w:val="1"/>
        </w:numPr>
      </w:pPr>
      <w:r>
        <w:t>Review Agenda 11-19/533r4</w:t>
      </w:r>
    </w:p>
    <w:p w:rsidR="003810F4" w:rsidRDefault="00167BE6" w:rsidP="00615118">
      <w:pPr>
        <w:pStyle w:val="ListParagraph"/>
        <w:numPr>
          <w:ilvl w:val="2"/>
          <w:numId w:val="1"/>
        </w:numPr>
      </w:pPr>
      <w:hyperlink r:id="rId41" w:history="1">
        <w:r w:rsidR="00615118" w:rsidRPr="00722853">
          <w:rPr>
            <w:rStyle w:val="Hyperlink"/>
          </w:rPr>
          <w:t>https://mentor.ieee.org/802.11/dcn/19/11-19-0533-04-000m-2019-apr-may-tgmd-teleconference-and-ad-hoc-agendas.docx</w:t>
        </w:r>
      </w:hyperlink>
    </w:p>
    <w:p w:rsidR="00615118" w:rsidRDefault="00615118" w:rsidP="00615118">
      <w:pPr>
        <w:pStyle w:val="ListParagraph"/>
        <w:numPr>
          <w:ilvl w:val="2"/>
          <w:numId w:val="1"/>
        </w:numPr>
      </w:pPr>
      <w:r>
        <w:t>Approved Agenda:</w:t>
      </w:r>
    </w:p>
    <w:p w:rsidR="00615118" w:rsidRPr="00615118" w:rsidRDefault="00615118" w:rsidP="00615118">
      <w:pPr>
        <w:pStyle w:val="ListParagraph"/>
        <w:numPr>
          <w:ilvl w:val="0"/>
          <w:numId w:val="10"/>
        </w:numPr>
        <w:rPr>
          <w:b/>
          <w:bCs/>
          <w:color w:val="000000" w:themeColor="text1"/>
          <w:sz w:val="24"/>
          <w:lang w:eastAsia="en-GB"/>
        </w:rPr>
      </w:pPr>
      <w:r w:rsidRPr="00615118">
        <w:rPr>
          <w:b/>
          <w:bCs/>
          <w:color w:val="000000" w:themeColor="text1"/>
          <w:sz w:val="24"/>
          <w:lang w:eastAsia="en-GB"/>
        </w:rPr>
        <w:t>Ad-hoc Thursday PM2 – 3:30-5:30pm Pacific April 4</w:t>
      </w:r>
    </w:p>
    <w:p w:rsidR="00615118" w:rsidRDefault="00615118" w:rsidP="00615118">
      <w:pPr>
        <w:numPr>
          <w:ilvl w:val="2"/>
          <w:numId w:val="8"/>
        </w:numPr>
        <w:contextualSpacing/>
        <w:rPr>
          <w:color w:val="000000" w:themeColor="text1"/>
          <w:sz w:val="24"/>
          <w:szCs w:val="24"/>
        </w:rPr>
      </w:pPr>
      <w:r>
        <w:rPr>
          <w:color w:val="000000" w:themeColor="text1"/>
          <w:sz w:val="24"/>
          <w:szCs w:val="24"/>
          <w:lang w:val="en-US"/>
        </w:rPr>
        <w:t xml:space="preserve">11-19-322 – PHY CIDs – Mike </w:t>
      </w:r>
      <w:r w:rsidR="008470E8">
        <w:rPr>
          <w:color w:val="000000" w:themeColor="text1"/>
          <w:sz w:val="24"/>
          <w:szCs w:val="24"/>
          <w:lang w:val="en-US"/>
        </w:rPr>
        <w:t>MONTEMURRO</w:t>
      </w:r>
    </w:p>
    <w:p w:rsidR="00615118" w:rsidRDefault="00615118" w:rsidP="00615118">
      <w:pPr>
        <w:numPr>
          <w:ilvl w:val="2"/>
          <w:numId w:val="8"/>
        </w:numPr>
        <w:contextualSpacing/>
        <w:rPr>
          <w:color w:val="000000" w:themeColor="text1"/>
          <w:sz w:val="24"/>
          <w:szCs w:val="24"/>
        </w:rPr>
      </w:pPr>
      <w:r>
        <w:rPr>
          <w:color w:val="000000" w:themeColor="text1"/>
          <w:sz w:val="24"/>
          <w:szCs w:val="24"/>
          <w:lang w:val="en-US"/>
        </w:rPr>
        <w:t xml:space="preserve">11-19-607 – CID 2574 – Emily </w:t>
      </w:r>
      <w:r w:rsidR="008470E8">
        <w:rPr>
          <w:color w:val="000000" w:themeColor="text1"/>
          <w:sz w:val="24"/>
          <w:szCs w:val="24"/>
          <w:lang w:val="en-US"/>
        </w:rPr>
        <w:t>QI</w:t>
      </w:r>
    </w:p>
    <w:p w:rsidR="00615118" w:rsidRDefault="00615118" w:rsidP="00615118">
      <w:pPr>
        <w:numPr>
          <w:ilvl w:val="2"/>
          <w:numId w:val="8"/>
        </w:numPr>
        <w:contextualSpacing/>
        <w:rPr>
          <w:color w:val="000000" w:themeColor="text1"/>
          <w:sz w:val="24"/>
          <w:szCs w:val="24"/>
          <w:lang w:eastAsia="en-GB"/>
        </w:rPr>
      </w:pPr>
      <w:r>
        <w:rPr>
          <w:color w:val="000000" w:themeColor="text1"/>
          <w:sz w:val="24"/>
          <w:szCs w:val="24"/>
          <w:lang w:eastAsia="en-GB"/>
        </w:rPr>
        <w:t>GEN discuss/review CIDs - continued</w:t>
      </w:r>
    </w:p>
    <w:p w:rsidR="00615118" w:rsidRDefault="00615118" w:rsidP="00615118">
      <w:pPr>
        <w:numPr>
          <w:ilvl w:val="2"/>
          <w:numId w:val="8"/>
        </w:numPr>
        <w:contextualSpacing/>
        <w:rPr>
          <w:color w:val="000000" w:themeColor="text1"/>
          <w:sz w:val="24"/>
          <w:lang w:eastAsia="en-GB"/>
        </w:rPr>
      </w:pPr>
      <w:r>
        <w:rPr>
          <w:color w:val="000000" w:themeColor="text1"/>
          <w:sz w:val="24"/>
          <w:lang w:eastAsia="en-GB"/>
        </w:rPr>
        <w:t>Remaining comment analysis – confirm all comments assigned</w:t>
      </w:r>
    </w:p>
    <w:p w:rsidR="00615118" w:rsidRDefault="00615118" w:rsidP="00615118">
      <w:pPr>
        <w:pStyle w:val="m-4890597653018465012gmail-msolistparagraph"/>
        <w:spacing w:before="0" w:beforeAutospacing="0" w:after="0" w:afterAutospacing="0"/>
        <w:ind w:left="1440"/>
        <w:contextualSpacing/>
        <w:rPr>
          <w:sz w:val="22"/>
          <w:szCs w:val="22"/>
        </w:rPr>
      </w:pPr>
      <w:r>
        <w:rPr>
          <w:sz w:val="22"/>
          <w:szCs w:val="22"/>
        </w:rPr>
        <w:t>4.</w:t>
      </w:r>
      <w:r>
        <w:rPr>
          <w:sz w:val="14"/>
          <w:szCs w:val="14"/>
        </w:rPr>
        <w:t xml:space="preserve">       </w:t>
      </w:r>
      <w:r>
        <w:rPr>
          <w:sz w:val="22"/>
          <w:szCs w:val="22"/>
        </w:rPr>
        <w:t xml:space="preserve">AOB: </w:t>
      </w:r>
    </w:p>
    <w:p w:rsidR="00615118" w:rsidRPr="00615118" w:rsidRDefault="00615118" w:rsidP="00615118">
      <w:pPr>
        <w:pStyle w:val="ListParagraph"/>
        <w:numPr>
          <w:ilvl w:val="0"/>
          <w:numId w:val="9"/>
        </w:numPr>
        <w:rPr>
          <w:bCs/>
          <w:sz w:val="20"/>
          <w:lang w:eastAsia="en-GB"/>
        </w:rPr>
      </w:pPr>
      <w:r w:rsidRPr="00615118">
        <w:rPr>
          <w:bCs/>
          <w:sz w:val="20"/>
          <w:lang w:eastAsia="en-GB"/>
        </w:rPr>
        <w:t>May meeting planning</w:t>
      </w:r>
    </w:p>
    <w:p w:rsidR="00615118" w:rsidRDefault="00615118" w:rsidP="00615118">
      <w:pPr>
        <w:pStyle w:val="m-4890597653018465012gmail-msolistparagraph"/>
        <w:spacing w:before="0" w:beforeAutospacing="0" w:after="0" w:afterAutospacing="0"/>
        <w:ind w:left="1440"/>
        <w:contextualSpacing/>
      </w:pPr>
      <w:r>
        <w:rPr>
          <w:sz w:val="22"/>
          <w:szCs w:val="22"/>
        </w:rPr>
        <w:t>5.</w:t>
      </w:r>
      <w:r>
        <w:rPr>
          <w:sz w:val="14"/>
          <w:szCs w:val="14"/>
        </w:rPr>
        <w:t xml:space="preserve">       </w:t>
      </w:r>
      <w:r>
        <w:rPr>
          <w:sz w:val="22"/>
          <w:szCs w:val="22"/>
        </w:rPr>
        <w:t>Adjourn</w:t>
      </w:r>
    </w:p>
    <w:p w:rsidR="00615118" w:rsidRDefault="00615118" w:rsidP="00615118">
      <w:pPr>
        <w:pStyle w:val="ListParagraph"/>
        <w:numPr>
          <w:ilvl w:val="2"/>
          <w:numId w:val="1"/>
        </w:numPr>
      </w:pPr>
      <w:r>
        <w:t>No objection to the agenda</w:t>
      </w:r>
    </w:p>
    <w:p w:rsidR="00615118" w:rsidRDefault="00615118" w:rsidP="00615118">
      <w:pPr>
        <w:pStyle w:val="ListParagraph"/>
        <w:numPr>
          <w:ilvl w:val="1"/>
          <w:numId w:val="1"/>
        </w:numPr>
      </w:pPr>
      <w:r w:rsidRPr="00615118">
        <w:rPr>
          <w:b/>
        </w:rPr>
        <w:t>Resume</w:t>
      </w:r>
      <w:r>
        <w:t xml:space="preserve"> </w:t>
      </w:r>
      <w:r w:rsidRPr="005178DA">
        <w:rPr>
          <w:b/>
        </w:rPr>
        <w:t>Review doc 11-19/322r2</w:t>
      </w:r>
      <w:r>
        <w:t xml:space="preserve"> Michael MONTEMURRO (Blackberry)</w:t>
      </w:r>
    </w:p>
    <w:p w:rsidR="00615118" w:rsidRDefault="00167BE6" w:rsidP="00615118">
      <w:pPr>
        <w:pStyle w:val="ListParagraph"/>
        <w:numPr>
          <w:ilvl w:val="2"/>
          <w:numId w:val="1"/>
        </w:numPr>
      </w:pPr>
      <w:hyperlink r:id="rId42" w:history="1">
        <w:r w:rsidR="00615118" w:rsidRPr="009E277A">
          <w:rPr>
            <w:rStyle w:val="Hyperlink"/>
          </w:rPr>
          <w:t>https://mentor.ieee.org/802.11/dcn/19/11-19-0322-02-000m-lb236-comment-resolutions-montemurro.doc</w:t>
        </w:r>
      </w:hyperlink>
      <w:r w:rsidR="00615118">
        <w:t xml:space="preserve"> </w:t>
      </w:r>
    </w:p>
    <w:p w:rsidR="00615118" w:rsidRDefault="00615118" w:rsidP="00615118">
      <w:pPr>
        <w:pStyle w:val="ListParagraph"/>
        <w:numPr>
          <w:ilvl w:val="2"/>
          <w:numId w:val="1"/>
        </w:numPr>
      </w:pPr>
      <w:r w:rsidRPr="008470E8">
        <w:rPr>
          <w:highlight w:val="green"/>
        </w:rPr>
        <w:t>CID 2523 (PHY)</w:t>
      </w:r>
      <w:r>
        <w:t xml:space="preserve"> resumed.</w:t>
      </w:r>
    </w:p>
    <w:p w:rsidR="00615118" w:rsidRDefault="00615118" w:rsidP="00615118">
      <w:pPr>
        <w:pStyle w:val="ListParagraph"/>
        <w:numPr>
          <w:ilvl w:val="3"/>
          <w:numId w:val="1"/>
        </w:numPr>
      </w:pPr>
      <w:r>
        <w:t>Return to trying to get the proposed resolution finalized.</w:t>
      </w:r>
    </w:p>
    <w:p w:rsidR="008470E8" w:rsidRDefault="008470E8" w:rsidP="00615118">
      <w:pPr>
        <w:pStyle w:val="ListParagraph"/>
        <w:numPr>
          <w:ilvl w:val="3"/>
          <w:numId w:val="1"/>
        </w:numPr>
      </w:pPr>
      <w:r>
        <w:t>There was no RM</w:t>
      </w:r>
    </w:p>
    <w:p w:rsidR="008470E8" w:rsidRDefault="005178DA" w:rsidP="008470E8">
      <w:pPr>
        <w:pStyle w:val="ListParagraph"/>
        <w:numPr>
          <w:ilvl w:val="3"/>
          <w:numId w:val="1"/>
        </w:numPr>
      </w:pPr>
      <w:r>
        <w:t xml:space="preserve">Proposed Resolution: </w:t>
      </w:r>
      <w:r w:rsidR="008470E8">
        <w:t>REVISED (PHY: 2019-04-04 22:34:39Z)</w:t>
      </w:r>
    </w:p>
    <w:p w:rsidR="008470E8" w:rsidRDefault="008470E8" w:rsidP="008470E8">
      <w:pPr>
        <w:pStyle w:val="ListParagraph"/>
        <w:ind w:left="2880"/>
      </w:pPr>
      <w:r>
        <w:t>At 3872.47, change “It is written by an external management entity which sets the Value to true after it configures dot11STALCIEntry.” To “It is written by an external management entity, which sets it to true when the external management entity configures dot11STALCIEntry.”</w:t>
      </w:r>
    </w:p>
    <w:p w:rsidR="008470E8" w:rsidRDefault="008470E8" w:rsidP="008470E8">
      <w:pPr>
        <w:pStyle w:val="ListParagraph"/>
        <w:ind w:left="2880"/>
      </w:pPr>
      <w:r>
        <w:t>At 3873.3, change “It is written by an external management entity which sets the Value to true when it configures dot11STACivicLocationEntry.” To “It is written by an external management entity, which sets it to true when the external management entity configures dot11STACivicLocationEntry.”</w:t>
      </w:r>
    </w:p>
    <w:p w:rsidR="008470E8" w:rsidRDefault="008470E8" w:rsidP="008470E8">
      <w:pPr>
        <w:pStyle w:val="ListParagraph"/>
        <w:ind w:left="2880"/>
      </w:pPr>
      <w:r>
        <w:t>At 3872.50, change “It is written by the STA when an external management entity configures dot11STALCIEntry.” to “It is written by the SME, which sets it to false when an external management entity configures dot11STACivicLocationEntry.”</w:t>
      </w:r>
    </w:p>
    <w:p w:rsidR="005178DA" w:rsidRDefault="008470E8" w:rsidP="008470E8">
      <w:pPr>
        <w:pStyle w:val="ListParagraph"/>
        <w:ind w:left="2880"/>
      </w:pPr>
      <w:r>
        <w:t>At 3873.6, change “It is written by the STA when an external management entity configures dot11STALCIEntry.” to “It is written by the SME, which sets it to false when an external management entity configures dot11STALCIEntry.”</w:t>
      </w:r>
    </w:p>
    <w:p w:rsidR="001A1CE0" w:rsidRDefault="001A1CE0" w:rsidP="005178DA">
      <w:pPr>
        <w:pStyle w:val="ListParagraph"/>
        <w:numPr>
          <w:ilvl w:val="3"/>
          <w:numId w:val="1"/>
        </w:numPr>
      </w:pPr>
      <w:r>
        <w:t>No objection – Mark Ready for Motion</w:t>
      </w:r>
    </w:p>
    <w:p w:rsidR="008470E8" w:rsidRPr="008470E8" w:rsidRDefault="008470E8" w:rsidP="008470E8">
      <w:pPr>
        <w:pStyle w:val="ListParagraph"/>
        <w:numPr>
          <w:ilvl w:val="2"/>
          <w:numId w:val="1"/>
        </w:numPr>
        <w:rPr>
          <w:highlight w:val="green"/>
        </w:rPr>
      </w:pPr>
      <w:r w:rsidRPr="008470E8">
        <w:rPr>
          <w:highlight w:val="green"/>
        </w:rPr>
        <w:t>CID 2541 (PHY)</w:t>
      </w:r>
    </w:p>
    <w:p w:rsidR="008470E8" w:rsidRDefault="008470E8" w:rsidP="008470E8">
      <w:pPr>
        <w:pStyle w:val="ListParagraph"/>
        <w:numPr>
          <w:ilvl w:val="3"/>
          <w:numId w:val="1"/>
        </w:numPr>
      </w:pPr>
      <w:r>
        <w:t>Review Comment</w:t>
      </w:r>
    </w:p>
    <w:p w:rsidR="008470E8" w:rsidRDefault="008470E8" w:rsidP="008470E8">
      <w:pPr>
        <w:pStyle w:val="ListParagraph"/>
        <w:numPr>
          <w:ilvl w:val="3"/>
          <w:numId w:val="1"/>
        </w:numPr>
      </w:pPr>
      <w:r>
        <w:t>Review discussion and proposed changes.</w:t>
      </w:r>
    </w:p>
    <w:p w:rsidR="008470E8" w:rsidRDefault="008470E8" w:rsidP="008470E8">
      <w:pPr>
        <w:pStyle w:val="ListParagraph"/>
        <w:numPr>
          <w:ilvl w:val="3"/>
          <w:numId w:val="1"/>
        </w:numPr>
      </w:pPr>
      <w:r>
        <w:t>Request to include page/line numbers to the proposed resolution.</w:t>
      </w:r>
    </w:p>
    <w:p w:rsidR="00287D1F" w:rsidRDefault="00287D1F" w:rsidP="008470E8">
      <w:pPr>
        <w:pStyle w:val="ListParagraph"/>
        <w:numPr>
          <w:ilvl w:val="3"/>
          <w:numId w:val="1"/>
        </w:numPr>
      </w:pPr>
      <w:r>
        <w:t>Discussion on what the PMKID definition should be.</w:t>
      </w:r>
    </w:p>
    <w:p w:rsidR="00287D1F" w:rsidRDefault="00287D1F" w:rsidP="008470E8">
      <w:pPr>
        <w:pStyle w:val="ListParagraph"/>
        <w:numPr>
          <w:ilvl w:val="3"/>
          <w:numId w:val="1"/>
        </w:numPr>
      </w:pPr>
      <w:r>
        <w:t>Need to include changes to 12.7.4 as well.</w:t>
      </w:r>
    </w:p>
    <w:p w:rsidR="00287D1F" w:rsidRDefault="00287D1F" w:rsidP="008470E8">
      <w:pPr>
        <w:pStyle w:val="ListParagraph"/>
        <w:numPr>
          <w:ilvl w:val="3"/>
          <w:numId w:val="1"/>
        </w:numPr>
      </w:pPr>
      <w:r>
        <w:t>Discussion on the interpretation of the wording.</w:t>
      </w:r>
    </w:p>
    <w:p w:rsidR="00287D1F" w:rsidRDefault="00287D1F" w:rsidP="008470E8">
      <w:pPr>
        <w:pStyle w:val="ListParagraph"/>
        <w:numPr>
          <w:ilvl w:val="3"/>
          <w:numId w:val="1"/>
        </w:numPr>
      </w:pPr>
      <w:r>
        <w:lastRenderedPageBreak/>
        <w:t>Propose adding The PMKID identifies the PMKSA selected by the Authenticator at D2.0 2626.35.</w:t>
      </w:r>
    </w:p>
    <w:p w:rsidR="00287D1F" w:rsidRDefault="009370E6" w:rsidP="008470E8">
      <w:pPr>
        <w:pStyle w:val="ListParagraph"/>
        <w:numPr>
          <w:ilvl w:val="3"/>
          <w:numId w:val="1"/>
        </w:numPr>
      </w:pPr>
      <w:r>
        <w:t>Propose adding “{a} or {b}” means that exactly one of either{a} or {b} is present as the {Key Data}”</w:t>
      </w:r>
    </w:p>
    <w:p w:rsidR="009370E6" w:rsidRDefault="008470E8" w:rsidP="009370E6">
      <w:pPr>
        <w:pStyle w:val="ListParagraph"/>
        <w:numPr>
          <w:ilvl w:val="3"/>
          <w:numId w:val="1"/>
        </w:numPr>
      </w:pPr>
      <w:r>
        <w:t xml:space="preserve">Proposed Resolution: </w:t>
      </w:r>
      <w:r w:rsidR="009370E6">
        <w:t>REVISED (PHY: 2019-04-04 23:07:44Z) - At 2626.35 (D2.0), add:</w:t>
      </w:r>
    </w:p>
    <w:p w:rsidR="009370E6" w:rsidRDefault="009370E6" w:rsidP="009370E6">
      <w:pPr>
        <w:pStyle w:val="ListParagraph"/>
        <w:ind w:left="2880"/>
      </w:pPr>
      <w:r>
        <w:t>"- PMKID identifies the PMKSA selected by the Authenticator</w:t>
      </w:r>
    </w:p>
    <w:p w:rsidR="008470E8" w:rsidRDefault="00010344" w:rsidP="009370E6">
      <w:pPr>
        <w:pStyle w:val="ListParagraph"/>
        <w:ind w:left="2880"/>
      </w:pPr>
      <w:r>
        <w:t xml:space="preserve"> </w:t>
      </w:r>
      <w:r w:rsidR="009370E6">
        <w:t xml:space="preserve">- </w:t>
      </w:r>
      <w:r>
        <w:t>“</w:t>
      </w:r>
      <w:r w:rsidR="009370E6">
        <w:t>{a} or {b}" means that exactly one of either {a} or {b} is present as the {Key Data}”</w:t>
      </w:r>
    </w:p>
    <w:p w:rsidR="008470E8" w:rsidRDefault="008470E8" w:rsidP="008470E8">
      <w:pPr>
        <w:pStyle w:val="ListParagraph"/>
        <w:numPr>
          <w:ilvl w:val="3"/>
          <w:numId w:val="1"/>
        </w:numPr>
      </w:pPr>
      <w:r>
        <w:t>No objection – Mark Ready for Motion</w:t>
      </w:r>
    </w:p>
    <w:p w:rsidR="008470E8" w:rsidRPr="00154289" w:rsidRDefault="008470E8" w:rsidP="008470E8">
      <w:pPr>
        <w:pStyle w:val="ListParagraph"/>
        <w:numPr>
          <w:ilvl w:val="2"/>
          <w:numId w:val="1"/>
        </w:numPr>
        <w:rPr>
          <w:highlight w:val="green"/>
        </w:rPr>
      </w:pPr>
      <w:r w:rsidRPr="00154289">
        <w:rPr>
          <w:highlight w:val="green"/>
        </w:rPr>
        <w:t xml:space="preserve">CID </w:t>
      </w:r>
      <w:r w:rsidR="009370E6" w:rsidRPr="00154289">
        <w:rPr>
          <w:highlight w:val="green"/>
        </w:rPr>
        <w:t>2552 (PHY)</w:t>
      </w:r>
    </w:p>
    <w:p w:rsidR="009370E6" w:rsidRDefault="009370E6" w:rsidP="009370E6">
      <w:pPr>
        <w:pStyle w:val="ListParagraph"/>
        <w:numPr>
          <w:ilvl w:val="3"/>
          <w:numId w:val="1"/>
        </w:numPr>
      </w:pPr>
      <w:r>
        <w:t>Review Comment</w:t>
      </w:r>
    </w:p>
    <w:p w:rsidR="009370E6" w:rsidRDefault="009370E6" w:rsidP="009370E6">
      <w:pPr>
        <w:pStyle w:val="ListParagraph"/>
        <w:numPr>
          <w:ilvl w:val="3"/>
          <w:numId w:val="1"/>
        </w:numPr>
      </w:pPr>
      <w:r>
        <w:t>Review Discussion</w:t>
      </w:r>
    </w:p>
    <w:p w:rsidR="009370E6" w:rsidRDefault="009370E6" w:rsidP="009370E6">
      <w:pPr>
        <w:pStyle w:val="ListParagraph"/>
        <w:numPr>
          <w:ilvl w:val="3"/>
          <w:numId w:val="1"/>
        </w:numPr>
      </w:pPr>
      <w:r>
        <w:t>Need to add page/line number</w:t>
      </w:r>
      <w:r w:rsidR="00154289">
        <w:t xml:space="preserve"> if we are going to make a Revise.</w:t>
      </w:r>
    </w:p>
    <w:p w:rsidR="00154289" w:rsidRDefault="00154289" w:rsidP="00154289">
      <w:pPr>
        <w:pStyle w:val="ListParagraph"/>
        <w:numPr>
          <w:ilvl w:val="3"/>
          <w:numId w:val="1"/>
        </w:numPr>
      </w:pPr>
      <w:r>
        <w:t>Proposed Resolution: ACCEPTED (PHY: 2019-04-04 23:14:19Z)</w:t>
      </w:r>
    </w:p>
    <w:p w:rsidR="00154289" w:rsidRDefault="00154289" w:rsidP="009370E6">
      <w:pPr>
        <w:pStyle w:val="ListParagraph"/>
        <w:numPr>
          <w:ilvl w:val="3"/>
          <w:numId w:val="1"/>
        </w:numPr>
      </w:pPr>
      <w:r>
        <w:t>No Objection – Mark Ready for Motion.</w:t>
      </w:r>
    </w:p>
    <w:p w:rsidR="00154289" w:rsidRPr="00154289" w:rsidRDefault="00154289" w:rsidP="00154289">
      <w:pPr>
        <w:pStyle w:val="ListParagraph"/>
        <w:numPr>
          <w:ilvl w:val="2"/>
          <w:numId w:val="1"/>
        </w:numPr>
        <w:rPr>
          <w:highlight w:val="green"/>
        </w:rPr>
      </w:pPr>
      <w:r w:rsidRPr="00154289">
        <w:rPr>
          <w:highlight w:val="green"/>
        </w:rPr>
        <w:t>CID 2626 (PHY)</w:t>
      </w:r>
    </w:p>
    <w:p w:rsidR="00154289" w:rsidRDefault="00154289" w:rsidP="00154289">
      <w:pPr>
        <w:pStyle w:val="ListParagraph"/>
        <w:numPr>
          <w:ilvl w:val="3"/>
          <w:numId w:val="1"/>
        </w:numPr>
      </w:pPr>
      <w:r>
        <w:t>Review Comment</w:t>
      </w:r>
    </w:p>
    <w:p w:rsidR="00154289" w:rsidRDefault="00154289" w:rsidP="00154289">
      <w:pPr>
        <w:pStyle w:val="ListParagraph"/>
        <w:numPr>
          <w:ilvl w:val="3"/>
          <w:numId w:val="1"/>
        </w:numPr>
      </w:pPr>
      <w:r>
        <w:t>Discussion on whether the comment is being accepted or if the resolution is a revision of the proposed changes.</w:t>
      </w:r>
    </w:p>
    <w:p w:rsidR="009C303B" w:rsidRDefault="00154289" w:rsidP="009C303B">
      <w:pPr>
        <w:pStyle w:val="ListParagraph"/>
        <w:numPr>
          <w:ilvl w:val="3"/>
          <w:numId w:val="1"/>
        </w:numPr>
      </w:pPr>
      <w:r>
        <w:t xml:space="preserve">Proposed Resolution: </w:t>
      </w:r>
      <w:r w:rsidR="009C303B">
        <w:t xml:space="preserve">ACCEPTED (PHY: 2019-04-04 23:23:11Z) - Note to editor, the changes are listed below. </w:t>
      </w:r>
    </w:p>
    <w:p w:rsidR="009C303B" w:rsidRDefault="009C303B" w:rsidP="009C303B">
      <w:pPr>
        <w:ind w:left="2880"/>
      </w:pPr>
      <w:r>
        <w:t xml:space="preserve">At 2612.39, 2613.11 </w:t>
      </w:r>
    </w:p>
    <w:p w:rsidR="009C303B" w:rsidRDefault="009C303B" w:rsidP="009C303B">
      <w:pPr>
        <w:ind w:left="2880"/>
      </w:pPr>
      <w:r>
        <w:t xml:space="preserve">Change </w:t>
      </w:r>
    </w:p>
    <w:p w:rsidR="009C303B" w:rsidRDefault="009C303B" w:rsidP="009C303B">
      <w:pPr>
        <w:ind w:left="2880"/>
      </w:pPr>
      <w:r>
        <w:t xml:space="preserve">“is the hash algorithm identified by the AKM suite selector (see Table 9-151)” </w:t>
      </w:r>
    </w:p>
    <w:p w:rsidR="009C303B" w:rsidRDefault="009C303B" w:rsidP="009C303B">
      <w:pPr>
        <w:ind w:left="2880"/>
      </w:pPr>
      <w:r>
        <w:t xml:space="preserve">To </w:t>
      </w:r>
    </w:p>
    <w:p w:rsidR="009C303B" w:rsidRDefault="009C303B" w:rsidP="009C303B">
      <w:pPr>
        <w:ind w:left="2880"/>
      </w:pPr>
      <w:r>
        <w:t>“is the hash algorithm specific to the negotiated AKM (see Table 9-151)”</w:t>
      </w:r>
    </w:p>
    <w:p w:rsidR="009C303B" w:rsidRDefault="009C303B" w:rsidP="009C303B">
      <w:pPr>
        <w:ind w:left="2880"/>
      </w:pPr>
      <w:r>
        <w:t xml:space="preserve">At 2640.51, </w:t>
      </w:r>
    </w:p>
    <w:p w:rsidR="009C303B" w:rsidRDefault="009C303B" w:rsidP="009C303B">
      <w:pPr>
        <w:ind w:left="2880"/>
      </w:pPr>
      <w:r>
        <w:t xml:space="preserve">Change </w:t>
      </w:r>
    </w:p>
    <w:p w:rsidR="009C303B" w:rsidRDefault="009C303B" w:rsidP="009C303B">
      <w:pPr>
        <w:ind w:left="2880"/>
      </w:pPr>
      <w:r>
        <w:t xml:space="preserve">“is the hash algorithm identified by the negotiated AKM suite selector specified in Table 9-151” </w:t>
      </w:r>
    </w:p>
    <w:p w:rsidR="009C303B" w:rsidRDefault="009C303B" w:rsidP="009C303B">
      <w:pPr>
        <w:ind w:left="2880"/>
      </w:pPr>
      <w:r>
        <w:t xml:space="preserve">To </w:t>
      </w:r>
    </w:p>
    <w:p w:rsidR="009C303B" w:rsidRDefault="009C303B" w:rsidP="009C303B">
      <w:pPr>
        <w:ind w:left="2880"/>
      </w:pPr>
      <w:r>
        <w:t>“is the hash algorithm specific to the negotiated AKM (see Table 9-151)”</w:t>
      </w:r>
    </w:p>
    <w:p w:rsidR="009C303B" w:rsidRDefault="009C303B" w:rsidP="009C303B">
      <w:pPr>
        <w:ind w:left="2880"/>
      </w:pPr>
      <w:r>
        <w:t xml:space="preserve">At 2681.58, </w:t>
      </w:r>
    </w:p>
    <w:p w:rsidR="009C303B" w:rsidRDefault="009C303B" w:rsidP="009C303B">
      <w:pPr>
        <w:ind w:left="2880"/>
      </w:pPr>
      <w:r>
        <w:t xml:space="preserve">Change </w:t>
      </w:r>
    </w:p>
    <w:p w:rsidR="009C303B" w:rsidRDefault="009C303B" w:rsidP="009C303B">
      <w:pPr>
        <w:ind w:left="2880"/>
      </w:pPr>
      <w:r>
        <w:t xml:space="preserve">“is the AKM-specific hash algorithm” </w:t>
      </w:r>
    </w:p>
    <w:p w:rsidR="009C303B" w:rsidRDefault="009C303B" w:rsidP="009C303B">
      <w:pPr>
        <w:ind w:left="2880"/>
      </w:pPr>
      <w:r>
        <w:t xml:space="preserve">To </w:t>
      </w:r>
    </w:p>
    <w:p w:rsidR="009C303B" w:rsidRDefault="009C303B" w:rsidP="009C303B">
      <w:pPr>
        <w:ind w:left="2880"/>
      </w:pPr>
      <w:r>
        <w:t>“is the hash algorithm specific to the negotiated AKM (see Table 9-151)”</w:t>
      </w:r>
    </w:p>
    <w:p w:rsidR="009C303B" w:rsidRDefault="009C303B" w:rsidP="009C303B">
      <w:pPr>
        <w:ind w:left="2880"/>
      </w:pPr>
      <w:r>
        <w:t xml:space="preserve">At 2683.25 and 2685.50, </w:t>
      </w:r>
    </w:p>
    <w:p w:rsidR="009C303B" w:rsidRDefault="009C303B" w:rsidP="009C303B">
      <w:pPr>
        <w:ind w:left="2880"/>
      </w:pPr>
      <w:r>
        <w:t xml:space="preserve">Change </w:t>
      </w:r>
    </w:p>
    <w:p w:rsidR="009C303B" w:rsidRDefault="009C303B" w:rsidP="009C303B">
      <w:pPr>
        <w:ind w:left="2880"/>
      </w:pPr>
      <w:r>
        <w:t xml:space="preserve">“is the hash algorithm specific to the negotiated AKM” </w:t>
      </w:r>
    </w:p>
    <w:p w:rsidR="009C303B" w:rsidRDefault="009C303B" w:rsidP="009C303B">
      <w:pPr>
        <w:ind w:left="2880"/>
      </w:pPr>
      <w:r>
        <w:t xml:space="preserve">To </w:t>
      </w:r>
    </w:p>
    <w:p w:rsidR="009C303B" w:rsidRDefault="009C303B" w:rsidP="009C303B">
      <w:pPr>
        <w:ind w:left="2880"/>
      </w:pPr>
      <w:r>
        <w:t>“is the hash algorithm specific to the negotiated AKM (see Table 9-151)”</w:t>
      </w:r>
    </w:p>
    <w:p w:rsidR="009370E6" w:rsidRDefault="00154289" w:rsidP="009370E6">
      <w:pPr>
        <w:pStyle w:val="ListParagraph"/>
        <w:numPr>
          <w:ilvl w:val="3"/>
          <w:numId w:val="1"/>
        </w:numPr>
      </w:pPr>
      <w:r>
        <w:t>No objection – Mark Ready for Motion</w:t>
      </w:r>
    </w:p>
    <w:p w:rsidR="00154289" w:rsidRPr="009C303B" w:rsidRDefault="009C303B" w:rsidP="00154289">
      <w:pPr>
        <w:pStyle w:val="ListParagraph"/>
        <w:numPr>
          <w:ilvl w:val="2"/>
          <w:numId w:val="1"/>
        </w:numPr>
        <w:rPr>
          <w:highlight w:val="green"/>
        </w:rPr>
      </w:pPr>
      <w:r w:rsidRPr="009C303B">
        <w:rPr>
          <w:highlight w:val="green"/>
        </w:rPr>
        <w:t>CID 2722 (PHY)</w:t>
      </w:r>
    </w:p>
    <w:p w:rsidR="009C303B" w:rsidRDefault="009C303B" w:rsidP="009C303B">
      <w:pPr>
        <w:pStyle w:val="ListParagraph"/>
        <w:numPr>
          <w:ilvl w:val="3"/>
          <w:numId w:val="1"/>
        </w:numPr>
      </w:pPr>
      <w:r>
        <w:t>Review Comment</w:t>
      </w:r>
    </w:p>
    <w:p w:rsidR="009C303B" w:rsidRDefault="009C303B" w:rsidP="009C303B">
      <w:pPr>
        <w:pStyle w:val="ListParagraph"/>
        <w:numPr>
          <w:ilvl w:val="3"/>
          <w:numId w:val="1"/>
        </w:numPr>
      </w:pPr>
      <w:r>
        <w:t>The changed reference should point to both 12.6.22.2 and 12.6.22.4.</w:t>
      </w:r>
    </w:p>
    <w:p w:rsidR="009C303B" w:rsidRDefault="009C303B" w:rsidP="009C303B">
      <w:pPr>
        <w:pStyle w:val="ListParagraph"/>
        <w:numPr>
          <w:ilvl w:val="3"/>
          <w:numId w:val="1"/>
        </w:numPr>
      </w:pPr>
      <w:r>
        <w:t xml:space="preserve">Proposed resolution: </w:t>
      </w:r>
      <w:r w:rsidRPr="009C303B">
        <w:t>REVISED (PHY: 2019-04-04 23:29:21Z) - Change "see 12.6.22 (Multi-band RSNA)" to "see 12.6.22.2 (</w:t>
      </w:r>
      <w:proofErr w:type="spellStart"/>
      <w:r w:rsidRPr="009C303B">
        <w:t>Nontransparent</w:t>
      </w:r>
      <w:proofErr w:type="spellEnd"/>
      <w:r w:rsidRPr="009C303B">
        <w:t xml:space="preserve"> multi-band RSNA) and 12.6.22.4".</w:t>
      </w:r>
    </w:p>
    <w:p w:rsidR="009C303B" w:rsidRDefault="009C303B" w:rsidP="009C303B">
      <w:pPr>
        <w:pStyle w:val="ListParagraph"/>
        <w:numPr>
          <w:ilvl w:val="3"/>
          <w:numId w:val="1"/>
        </w:numPr>
      </w:pPr>
      <w:r>
        <w:t>No Objection – Mark Ready for Motion</w:t>
      </w:r>
    </w:p>
    <w:p w:rsidR="009C303B" w:rsidRDefault="009C303B" w:rsidP="009C303B">
      <w:pPr>
        <w:pStyle w:val="ListParagraph"/>
        <w:numPr>
          <w:ilvl w:val="2"/>
          <w:numId w:val="1"/>
        </w:numPr>
      </w:pPr>
      <w:r>
        <w:t>CID 2669 (PHY)</w:t>
      </w:r>
    </w:p>
    <w:p w:rsidR="009C303B" w:rsidRDefault="009C303B" w:rsidP="009C303B">
      <w:pPr>
        <w:pStyle w:val="ListParagraph"/>
        <w:numPr>
          <w:ilvl w:val="3"/>
          <w:numId w:val="1"/>
        </w:numPr>
      </w:pPr>
      <w:r>
        <w:t>Assign to May Interim Session Agenda.</w:t>
      </w:r>
    </w:p>
    <w:p w:rsidR="009C303B" w:rsidRDefault="009C303B" w:rsidP="009C303B">
      <w:pPr>
        <w:pStyle w:val="ListParagraph"/>
        <w:numPr>
          <w:ilvl w:val="2"/>
          <w:numId w:val="1"/>
        </w:numPr>
      </w:pPr>
      <w:r>
        <w:lastRenderedPageBreak/>
        <w:t>CID 2051 and 2670 (PHY)</w:t>
      </w:r>
    </w:p>
    <w:p w:rsidR="009C303B" w:rsidRDefault="009C303B" w:rsidP="009C303B">
      <w:pPr>
        <w:pStyle w:val="ListParagraph"/>
        <w:numPr>
          <w:ilvl w:val="3"/>
          <w:numId w:val="1"/>
        </w:numPr>
      </w:pPr>
      <w:r>
        <w:t xml:space="preserve">Assigned to </w:t>
      </w:r>
      <w:proofErr w:type="spellStart"/>
      <w:r>
        <w:t>Assaaf</w:t>
      </w:r>
      <w:proofErr w:type="spellEnd"/>
    </w:p>
    <w:p w:rsidR="009C303B" w:rsidRDefault="009C303B" w:rsidP="009C303B">
      <w:pPr>
        <w:pStyle w:val="ListParagraph"/>
        <w:numPr>
          <w:ilvl w:val="3"/>
          <w:numId w:val="1"/>
        </w:numPr>
      </w:pPr>
      <w:r>
        <w:t>Not resolved in this submission – removed from R3 that will be posted.</w:t>
      </w:r>
    </w:p>
    <w:p w:rsidR="00010344" w:rsidRPr="00010344" w:rsidRDefault="00010344" w:rsidP="00010344">
      <w:pPr>
        <w:numPr>
          <w:ilvl w:val="1"/>
          <w:numId w:val="1"/>
        </w:numPr>
        <w:contextualSpacing/>
        <w:rPr>
          <w:color w:val="000000" w:themeColor="text1"/>
          <w:szCs w:val="24"/>
        </w:rPr>
      </w:pPr>
      <w:r w:rsidRPr="00010344">
        <w:rPr>
          <w:b/>
          <w:color w:val="000000" w:themeColor="text1"/>
          <w:szCs w:val="24"/>
          <w:lang w:val="en-US"/>
        </w:rPr>
        <w:t>Review doc 11-19-607</w:t>
      </w:r>
      <w:r w:rsidRPr="00010344">
        <w:rPr>
          <w:color w:val="000000" w:themeColor="text1"/>
          <w:szCs w:val="24"/>
          <w:lang w:val="en-US"/>
        </w:rPr>
        <w:t xml:space="preserve"> – CID 2574 – Emily QI</w:t>
      </w:r>
    </w:p>
    <w:p w:rsidR="00010344" w:rsidRDefault="00167BE6" w:rsidP="00010344">
      <w:pPr>
        <w:pStyle w:val="ListParagraph"/>
        <w:numPr>
          <w:ilvl w:val="2"/>
          <w:numId w:val="1"/>
        </w:numPr>
      </w:pPr>
      <w:hyperlink r:id="rId43" w:history="1">
        <w:r w:rsidR="00010344" w:rsidRPr="00722853">
          <w:rPr>
            <w:rStyle w:val="Hyperlink"/>
          </w:rPr>
          <w:t>https://mentor.ieee.org/802.11/dcn/19/11-19-0607-00-000m-236-proposed-resolutions-for-cid-2574.doc</w:t>
        </w:r>
      </w:hyperlink>
      <w:r w:rsidR="00010344">
        <w:t xml:space="preserve"> </w:t>
      </w:r>
    </w:p>
    <w:p w:rsidR="009C303B" w:rsidRPr="00010344" w:rsidRDefault="00010344" w:rsidP="00010344">
      <w:pPr>
        <w:pStyle w:val="ListParagraph"/>
        <w:numPr>
          <w:ilvl w:val="2"/>
          <w:numId w:val="1"/>
        </w:numPr>
        <w:rPr>
          <w:highlight w:val="green"/>
        </w:rPr>
      </w:pPr>
      <w:r w:rsidRPr="00010344">
        <w:rPr>
          <w:highlight w:val="green"/>
        </w:rPr>
        <w:t>CID 2574 (MAC)</w:t>
      </w:r>
    </w:p>
    <w:p w:rsidR="00010344" w:rsidRDefault="00010344" w:rsidP="00010344">
      <w:pPr>
        <w:pStyle w:val="ListParagraph"/>
        <w:numPr>
          <w:ilvl w:val="3"/>
          <w:numId w:val="1"/>
        </w:numPr>
      </w:pPr>
      <w:r>
        <w:t>Review Comment</w:t>
      </w:r>
    </w:p>
    <w:p w:rsidR="00010344" w:rsidRDefault="00010344" w:rsidP="00010344">
      <w:pPr>
        <w:pStyle w:val="ListParagraph"/>
        <w:numPr>
          <w:ilvl w:val="3"/>
          <w:numId w:val="1"/>
        </w:numPr>
      </w:pPr>
      <w:r>
        <w:t>Review discussion in the submission.</w:t>
      </w:r>
    </w:p>
    <w:p w:rsidR="00010344" w:rsidRPr="00010344" w:rsidRDefault="00010344" w:rsidP="00010344">
      <w:pPr>
        <w:pStyle w:val="ListParagraph"/>
        <w:numPr>
          <w:ilvl w:val="3"/>
          <w:numId w:val="1"/>
        </w:numPr>
        <w:rPr>
          <w:sz w:val="24"/>
          <w:szCs w:val="24"/>
        </w:rPr>
      </w:pPr>
      <w:r>
        <w:t xml:space="preserve">Proposed Resolution: </w:t>
      </w:r>
      <w:r w:rsidRPr="00010344">
        <w:rPr>
          <w:sz w:val="24"/>
          <w:szCs w:val="24"/>
        </w:rPr>
        <w:t xml:space="preserve">CID 2574 (MAC): REJECTED (MAC: 2019-04-04 23:39:22Z): A DMS Request frame includes “multiple” DMS Request elements and a DMS Request element includes “multiple” DMS Descriptors. A DMS Response frame includes “multiple” DMS Response elements and a DMS Response element includes “multiple” DMS Status. There is no requirement on matching numbers of “multiple”. </w:t>
      </w:r>
      <w:proofErr w:type="gramStart"/>
      <w:r w:rsidRPr="00010344">
        <w:rPr>
          <w:sz w:val="24"/>
          <w:szCs w:val="24"/>
        </w:rPr>
        <w:t>As long as</w:t>
      </w:r>
      <w:proofErr w:type="gramEnd"/>
      <w:r w:rsidRPr="00010344">
        <w:rPr>
          <w:sz w:val="24"/>
          <w:szCs w:val="24"/>
        </w:rPr>
        <w:t xml:space="preserve"> DMS IDs in the DMS Status fields are matching with DMS IDs in DMS Descriptor fields, it would be fine. </w:t>
      </w:r>
    </w:p>
    <w:p w:rsidR="00010344" w:rsidRDefault="00010344" w:rsidP="00010344">
      <w:pPr>
        <w:pStyle w:val="ListParagraph"/>
        <w:ind w:left="2880"/>
        <w:rPr>
          <w:sz w:val="24"/>
          <w:szCs w:val="24"/>
        </w:rPr>
      </w:pPr>
      <w:r w:rsidRPr="00010344">
        <w:rPr>
          <w:sz w:val="24"/>
          <w:szCs w:val="24"/>
        </w:rPr>
        <w:t>There is no contradiction between the cited note and cited normative sentence.</w:t>
      </w:r>
    </w:p>
    <w:p w:rsidR="00010344" w:rsidRDefault="00010344" w:rsidP="00010344">
      <w:pPr>
        <w:pStyle w:val="ListParagraph"/>
        <w:numPr>
          <w:ilvl w:val="3"/>
          <w:numId w:val="1"/>
        </w:numPr>
      </w:pPr>
      <w:r>
        <w:t>No Objection – Mark Ready for Motion</w:t>
      </w:r>
    </w:p>
    <w:p w:rsidR="00010344" w:rsidRDefault="00010344" w:rsidP="00010344">
      <w:pPr>
        <w:pStyle w:val="ListParagraph"/>
        <w:numPr>
          <w:ilvl w:val="1"/>
          <w:numId w:val="1"/>
        </w:numPr>
      </w:pPr>
      <w:r w:rsidRPr="00C52B34">
        <w:rPr>
          <w:b/>
        </w:rPr>
        <w:t>Review doc 11-19/247r11</w:t>
      </w:r>
      <w:r>
        <w:t xml:space="preserve"> Emily QI (Intel)</w:t>
      </w:r>
    </w:p>
    <w:p w:rsidR="00010344" w:rsidRDefault="00167BE6" w:rsidP="00010344">
      <w:pPr>
        <w:pStyle w:val="ListParagraph"/>
        <w:numPr>
          <w:ilvl w:val="2"/>
          <w:numId w:val="1"/>
        </w:numPr>
      </w:pPr>
      <w:hyperlink r:id="rId44" w:history="1">
        <w:r w:rsidR="00010344" w:rsidRPr="00722853">
          <w:rPr>
            <w:rStyle w:val="Hyperlink"/>
          </w:rPr>
          <w:t>https://mentor.ieee.org/802.11/dcn/19/11-19-0247-11-000m-lb236-proposed-resolutions-for-editor-adhoc.doc</w:t>
        </w:r>
      </w:hyperlink>
      <w:r w:rsidR="00010344">
        <w:t xml:space="preserve"> </w:t>
      </w:r>
    </w:p>
    <w:p w:rsidR="00010344" w:rsidRDefault="00010344" w:rsidP="00010344">
      <w:pPr>
        <w:pStyle w:val="ListParagraph"/>
        <w:numPr>
          <w:ilvl w:val="2"/>
          <w:numId w:val="1"/>
        </w:numPr>
      </w:pPr>
      <w:r>
        <w:t>CID 2599 (EDITOR)</w:t>
      </w:r>
    </w:p>
    <w:p w:rsidR="00010344" w:rsidRDefault="00C52B34" w:rsidP="00010344">
      <w:pPr>
        <w:pStyle w:val="ListParagraph"/>
        <w:numPr>
          <w:ilvl w:val="3"/>
          <w:numId w:val="1"/>
        </w:numPr>
      </w:pPr>
      <w:r>
        <w:t>Review Comment</w:t>
      </w:r>
    </w:p>
    <w:p w:rsidR="00C52B34" w:rsidRDefault="00C52B34" w:rsidP="00010344">
      <w:pPr>
        <w:pStyle w:val="ListParagraph"/>
        <w:numPr>
          <w:ilvl w:val="3"/>
          <w:numId w:val="1"/>
        </w:numPr>
      </w:pPr>
      <w:r>
        <w:t>Review the proposed changes.</w:t>
      </w:r>
    </w:p>
    <w:p w:rsidR="00C52B34" w:rsidRDefault="00C52B34" w:rsidP="00010344">
      <w:pPr>
        <w:pStyle w:val="ListParagraph"/>
        <w:numPr>
          <w:ilvl w:val="3"/>
          <w:numId w:val="1"/>
        </w:numPr>
      </w:pPr>
      <w:r>
        <w:t xml:space="preserve">Proposed Resolution: Revised; Incorporate the resolution in Appendix B of 11-19/0247r12 </w:t>
      </w:r>
      <w:hyperlink r:id="rId45" w:history="1">
        <w:r w:rsidRPr="00722853">
          <w:rPr>
            <w:rStyle w:val="Hyperlink"/>
          </w:rPr>
          <w:t>https://mentor.ieee.org/802.11/dcn/19/11-19-0247-12-000m-lb236-proposed-resolutions-for-editor-adhoc.doc</w:t>
        </w:r>
      </w:hyperlink>
      <w:r>
        <w:t xml:space="preserve"> </w:t>
      </w:r>
    </w:p>
    <w:p w:rsidR="00C52B34" w:rsidRDefault="00C52B34" w:rsidP="00C52B34">
      <w:pPr>
        <w:pStyle w:val="ListParagraph"/>
        <w:numPr>
          <w:ilvl w:val="2"/>
          <w:numId w:val="1"/>
        </w:numPr>
      </w:pPr>
      <w:r>
        <w:t>CID 2431 (EDITOR)</w:t>
      </w:r>
    </w:p>
    <w:p w:rsidR="00C52B34" w:rsidRDefault="00C52B34" w:rsidP="00C52B34">
      <w:pPr>
        <w:pStyle w:val="ListParagraph"/>
        <w:numPr>
          <w:ilvl w:val="3"/>
          <w:numId w:val="1"/>
        </w:numPr>
      </w:pPr>
      <w:r>
        <w:t>Review Comment</w:t>
      </w:r>
    </w:p>
    <w:p w:rsidR="00C52B34" w:rsidRDefault="00C52B34" w:rsidP="00C52B34">
      <w:pPr>
        <w:pStyle w:val="ListParagraph"/>
        <w:numPr>
          <w:ilvl w:val="3"/>
          <w:numId w:val="1"/>
        </w:numPr>
      </w:pPr>
      <w:r>
        <w:t>Review the proposed changes.</w:t>
      </w:r>
    </w:p>
    <w:p w:rsidR="00C52B34" w:rsidRDefault="00C52B34" w:rsidP="00C52B34">
      <w:pPr>
        <w:pStyle w:val="ListParagraph"/>
        <w:numPr>
          <w:ilvl w:val="3"/>
          <w:numId w:val="1"/>
        </w:numPr>
      </w:pPr>
      <w:r>
        <w:t xml:space="preserve">Proposed Resolution </w:t>
      </w:r>
    </w:p>
    <w:p w:rsidR="00010344" w:rsidRDefault="00010344" w:rsidP="00B117DE">
      <w:pPr>
        <w:pStyle w:val="ListParagraph"/>
        <w:numPr>
          <w:ilvl w:val="1"/>
          <w:numId w:val="1"/>
        </w:numPr>
      </w:pPr>
      <w:r>
        <w:t xml:space="preserve">GEN </w:t>
      </w:r>
      <w:proofErr w:type="spellStart"/>
      <w:r>
        <w:t>AdHoc</w:t>
      </w:r>
      <w:proofErr w:type="spellEnd"/>
      <w:r>
        <w:t xml:space="preserve"> CIDs</w:t>
      </w:r>
      <w:r w:rsidR="00B117DE">
        <w:t xml:space="preserve"> Jon Rosdahl (Qualcomm)</w:t>
      </w:r>
    </w:p>
    <w:p w:rsidR="00B117DE" w:rsidRPr="00E83380" w:rsidRDefault="00B117DE" w:rsidP="00B117DE">
      <w:pPr>
        <w:pStyle w:val="m-4890597653018465012gmail-msolistparagraph"/>
        <w:numPr>
          <w:ilvl w:val="2"/>
          <w:numId w:val="1"/>
        </w:numPr>
        <w:spacing w:before="0" w:beforeAutospacing="0" w:after="0" w:afterAutospacing="0"/>
        <w:contextualSpacing/>
        <w:rPr>
          <w:sz w:val="22"/>
          <w:szCs w:val="22"/>
        </w:rPr>
      </w:pPr>
      <w:r w:rsidRPr="00E83380">
        <w:rPr>
          <w:sz w:val="22"/>
          <w:szCs w:val="22"/>
        </w:rPr>
        <w:t xml:space="preserve">Notes for GEN ad-hoc portion of </w:t>
      </w:r>
      <w:proofErr w:type="spellStart"/>
      <w:r w:rsidRPr="00E83380">
        <w:rPr>
          <w:sz w:val="22"/>
          <w:szCs w:val="22"/>
        </w:rPr>
        <w:t>REVmd</w:t>
      </w:r>
      <w:proofErr w:type="spellEnd"/>
      <w:r w:rsidRPr="00E83380">
        <w:rPr>
          <w:sz w:val="22"/>
          <w:szCs w:val="22"/>
        </w:rPr>
        <w:t xml:space="preserve"> Thursday PM2:</w:t>
      </w:r>
      <w:r>
        <w:rPr>
          <w:sz w:val="22"/>
          <w:szCs w:val="22"/>
        </w:rPr>
        <w:t xml:space="preserve"> - Thanks Mark HAMILTON.</w:t>
      </w:r>
    </w:p>
    <w:p w:rsidR="00B117DE" w:rsidRPr="00E73B40"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E73B40">
        <w:rPr>
          <w:sz w:val="22"/>
          <w:szCs w:val="22"/>
          <w:highlight w:val="green"/>
        </w:rPr>
        <w:t>CID 2629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Comment requests to (re)look at issues raised on R1.  But, commenter believes the comments are still valid.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There are many comments in the document.  Many of these seem to be resolved.  Finding which are still a concern is complicated.  Would be better if someone pulled out the relevant ones and updated and submitted them.</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2C30A8">
        <w:rPr>
          <w:sz w:val="22"/>
          <w:szCs w:val="22"/>
          <w:highlight w:val="green"/>
        </w:rPr>
        <w:t>CID 2629</w:t>
      </w:r>
      <w:r w:rsidRPr="002C30A8">
        <w:rPr>
          <w:sz w:val="22"/>
          <w:szCs w:val="22"/>
        </w:rPr>
        <w:t xml:space="preserve"> (GEN) REJECTED (GEN: 2019-04-04 23:59:32Z) The Comment does not provide </w:t>
      </w:r>
      <w:proofErr w:type="gramStart"/>
      <w:r w:rsidRPr="002C30A8">
        <w:rPr>
          <w:sz w:val="22"/>
          <w:szCs w:val="22"/>
        </w:rPr>
        <w:t>sufficient</w:t>
      </w:r>
      <w:proofErr w:type="gramEnd"/>
      <w:r w:rsidRPr="002C30A8">
        <w:rPr>
          <w:sz w:val="22"/>
          <w:szCs w:val="22"/>
        </w:rPr>
        <w:t xml:space="preserve"> detail to understand the changes that would satisfy the commenter.</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A67753" w:rsidRDefault="00B117DE" w:rsidP="00B117DE">
      <w:pPr>
        <w:pStyle w:val="m-4890597653018465012gmail-msolistparagraph"/>
        <w:numPr>
          <w:ilvl w:val="2"/>
          <w:numId w:val="1"/>
        </w:numPr>
        <w:spacing w:before="0" w:beforeAutospacing="0" w:after="0" w:afterAutospacing="0"/>
        <w:contextualSpacing/>
        <w:rPr>
          <w:sz w:val="22"/>
          <w:szCs w:val="22"/>
          <w:highlight w:val="yellow"/>
        </w:rPr>
      </w:pPr>
      <w:r w:rsidRPr="00A67753">
        <w:rPr>
          <w:sz w:val="22"/>
          <w:szCs w:val="22"/>
          <w:highlight w:val="yellow"/>
        </w:rPr>
        <w:t>CID 2608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The sentence could, in theory, apply to a historical BA agreement, even though intuitively most readers would understand it.  Why not keep “existing” just to be completely clear?</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Also, check for other “block ack agreement’s that don’t have “existing”</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lastRenderedPageBreak/>
        <w:t>P1691.50, agree to delete “existing” and change the article to match.</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P2234.6, does not need the “existing”.  Delete it.</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P1856.5, has “established block ack agreement”.  Check for these, also.  Agree to delete established and change the article to match.</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P2450.52, delete “established”.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P2450.34, delete “established”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 xml:space="preserve">Actually, these last two </w:t>
      </w:r>
      <w:proofErr w:type="gramStart"/>
      <w:r>
        <w:rPr>
          <w:sz w:val="22"/>
          <w:szCs w:val="22"/>
        </w:rPr>
        <w:t>look</w:t>
      </w:r>
      <w:proofErr w:type="gramEnd"/>
      <w:r>
        <w:rPr>
          <w:sz w:val="22"/>
          <w:szCs w:val="22"/>
        </w:rPr>
        <w:t xml:space="preserve"> more like reference to a future block ack agreement that is being established, and “will operate”, etc.  Need to review all this off-line.</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There may be more…</w:t>
      </w:r>
    </w:p>
    <w:p w:rsidR="00B117DE" w:rsidRPr="002528DF"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Assign to Mark Rison to review off-line.</w:t>
      </w:r>
    </w:p>
    <w:p w:rsidR="00B117DE" w:rsidRPr="00E73B40"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E73B40">
        <w:rPr>
          <w:sz w:val="22"/>
          <w:szCs w:val="22"/>
          <w:highlight w:val="green"/>
        </w:rPr>
        <w:t>CID 2554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Think we talked about something very similar earlier this week.</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9.3.1.12, Grant frame.  This is a specific frame type where the field is always a Duration, never an ID, and the frame format says only “Duration”.  Agree the text can be changed, in 6 places.</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9.3.1.18, Grant Ack frame.  Similar.  Agree to change it.</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A676D8">
        <w:rPr>
          <w:sz w:val="22"/>
          <w:szCs w:val="22"/>
          <w:highlight w:val="green"/>
        </w:rPr>
        <w:t>CID 2554</w:t>
      </w:r>
      <w:r w:rsidRPr="00A676D8">
        <w:rPr>
          <w:sz w:val="22"/>
          <w:szCs w:val="22"/>
        </w:rPr>
        <w:t xml:space="preserve"> (GEN) ACCEPTED (GEN: 2019-04-05 00:22:01Z)</w:t>
      </w:r>
    </w:p>
    <w:p w:rsidR="00B117DE" w:rsidRPr="00E83380"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Default="00B117DE" w:rsidP="00B117DE">
      <w:pPr>
        <w:pStyle w:val="m-4890597653018465012gmail-msolistparagraph"/>
        <w:numPr>
          <w:ilvl w:val="2"/>
          <w:numId w:val="1"/>
        </w:numPr>
        <w:spacing w:before="0" w:beforeAutospacing="0" w:after="0" w:afterAutospacing="0"/>
        <w:contextualSpacing/>
        <w:rPr>
          <w:sz w:val="22"/>
          <w:szCs w:val="22"/>
        </w:rPr>
      </w:pPr>
      <w:r w:rsidRPr="00E73B40">
        <w:rPr>
          <w:sz w:val="22"/>
          <w:szCs w:val="22"/>
          <w:highlight w:val="green"/>
        </w:rPr>
        <w:t>CID 2485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This has no proposed change.</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A676D8">
        <w:rPr>
          <w:sz w:val="22"/>
          <w:szCs w:val="22"/>
          <w:highlight w:val="green"/>
        </w:rPr>
        <w:t>CID 2485</w:t>
      </w:r>
      <w:r w:rsidRPr="00A676D8">
        <w:rPr>
          <w:sz w:val="22"/>
          <w:szCs w:val="22"/>
        </w:rPr>
        <w:t xml:space="preserve"> (GEN) REJECTED (GEN: 2019-04-05 00:23:18Z) The comment fails to identify changes in </w:t>
      </w:r>
      <w:proofErr w:type="gramStart"/>
      <w:r w:rsidRPr="00A676D8">
        <w:rPr>
          <w:sz w:val="22"/>
          <w:szCs w:val="22"/>
        </w:rPr>
        <w:t>sufficient</w:t>
      </w:r>
      <w:proofErr w:type="gramEnd"/>
      <w:r w:rsidRPr="00A676D8">
        <w:rPr>
          <w:sz w:val="22"/>
          <w:szCs w:val="22"/>
        </w:rPr>
        <w:t xml:space="preserve"> detail so that the specific wording of the changes that will satisfy the commenter can be determined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E73B40"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E73B40">
        <w:rPr>
          <w:sz w:val="22"/>
          <w:szCs w:val="22"/>
          <w:highlight w:val="green"/>
        </w:rPr>
        <w:t>CID 2462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Looked at the locations.</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2373.56, this could just be “The STA”, since it only can apply to a non-AP STA or mesh STA in this context.  Just saying “non-AP STA”, while technically correct (it includes mesh STAs) is just introducing confusion by being explicit about non-AP but not listing mesh.</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2374.40, is similar.</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 xml:space="preserve">Others are in MIB.  </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In these contexts, it seems that the inclusion of “mesh” is helpful, even if not technically necessary.</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855D5B">
        <w:rPr>
          <w:sz w:val="22"/>
          <w:szCs w:val="22"/>
          <w:highlight w:val="green"/>
        </w:rPr>
        <w:t>CID 2462</w:t>
      </w:r>
      <w:r w:rsidRPr="00855D5B">
        <w:rPr>
          <w:sz w:val="22"/>
          <w:szCs w:val="22"/>
        </w:rPr>
        <w:t xml:space="preserve"> (GEN) REJECTED (GEN: 2019-04-05 00:30:27Z) In the context of the cited locations, the explicit use of "non-AP STA or mesh STA" matches the condition of the section "non-AP STA and an AP or between peer mesh STAs".</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FF53AD"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FF53AD">
        <w:rPr>
          <w:sz w:val="22"/>
          <w:szCs w:val="22"/>
          <w:highlight w:val="green"/>
        </w:rPr>
        <w:t>CID 2274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Reviewed comment.  Agreed.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FF53AD">
        <w:rPr>
          <w:sz w:val="22"/>
          <w:szCs w:val="22"/>
          <w:highlight w:val="green"/>
        </w:rPr>
        <w:t>CID 2274</w:t>
      </w:r>
      <w:r w:rsidRPr="00855D5B">
        <w:rPr>
          <w:sz w:val="22"/>
          <w:szCs w:val="22"/>
        </w:rPr>
        <w:t xml:space="preserve"> (GEN) ACCEPTED (GEN: 2019-04-05 00:34:39Z)</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4652D5"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4652D5">
        <w:rPr>
          <w:sz w:val="22"/>
          <w:szCs w:val="22"/>
          <w:highlight w:val="green"/>
        </w:rPr>
        <w:t>CID 2267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Reviewed comment.  Agreed.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4652D5">
        <w:rPr>
          <w:sz w:val="22"/>
          <w:szCs w:val="22"/>
          <w:highlight w:val="green"/>
        </w:rPr>
        <w:t>CID 2267</w:t>
      </w:r>
      <w:r w:rsidRPr="00303170">
        <w:rPr>
          <w:sz w:val="22"/>
          <w:szCs w:val="22"/>
        </w:rPr>
        <w:t xml:space="preserve"> (GEN) ACCEPTED (GEN: 2019-04-05 00:36:32Z)</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4652D5" w:rsidRDefault="00B117DE" w:rsidP="00B117DE">
      <w:pPr>
        <w:pStyle w:val="m-4890597653018465012gmail-msolistparagraph"/>
        <w:numPr>
          <w:ilvl w:val="2"/>
          <w:numId w:val="1"/>
        </w:numPr>
        <w:spacing w:before="0" w:beforeAutospacing="0" w:after="0" w:afterAutospacing="0"/>
        <w:contextualSpacing/>
        <w:rPr>
          <w:sz w:val="22"/>
          <w:szCs w:val="22"/>
          <w:highlight w:val="green"/>
        </w:rPr>
      </w:pPr>
      <w:r w:rsidRPr="004652D5">
        <w:rPr>
          <w:sz w:val="22"/>
          <w:szCs w:val="22"/>
          <w:highlight w:val="green"/>
        </w:rPr>
        <w:t>CID 2251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345D2A">
        <w:rPr>
          <w:sz w:val="22"/>
          <w:szCs w:val="22"/>
        </w:rPr>
        <w:t>Reviewed c</w:t>
      </w:r>
      <w:r>
        <w:rPr>
          <w:sz w:val="22"/>
          <w:szCs w:val="22"/>
        </w:rPr>
        <w:t>omment.  Agreed.</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sidRPr="004652D5">
        <w:rPr>
          <w:sz w:val="22"/>
          <w:szCs w:val="22"/>
          <w:highlight w:val="green"/>
        </w:rPr>
        <w:t>CID 2251</w:t>
      </w:r>
      <w:r w:rsidRPr="004652D5">
        <w:rPr>
          <w:sz w:val="22"/>
          <w:szCs w:val="22"/>
        </w:rPr>
        <w:t xml:space="preserve"> (GEN) ACCEPTED (GEN: 2019-04-05 00:37:34Z)</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Ready for motion.</w:t>
      </w:r>
    </w:p>
    <w:p w:rsidR="00B117DE" w:rsidRPr="00FB3EBB" w:rsidRDefault="00B117DE" w:rsidP="00B117DE">
      <w:pPr>
        <w:pStyle w:val="m-4890597653018465012gmail-msolistparagraph"/>
        <w:numPr>
          <w:ilvl w:val="2"/>
          <w:numId w:val="1"/>
        </w:numPr>
        <w:spacing w:before="0" w:beforeAutospacing="0" w:after="0" w:afterAutospacing="0"/>
        <w:contextualSpacing/>
        <w:rPr>
          <w:sz w:val="22"/>
          <w:szCs w:val="22"/>
          <w:highlight w:val="yellow"/>
        </w:rPr>
      </w:pPr>
      <w:r w:rsidRPr="00FB3EBB">
        <w:rPr>
          <w:sz w:val="22"/>
          <w:szCs w:val="22"/>
          <w:highlight w:val="yellow"/>
        </w:rPr>
        <w:t>CID 2249 (GEN):</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lastRenderedPageBreak/>
        <w:t xml:space="preserve">Reviewed comment.  </w:t>
      </w:r>
    </w:p>
    <w:p w:rsidR="00B117DE" w:rsidRDefault="00B117DE" w:rsidP="00B117DE">
      <w:pPr>
        <w:pStyle w:val="m-4890597653018465012gmail-msolistparagraph"/>
        <w:numPr>
          <w:ilvl w:val="3"/>
          <w:numId w:val="1"/>
        </w:numPr>
        <w:spacing w:before="0" w:beforeAutospacing="0" w:after="0" w:afterAutospacing="0"/>
        <w:contextualSpacing/>
        <w:rPr>
          <w:sz w:val="22"/>
          <w:szCs w:val="22"/>
        </w:rPr>
      </w:pPr>
      <w:r>
        <w:rPr>
          <w:sz w:val="22"/>
          <w:szCs w:val="22"/>
        </w:rPr>
        <w:t>Need to make sure each of these occurrences must be an HT STA, and not, for example, a VHT STA that happens to be sending an HT PPDU.  Will need to review each one, carefully.</w:t>
      </w:r>
    </w:p>
    <w:p w:rsidR="007B3607" w:rsidRPr="00B117DE" w:rsidRDefault="00B117DE" w:rsidP="00B117DE">
      <w:pPr>
        <w:pStyle w:val="m-4890597653018465012gmail-msolistparagraph"/>
        <w:numPr>
          <w:ilvl w:val="2"/>
          <w:numId w:val="1"/>
        </w:numPr>
        <w:spacing w:before="0" w:beforeAutospacing="0" w:after="0" w:afterAutospacing="0"/>
        <w:contextualSpacing/>
        <w:rPr>
          <w:sz w:val="22"/>
          <w:szCs w:val="22"/>
        </w:rPr>
      </w:pPr>
      <w:r>
        <w:rPr>
          <w:sz w:val="22"/>
          <w:szCs w:val="22"/>
        </w:rPr>
        <w:t>Out of time.</w:t>
      </w:r>
    </w:p>
    <w:p w:rsidR="00CA09B2" w:rsidRDefault="00314D33" w:rsidP="00B117DE">
      <w:pPr>
        <w:pStyle w:val="ListParagraph"/>
        <w:numPr>
          <w:ilvl w:val="1"/>
          <w:numId w:val="1"/>
        </w:numPr>
      </w:pPr>
      <w:r>
        <w:t>Adjourned 5:45pm</w:t>
      </w:r>
    </w:p>
    <w:p w:rsidR="00CA09B2" w:rsidRDefault="00CA09B2">
      <w:pPr>
        <w:rPr>
          <w:b/>
          <w:sz w:val="24"/>
        </w:rPr>
      </w:pPr>
      <w:r>
        <w:br w:type="page"/>
      </w:r>
      <w:r>
        <w:rPr>
          <w:b/>
          <w:sz w:val="24"/>
        </w:rPr>
        <w:lastRenderedPageBreak/>
        <w:t>References:</w:t>
      </w:r>
    </w:p>
    <w:p w:rsidR="00CA09B2" w:rsidRPr="001969EE" w:rsidRDefault="00D84B0E">
      <w:pPr>
        <w:rPr>
          <w:b/>
        </w:rPr>
      </w:pPr>
      <w:r w:rsidRPr="001969EE">
        <w:rPr>
          <w:b/>
        </w:rPr>
        <w:t>Tuesday:</w:t>
      </w:r>
    </w:p>
    <w:p w:rsidR="000967E3" w:rsidRDefault="000967E3" w:rsidP="00C70C71">
      <w:pPr>
        <w:ind w:firstLine="720"/>
      </w:pPr>
      <w:r>
        <w:t>AM1:</w:t>
      </w:r>
    </w:p>
    <w:p w:rsidR="00D84B0E" w:rsidRDefault="00167BE6" w:rsidP="00C70C71">
      <w:pPr>
        <w:pStyle w:val="ListParagraph"/>
        <w:numPr>
          <w:ilvl w:val="0"/>
          <w:numId w:val="13"/>
        </w:numPr>
        <w:rPr>
          <w:rStyle w:val="Hyperlink"/>
        </w:rPr>
      </w:pPr>
      <w:hyperlink r:id="rId46" w:history="1">
        <w:r w:rsidR="00D84B0E" w:rsidRPr="009E277A">
          <w:rPr>
            <w:rStyle w:val="Hyperlink"/>
          </w:rPr>
          <w:t>https://mentor.ieee.org/802.11/dcn/19/11-19-0533-01-000m-2019-apr-may-tgmd-teleconference-and-ad-hoc-agendas.docx</w:t>
        </w:r>
      </w:hyperlink>
    </w:p>
    <w:p w:rsidR="00D84B0E" w:rsidRDefault="00167BE6" w:rsidP="00C70C71">
      <w:pPr>
        <w:pStyle w:val="ListParagraph"/>
        <w:numPr>
          <w:ilvl w:val="0"/>
          <w:numId w:val="13"/>
        </w:numPr>
        <w:rPr>
          <w:rStyle w:val="Hyperlink"/>
        </w:rPr>
      </w:pPr>
      <w:hyperlink r:id="rId47" w:history="1">
        <w:r w:rsidR="00D84B0E" w:rsidRPr="009E277A">
          <w:rPr>
            <w:rStyle w:val="Hyperlink"/>
          </w:rPr>
          <w:t>https://mentor.ieee.org/802.11/dcn/19/11-19-0533-02-000m-2019-apr-may-tgmd- teleconference-and-ad-hoc-agendas.docx</w:t>
        </w:r>
      </w:hyperlink>
    </w:p>
    <w:p w:rsidR="00D84B0E" w:rsidRDefault="00167BE6" w:rsidP="00C70C71">
      <w:pPr>
        <w:pStyle w:val="ListParagraph"/>
        <w:numPr>
          <w:ilvl w:val="0"/>
          <w:numId w:val="13"/>
        </w:numPr>
        <w:rPr>
          <w:rStyle w:val="Hyperlink"/>
        </w:rPr>
      </w:pPr>
      <w:hyperlink r:id="rId48" w:history="1">
        <w:r w:rsidR="00D84B0E" w:rsidRPr="009E277A">
          <w:rPr>
            <w:rStyle w:val="Hyperlink"/>
          </w:rPr>
          <w:t>https://mentor.ieee.org/802.11/dcn/19/11-19-0260-10-0000-revmd-mdr-report.docx</w:t>
        </w:r>
      </w:hyperlink>
    </w:p>
    <w:p w:rsidR="00D84B0E" w:rsidRDefault="00167BE6" w:rsidP="00C70C71">
      <w:pPr>
        <w:pStyle w:val="ListParagraph"/>
        <w:numPr>
          <w:ilvl w:val="0"/>
          <w:numId w:val="13"/>
        </w:numPr>
        <w:rPr>
          <w:rStyle w:val="Hyperlink"/>
        </w:rPr>
      </w:pPr>
      <w:hyperlink r:id="rId49" w:history="1">
        <w:r w:rsidRPr="009E277A">
          <w:rPr>
            <w:rStyle w:val="Hyperlink"/>
          </w:rPr>
          <w:t>https://mentor.ieee.org/802.11/dcn/18/11-18-1371-01-000m-cid-1240-proposed-resolution.docx</w:t>
        </w:r>
      </w:hyperlink>
    </w:p>
    <w:p w:rsidR="00167BE6" w:rsidRDefault="00167BE6" w:rsidP="00C70C71">
      <w:pPr>
        <w:pStyle w:val="ListParagraph"/>
        <w:numPr>
          <w:ilvl w:val="0"/>
          <w:numId w:val="13"/>
        </w:numPr>
        <w:rPr>
          <w:rStyle w:val="Hyperlink"/>
        </w:rPr>
      </w:pPr>
      <w:hyperlink r:id="rId50" w:history="1">
        <w:r w:rsidRPr="009E277A">
          <w:rPr>
            <w:rStyle w:val="Hyperlink"/>
          </w:rPr>
          <w:t>https://mentor.ieee.org/802.11/dcn/19/11-19-0574-01-000m-resolutions-for-backoff-and-obsolete-comments-d2.docx</w:t>
        </w:r>
      </w:hyperlink>
    </w:p>
    <w:p w:rsidR="00167BE6" w:rsidRDefault="000967E3">
      <w:r>
        <w:tab/>
        <w:t>PM1:</w:t>
      </w:r>
    </w:p>
    <w:p w:rsidR="000967E3" w:rsidRDefault="000967E3" w:rsidP="00C70C71">
      <w:pPr>
        <w:pStyle w:val="ListParagraph"/>
        <w:numPr>
          <w:ilvl w:val="0"/>
          <w:numId w:val="14"/>
        </w:numPr>
        <w:rPr>
          <w:rStyle w:val="Hyperlink"/>
        </w:rPr>
      </w:pPr>
      <w:hyperlink r:id="rId51" w:history="1">
        <w:r w:rsidRPr="009E277A">
          <w:rPr>
            <w:rStyle w:val="Hyperlink"/>
          </w:rPr>
          <w:t>https://mentor.ieee.org/802.11/dcn/19/11-19-0533-02-000m-2019-apr-may-tgmd-teleconference-and-ad-hoc-agendas.docx</w:t>
        </w:r>
      </w:hyperlink>
    </w:p>
    <w:p w:rsidR="000967E3" w:rsidRDefault="000967E3" w:rsidP="00C70C71">
      <w:pPr>
        <w:pStyle w:val="ListParagraph"/>
        <w:numPr>
          <w:ilvl w:val="0"/>
          <w:numId w:val="14"/>
        </w:numPr>
        <w:rPr>
          <w:rStyle w:val="Hyperlink"/>
        </w:rPr>
      </w:pPr>
      <w:hyperlink r:id="rId52" w:history="1">
        <w:r w:rsidRPr="009E277A">
          <w:rPr>
            <w:rStyle w:val="Hyperlink"/>
          </w:rPr>
          <w:t>https://mentor.ieee.org/802.11/dcn/19/11-19-0114-01-000m-text-proposal-for-protecting-twt-action-frames.doc</w:t>
        </w:r>
      </w:hyperlink>
    </w:p>
    <w:p w:rsidR="000967E3" w:rsidRDefault="000967E3" w:rsidP="00C70C71">
      <w:pPr>
        <w:pStyle w:val="ListParagraph"/>
        <w:numPr>
          <w:ilvl w:val="0"/>
          <w:numId w:val="14"/>
        </w:numPr>
      </w:pPr>
      <w:hyperlink r:id="rId53" w:history="1">
        <w:r w:rsidRPr="00913DAB">
          <w:rPr>
            <w:rStyle w:val="Hyperlink"/>
          </w:rPr>
          <w:t>https://mentor.ieee.org/802.11/dcn/19/11-19-0597-00-000m-resolution-for-cid-2040.docx</w:t>
        </w:r>
      </w:hyperlink>
    </w:p>
    <w:p w:rsidR="000967E3" w:rsidRDefault="000967E3" w:rsidP="00C70C71">
      <w:pPr>
        <w:pStyle w:val="ListParagraph"/>
        <w:numPr>
          <w:ilvl w:val="0"/>
          <w:numId w:val="14"/>
        </w:numPr>
      </w:pPr>
      <w:hyperlink r:id="rId54" w:history="1">
        <w:r w:rsidRPr="00913DAB">
          <w:rPr>
            <w:rStyle w:val="Hyperlink"/>
          </w:rPr>
          <w:t>https://mentor.ieee.org/802.11/dcn/19/11-19-0597-01-000m-resolution-for-cid-2040.docx</w:t>
        </w:r>
      </w:hyperlink>
    </w:p>
    <w:p w:rsidR="000967E3" w:rsidRDefault="000967E3" w:rsidP="00C70C71">
      <w:pPr>
        <w:pStyle w:val="ListParagraph"/>
        <w:numPr>
          <w:ilvl w:val="0"/>
          <w:numId w:val="14"/>
        </w:numPr>
        <w:rPr>
          <w:rStyle w:val="Hyperlink"/>
        </w:rPr>
      </w:pPr>
      <w:hyperlink r:id="rId55" w:history="1">
        <w:r w:rsidRPr="009E277A">
          <w:rPr>
            <w:rStyle w:val="Hyperlink"/>
          </w:rPr>
          <w:t>https://mentor.ieee.org/802.11/dcn/19/11-19-0598-00-000m-resolution-for-cid-2016.docx</w:t>
        </w:r>
      </w:hyperlink>
    </w:p>
    <w:p w:rsidR="000967E3" w:rsidRDefault="00E547F6" w:rsidP="00C70C71">
      <w:pPr>
        <w:pStyle w:val="ListParagraph"/>
        <w:numPr>
          <w:ilvl w:val="0"/>
          <w:numId w:val="14"/>
        </w:numPr>
        <w:rPr>
          <w:rStyle w:val="Hyperlink"/>
        </w:rPr>
      </w:pPr>
      <w:hyperlink r:id="rId56" w:history="1">
        <w:r w:rsidRPr="009E277A">
          <w:rPr>
            <w:rStyle w:val="Hyperlink"/>
          </w:rPr>
          <w:t>https://mentor.ieee.org/802.11/dcn/19/11-19-0322-02-000m-lb236-comment-resolutions-montemurro.doc</w:t>
        </w:r>
      </w:hyperlink>
    </w:p>
    <w:p w:rsidR="00E547F6" w:rsidRDefault="00E547F6" w:rsidP="00C70C71">
      <w:pPr>
        <w:ind w:left="720"/>
      </w:pPr>
      <w:r>
        <w:t>PM2:</w:t>
      </w:r>
    </w:p>
    <w:p w:rsidR="00E547F6" w:rsidRDefault="00E547F6" w:rsidP="00C70C71">
      <w:pPr>
        <w:pStyle w:val="ListParagraph"/>
        <w:numPr>
          <w:ilvl w:val="0"/>
          <w:numId w:val="15"/>
        </w:numPr>
        <w:rPr>
          <w:rStyle w:val="Hyperlink"/>
        </w:rPr>
      </w:pPr>
      <w:hyperlink r:id="rId57" w:history="1">
        <w:r w:rsidRPr="009E277A">
          <w:rPr>
            <w:rStyle w:val="Hyperlink"/>
          </w:rPr>
          <w:t>https://mentor.ieee.org/802.11/dcn/19/11-19-0533-02-000m-2019-apr-may-tgmd-teleconference-and-ad-hoc-agendas.docx</w:t>
        </w:r>
      </w:hyperlink>
    </w:p>
    <w:p w:rsidR="00E547F6" w:rsidRDefault="00E547F6" w:rsidP="00C70C71">
      <w:pPr>
        <w:pStyle w:val="ListParagraph"/>
        <w:numPr>
          <w:ilvl w:val="0"/>
          <w:numId w:val="15"/>
        </w:numPr>
        <w:rPr>
          <w:rStyle w:val="Hyperlink"/>
        </w:rPr>
      </w:pPr>
      <w:hyperlink r:id="rId58" w:history="1">
        <w:r w:rsidRPr="009E277A">
          <w:rPr>
            <w:rStyle w:val="Hyperlink"/>
          </w:rPr>
          <w:t>https://mentor.ieee.org/802.11/dcn/19/11-19-0489-00-000m-client-privacy-discussion-cid-2689.docx</w:t>
        </w:r>
      </w:hyperlink>
    </w:p>
    <w:p w:rsidR="00E547F6" w:rsidRDefault="00E547F6" w:rsidP="00C70C71">
      <w:pPr>
        <w:pStyle w:val="ListParagraph"/>
        <w:numPr>
          <w:ilvl w:val="0"/>
          <w:numId w:val="15"/>
        </w:numPr>
        <w:rPr>
          <w:rStyle w:val="Hyperlink"/>
        </w:rPr>
      </w:pPr>
      <w:hyperlink r:id="rId59" w:history="1">
        <w:r w:rsidRPr="009E277A">
          <w:rPr>
            <w:rStyle w:val="Hyperlink"/>
          </w:rPr>
          <w:t>https://mentor.ieee.org/802.11/dcn/19/11-19-0586-00-000m-pmksa-caching-and-mac-randomization.doc</w:t>
        </w:r>
      </w:hyperlink>
    </w:p>
    <w:p w:rsidR="00C70C71" w:rsidRDefault="00C70C71"/>
    <w:p w:rsidR="00D84B0E" w:rsidRPr="001969EE" w:rsidRDefault="00D84B0E">
      <w:pPr>
        <w:rPr>
          <w:b/>
        </w:rPr>
      </w:pPr>
      <w:r w:rsidRPr="001969EE">
        <w:rPr>
          <w:b/>
        </w:rPr>
        <w:t>Wednesday:</w:t>
      </w:r>
    </w:p>
    <w:p w:rsidR="00C70C71" w:rsidRDefault="00C70C71">
      <w:r>
        <w:tab/>
        <w:t>AM1:</w:t>
      </w:r>
    </w:p>
    <w:p w:rsidR="00C70C71" w:rsidRDefault="00FB3EBB" w:rsidP="001969EE">
      <w:pPr>
        <w:pStyle w:val="ListParagraph"/>
        <w:numPr>
          <w:ilvl w:val="0"/>
          <w:numId w:val="16"/>
        </w:numPr>
      </w:pPr>
      <w:hyperlink r:id="rId60" w:history="1">
        <w:r w:rsidRPr="00913DAB">
          <w:rPr>
            <w:rStyle w:val="Hyperlink"/>
          </w:rPr>
          <w:t>https://mentor.ieee.org/802.11/dcn/19/11-19-0533-03-000m-2019-apr-may-tgmd-teleconference-and-ad-hoc-agendas.docx</w:t>
        </w:r>
      </w:hyperlink>
    </w:p>
    <w:p w:rsidR="00C70C71" w:rsidRDefault="00C70C71" w:rsidP="001969EE">
      <w:pPr>
        <w:pStyle w:val="ListParagraph"/>
        <w:numPr>
          <w:ilvl w:val="0"/>
          <w:numId w:val="16"/>
        </w:numPr>
      </w:pPr>
      <w:hyperlink r:id="rId61" w:history="1">
        <w:r w:rsidRPr="00913DAB">
          <w:rPr>
            <w:rStyle w:val="Hyperlink"/>
          </w:rPr>
          <w:t>https://mentor.ieee.org/802.11/dcn/19/11-19-0533-04-000m-2019-apr-may-tgmd-teleconference-and-ad-hoc-agendas.docx</w:t>
        </w:r>
      </w:hyperlink>
      <w:r>
        <w:t xml:space="preserve"> </w:t>
      </w:r>
    </w:p>
    <w:p w:rsidR="00684D2E" w:rsidRDefault="00684D2E" w:rsidP="001969EE">
      <w:pPr>
        <w:ind w:left="720"/>
      </w:pPr>
      <w:r>
        <w:t>PM1:</w:t>
      </w:r>
    </w:p>
    <w:p w:rsidR="00684D2E" w:rsidRDefault="00684D2E" w:rsidP="001969EE">
      <w:pPr>
        <w:pStyle w:val="ListParagraph"/>
        <w:numPr>
          <w:ilvl w:val="0"/>
          <w:numId w:val="17"/>
        </w:numPr>
        <w:rPr>
          <w:rStyle w:val="Hyperlink"/>
        </w:rPr>
      </w:pPr>
      <w:hyperlink r:id="rId62" w:history="1">
        <w:r w:rsidRPr="009E277A">
          <w:rPr>
            <w:rStyle w:val="Hyperlink"/>
          </w:rPr>
          <w:t>https://mentor.ieee.org/802.11/dcn/19/11-19-0338-02-000m-proposed-comment-resolutions-anqp.doc</w:t>
        </w:r>
      </w:hyperlink>
    </w:p>
    <w:p w:rsidR="00684D2E" w:rsidRDefault="00281DE4" w:rsidP="001969EE">
      <w:pPr>
        <w:pStyle w:val="ListParagraph"/>
        <w:numPr>
          <w:ilvl w:val="0"/>
          <w:numId w:val="17"/>
        </w:numPr>
        <w:rPr>
          <w:rStyle w:val="Hyperlink"/>
        </w:rPr>
      </w:pPr>
      <w:hyperlink r:id="rId63" w:history="1">
        <w:r w:rsidRPr="009E277A">
          <w:rPr>
            <w:rStyle w:val="Hyperlink"/>
          </w:rPr>
          <w:t>https://mentor.ieee.org/802.11/dcn/19/11-19-0322-02-000m-lb236-comment-resolutions-montemurro.doc</w:t>
        </w:r>
      </w:hyperlink>
    </w:p>
    <w:p w:rsidR="00D34213" w:rsidRDefault="00D34213" w:rsidP="001969EE">
      <w:pPr>
        <w:ind w:left="720"/>
      </w:pPr>
      <w:r>
        <w:t>PM2:</w:t>
      </w:r>
    </w:p>
    <w:p w:rsidR="00D34213" w:rsidRDefault="00D34213" w:rsidP="001969EE">
      <w:pPr>
        <w:pStyle w:val="ListParagraph"/>
        <w:numPr>
          <w:ilvl w:val="0"/>
          <w:numId w:val="18"/>
        </w:numPr>
        <w:rPr>
          <w:rStyle w:val="Hyperlink"/>
        </w:rPr>
      </w:pPr>
      <w:hyperlink r:id="rId64" w:history="1">
        <w:r w:rsidRPr="009E277A">
          <w:rPr>
            <w:rStyle w:val="Hyperlink"/>
          </w:rPr>
          <w:t>https://mentor.ieee.org/802.11/dcn/19/11-19-0260-12-0000-revmd-mdr-report.docx</w:t>
        </w:r>
      </w:hyperlink>
    </w:p>
    <w:p w:rsidR="00D34213" w:rsidRDefault="00D34213" w:rsidP="001969EE">
      <w:pPr>
        <w:pStyle w:val="ListParagraph"/>
        <w:numPr>
          <w:ilvl w:val="0"/>
          <w:numId w:val="18"/>
        </w:numPr>
        <w:rPr>
          <w:rStyle w:val="Hyperlink"/>
        </w:rPr>
      </w:pPr>
      <w:hyperlink r:id="rId65" w:history="1">
        <w:r w:rsidRPr="009E277A">
          <w:rPr>
            <w:rStyle w:val="Hyperlink"/>
          </w:rPr>
          <w:t>https://mentor.ieee.org/802.11/dcn/19/11-19-0322-02-000m-lb236-comment-resolutions-montemurro.doc</w:t>
        </w:r>
      </w:hyperlink>
    </w:p>
    <w:p w:rsidR="00D84B0E" w:rsidRDefault="00D84B0E"/>
    <w:p w:rsidR="001969EE" w:rsidRDefault="001969EE"/>
    <w:p w:rsidR="001969EE" w:rsidRDefault="001969EE">
      <w:r>
        <w:br w:type="page"/>
      </w:r>
    </w:p>
    <w:p w:rsidR="00D84B0E" w:rsidRPr="001969EE" w:rsidRDefault="00D84B0E">
      <w:pPr>
        <w:rPr>
          <w:b/>
        </w:rPr>
      </w:pPr>
      <w:r w:rsidRPr="001969EE">
        <w:rPr>
          <w:b/>
        </w:rPr>
        <w:lastRenderedPageBreak/>
        <w:t>Thursday:</w:t>
      </w:r>
    </w:p>
    <w:p w:rsidR="00D84B0E" w:rsidRDefault="00D34213" w:rsidP="001969EE">
      <w:pPr>
        <w:ind w:left="720"/>
      </w:pPr>
      <w:r>
        <w:t>AM1:</w:t>
      </w:r>
    </w:p>
    <w:p w:rsidR="00D34213" w:rsidRDefault="00D34213" w:rsidP="001969EE">
      <w:pPr>
        <w:pStyle w:val="ListParagraph"/>
        <w:numPr>
          <w:ilvl w:val="0"/>
          <w:numId w:val="19"/>
        </w:numPr>
      </w:pPr>
      <w:hyperlink r:id="rId66" w:history="1">
        <w:r w:rsidRPr="009E277A">
          <w:rPr>
            <w:rStyle w:val="Hyperlink"/>
          </w:rPr>
          <w:t>https://mentor.ieee.org/802.11/dcn/19/11-19-0533-04-000m-2019-apr-may-tgmd-teleconference-and-ad-hoc-agendas.docx</w:t>
        </w:r>
      </w:hyperlink>
    </w:p>
    <w:p w:rsidR="00D34213" w:rsidRDefault="00D34213" w:rsidP="001969EE">
      <w:pPr>
        <w:pStyle w:val="ListParagraph"/>
        <w:numPr>
          <w:ilvl w:val="0"/>
          <w:numId w:val="19"/>
        </w:numPr>
        <w:rPr>
          <w:rStyle w:val="Hyperlink"/>
        </w:rPr>
      </w:pPr>
      <w:hyperlink r:id="rId67" w:history="1">
        <w:r w:rsidRPr="009E277A">
          <w:rPr>
            <w:rStyle w:val="Hyperlink"/>
          </w:rPr>
          <w:t>https://mentor.ieee.org/802.11/dcn/19/11-19-0533-04-000m-2019-apr-may-tgmd-teleconference-and-ad-hoc-agendas.docx</w:t>
        </w:r>
      </w:hyperlink>
    </w:p>
    <w:p w:rsidR="00D34213" w:rsidRDefault="00D34213" w:rsidP="001969EE">
      <w:pPr>
        <w:pStyle w:val="ListParagraph"/>
        <w:numPr>
          <w:ilvl w:val="0"/>
          <w:numId w:val="19"/>
        </w:numPr>
      </w:pPr>
      <w:hyperlink r:id="rId68" w:history="1">
        <w:r w:rsidRPr="00913DAB">
          <w:rPr>
            <w:rStyle w:val="Hyperlink"/>
          </w:rPr>
          <w:t>https://mentor.ieee.org/802.11/dcn/19/11-19-0322-02-000m-lb236-comment-resolutions-montemurro.doc</w:t>
        </w:r>
      </w:hyperlink>
    </w:p>
    <w:p w:rsidR="00D34213" w:rsidRDefault="00D34213" w:rsidP="001969EE">
      <w:pPr>
        <w:pStyle w:val="ListParagraph"/>
        <w:numPr>
          <w:ilvl w:val="0"/>
          <w:numId w:val="19"/>
        </w:numPr>
        <w:rPr>
          <w:rStyle w:val="Hyperlink"/>
        </w:rPr>
      </w:pPr>
      <w:hyperlink r:id="rId69" w:history="1">
        <w:r w:rsidRPr="009E277A">
          <w:rPr>
            <w:rStyle w:val="Hyperlink"/>
          </w:rPr>
          <w:t>https://mentor.ieee.org/802.11/dcn/15/11-15-0532-65-000m-revmc-sponsor-ballot-comments.xls</w:t>
        </w:r>
      </w:hyperlink>
    </w:p>
    <w:p w:rsidR="00D34213" w:rsidRDefault="00D34213" w:rsidP="001969EE">
      <w:pPr>
        <w:pStyle w:val="ListParagraph"/>
        <w:numPr>
          <w:ilvl w:val="0"/>
          <w:numId w:val="19"/>
        </w:numPr>
        <w:rPr>
          <w:rStyle w:val="Hyperlink"/>
        </w:rPr>
      </w:pPr>
      <w:hyperlink r:id="rId70" w:history="1">
        <w:r w:rsidRPr="009E277A">
          <w:rPr>
            <w:rStyle w:val="Hyperlink"/>
          </w:rPr>
          <w:t>https://mentor.ieee.org/802.11/dcn/18/11-18-0616-00-000m-minutes-revmd-may-2018-warsaw.docx</w:t>
        </w:r>
      </w:hyperlink>
    </w:p>
    <w:p w:rsidR="00D34213" w:rsidRDefault="001969EE" w:rsidP="001969EE">
      <w:pPr>
        <w:pStyle w:val="ListParagraph"/>
        <w:numPr>
          <w:ilvl w:val="0"/>
          <w:numId w:val="19"/>
        </w:numPr>
        <w:rPr>
          <w:rStyle w:val="Hyperlink"/>
        </w:rPr>
      </w:pPr>
      <w:hyperlink r:id="rId71" w:history="1">
        <w:r w:rsidRPr="009E277A">
          <w:rPr>
            <w:rStyle w:val="Hyperlink"/>
          </w:rPr>
          <w:t>https://mentor.ieee.org/802.11/dcn/19/11-19-0574-01-000m-resolutions-for-backoff-and-obsolete-comments-d2.docx</w:t>
        </w:r>
      </w:hyperlink>
    </w:p>
    <w:p w:rsidR="001969EE" w:rsidRPr="00FB3EBB" w:rsidRDefault="001969EE" w:rsidP="00FB3EBB">
      <w:pPr>
        <w:ind w:left="720"/>
        <w:rPr>
          <w:b/>
        </w:rPr>
      </w:pPr>
      <w:r w:rsidRPr="00FB3EBB">
        <w:rPr>
          <w:b/>
        </w:rPr>
        <w:t>PM1:</w:t>
      </w:r>
    </w:p>
    <w:p w:rsidR="001969EE" w:rsidRDefault="001969EE" w:rsidP="00FB3EBB">
      <w:pPr>
        <w:pStyle w:val="ListParagraph"/>
        <w:numPr>
          <w:ilvl w:val="0"/>
          <w:numId w:val="21"/>
        </w:numPr>
        <w:rPr>
          <w:rStyle w:val="Hyperlink"/>
        </w:rPr>
      </w:pPr>
      <w:hyperlink r:id="rId72" w:history="1">
        <w:r w:rsidRPr="00722853">
          <w:rPr>
            <w:rStyle w:val="Hyperlink"/>
          </w:rPr>
          <w:t>https://mentor.ieee.org/802.11/dcn/19/11-19-0533-04-000m-2019-apr-may-tgmd-teleconference-and-ad-hoc-agendas.docx</w:t>
        </w:r>
      </w:hyperlink>
    </w:p>
    <w:p w:rsidR="001969EE" w:rsidRPr="00FB3EBB" w:rsidRDefault="001969EE" w:rsidP="00FB3EBB">
      <w:pPr>
        <w:pStyle w:val="ListParagraph"/>
        <w:numPr>
          <w:ilvl w:val="0"/>
          <w:numId w:val="21"/>
        </w:numPr>
        <w:rPr>
          <w:rStyle w:val="Hyperlink"/>
          <w:sz w:val="24"/>
          <w:lang w:val="en-US"/>
        </w:rPr>
      </w:pPr>
      <w:hyperlink r:id="rId73" w:history="1">
        <w:r w:rsidRPr="00FB3EBB">
          <w:rPr>
            <w:rStyle w:val="Hyperlink"/>
            <w:sz w:val="24"/>
            <w:lang w:val="en-US"/>
          </w:rPr>
          <w:t>https://mentor.ieee.org/802.11/dcn/19/11-19-0335-00-000m-cid-2708.docx</w:t>
        </w:r>
      </w:hyperlink>
    </w:p>
    <w:p w:rsidR="001969EE" w:rsidRPr="00FB3EBB" w:rsidRDefault="001969EE" w:rsidP="00FB3EBB">
      <w:pPr>
        <w:pStyle w:val="ListParagraph"/>
        <w:numPr>
          <w:ilvl w:val="0"/>
          <w:numId w:val="21"/>
        </w:numPr>
        <w:rPr>
          <w:rStyle w:val="Hyperlink"/>
          <w:sz w:val="24"/>
          <w:lang w:val="en-US"/>
        </w:rPr>
      </w:pPr>
      <w:hyperlink r:id="rId74" w:history="1">
        <w:r w:rsidRPr="00FB3EBB">
          <w:rPr>
            <w:rStyle w:val="Hyperlink"/>
            <w:sz w:val="24"/>
            <w:lang w:val="en-US"/>
          </w:rPr>
          <w:t>https://mentor.ieee.org/802.11/dcn/19/11-19-0336-01-000m-cids-2709-2710-2711.docx</w:t>
        </w:r>
      </w:hyperlink>
    </w:p>
    <w:p w:rsidR="001969EE" w:rsidRDefault="001969EE" w:rsidP="00FB3EBB">
      <w:pPr>
        <w:pStyle w:val="ListParagraph"/>
        <w:numPr>
          <w:ilvl w:val="0"/>
          <w:numId w:val="21"/>
        </w:numPr>
        <w:rPr>
          <w:rStyle w:val="Hyperlink"/>
        </w:rPr>
      </w:pPr>
      <w:hyperlink r:id="rId75" w:history="1">
        <w:r w:rsidRPr="00722853">
          <w:rPr>
            <w:rStyle w:val="Hyperlink"/>
          </w:rPr>
          <w:t>https://mentor.ieee.org/802.11/dcn/19/11-19-0336-02-000m-cids-2709-2710-2711.docx</w:t>
        </w:r>
      </w:hyperlink>
    </w:p>
    <w:p w:rsidR="001969EE" w:rsidRDefault="001969EE" w:rsidP="00FB3EBB">
      <w:pPr>
        <w:pStyle w:val="ListParagraph"/>
        <w:numPr>
          <w:ilvl w:val="0"/>
          <w:numId w:val="21"/>
        </w:numPr>
        <w:rPr>
          <w:rStyle w:val="Hyperlink"/>
        </w:rPr>
      </w:pPr>
      <w:hyperlink r:id="rId76" w:history="1">
        <w:r w:rsidRPr="00722853">
          <w:rPr>
            <w:rStyle w:val="Hyperlink"/>
          </w:rPr>
          <w:t>https://mentor.ieee.org/802.11/dcn/19/11-19-0556-00-000m-transmit-power-related-cids.docx</w:t>
        </w:r>
      </w:hyperlink>
    </w:p>
    <w:p w:rsidR="00FB3EBB" w:rsidRPr="00FB3EBB" w:rsidRDefault="00FB3EBB" w:rsidP="00FB3EBB">
      <w:pPr>
        <w:pStyle w:val="ListParagraph"/>
        <w:numPr>
          <w:ilvl w:val="0"/>
          <w:numId w:val="21"/>
        </w:numPr>
        <w:rPr>
          <w:rStyle w:val="Hyperlink"/>
        </w:rPr>
      </w:pPr>
      <w:hyperlink r:id="rId77" w:history="1">
        <w:r w:rsidRPr="009E277A">
          <w:rPr>
            <w:rStyle w:val="Hyperlink"/>
          </w:rPr>
          <w:t>https://mentor.ieee.org/802.11/dcn/19/11-19-0322-02-000m-lb236-comment-resolutions-montemurro.doc</w:t>
        </w:r>
      </w:hyperlink>
      <w:bookmarkStart w:id="2" w:name="_GoBack"/>
      <w:bookmarkEnd w:id="2"/>
    </w:p>
    <w:p w:rsidR="00FB3EBB" w:rsidRDefault="00FB3EBB" w:rsidP="00FB3EBB">
      <w:pPr>
        <w:ind w:left="720"/>
        <w:rPr>
          <w:rStyle w:val="Hyperlink"/>
          <w:color w:val="auto"/>
          <w:sz w:val="24"/>
          <w:u w:val="none"/>
          <w:lang w:val="en-US"/>
        </w:rPr>
      </w:pPr>
      <w:r w:rsidRPr="00FB3EBB">
        <w:rPr>
          <w:rStyle w:val="Hyperlink"/>
          <w:color w:val="auto"/>
          <w:sz w:val="24"/>
          <w:u w:val="none"/>
          <w:lang w:val="en-US"/>
        </w:rPr>
        <w:t>PM2:</w:t>
      </w:r>
    </w:p>
    <w:p w:rsidR="00FB3EBB" w:rsidRDefault="00FB3EBB" w:rsidP="00FB3EBB">
      <w:pPr>
        <w:pStyle w:val="ListParagraph"/>
        <w:numPr>
          <w:ilvl w:val="0"/>
          <w:numId w:val="20"/>
        </w:numPr>
        <w:ind w:left="1080"/>
        <w:rPr>
          <w:rStyle w:val="Hyperlink"/>
        </w:rPr>
      </w:pPr>
      <w:hyperlink r:id="rId78" w:history="1">
        <w:r w:rsidRPr="00722853">
          <w:rPr>
            <w:rStyle w:val="Hyperlink"/>
          </w:rPr>
          <w:t>https://mentor.ieee.org/802.11/dcn/19/11-19-0533-04-000m-2019-apr-may-tgmd-teleconference-and-ad-hoc-agendas.docx</w:t>
        </w:r>
      </w:hyperlink>
    </w:p>
    <w:p w:rsidR="00FB3EBB" w:rsidRDefault="00FB3EBB" w:rsidP="00FB3EBB">
      <w:pPr>
        <w:pStyle w:val="ListParagraph"/>
        <w:numPr>
          <w:ilvl w:val="0"/>
          <w:numId w:val="20"/>
        </w:numPr>
        <w:ind w:left="1080"/>
        <w:rPr>
          <w:rStyle w:val="Hyperlink"/>
        </w:rPr>
      </w:pPr>
      <w:hyperlink r:id="rId79" w:history="1">
        <w:r w:rsidRPr="009E277A">
          <w:rPr>
            <w:rStyle w:val="Hyperlink"/>
          </w:rPr>
          <w:t>https://mentor.ieee.org/802.11/dcn/19/11-19-0322-02-000m-lb236-comment-resolutions-montemurro.doc</w:t>
        </w:r>
      </w:hyperlink>
    </w:p>
    <w:p w:rsidR="00FB3EBB" w:rsidRDefault="00FB3EBB" w:rsidP="00FB3EBB">
      <w:pPr>
        <w:pStyle w:val="ListParagraph"/>
        <w:numPr>
          <w:ilvl w:val="0"/>
          <w:numId w:val="20"/>
        </w:numPr>
        <w:ind w:left="1080"/>
        <w:rPr>
          <w:rStyle w:val="Hyperlink"/>
        </w:rPr>
      </w:pPr>
      <w:hyperlink r:id="rId80" w:history="1">
        <w:r w:rsidRPr="00722853">
          <w:rPr>
            <w:rStyle w:val="Hyperlink"/>
          </w:rPr>
          <w:t>https://mentor.ieee.org/802.11/dcn/19/11-19-0607-00-000m-236-proposed-resolutions-for-cid-2574.doc</w:t>
        </w:r>
      </w:hyperlink>
    </w:p>
    <w:p w:rsidR="00FB3EBB" w:rsidRDefault="00FB3EBB" w:rsidP="00FB3EBB">
      <w:pPr>
        <w:pStyle w:val="ListParagraph"/>
        <w:numPr>
          <w:ilvl w:val="0"/>
          <w:numId w:val="20"/>
        </w:numPr>
        <w:ind w:left="1080"/>
        <w:rPr>
          <w:rStyle w:val="Hyperlink"/>
        </w:rPr>
      </w:pPr>
      <w:hyperlink r:id="rId81" w:history="1">
        <w:r w:rsidRPr="00722853">
          <w:rPr>
            <w:rStyle w:val="Hyperlink"/>
          </w:rPr>
          <w:t>https://mentor.ieee.org/802.11/dcn/19/11-19-0247-11-000m-lb236-proposed-resolutions-for-editor-adhoc.doc</w:t>
        </w:r>
      </w:hyperlink>
    </w:p>
    <w:p w:rsidR="00FB3EBB" w:rsidRDefault="00FB3EBB" w:rsidP="00FB3EBB">
      <w:pPr>
        <w:pStyle w:val="ListParagraph"/>
        <w:numPr>
          <w:ilvl w:val="0"/>
          <w:numId w:val="20"/>
        </w:numPr>
        <w:ind w:left="1080"/>
        <w:rPr>
          <w:rStyle w:val="Hyperlink"/>
        </w:rPr>
      </w:pPr>
      <w:hyperlink r:id="rId82" w:history="1">
        <w:r w:rsidRPr="00722853">
          <w:rPr>
            <w:rStyle w:val="Hyperlink"/>
          </w:rPr>
          <w:t>https://mentor.ieee.org/802.11/dcn/19/11-19-0247-12-000m-lb236-proposed-resolutions-for-editor-adhoc.doc</w:t>
        </w:r>
      </w:hyperlink>
    </w:p>
    <w:p w:rsidR="00FB3EBB" w:rsidRPr="00FB3EBB" w:rsidRDefault="00FB3EBB">
      <w:pPr>
        <w:rPr>
          <w:rStyle w:val="Hyperlink"/>
          <w:color w:val="auto"/>
          <w:sz w:val="24"/>
          <w:u w:val="none"/>
          <w:lang w:val="en-US"/>
        </w:rPr>
      </w:pPr>
    </w:p>
    <w:p w:rsidR="00FB3EBB" w:rsidRDefault="00FB3EBB">
      <w:pPr>
        <w:rPr>
          <w:rStyle w:val="Hyperlink"/>
          <w:sz w:val="24"/>
          <w:lang w:val="en-US"/>
        </w:rPr>
      </w:pPr>
    </w:p>
    <w:p w:rsidR="001969EE" w:rsidRDefault="001969EE"/>
    <w:sectPr w:rsidR="001969EE">
      <w:headerReference w:type="even" r:id="rId83"/>
      <w:headerReference w:type="default" r:id="rId84"/>
      <w:footerReference w:type="even" r:id="rId85"/>
      <w:footerReference w:type="default" r:id="rId86"/>
      <w:headerReference w:type="first" r:id="rId87"/>
      <w:footerReference w:type="first" r:id="rId8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8B3" w:rsidRDefault="00B758B3">
      <w:r>
        <w:separator/>
      </w:r>
    </w:p>
  </w:endnote>
  <w:endnote w:type="continuationSeparator" w:id="0">
    <w:p w:rsidR="00B758B3" w:rsidRDefault="00B7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E6" w:rsidRDefault="00167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E6" w:rsidRDefault="00167BE6">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167BE6" w:rsidRDefault="00167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E6" w:rsidRDefault="00167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8B3" w:rsidRDefault="00B758B3">
      <w:r>
        <w:separator/>
      </w:r>
    </w:p>
  </w:footnote>
  <w:footnote w:type="continuationSeparator" w:id="0">
    <w:p w:rsidR="00B758B3" w:rsidRDefault="00B7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E6" w:rsidRDefault="00167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E6" w:rsidRDefault="00167BE6">
    <w:pPr>
      <w:pStyle w:val="Header"/>
      <w:tabs>
        <w:tab w:val="clear" w:pos="6480"/>
        <w:tab w:val="center" w:pos="4680"/>
        <w:tab w:val="right" w:pos="9360"/>
      </w:tabs>
    </w:pPr>
    <w:fldSimple w:instr=" KEYWORDS  \* MERGEFORMAT ">
      <w:r>
        <w:t>April 2019</w:t>
      </w:r>
    </w:fldSimple>
    <w:r>
      <w:tab/>
    </w:r>
    <w:r>
      <w:tab/>
    </w:r>
    <w:fldSimple w:instr=" TITLE  \* MERGEFORMAT ">
      <w:r>
        <w:t>doc.: IEEE 802.11-19/0596r0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E6" w:rsidRDefault="00167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F8A"/>
    <w:multiLevelType w:val="hybridMultilevel"/>
    <w:tmpl w:val="A72000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497CD7"/>
    <w:multiLevelType w:val="hybridMultilevel"/>
    <w:tmpl w:val="1AAA5E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56357"/>
    <w:multiLevelType w:val="multilevel"/>
    <w:tmpl w:val="0DA25D8A"/>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3ADD637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8F76541"/>
    <w:multiLevelType w:val="multilevel"/>
    <w:tmpl w:val="8A88F82A"/>
    <w:lvl w:ilvl="0">
      <w:start w:val="1"/>
      <w:numFmt w:val="decimal"/>
      <w:lvlText w:val="%1.0"/>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9975BE2"/>
    <w:multiLevelType w:val="hybridMultilevel"/>
    <w:tmpl w:val="71540FD2"/>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4FD85251"/>
    <w:multiLevelType w:val="hybridMultilevel"/>
    <w:tmpl w:val="6316C8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EC6ABE"/>
    <w:multiLevelType w:val="hybridMultilevel"/>
    <w:tmpl w:val="8E6E87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F1D77"/>
    <w:multiLevelType w:val="hybridMultilevel"/>
    <w:tmpl w:val="4C083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B7DA9"/>
    <w:multiLevelType w:val="hybridMultilevel"/>
    <w:tmpl w:val="988E2B12"/>
    <w:lvl w:ilvl="0" w:tplc="A8426B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F406673"/>
    <w:multiLevelType w:val="hybridMultilevel"/>
    <w:tmpl w:val="0736EC4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FF920FF"/>
    <w:multiLevelType w:val="hybridMultilevel"/>
    <w:tmpl w:val="6CC8CA3E"/>
    <w:lvl w:ilvl="0" w:tplc="5B40429A">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2763A6"/>
    <w:multiLevelType w:val="hybridMultilevel"/>
    <w:tmpl w:val="5658D1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6B2CE6"/>
    <w:multiLevelType w:val="hybridMultilevel"/>
    <w:tmpl w:val="7C10F8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D37886"/>
    <w:multiLevelType w:val="hybridMultilevel"/>
    <w:tmpl w:val="E9F2A3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945BA8"/>
    <w:multiLevelType w:val="multilevel"/>
    <w:tmpl w:val="E9C239A4"/>
    <w:lvl w:ilvl="0">
      <w:start w:val="1"/>
      <w:numFmt w:val="decimal"/>
      <w:lvlText w:val="%1.0"/>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3A71ECF"/>
    <w:multiLevelType w:val="hybridMultilevel"/>
    <w:tmpl w:val="3D0A11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058C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4E7737"/>
    <w:multiLevelType w:val="multilevel"/>
    <w:tmpl w:val="6CF671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C081728"/>
    <w:multiLevelType w:val="hybridMultilevel"/>
    <w:tmpl w:val="1AAED4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9"/>
  </w:num>
  <w:num w:numId="3">
    <w:abstractNumId w:val="1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0"/>
  </w:num>
  <w:num w:numId="10">
    <w:abstractNumId w:val="12"/>
  </w:num>
  <w:num w:numId="11">
    <w:abstractNumId w:val="4"/>
  </w:num>
  <w:num w:numId="12">
    <w:abstractNumId w:val="18"/>
  </w:num>
  <w:num w:numId="13">
    <w:abstractNumId w:val="7"/>
  </w:num>
  <w:num w:numId="14">
    <w:abstractNumId w:val="8"/>
  </w:num>
  <w:num w:numId="15">
    <w:abstractNumId w:val="15"/>
  </w:num>
  <w:num w:numId="16">
    <w:abstractNumId w:val="14"/>
  </w:num>
  <w:num w:numId="17">
    <w:abstractNumId w:val="20"/>
  </w:num>
  <w:num w:numId="18">
    <w:abstractNumId w:val="13"/>
  </w:num>
  <w:num w:numId="19">
    <w:abstractNumId w:val="0"/>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1D"/>
    <w:rsid w:val="00001289"/>
    <w:rsid w:val="000013D8"/>
    <w:rsid w:val="00001ECE"/>
    <w:rsid w:val="00010344"/>
    <w:rsid w:val="00020C40"/>
    <w:rsid w:val="0004597F"/>
    <w:rsid w:val="000828BF"/>
    <w:rsid w:val="000967E3"/>
    <w:rsid w:val="000C1933"/>
    <w:rsid w:val="000E5D5C"/>
    <w:rsid w:val="00110BD7"/>
    <w:rsid w:val="00130311"/>
    <w:rsid w:val="0013739E"/>
    <w:rsid w:val="00154289"/>
    <w:rsid w:val="00167BE6"/>
    <w:rsid w:val="001969EE"/>
    <w:rsid w:val="001A1CE0"/>
    <w:rsid w:val="001B7928"/>
    <w:rsid w:val="001D3216"/>
    <w:rsid w:val="001D723B"/>
    <w:rsid w:val="001F7FA1"/>
    <w:rsid w:val="00203A30"/>
    <w:rsid w:val="00235EAF"/>
    <w:rsid w:val="00262168"/>
    <w:rsid w:val="00281DE4"/>
    <w:rsid w:val="00287D1F"/>
    <w:rsid w:val="0029020B"/>
    <w:rsid w:val="002A67AF"/>
    <w:rsid w:val="002B18BF"/>
    <w:rsid w:val="002C1C28"/>
    <w:rsid w:val="002D44BE"/>
    <w:rsid w:val="002D5FB8"/>
    <w:rsid w:val="002E75AB"/>
    <w:rsid w:val="0031231D"/>
    <w:rsid w:val="00314D33"/>
    <w:rsid w:val="00335581"/>
    <w:rsid w:val="00341DD4"/>
    <w:rsid w:val="003666EC"/>
    <w:rsid w:val="003810F4"/>
    <w:rsid w:val="003A300E"/>
    <w:rsid w:val="003E1C39"/>
    <w:rsid w:val="004209F1"/>
    <w:rsid w:val="00435284"/>
    <w:rsid w:val="00442037"/>
    <w:rsid w:val="004522B1"/>
    <w:rsid w:val="0047231A"/>
    <w:rsid w:val="004B064B"/>
    <w:rsid w:val="004D1298"/>
    <w:rsid w:val="00500426"/>
    <w:rsid w:val="005110CB"/>
    <w:rsid w:val="005178DA"/>
    <w:rsid w:val="0052746B"/>
    <w:rsid w:val="00536487"/>
    <w:rsid w:val="00544EA4"/>
    <w:rsid w:val="00547FB5"/>
    <w:rsid w:val="00582246"/>
    <w:rsid w:val="005A6465"/>
    <w:rsid w:val="005C7E25"/>
    <w:rsid w:val="005F5664"/>
    <w:rsid w:val="005F6FC4"/>
    <w:rsid w:val="00615118"/>
    <w:rsid w:val="00621239"/>
    <w:rsid w:val="0062440B"/>
    <w:rsid w:val="0065315F"/>
    <w:rsid w:val="006579E9"/>
    <w:rsid w:val="00672957"/>
    <w:rsid w:val="0067688F"/>
    <w:rsid w:val="00682960"/>
    <w:rsid w:val="00684D2E"/>
    <w:rsid w:val="006A4B51"/>
    <w:rsid w:val="006B727C"/>
    <w:rsid w:val="006C0727"/>
    <w:rsid w:val="006D1E8A"/>
    <w:rsid w:val="006D30FC"/>
    <w:rsid w:val="006E145F"/>
    <w:rsid w:val="0071480F"/>
    <w:rsid w:val="00727932"/>
    <w:rsid w:val="00730C26"/>
    <w:rsid w:val="00736F4A"/>
    <w:rsid w:val="00753D34"/>
    <w:rsid w:val="00770572"/>
    <w:rsid w:val="00772C36"/>
    <w:rsid w:val="00787C3A"/>
    <w:rsid w:val="007976B5"/>
    <w:rsid w:val="007A2399"/>
    <w:rsid w:val="007B3607"/>
    <w:rsid w:val="007C2370"/>
    <w:rsid w:val="007D6E24"/>
    <w:rsid w:val="00800922"/>
    <w:rsid w:val="00817809"/>
    <w:rsid w:val="00820A62"/>
    <w:rsid w:val="00821D99"/>
    <w:rsid w:val="00826DEC"/>
    <w:rsid w:val="00832C71"/>
    <w:rsid w:val="008374B5"/>
    <w:rsid w:val="008470E8"/>
    <w:rsid w:val="0085264C"/>
    <w:rsid w:val="008617D7"/>
    <w:rsid w:val="00867C6A"/>
    <w:rsid w:val="00870A6F"/>
    <w:rsid w:val="00884E69"/>
    <w:rsid w:val="0090590B"/>
    <w:rsid w:val="00907E08"/>
    <w:rsid w:val="00911943"/>
    <w:rsid w:val="00922D07"/>
    <w:rsid w:val="009370E6"/>
    <w:rsid w:val="00965920"/>
    <w:rsid w:val="009C303B"/>
    <w:rsid w:val="009F1143"/>
    <w:rsid w:val="009F2FBC"/>
    <w:rsid w:val="009F71CC"/>
    <w:rsid w:val="00A22334"/>
    <w:rsid w:val="00A30238"/>
    <w:rsid w:val="00A35BDD"/>
    <w:rsid w:val="00A71E55"/>
    <w:rsid w:val="00A83C04"/>
    <w:rsid w:val="00AA427C"/>
    <w:rsid w:val="00AF6E2D"/>
    <w:rsid w:val="00AF71D1"/>
    <w:rsid w:val="00AF7930"/>
    <w:rsid w:val="00B11755"/>
    <w:rsid w:val="00B117DE"/>
    <w:rsid w:val="00B2380D"/>
    <w:rsid w:val="00B43DE1"/>
    <w:rsid w:val="00B758B3"/>
    <w:rsid w:val="00BE28FF"/>
    <w:rsid w:val="00BE68C2"/>
    <w:rsid w:val="00C076F0"/>
    <w:rsid w:val="00C52B34"/>
    <w:rsid w:val="00C6482E"/>
    <w:rsid w:val="00C70C71"/>
    <w:rsid w:val="00CA09B2"/>
    <w:rsid w:val="00CB4FDB"/>
    <w:rsid w:val="00CB6A8C"/>
    <w:rsid w:val="00CE0EAC"/>
    <w:rsid w:val="00CE1070"/>
    <w:rsid w:val="00CF3E0B"/>
    <w:rsid w:val="00D21D27"/>
    <w:rsid w:val="00D331CA"/>
    <w:rsid w:val="00D34213"/>
    <w:rsid w:val="00D80DCD"/>
    <w:rsid w:val="00D84B0E"/>
    <w:rsid w:val="00DA258B"/>
    <w:rsid w:val="00DC5A7B"/>
    <w:rsid w:val="00DD3652"/>
    <w:rsid w:val="00DF721D"/>
    <w:rsid w:val="00E13EB3"/>
    <w:rsid w:val="00E25C24"/>
    <w:rsid w:val="00E3770D"/>
    <w:rsid w:val="00E476B8"/>
    <w:rsid w:val="00E51E8E"/>
    <w:rsid w:val="00E52CFE"/>
    <w:rsid w:val="00E533C6"/>
    <w:rsid w:val="00E547F6"/>
    <w:rsid w:val="00E67A1F"/>
    <w:rsid w:val="00E74F6C"/>
    <w:rsid w:val="00E96A6C"/>
    <w:rsid w:val="00F06567"/>
    <w:rsid w:val="00F07D74"/>
    <w:rsid w:val="00F63E1B"/>
    <w:rsid w:val="00F913DA"/>
    <w:rsid w:val="00F93F9C"/>
    <w:rsid w:val="00FB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DEBF7"/>
  <w15:chartTrackingRefBased/>
  <w15:docId w15:val="{5AC11E9D-5EFC-4175-BABB-38D3B09A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034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F6FC4"/>
    <w:pPr>
      <w:ind w:left="720"/>
      <w:contextualSpacing/>
    </w:pPr>
  </w:style>
  <w:style w:type="character" w:styleId="UnresolvedMention">
    <w:name w:val="Unresolved Mention"/>
    <w:basedOn w:val="DefaultParagraphFont"/>
    <w:uiPriority w:val="99"/>
    <w:semiHidden/>
    <w:unhideWhenUsed/>
    <w:rsid w:val="005F6FC4"/>
    <w:rPr>
      <w:color w:val="605E5C"/>
      <w:shd w:val="clear" w:color="auto" w:fill="E1DFDD"/>
    </w:rPr>
  </w:style>
  <w:style w:type="paragraph" w:customStyle="1" w:styleId="m-4890597653018465012gmail-msolistparagraph">
    <w:name w:val="m_-4890597653018465012gmail-msolistparagraph"/>
    <w:basedOn w:val="Normal"/>
    <w:rsid w:val="00615118"/>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0056">
      <w:bodyDiv w:val="1"/>
      <w:marLeft w:val="0"/>
      <w:marRight w:val="0"/>
      <w:marTop w:val="0"/>
      <w:marBottom w:val="0"/>
      <w:divBdr>
        <w:top w:val="none" w:sz="0" w:space="0" w:color="auto"/>
        <w:left w:val="none" w:sz="0" w:space="0" w:color="auto"/>
        <w:bottom w:val="none" w:sz="0" w:space="0" w:color="auto"/>
        <w:right w:val="none" w:sz="0" w:space="0" w:color="auto"/>
      </w:divBdr>
    </w:div>
    <w:div w:id="270011632">
      <w:bodyDiv w:val="1"/>
      <w:marLeft w:val="0"/>
      <w:marRight w:val="0"/>
      <w:marTop w:val="0"/>
      <w:marBottom w:val="0"/>
      <w:divBdr>
        <w:top w:val="none" w:sz="0" w:space="0" w:color="auto"/>
        <w:left w:val="none" w:sz="0" w:space="0" w:color="auto"/>
        <w:bottom w:val="none" w:sz="0" w:space="0" w:color="auto"/>
        <w:right w:val="none" w:sz="0" w:space="0" w:color="auto"/>
      </w:divBdr>
    </w:div>
    <w:div w:id="340815076">
      <w:bodyDiv w:val="1"/>
      <w:marLeft w:val="0"/>
      <w:marRight w:val="0"/>
      <w:marTop w:val="0"/>
      <w:marBottom w:val="0"/>
      <w:divBdr>
        <w:top w:val="none" w:sz="0" w:space="0" w:color="auto"/>
        <w:left w:val="none" w:sz="0" w:space="0" w:color="auto"/>
        <w:bottom w:val="none" w:sz="0" w:space="0" w:color="auto"/>
        <w:right w:val="none" w:sz="0" w:space="0" w:color="auto"/>
      </w:divBdr>
    </w:div>
    <w:div w:id="380440232">
      <w:bodyDiv w:val="1"/>
      <w:marLeft w:val="0"/>
      <w:marRight w:val="0"/>
      <w:marTop w:val="0"/>
      <w:marBottom w:val="0"/>
      <w:divBdr>
        <w:top w:val="none" w:sz="0" w:space="0" w:color="auto"/>
        <w:left w:val="none" w:sz="0" w:space="0" w:color="auto"/>
        <w:bottom w:val="none" w:sz="0" w:space="0" w:color="auto"/>
        <w:right w:val="none" w:sz="0" w:space="0" w:color="auto"/>
      </w:divBdr>
    </w:div>
    <w:div w:id="573322858">
      <w:bodyDiv w:val="1"/>
      <w:marLeft w:val="0"/>
      <w:marRight w:val="0"/>
      <w:marTop w:val="0"/>
      <w:marBottom w:val="0"/>
      <w:divBdr>
        <w:top w:val="none" w:sz="0" w:space="0" w:color="auto"/>
        <w:left w:val="none" w:sz="0" w:space="0" w:color="auto"/>
        <w:bottom w:val="none" w:sz="0" w:space="0" w:color="auto"/>
        <w:right w:val="none" w:sz="0" w:space="0" w:color="auto"/>
      </w:divBdr>
    </w:div>
    <w:div w:id="579413823">
      <w:bodyDiv w:val="1"/>
      <w:marLeft w:val="0"/>
      <w:marRight w:val="0"/>
      <w:marTop w:val="0"/>
      <w:marBottom w:val="0"/>
      <w:divBdr>
        <w:top w:val="none" w:sz="0" w:space="0" w:color="auto"/>
        <w:left w:val="none" w:sz="0" w:space="0" w:color="auto"/>
        <w:bottom w:val="none" w:sz="0" w:space="0" w:color="auto"/>
        <w:right w:val="none" w:sz="0" w:space="0" w:color="auto"/>
      </w:divBdr>
    </w:div>
    <w:div w:id="596837025">
      <w:bodyDiv w:val="1"/>
      <w:marLeft w:val="0"/>
      <w:marRight w:val="0"/>
      <w:marTop w:val="0"/>
      <w:marBottom w:val="0"/>
      <w:divBdr>
        <w:top w:val="none" w:sz="0" w:space="0" w:color="auto"/>
        <w:left w:val="none" w:sz="0" w:space="0" w:color="auto"/>
        <w:bottom w:val="none" w:sz="0" w:space="0" w:color="auto"/>
        <w:right w:val="none" w:sz="0" w:space="0" w:color="auto"/>
      </w:divBdr>
    </w:div>
    <w:div w:id="649872150">
      <w:bodyDiv w:val="1"/>
      <w:marLeft w:val="0"/>
      <w:marRight w:val="0"/>
      <w:marTop w:val="0"/>
      <w:marBottom w:val="0"/>
      <w:divBdr>
        <w:top w:val="none" w:sz="0" w:space="0" w:color="auto"/>
        <w:left w:val="none" w:sz="0" w:space="0" w:color="auto"/>
        <w:bottom w:val="none" w:sz="0" w:space="0" w:color="auto"/>
        <w:right w:val="none" w:sz="0" w:space="0" w:color="auto"/>
      </w:divBdr>
    </w:div>
    <w:div w:id="658922662">
      <w:bodyDiv w:val="1"/>
      <w:marLeft w:val="0"/>
      <w:marRight w:val="0"/>
      <w:marTop w:val="0"/>
      <w:marBottom w:val="0"/>
      <w:divBdr>
        <w:top w:val="none" w:sz="0" w:space="0" w:color="auto"/>
        <w:left w:val="none" w:sz="0" w:space="0" w:color="auto"/>
        <w:bottom w:val="none" w:sz="0" w:space="0" w:color="auto"/>
        <w:right w:val="none" w:sz="0" w:space="0" w:color="auto"/>
      </w:divBdr>
    </w:div>
    <w:div w:id="672731242">
      <w:bodyDiv w:val="1"/>
      <w:marLeft w:val="0"/>
      <w:marRight w:val="0"/>
      <w:marTop w:val="0"/>
      <w:marBottom w:val="0"/>
      <w:divBdr>
        <w:top w:val="none" w:sz="0" w:space="0" w:color="auto"/>
        <w:left w:val="none" w:sz="0" w:space="0" w:color="auto"/>
        <w:bottom w:val="none" w:sz="0" w:space="0" w:color="auto"/>
        <w:right w:val="none" w:sz="0" w:space="0" w:color="auto"/>
      </w:divBdr>
    </w:div>
    <w:div w:id="953900793">
      <w:bodyDiv w:val="1"/>
      <w:marLeft w:val="0"/>
      <w:marRight w:val="0"/>
      <w:marTop w:val="0"/>
      <w:marBottom w:val="0"/>
      <w:divBdr>
        <w:top w:val="none" w:sz="0" w:space="0" w:color="auto"/>
        <w:left w:val="none" w:sz="0" w:space="0" w:color="auto"/>
        <w:bottom w:val="none" w:sz="0" w:space="0" w:color="auto"/>
        <w:right w:val="none" w:sz="0" w:space="0" w:color="auto"/>
      </w:divBdr>
    </w:div>
    <w:div w:id="976642040">
      <w:bodyDiv w:val="1"/>
      <w:marLeft w:val="0"/>
      <w:marRight w:val="0"/>
      <w:marTop w:val="0"/>
      <w:marBottom w:val="0"/>
      <w:divBdr>
        <w:top w:val="none" w:sz="0" w:space="0" w:color="auto"/>
        <w:left w:val="none" w:sz="0" w:space="0" w:color="auto"/>
        <w:bottom w:val="none" w:sz="0" w:space="0" w:color="auto"/>
        <w:right w:val="none" w:sz="0" w:space="0" w:color="auto"/>
      </w:divBdr>
    </w:div>
    <w:div w:id="1000815149">
      <w:bodyDiv w:val="1"/>
      <w:marLeft w:val="0"/>
      <w:marRight w:val="0"/>
      <w:marTop w:val="0"/>
      <w:marBottom w:val="0"/>
      <w:divBdr>
        <w:top w:val="none" w:sz="0" w:space="0" w:color="auto"/>
        <w:left w:val="none" w:sz="0" w:space="0" w:color="auto"/>
        <w:bottom w:val="none" w:sz="0" w:space="0" w:color="auto"/>
        <w:right w:val="none" w:sz="0" w:space="0" w:color="auto"/>
      </w:divBdr>
    </w:div>
    <w:div w:id="1255750297">
      <w:bodyDiv w:val="1"/>
      <w:marLeft w:val="0"/>
      <w:marRight w:val="0"/>
      <w:marTop w:val="0"/>
      <w:marBottom w:val="0"/>
      <w:divBdr>
        <w:top w:val="none" w:sz="0" w:space="0" w:color="auto"/>
        <w:left w:val="none" w:sz="0" w:space="0" w:color="auto"/>
        <w:bottom w:val="none" w:sz="0" w:space="0" w:color="auto"/>
        <w:right w:val="none" w:sz="0" w:space="0" w:color="auto"/>
      </w:divBdr>
    </w:div>
    <w:div w:id="1278872914">
      <w:bodyDiv w:val="1"/>
      <w:marLeft w:val="0"/>
      <w:marRight w:val="0"/>
      <w:marTop w:val="0"/>
      <w:marBottom w:val="0"/>
      <w:divBdr>
        <w:top w:val="none" w:sz="0" w:space="0" w:color="auto"/>
        <w:left w:val="none" w:sz="0" w:space="0" w:color="auto"/>
        <w:bottom w:val="none" w:sz="0" w:space="0" w:color="auto"/>
        <w:right w:val="none" w:sz="0" w:space="0" w:color="auto"/>
      </w:divBdr>
    </w:div>
    <w:div w:id="1373725498">
      <w:bodyDiv w:val="1"/>
      <w:marLeft w:val="0"/>
      <w:marRight w:val="0"/>
      <w:marTop w:val="0"/>
      <w:marBottom w:val="0"/>
      <w:divBdr>
        <w:top w:val="none" w:sz="0" w:space="0" w:color="auto"/>
        <w:left w:val="none" w:sz="0" w:space="0" w:color="auto"/>
        <w:bottom w:val="none" w:sz="0" w:space="0" w:color="auto"/>
        <w:right w:val="none" w:sz="0" w:space="0" w:color="auto"/>
      </w:divBdr>
    </w:div>
    <w:div w:id="1821537878">
      <w:bodyDiv w:val="1"/>
      <w:marLeft w:val="0"/>
      <w:marRight w:val="0"/>
      <w:marTop w:val="0"/>
      <w:marBottom w:val="0"/>
      <w:divBdr>
        <w:top w:val="none" w:sz="0" w:space="0" w:color="auto"/>
        <w:left w:val="none" w:sz="0" w:space="0" w:color="auto"/>
        <w:bottom w:val="none" w:sz="0" w:space="0" w:color="auto"/>
        <w:right w:val="none" w:sz="0" w:space="0" w:color="auto"/>
      </w:divBdr>
    </w:div>
    <w:div w:id="1893617284">
      <w:bodyDiv w:val="1"/>
      <w:marLeft w:val="0"/>
      <w:marRight w:val="0"/>
      <w:marTop w:val="0"/>
      <w:marBottom w:val="0"/>
      <w:divBdr>
        <w:top w:val="none" w:sz="0" w:space="0" w:color="auto"/>
        <w:left w:val="none" w:sz="0" w:space="0" w:color="auto"/>
        <w:bottom w:val="none" w:sz="0" w:space="0" w:color="auto"/>
        <w:right w:val="none" w:sz="0" w:space="0" w:color="auto"/>
      </w:divBdr>
    </w:div>
    <w:div w:id="19561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0114-01-000m-text-proposal-for-protecting-twt-action-frames.doc" TargetMode="External"/><Relationship Id="rId18" Type="http://schemas.openxmlformats.org/officeDocument/2006/relationships/hyperlink" Target="https://mentor.ieee.org/802.11/dcn/19/11-19-0533-02-000m-2019-apr-may-tgmd-teleconference-and-ad-hoc-agendas.docx" TargetMode="External"/><Relationship Id="rId26" Type="http://schemas.openxmlformats.org/officeDocument/2006/relationships/hyperlink" Target="https://mentor.ieee.org/802.11/dcn/19/11-19-0260-12-0000-revmd-mdr-report.docx" TargetMode="External"/><Relationship Id="rId39" Type="http://schemas.openxmlformats.org/officeDocument/2006/relationships/hyperlink" Target="https://mentor.ieee.org/802.11/dcn/19/11-19-0556-00-000m-transmit-power-related-cids.docx" TargetMode="External"/><Relationship Id="rId21" Type="http://schemas.openxmlformats.org/officeDocument/2006/relationships/hyperlink" Target="https://mentor.ieee.org/802.11/dcn/19/11-19-0533-03-000m-2019-apr-may-tgmd-teleconference-and-ad-hoc-agendas.docx" TargetMode="External"/><Relationship Id="rId34" Type="http://schemas.openxmlformats.org/officeDocument/2006/relationships/hyperlink" Target="https://mentor.ieee.org/802.11/dcn/19/11-19-0533-04-000m-2019-apr-may-tgmd-teleconference-and-ad-hoc-agendas.docx" TargetMode="External"/><Relationship Id="rId42" Type="http://schemas.openxmlformats.org/officeDocument/2006/relationships/hyperlink" Target="https://mentor.ieee.org/802.11/dcn/19/11-19-0322-02-000m-lb236-comment-resolutions-montemurro.doc" TargetMode="External"/><Relationship Id="rId47" Type="http://schemas.openxmlformats.org/officeDocument/2006/relationships/hyperlink" Target="https://mentor.ieee.org/802.11/dcn/19/11-19-0533-02-000m-2019-apr-may-tgmd-%20teleconference-and-ad-hoc-agendas.docx" TargetMode="External"/><Relationship Id="rId50" Type="http://schemas.openxmlformats.org/officeDocument/2006/relationships/hyperlink" Target="https://mentor.ieee.org/802.11/dcn/19/11-19-0574-01-000m-resolutions-for-backoff-and-obsolete-comments-d2.docx" TargetMode="External"/><Relationship Id="rId55" Type="http://schemas.openxmlformats.org/officeDocument/2006/relationships/hyperlink" Target="https://mentor.ieee.org/802.11/dcn/19/11-19-0598-00-000m-resolution-for-cid-2016.docx" TargetMode="External"/><Relationship Id="rId63" Type="http://schemas.openxmlformats.org/officeDocument/2006/relationships/hyperlink" Target="https://mentor.ieee.org/802.11/dcn/19/11-19-0322-02-000m-lb236-comment-resolutions-montemurro.doc" TargetMode="External"/><Relationship Id="rId68" Type="http://schemas.openxmlformats.org/officeDocument/2006/relationships/hyperlink" Target="https://mentor.ieee.org/802.11/dcn/19/11-19-0322-02-000m-lb236-comment-resolutions-montemurro.doc" TargetMode="External"/><Relationship Id="rId76" Type="http://schemas.openxmlformats.org/officeDocument/2006/relationships/hyperlink" Target="https://mentor.ieee.org/802.11/dcn/19/11-19-0556-00-000m-transmit-power-related-cids.docx"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hyperlink" Target="https://mentor.ieee.org/802.11/dcn/19/11-19-0533-01-000m-2019-apr-may-tgmd-teleconference-and-ad-hoc-agendas.docx" TargetMode="External"/><Relationship Id="rId71" Type="http://schemas.openxmlformats.org/officeDocument/2006/relationships/hyperlink" Target="https://mentor.ieee.org/802.11/dcn/19/11-19-0574-01-000m-resolutions-for-backoff-and-obsolete-comments-d2.docx" TargetMode="External"/><Relationship Id="rId2" Type="http://schemas.openxmlformats.org/officeDocument/2006/relationships/styles" Target="styles.xml"/><Relationship Id="rId16" Type="http://schemas.openxmlformats.org/officeDocument/2006/relationships/hyperlink" Target="https://mentor.ieee.org/802.11/dcn/19/11-19-0598-00-000m-resolution-for-cid-2016.docx" TargetMode="External"/><Relationship Id="rId29" Type="http://schemas.openxmlformats.org/officeDocument/2006/relationships/hyperlink" Target="https://mentor.ieee.org/802.11/dcn/19/11-19-0503-01-000m-resolutions-to-some-ftm-related-cids.docx" TargetMode="External"/><Relationship Id="rId11" Type="http://schemas.openxmlformats.org/officeDocument/2006/relationships/hyperlink" Target="https://mentor.ieee.org/802.11/dcn/19/11-19-0574-01-000m-resolutions-for-backoff-and-obsolete-comments-d2.docx" TargetMode="External"/><Relationship Id="rId24" Type="http://schemas.openxmlformats.org/officeDocument/2006/relationships/hyperlink" Target="https://mentor.ieee.org/802.11/dcn/19/11-19-0338-02-000m-proposed-comment-resolutions-anqp.doc" TargetMode="External"/><Relationship Id="rId32" Type="http://schemas.openxmlformats.org/officeDocument/2006/relationships/hyperlink" Target="https://mentor.ieee.org/802.11/dcn/18/11-18-0616-00-000m-minutes-revmd-may-2018-warsaw.docx" TargetMode="External"/><Relationship Id="rId37" Type="http://schemas.openxmlformats.org/officeDocument/2006/relationships/hyperlink" Target="https://mentor.ieee.org/802.11/dcn/19/11-19-0336-02-000m-cids-2709-2710-2711.docx" TargetMode="External"/><Relationship Id="rId40" Type="http://schemas.openxmlformats.org/officeDocument/2006/relationships/hyperlink" Target="https://mentor.ieee.org/802.11/dcn/19/11-19-0322-02-000m-lb236-comment-resolutions-montemurro.doc" TargetMode="External"/><Relationship Id="rId45" Type="http://schemas.openxmlformats.org/officeDocument/2006/relationships/hyperlink" Target="https://mentor.ieee.org/802.11/dcn/19/11-19-0247-12-000m-lb236-proposed-resolutions-for-editor-adhoc.doc" TargetMode="External"/><Relationship Id="rId53" Type="http://schemas.openxmlformats.org/officeDocument/2006/relationships/hyperlink" Target="https://mentor.ieee.org/802.11/dcn/19/11-19-0597-00-000m-resolution-for-cid-2040.docx" TargetMode="External"/><Relationship Id="rId58" Type="http://schemas.openxmlformats.org/officeDocument/2006/relationships/hyperlink" Target="https://mentor.ieee.org/802.11/dcn/19/11-19-0489-00-000m-client-privacy-discussion-cid-2689.docx" TargetMode="External"/><Relationship Id="rId66" Type="http://schemas.openxmlformats.org/officeDocument/2006/relationships/hyperlink" Target="https://mentor.ieee.org/802.11/dcn/19/11-19-0533-04-000m-2019-apr-may-tgmd-teleconference-and-ad-hoc-agendas.docx" TargetMode="External"/><Relationship Id="rId74" Type="http://schemas.openxmlformats.org/officeDocument/2006/relationships/hyperlink" Target="https://mentor.ieee.org/802.11/dcn/19/11-19-0336-01-000m-cids-2709-2710-2711.docx" TargetMode="External"/><Relationship Id="rId79" Type="http://schemas.openxmlformats.org/officeDocument/2006/relationships/hyperlink" Target="https://mentor.ieee.org/802.11/dcn/19/11-19-0322-02-000m-lb236-comment-resolutions-montemurro.doc" TargetMode="External"/><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mentor.ieee.org/802.11/dcn/19/11-19-0533-04-000m-2019-apr-may-tgmd-teleconference-and-ad-hoc-agendas.docx" TargetMode="External"/><Relationship Id="rId82" Type="http://schemas.openxmlformats.org/officeDocument/2006/relationships/hyperlink" Target="https://mentor.ieee.org/802.11/dcn/19/11-19-0247-12-000m-lb236-proposed-resolutions-for-editor-adhoc.doc" TargetMode="External"/><Relationship Id="rId90" Type="http://schemas.openxmlformats.org/officeDocument/2006/relationships/theme" Target="theme/theme1.xml"/><Relationship Id="rId19" Type="http://schemas.openxmlformats.org/officeDocument/2006/relationships/hyperlink" Target="https://mentor.ieee.org/802.11/dcn/19/11-19-0489-00-000m-client-privacy-discussion-cid-2689.docx" TargetMode="External"/><Relationship Id="rId4" Type="http://schemas.openxmlformats.org/officeDocument/2006/relationships/webSettings" Target="webSettings.xml"/><Relationship Id="rId9" Type="http://schemas.openxmlformats.org/officeDocument/2006/relationships/hyperlink" Target="https://mentor.ieee.org/802.11/dcn/19/11-19-0260-10-0000-revmd-mdr-report.docx" TargetMode="External"/><Relationship Id="rId14" Type="http://schemas.openxmlformats.org/officeDocument/2006/relationships/hyperlink" Target="https://mentor.ieee.org/802.11/dcn/19/11-19-0597-01-000m-resolution-for-cid-2040.docx" TargetMode="External"/><Relationship Id="rId22" Type="http://schemas.openxmlformats.org/officeDocument/2006/relationships/hyperlink" Target="https://mentor.ieee.org/802.11/dcn/19/11-19-0533-04-000m-2019-apr-may-tgmd-teleconference-and-ad-hoc-agendas.docx" TargetMode="External"/><Relationship Id="rId27" Type="http://schemas.openxmlformats.org/officeDocument/2006/relationships/hyperlink" Target="https://mentor.ieee.org/802.11/dcn/19/11-19-0322-02-000m-lb236-comment-resolutions-montemurro.doc" TargetMode="External"/><Relationship Id="rId30" Type="http://schemas.openxmlformats.org/officeDocument/2006/relationships/hyperlink" Target="https://mentor.ieee.org/802.11/dcn/19/11-19-0322-02-000m-lb236-comment-resolutions-montemurro.doc" TargetMode="External"/><Relationship Id="rId35" Type="http://schemas.openxmlformats.org/officeDocument/2006/relationships/hyperlink" Target="https://mentor.ieee.org/802.11/dcn/19/11-19-0335-00-000m-cid-2708.docx" TargetMode="External"/><Relationship Id="rId43" Type="http://schemas.openxmlformats.org/officeDocument/2006/relationships/hyperlink" Target="https://mentor.ieee.org/802.11/dcn/19/11-19-0607-00-000m-236-proposed-resolutions-for-cid-2574.doc" TargetMode="External"/><Relationship Id="rId48" Type="http://schemas.openxmlformats.org/officeDocument/2006/relationships/hyperlink" Target="https://mentor.ieee.org/802.11/dcn/19/11-19-0260-10-0000-revmd-mdr-report.docx" TargetMode="External"/><Relationship Id="rId56" Type="http://schemas.openxmlformats.org/officeDocument/2006/relationships/hyperlink" Target="https://mentor.ieee.org/802.11/dcn/19/11-19-0322-02-000m-lb236-comment-resolutions-montemurro.doc" TargetMode="External"/><Relationship Id="rId64" Type="http://schemas.openxmlformats.org/officeDocument/2006/relationships/hyperlink" Target="https://mentor.ieee.org/802.11/dcn/19/11-19-0260-12-0000-revmd-mdr-report.docx" TargetMode="External"/><Relationship Id="rId69" Type="http://schemas.openxmlformats.org/officeDocument/2006/relationships/hyperlink" Target="https://mentor.ieee.org/802.11/dcn/15/11-15-0532-65-000m-revmc-sponsor-ballot-comments.xls" TargetMode="External"/><Relationship Id="rId77" Type="http://schemas.openxmlformats.org/officeDocument/2006/relationships/hyperlink" Target="https://mentor.ieee.org/802.11/dcn/19/11-19-0322-02-000m-lb236-comment-resolutions-montemurro.doc" TargetMode="External"/><Relationship Id="rId8" Type="http://schemas.openxmlformats.org/officeDocument/2006/relationships/hyperlink" Target="https://mentor.ieee.org/802.11/dcn/19/11-19-0533-02-000m-2019-apr-may-tgmd-%20teleconference-and-ad-hoc-agendas.docx" TargetMode="External"/><Relationship Id="rId51" Type="http://schemas.openxmlformats.org/officeDocument/2006/relationships/hyperlink" Target="https://mentor.ieee.org/802.11/dcn/19/11-19-0533-02-000m-2019-apr-may-tgmd-teleconference-and-ad-hoc-agendas.docx" TargetMode="External"/><Relationship Id="rId72" Type="http://schemas.openxmlformats.org/officeDocument/2006/relationships/hyperlink" Target="https://mentor.ieee.org/802.11/dcn/19/11-19-0533-04-000m-2019-apr-may-tgmd-teleconference-and-ad-hoc-agendas.docx" TargetMode="External"/><Relationship Id="rId80" Type="http://schemas.openxmlformats.org/officeDocument/2006/relationships/hyperlink" Target="https://mentor.ieee.org/802.11/dcn/19/11-19-0607-00-000m-236-proposed-resolutions-for-cid-2574.doc"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19/11-19-0533-02-000m-2019-apr-may-tgmd-teleconference-and-ad-hoc-agendas.docx" TargetMode="External"/><Relationship Id="rId17" Type="http://schemas.openxmlformats.org/officeDocument/2006/relationships/hyperlink" Target="https://mentor.ieee.org/802.11/dcn/19/11-19-0322-02-000m-lb236-comment-resolutions-montemurro.doc" TargetMode="External"/><Relationship Id="rId25" Type="http://schemas.openxmlformats.org/officeDocument/2006/relationships/hyperlink" Target="https://mentor.ieee.org/802.11/dcn/19/11-19-0322-02-000m-lb236-comment-resolutions-montemurro.doc" TargetMode="External"/><Relationship Id="rId33" Type="http://schemas.openxmlformats.org/officeDocument/2006/relationships/hyperlink" Target="https://mentor.ieee.org/802.11/dcn/19/11-19-0574-01-000m-resolutions-for-backoff-and-obsolete-comments-d2.docx" TargetMode="External"/><Relationship Id="rId38" Type="http://schemas.openxmlformats.org/officeDocument/2006/relationships/hyperlink" Target="https://mentor.ieee.org/802.11/dcn/19/11-19-0336-02-000m-cids-2709-2710-2711.docx" TargetMode="External"/><Relationship Id="rId46" Type="http://schemas.openxmlformats.org/officeDocument/2006/relationships/hyperlink" Target="https://mentor.ieee.org/802.11/dcn/19/11-19-0533-01-000m-2019-apr-may-tgmd-teleconference-and-ad-hoc-agendas.docx" TargetMode="External"/><Relationship Id="rId59" Type="http://schemas.openxmlformats.org/officeDocument/2006/relationships/hyperlink" Target="https://mentor.ieee.org/802.11/dcn/19/11-19-0586-00-000m-pmksa-caching-and-mac-randomization.doc" TargetMode="External"/><Relationship Id="rId67" Type="http://schemas.openxmlformats.org/officeDocument/2006/relationships/hyperlink" Target="https://mentor.ieee.org/802.11/dcn/19/11-19-0533-04-000m-2019-apr-may-tgmd-teleconference-and-ad-hoc-agendas.docx" TargetMode="External"/><Relationship Id="rId20" Type="http://schemas.openxmlformats.org/officeDocument/2006/relationships/hyperlink" Target="https://mentor.ieee.org/802.11/dcn/19/11-19-0586-00-000m-pmksa-caching-and-mac-randomization.doc" TargetMode="External"/><Relationship Id="rId41" Type="http://schemas.openxmlformats.org/officeDocument/2006/relationships/hyperlink" Target="https://mentor.ieee.org/802.11/dcn/19/11-19-0533-04-000m-2019-apr-may-tgmd-teleconference-and-ad-hoc-agendas.docx" TargetMode="External"/><Relationship Id="rId54" Type="http://schemas.openxmlformats.org/officeDocument/2006/relationships/hyperlink" Target="https://mentor.ieee.org/802.11/dcn/19/11-19-0597-01-000m-resolution-for-cid-2040.docx" TargetMode="External"/><Relationship Id="rId62" Type="http://schemas.openxmlformats.org/officeDocument/2006/relationships/hyperlink" Target="https://mentor.ieee.org/802.11/dcn/19/11-19-0338-02-000m-proposed-comment-resolutions-anqp.doc" TargetMode="External"/><Relationship Id="rId70" Type="http://schemas.openxmlformats.org/officeDocument/2006/relationships/hyperlink" Target="https://mentor.ieee.org/802.11/dcn/18/11-18-0616-00-000m-minutes-revmd-may-2018-warsaw.docx" TargetMode="External"/><Relationship Id="rId75" Type="http://schemas.openxmlformats.org/officeDocument/2006/relationships/hyperlink" Target="https://mentor.ieee.org/802.11/dcn/19/11-19-0336-02-000m-cids-2709-2710-2711.docx"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11/dcn/19/11-19-0597-01-000m-resolution-for-cid-2040.docx" TargetMode="External"/><Relationship Id="rId23" Type="http://schemas.openxmlformats.org/officeDocument/2006/relationships/hyperlink" Target="https://mentor.ieee.org/802.11/dcn/19/11-19-0338-02-000m-proposed-comment-resolutions-anqp.doc" TargetMode="External"/><Relationship Id="rId28" Type="http://schemas.openxmlformats.org/officeDocument/2006/relationships/hyperlink" Target="https://mentor.ieee.org/802.11/dcn/19/11-19-0533-04-000m-2019-apr-may-tgmd-teleconference-and-ad-hoc-agendas.docx" TargetMode="External"/><Relationship Id="rId36" Type="http://schemas.openxmlformats.org/officeDocument/2006/relationships/hyperlink" Target="https://mentor.ieee.org/802.11/dcn/19/11-19-0336-01-000m-cids-2709-2710-2711.docx" TargetMode="External"/><Relationship Id="rId49" Type="http://schemas.openxmlformats.org/officeDocument/2006/relationships/hyperlink" Target="https://mentor.ieee.org/802.11/dcn/18/11-18-1371-01-000m-cid-1240-proposed-resolution.docx" TargetMode="External"/><Relationship Id="rId57" Type="http://schemas.openxmlformats.org/officeDocument/2006/relationships/hyperlink" Target="https://mentor.ieee.org/802.11/dcn/19/11-19-0533-02-000m-2019-apr-may-tgmd-teleconference-and-ad-hoc-agendas.docx" TargetMode="External"/><Relationship Id="rId10" Type="http://schemas.openxmlformats.org/officeDocument/2006/relationships/hyperlink" Target="https://mentor.ieee.org/802.11/dcn/18/11-18-1371-01-000m-cid-1240-proposed-resolution.docx" TargetMode="External"/><Relationship Id="rId31" Type="http://schemas.openxmlformats.org/officeDocument/2006/relationships/hyperlink" Target="https://mentor.ieee.org/802.11/dcn/15/11-15-0532-65-000m-revmc-sponsor-ballot-comments.xls" TargetMode="External"/><Relationship Id="rId44" Type="http://schemas.openxmlformats.org/officeDocument/2006/relationships/hyperlink" Target="https://mentor.ieee.org/802.11/dcn/19/11-19-0247-11-000m-lb236-proposed-resolutions-for-editor-adhoc.doc" TargetMode="External"/><Relationship Id="rId52" Type="http://schemas.openxmlformats.org/officeDocument/2006/relationships/hyperlink" Target="https://mentor.ieee.org/802.11/dcn/19/11-19-0114-01-000m-text-proposal-for-protecting-twt-action-frames.doc" TargetMode="External"/><Relationship Id="rId60" Type="http://schemas.openxmlformats.org/officeDocument/2006/relationships/hyperlink" Target="https://mentor.ieee.org/802.11/dcn/19/11-19-0533-03-000m-2019-apr-may-tgmd-teleconference-and-ad-hoc-agendas.docx" TargetMode="External"/><Relationship Id="rId65" Type="http://schemas.openxmlformats.org/officeDocument/2006/relationships/hyperlink" Target="https://mentor.ieee.org/802.11/dcn/19/11-19-0322-02-000m-lb236-comment-resolutions-montemurro.doc" TargetMode="External"/><Relationship Id="rId73" Type="http://schemas.openxmlformats.org/officeDocument/2006/relationships/hyperlink" Target="https://mentor.ieee.org/802.11/dcn/19/11-19-0335-00-000m-cid-2708.docx" TargetMode="External"/><Relationship Id="rId78" Type="http://schemas.openxmlformats.org/officeDocument/2006/relationships/hyperlink" Target="https://mentor.ieee.org/802.11/dcn/19/11-19-0533-04-000m-2019-apr-may-tgmd-teleconference-and-ad-hoc-agendas.docx" TargetMode="External"/><Relationship Id="rId81" Type="http://schemas.openxmlformats.org/officeDocument/2006/relationships/hyperlink" Target="https://mentor.ieee.org/802.11/dcn/19/11-19-0247-11-000m-lb236-proposed-resolutions-for-editor-adhoc.doc" TargetMode="External"/><Relationship Id="rId86"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5771</TotalTime>
  <Pages>37</Pages>
  <Words>13488</Words>
  <Characters>76886</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doc.: IEEE 802.11-19/0596r0</vt:lpstr>
    </vt:vector>
  </TitlesOfParts>
  <Company>Qualcomm Technologies, Inc.</Company>
  <LinksUpToDate>false</LinksUpToDate>
  <CharactersWithSpaces>90194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802.11-19/0596r0</dc:title>
  <dc:subject>Minutes</dc:subject>
  <dc:creator>Jon Rosdahl</dc:creator>
  <cp:keywords>April 2019</cp:keywords>
  <dc:description>Jon Rosdahl, Qualcomm</dc:description>
  <cp:lastModifiedBy>Jon Rosdahl</cp:lastModifiedBy>
  <cp:revision>7</cp:revision>
  <dcterms:created xsi:type="dcterms:W3CDTF">2019-04-02T15:55:00Z</dcterms:created>
  <dcterms:modified xsi:type="dcterms:W3CDTF">2019-04-19T18:20:00Z</dcterms:modified>
</cp:coreProperties>
</file>