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F033E7" w:rsidP="003E43B5">
            <w:pPr>
              <w:pStyle w:val="T2"/>
            </w:pPr>
            <w:r w:rsidRPr="00F033E7">
              <w:t xml:space="preserve">Liaison statement from </w:t>
            </w:r>
            <w:r w:rsidR="003E43B5">
              <w:t>3</w:t>
            </w:r>
            <w:r w:rsidR="0009299F">
              <w:t>GPP</w:t>
            </w:r>
            <w:r w:rsidR="00524E1F">
              <w:t xml:space="preserve"> RAN</w:t>
            </w:r>
            <w:bookmarkStart w:id="0" w:name="_GoBack"/>
            <w:bookmarkEnd w:id="0"/>
            <w:r w:rsidR="003E43B5">
              <w:t xml:space="preserve"> re: Certain Channel Combinations in LAA</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FA7FED">
              <w:rPr>
                <w:b w:val="0"/>
                <w:sz w:val="20"/>
              </w:rPr>
              <w:t>2019-03-26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F2384">
            <w:pPr>
              <w:pStyle w:val="T2"/>
              <w:spacing w:after="0"/>
              <w:ind w:left="0" w:right="0"/>
              <w:rPr>
                <w:b w:val="0"/>
                <w:sz w:val="20"/>
              </w:rPr>
            </w:pPr>
            <w:r>
              <w:rPr>
                <w:b w:val="0"/>
                <w:sz w:val="20"/>
              </w:rPr>
              <w:t>Dorothy Stanley</w:t>
            </w:r>
          </w:p>
        </w:tc>
        <w:tc>
          <w:tcPr>
            <w:tcW w:w="2064" w:type="dxa"/>
            <w:vAlign w:val="center"/>
          </w:tcPr>
          <w:p w:rsidR="00CA09B2" w:rsidRDefault="00DF2384">
            <w:pPr>
              <w:pStyle w:val="T2"/>
              <w:spacing w:after="0"/>
              <w:ind w:left="0" w:right="0"/>
              <w:rPr>
                <w:b w:val="0"/>
                <w:sz w:val="20"/>
              </w:rPr>
            </w:pPr>
            <w:r>
              <w:rPr>
                <w:b w:val="0"/>
                <w:sz w:val="20"/>
              </w:rPr>
              <w:t>HP Enterprise</w:t>
            </w:r>
          </w:p>
        </w:tc>
        <w:tc>
          <w:tcPr>
            <w:tcW w:w="2814" w:type="dxa"/>
            <w:vAlign w:val="center"/>
          </w:tcPr>
          <w:p w:rsidR="00CA09B2" w:rsidRDefault="00DF2384">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F2384">
            <w:pPr>
              <w:pStyle w:val="T2"/>
              <w:spacing w:after="0"/>
              <w:ind w:left="0" w:right="0"/>
              <w:rPr>
                <w:b w:val="0"/>
                <w:sz w:val="16"/>
              </w:rPr>
            </w:pPr>
            <w:r>
              <w:rPr>
                <w:b w:val="0"/>
                <w:sz w:val="16"/>
              </w:rPr>
              <w:t>dstanley@ieee.org</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E025B8"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w:t>
                            </w:r>
                            <w:r w:rsidR="00772EEC">
                              <w:t xml:space="preserve"> </w:t>
                            </w:r>
                            <w:r w:rsidR="00F033E7">
                              <w:t>l</w:t>
                            </w:r>
                            <w:r w:rsidR="00F033E7" w:rsidRPr="00F033E7">
                              <w:t xml:space="preserve">iaison statement </w:t>
                            </w:r>
                            <w:r w:rsidR="00DC5BB3">
                              <w:t xml:space="preserve">received </w:t>
                            </w:r>
                            <w:r w:rsidR="00F033E7" w:rsidRPr="00F033E7">
                              <w:t xml:space="preserve">from </w:t>
                            </w:r>
                            <w:r w:rsidR="00432AB7">
                              <w:t>3</w:t>
                            </w:r>
                            <w:r w:rsidR="0009299F">
                              <w:t>GPP</w:t>
                            </w:r>
                            <w:r w:rsidR="00D37EF8">
                              <w:t xml:space="preserve"> </w:t>
                            </w:r>
                            <w:r w:rsidR="00524E1F">
                              <w:t xml:space="preserve">RAN </w:t>
                            </w:r>
                            <w:r w:rsidR="00D37EF8">
                              <w:t>in response to</w:t>
                            </w:r>
                            <w:r w:rsidR="00DF2384">
                              <w:t xml:space="preserve"> </w:t>
                            </w:r>
                            <w:r w:rsidR="00432AB7">
                              <w:t>a liaison</w:t>
                            </w:r>
                            <w:r w:rsidR="00D37EF8">
                              <w:t xml:space="preserve"> from the 802.11 </w:t>
                            </w:r>
                            <w:r w:rsidR="003E43B5">
                              <w:t>WG</w:t>
                            </w:r>
                            <w:r w:rsidR="00432AB7">
                              <w:t xml:space="preserve"> (in July </w:t>
                            </w:r>
                            <w:r w:rsidR="00D37EF8">
                              <w:t>2018)</w:t>
                            </w:r>
                            <w:r w:rsidR="00DC5BB3">
                              <w:t xml:space="preserve"> </w:t>
                            </w:r>
                            <w:r w:rsidR="00772EEC">
                              <w:t xml:space="preserve">regarding certain channel combinations in LAA, see </w:t>
                            </w:r>
                            <w:hyperlink r:id="rId8" w:history="1">
                              <w:r w:rsidR="00772EEC" w:rsidRPr="00CF1379">
                                <w:rPr>
                                  <w:rStyle w:val="Hyperlink"/>
                                </w:rPr>
                                <w:t>https://mentor.ieee.org/802.11/dcn/18/11-18-1305-02-coex-proposed-ls-to-3gpp-ran4-on-certain-channel-combinations-in-laa.docx</w:t>
                              </w:r>
                            </w:hyperlink>
                            <w:r w:rsidR="00772EEC">
                              <w:t xml:space="preserve"> </w:t>
                            </w:r>
                            <w:r w:rsidR="00DF2384">
                              <w:t>.</w:t>
                            </w:r>
                          </w:p>
                          <w:p w:rsidR="00FA7FED" w:rsidRDefault="00FA7FED" w:rsidP="00235C69"/>
                          <w:p w:rsidR="00FA7FED" w:rsidRDefault="00524E1F" w:rsidP="00FA7FED">
                            <w:r>
                              <w:t>A prior</w:t>
                            </w:r>
                            <w:r w:rsidR="00FA7FED">
                              <w:t xml:space="preserve"> l</w:t>
                            </w:r>
                            <w:r w:rsidR="00FA7FED" w:rsidRPr="00F033E7">
                              <w:t xml:space="preserve">iaison statement </w:t>
                            </w:r>
                            <w:r>
                              <w:t xml:space="preserve">was received </w:t>
                            </w:r>
                            <w:r w:rsidR="00FA7FED" w:rsidRPr="00F033E7">
                              <w:t xml:space="preserve">from </w:t>
                            </w:r>
                            <w:r>
                              <w:t xml:space="preserve">3GPP RAN, </w:t>
                            </w:r>
                            <w:r w:rsidR="00FA7FED">
                              <w:t xml:space="preserve">see </w:t>
                            </w:r>
                            <w:hyperlink r:id="rId9" w:history="1">
                              <w:r w:rsidR="00FA7FED" w:rsidRPr="00616BB1">
                                <w:rPr>
                                  <w:rStyle w:val="Hyperlink"/>
                                </w:rPr>
                                <w:t>https://mentor.ieee.org/802.11/dcn/18/11-18-1687-00-0000-2018-09-liaison-from-3gpp-ran-re-certain-channel-combinations-for-laa-in-5ghz.docx</w:t>
                              </w:r>
                            </w:hyperlink>
                            <w:r w:rsidR="00FA7FED">
                              <w:t xml:space="preserve"> .</w:t>
                            </w:r>
                          </w:p>
                          <w:p w:rsidR="00EE5ABF" w:rsidRDefault="00EE5ABF" w:rsidP="00235C69"/>
                          <w:p w:rsidR="003E43B5" w:rsidRDefault="00524E1F" w:rsidP="00235C69">
                            <w:r>
                              <w:t>A prior</w:t>
                            </w:r>
                            <w:r w:rsidR="003E43B5">
                              <w:t xml:space="preserve"> liaison response was received from </w:t>
                            </w:r>
                            <w:r w:rsidR="0009299F">
                              <w:t xml:space="preserve">3GPP </w:t>
                            </w:r>
                            <w:r w:rsidR="003E43B5">
                              <w:t xml:space="preserve">RAN4, see </w:t>
                            </w:r>
                          </w:p>
                          <w:p w:rsidR="00772EEC" w:rsidRDefault="00405945" w:rsidP="00235C69">
                            <w:hyperlink r:id="rId10" w:history="1">
                              <w:r w:rsidR="00772EEC" w:rsidRPr="00CF1379">
                                <w:rPr>
                                  <w:rStyle w:val="Hyperlink"/>
                                </w:rPr>
                                <w:t>https://mentor.ieee.org/802.11/dcn/18/11-18-1561-00-0000-3gpp-ran-wg4-reply-ls-to-ieee-802-11-wg-regarding-certain-channel-combinations-for-laa-in-5ghz.docx</w:t>
                              </w:r>
                            </w:hyperlink>
                            <w:r w:rsidR="00772EEC">
                              <w:t xml:space="preserve"> .</w:t>
                            </w:r>
                          </w:p>
                          <w:p w:rsidR="00772EEC" w:rsidRDefault="00772EEC" w:rsidP="00235C69"/>
                          <w:p w:rsidR="00D37EF8" w:rsidRDefault="00772EEC" w:rsidP="00235C69">
                            <w:r>
                              <w:t>This</w:t>
                            </w:r>
                            <w:r w:rsidR="005B2008">
                              <w:t xml:space="preserve"> </w:t>
                            </w:r>
                            <w:r w:rsidR="003E43B5">
                              <w:t xml:space="preserve">received liaison </w:t>
                            </w:r>
                            <w:r w:rsidR="005B2008">
                              <w:t xml:space="preserve">is </w:t>
                            </w:r>
                            <w:r w:rsidR="0009299F">
                              <w:t xml:space="preserve">from 3GPP RAN and is </w:t>
                            </w:r>
                            <w:r w:rsidR="005B2008">
                              <w:t>embedded below and reproduced on the follo</w:t>
                            </w:r>
                            <w:r w:rsidR="009D6A1B">
                              <w:t>wing pages</w:t>
                            </w:r>
                            <w:r w:rsidR="005B2008">
                              <w:t>.</w:t>
                            </w:r>
                            <w:r w:rsidR="00D37EF8">
                              <w:t xml:space="preserve"> </w:t>
                            </w:r>
                          </w:p>
                          <w:p w:rsidR="00EE5ABF" w:rsidRDefault="00FA7FED" w:rsidP="00235C69">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9.05pt" o:ole="">
                                  <v:imagedata r:id="rId11" o:title=""/>
                                </v:shape>
                                <o:OLEObject Type="Embed" ProgID="Package" ShapeID="_x0000_i1025" DrawAspect="Icon" ObjectID="_1615087728" r:id="rId12"/>
                              </w:object>
                            </w:r>
                          </w:p>
                          <w:p w:rsidR="00EE5ABF" w:rsidRDefault="00EE5ABF" w:rsidP="00235C69"/>
                          <w:p w:rsidR="0065742A" w:rsidRDefault="0065742A" w:rsidP="00C913DC"/>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w:t>
                      </w:r>
                      <w:r w:rsidR="00772EEC">
                        <w:t xml:space="preserve"> </w:t>
                      </w:r>
                      <w:r w:rsidR="00F033E7">
                        <w:t>l</w:t>
                      </w:r>
                      <w:r w:rsidR="00F033E7" w:rsidRPr="00F033E7">
                        <w:t xml:space="preserve">iaison statement </w:t>
                      </w:r>
                      <w:r w:rsidR="00DC5BB3">
                        <w:t xml:space="preserve">received </w:t>
                      </w:r>
                      <w:r w:rsidR="00F033E7" w:rsidRPr="00F033E7">
                        <w:t xml:space="preserve">from </w:t>
                      </w:r>
                      <w:r w:rsidR="00432AB7">
                        <w:t>3</w:t>
                      </w:r>
                      <w:r w:rsidR="0009299F">
                        <w:t>GPP</w:t>
                      </w:r>
                      <w:r w:rsidR="00D37EF8">
                        <w:t xml:space="preserve"> </w:t>
                      </w:r>
                      <w:r w:rsidR="00524E1F">
                        <w:t xml:space="preserve">RAN </w:t>
                      </w:r>
                      <w:r w:rsidR="00D37EF8">
                        <w:t>in response to</w:t>
                      </w:r>
                      <w:r w:rsidR="00DF2384">
                        <w:t xml:space="preserve"> </w:t>
                      </w:r>
                      <w:r w:rsidR="00432AB7">
                        <w:t>a liaison</w:t>
                      </w:r>
                      <w:r w:rsidR="00D37EF8">
                        <w:t xml:space="preserve"> from the 802.11 </w:t>
                      </w:r>
                      <w:r w:rsidR="003E43B5">
                        <w:t>WG</w:t>
                      </w:r>
                      <w:r w:rsidR="00432AB7">
                        <w:t xml:space="preserve"> (in July </w:t>
                      </w:r>
                      <w:r w:rsidR="00D37EF8">
                        <w:t>2018)</w:t>
                      </w:r>
                      <w:r w:rsidR="00DC5BB3">
                        <w:t xml:space="preserve"> </w:t>
                      </w:r>
                      <w:r w:rsidR="00772EEC">
                        <w:t xml:space="preserve">regarding certain channel combinations in LAA, see </w:t>
                      </w:r>
                      <w:hyperlink r:id="rId13" w:history="1">
                        <w:r w:rsidR="00772EEC" w:rsidRPr="00CF1379">
                          <w:rPr>
                            <w:rStyle w:val="Hyperlink"/>
                          </w:rPr>
                          <w:t>https://mentor.ieee.org/802.11/dcn/18/11-18-1305-02-coex-proposed-ls-to-3gpp-ran4-on-certain-channel-combinations-in-laa.docx</w:t>
                        </w:r>
                      </w:hyperlink>
                      <w:r w:rsidR="00772EEC">
                        <w:t xml:space="preserve"> </w:t>
                      </w:r>
                      <w:r w:rsidR="00DF2384">
                        <w:t>.</w:t>
                      </w:r>
                    </w:p>
                    <w:p w:rsidR="00FA7FED" w:rsidRDefault="00FA7FED" w:rsidP="00235C69"/>
                    <w:p w:rsidR="00FA7FED" w:rsidRDefault="00524E1F" w:rsidP="00FA7FED">
                      <w:r>
                        <w:t>A prior</w:t>
                      </w:r>
                      <w:r w:rsidR="00FA7FED">
                        <w:t xml:space="preserve"> l</w:t>
                      </w:r>
                      <w:r w:rsidR="00FA7FED" w:rsidRPr="00F033E7">
                        <w:t xml:space="preserve">iaison statement </w:t>
                      </w:r>
                      <w:r>
                        <w:t xml:space="preserve">was received </w:t>
                      </w:r>
                      <w:r w:rsidR="00FA7FED" w:rsidRPr="00F033E7">
                        <w:t xml:space="preserve">from </w:t>
                      </w:r>
                      <w:r>
                        <w:t xml:space="preserve">3GPP RAN, </w:t>
                      </w:r>
                      <w:r w:rsidR="00FA7FED">
                        <w:t xml:space="preserve">see </w:t>
                      </w:r>
                      <w:hyperlink r:id="rId14" w:history="1">
                        <w:r w:rsidR="00FA7FED" w:rsidRPr="00616BB1">
                          <w:rPr>
                            <w:rStyle w:val="Hyperlink"/>
                          </w:rPr>
                          <w:t>https://mentor.ieee.org/802.11/dcn/18/11-18-1687-00-0000-2018-09-liaison-from-3gpp-ran-re-certain-channel-combinations-for-laa-in-5ghz.docx</w:t>
                        </w:r>
                      </w:hyperlink>
                      <w:r w:rsidR="00FA7FED">
                        <w:t xml:space="preserve"> .</w:t>
                      </w:r>
                    </w:p>
                    <w:p w:rsidR="00EE5ABF" w:rsidRDefault="00EE5ABF" w:rsidP="00235C69"/>
                    <w:p w:rsidR="003E43B5" w:rsidRDefault="00524E1F" w:rsidP="00235C69">
                      <w:r>
                        <w:t>A prior</w:t>
                      </w:r>
                      <w:r w:rsidR="003E43B5">
                        <w:t xml:space="preserve"> liaison response was received from </w:t>
                      </w:r>
                      <w:r w:rsidR="0009299F">
                        <w:t xml:space="preserve">3GPP </w:t>
                      </w:r>
                      <w:r w:rsidR="003E43B5">
                        <w:t xml:space="preserve">RAN4, see </w:t>
                      </w:r>
                    </w:p>
                    <w:p w:rsidR="00772EEC" w:rsidRDefault="00405945" w:rsidP="00235C69">
                      <w:hyperlink r:id="rId15" w:history="1">
                        <w:r w:rsidR="00772EEC" w:rsidRPr="00CF1379">
                          <w:rPr>
                            <w:rStyle w:val="Hyperlink"/>
                          </w:rPr>
                          <w:t>https://mentor.ieee.org/802.11/dcn/18/11-18-1561-00-0000-3gpp-ran-wg4-reply-ls-to-ieee-802-11-wg-regarding-certain-channel-combinations-for-laa-in-5ghz.docx</w:t>
                        </w:r>
                      </w:hyperlink>
                      <w:r w:rsidR="00772EEC">
                        <w:t xml:space="preserve"> .</w:t>
                      </w:r>
                    </w:p>
                    <w:p w:rsidR="00772EEC" w:rsidRDefault="00772EEC" w:rsidP="00235C69"/>
                    <w:p w:rsidR="00D37EF8" w:rsidRDefault="00772EEC" w:rsidP="00235C69">
                      <w:r>
                        <w:t>This</w:t>
                      </w:r>
                      <w:r w:rsidR="005B2008">
                        <w:t xml:space="preserve"> </w:t>
                      </w:r>
                      <w:r w:rsidR="003E43B5">
                        <w:t xml:space="preserve">received liaison </w:t>
                      </w:r>
                      <w:r w:rsidR="005B2008">
                        <w:t xml:space="preserve">is </w:t>
                      </w:r>
                      <w:r w:rsidR="0009299F">
                        <w:t xml:space="preserve">from 3GPP RAN and is </w:t>
                      </w:r>
                      <w:r w:rsidR="005B2008">
                        <w:t>embedded below and reproduced on the follo</w:t>
                      </w:r>
                      <w:r w:rsidR="009D6A1B">
                        <w:t>wing pages</w:t>
                      </w:r>
                      <w:r w:rsidR="005B2008">
                        <w:t>.</w:t>
                      </w:r>
                      <w:r w:rsidR="00D37EF8">
                        <w:t xml:space="preserve"> </w:t>
                      </w:r>
                    </w:p>
                    <w:p w:rsidR="00EE5ABF" w:rsidRDefault="00FA7FED" w:rsidP="00235C69">
                      <w:r>
                        <w:object w:dxaOrig="1499" w:dyaOrig="981">
                          <v:shape id="_x0000_i1025" type="#_x0000_t75" style="width:75.1pt;height:49.05pt" o:ole="">
                            <v:imagedata r:id="rId11" o:title=""/>
                          </v:shape>
                          <o:OLEObject Type="Embed" ProgID="Package" ShapeID="_x0000_i1025" DrawAspect="Icon" ObjectID="_1615087728" r:id="rId16"/>
                        </w:object>
                      </w:r>
                    </w:p>
                    <w:p w:rsidR="00EE5ABF" w:rsidRDefault="00EE5ABF" w:rsidP="00235C69"/>
                    <w:p w:rsidR="0065742A" w:rsidRDefault="0065742A" w:rsidP="00C913DC"/>
                    <w:p w:rsidR="002B65BE" w:rsidRDefault="002B65BE" w:rsidP="00DA2CE7"/>
                    <w:p w:rsidR="00030B41" w:rsidRDefault="00030B41" w:rsidP="00DA2CE7"/>
                  </w:txbxContent>
                </v:textbox>
              </v:shape>
            </w:pict>
          </mc:Fallback>
        </mc:AlternateContent>
      </w:r>
      <w:r w:rsidR="00030B41">
        <w:br w:type="page"/>
      </w: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E34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33E7" w:rsidRPr="00716F4A" w:rsidTr="00DF2384">
        <w:trPr>
          <w:trHeight w:val="12230"/>
        </w:trPr>
        <w:tc>
          <w:tcPr>
            <w:tcW w:w="9576" w:type="dxa"/>
            <w:shd w:val="clear" w:color="auto" w:fill="auto"/>
          </w:tcPr>
          <w:p w:rsidR="00FA7FED" w:rsidRPr="00FA7FED" w:rsidRDefault="00FA7FED" w:rsidP="00FA7FED">
            <w:pPr>
              <w:tabs>
                <w:tab w:val="left" w:pos="567"/>
              </w:tabs>
              <w:snapToGrid w:val="0"/>
              <w:rPr>
                <w:rFonts w:ascii="Arial" w:hAnsi="Arial" w:cs="Arial"/>
                <w:b/>
                <w:sz w:val="24"/>
                <w:szCs w:val="28"/>
                <w:lang w:val="en-US"/>
              </w:rPr>
            </w:pPr>
            <w:r w:rsidRPr="00FA7FED">
              <w:rPr>
                <w:rFonts w:ascii="Arial" w:hAnsi="Arial" w:cs="Arial"/>
                <w:b/>
                <w:sz w:val="24"/>
                <w:szCs w:val="28"/>
              </w:rPr>
              <w:lastRenderedPageBreak/>
              <w:t>3GPP TSG RAN Meeting #83</w:t>
            </w:r>
            <w:r w:rsidRPr="00FA7FED">
              <w:rPr>
                <w:rFonts w:ascii="Arial" w:hAnsi="Arial" w:cs="Arial"/>
                <w:b/>
                <w:sz w:val="24"/>
                <w:szCs w:val="28"/>
              </w:rPr>
              <w:tab/>
            </w:r>
            <w:r w:rsidRPr="00FA7FED">
              <w:rPr>
                <w:rFonts w:ascii="Arial" w:hAnsi="Arial" w:cs="Arial"/>
                <w:b/>
                <w:sz w:val="24"/>
                <w:szCs w:val="28"/>
              </w:rPr>
              <w:tab/>
            </w:r>
            <w:r w:rsidRPr="00FA7FED">
              <w:rPr>
                <w:rFonts w:ascii="Arial" w:hAnsi="Arial" w:cs="Arial"/>
                <w:b/>
                <w:sz w:val="24"/>
                <w:szCs w:val="28"/>
              </w:rPr>
              <w:tab/>
            </w:r>
            <w:r w:rsidRPr="00FA7FED">
              <w:rPr>
                <w:rFonts w:ascii="Arial" w:hAnsi="Arial" w:cs="Arial"/>
                <w:b/>
                <w:sz w:val="24"/>
                <w:szCs w:val="28"/>
              </w:rPr>
              <w:tab/>
            </w:r>
            <w:r w:rsidRPr="00FA7FED">
              <w:rPr>
                <w:rFonts w:ascii="Arial" w:hAnsi="Arial" w:cs="Arial"/>
                <w:b/>
                <w:sz w:val="24"/>
                <w:szCs w:val="28"/>
              </w:rPr>
              <w:tab/>
            </w:r>
            <w:r w:rsidRPr="00FA7FED">
              <w:rPr>
                <w:rFonts w:ascii="Arial" w:hAnsi="Arial" w:cs="Arial"/>
                <w:b/>
                <w:sz w:val="24"/>
                <w:szCs w:val="28"/>
              </w:rPr>
              <w:tab/>
              <w:t>RP-190758</w:t>
            </w:r>
          </w:p>
          <w:p w:rsidR="00FA7FED" w:rsidRPr="00FA7FED" w:rsidRDefault="00FA7FED" w:rsidP="00FA7FED">
            <w:pPr>
              <w:tabs>
                <w:tab w:val="left" w:pos="567"/>
              </w:tabs>
              <w:rPr>
                <w:rFonts w:ascii="Arial" w:hAnsi="Arial" w:cs="Arial"/>
                <w:b/>
                <w:sz w:val="24"/>
                <w:szCs w:val="28"/>
              </w:rPr>
            </w:pPr>
            <w:r w:rsidRPr="00FA7FED">
              <w:rPr>
                <w:rFonts w:ascii="Arial" w:hAnsi="Arial" w:cs="Arial"/>
                <w:b/>
                <w:sz w:val="24"/>
                <w:szCs w:val="28"/>
              </w:rPr>
              <w:t>Shenzhen, China, March 18</w:t>
            </w:r>
            <w:r w:rsidRPr="00FA7FED">
              <w:rPr>
                <w:rFonts w:ascii="Arial" w:hAnsi="Arial" w:cs="Arial"/>
                <w:b/>
                <w:sz w:val="24"/>
                <w:szCs w:val="28"/>
                <w:vertAlign w:val="superscript"/>
              </w:rPr>
              <w:t>th</w:t>
            </w:r>
            <w:r w:rsidRPr="00FA7FED">
              <w:rPr>
                <w:rFonts w:ascii="Arial" w:hAnsi="Arial" w:cs="Arial"/>
                <w:b/>
                <w:sz w:val="24"/>
                <w:szCs w:val="28"/>
              </w:rPr>
              <w:t xml:space="preserve"> – 21</w:t>
            </w:r>
            <w:r w:rsidRPr="00FA7FED">
              <w:rPr>
                <w:rFonts w:ascii="Arial" w:hAnsi="Arial" w:cs="Arial"/>
                <w:b/>
                <w:sz w:val="24"/>
                <w:szCs w:val="28"/>
                <w:vertAlign w:val="superscript"/>
              </w:rPr>
              <w:t>st</w:t>
            </w:r>
            <w:r w:rsidRPr="00FA7FED">
              <w:rPr>
                <w:rFonts w:ascii="Arial" w:hAnsi="Arial" w:cs="Arial"/>
                <w:b/>
                <w:sz w:val="24"/>
                <w:szCs w:val="28"/>
              </w:rPr>
              <w:t xml:space="preserve"> 2019</w:t>
            </w:r>
          </w:p>
          <w:p w:rsidR="00FA7FED" w:rsidRDefault="00FA7FED" w:rsidP="00FA7FED">
            <w:pPr>
              <w:pStyle w:val="Header"/>
              <w:tabs>
                <w:tab w:val="right" w:pos="9639"/>
              </w:tabs>
              <w:rPr>
                <w:rFonts w:ascii="Arial" w:hAnsi="Arial" w:cs="Arial"/>
                <w:b w:val="0"/>
                <w:bCs/>
                <w:sz w:val="22"/>
              </w:rPr>
            </w:pPr>
          </w:p>
          <w:p w:rsidR="00FA7FED" w:rsidRDefault="00FA7FED" w:rsidP="00FA7FED">
            <w:pPr>
              <w:spacing w:after="60"/>
              <w:ind w:left="1985" w:hanging="1985"/>
              <w:rPr>
                <w:rFonts w:ascii="Arial" w:hAnsi="Arial" w:cs="Arial"/>
                <w:b/>
              </w:rPr>
            </w:pPr>
          </w:p>
          <w:p w:rsidR="00FA7FED" w:rsidRDefault="00FA7FED" w:rsidP="00FA7FED">
            <w:pPr>
              <w:spacing w:after="60"/>
              <w:ind w:left="1985" w:hanging="1985"/>
              <w:rPr>
                <w:rFonts w:ascii="Arial" w:hAnsi="Arial" w:cs="Arial"/>
              </w:rPr>
            </w:pPr>
            <w:r>
              <w:rPr>
                <w:rFonts w:ascii="Arial" w:hAnsi="Arial" w:cs="Arial"/>
                <w:b/>
              </w:rPr>
              <w:t>Title:</w:t>
            </w:r>
            <w:r>
              <w:rPr>
                <w:rFonts w:ascii="Arial" w:hAnsi="Arial" w:cs="Arial"/>
                <w:b/>
              </w:rPr>
              <w:tab/>
            </w:r>
            <w:r w:rsidRPr="003B1038">
              <w:rPr>
                <w:rFonts w:ascii="Arial" w:hAnsi="Arial" w:cs="Arial"/>
              </w:rPr>
              <w:t>Reply LS to IEEE 802.11 working group in relation to certain channel combinations for LAA in 5GHz</w:t>
            </w:r>
          </w:p>
          <w:p w:rsidR="00FA7FED" w:rsidRPr="00593105" w:rsidRDefault="00FA7FED" w:rsidP="00FA7FED">
            <w:pPr>
              <w:spacing w:after="60"/>
              <w:ind w:left="1985" w:hanging="1985"/>
              <w:rPr>
                <w:rFonts w:ascii="Arial" w:hAnsi="Arial" w:cs="Arial"/>
                <w:b/>
                <w:bCs/>
              </w:rPr>
            </w:pPr>
            <w:r w:rsidRPr="00593105">
              <w:rPr>
                <w:rFonts w:ascii="Arial" w:hAnsi="Arial" w:cs="Arial"/>
                <w:b/>
                <w:bCs/>
              </w:rPr>
              <w:t>Response to:</w:t>
            </w:r>
            <w:r>
              <w:rPr>
                <w:rFonts w:ascii="Arial" w:hAnsi="Arial" w:cs="Arial"/>
                <w:b/>
                <w:bCs/>
              </w:rPr>
              <w:tab/>
            </w:r>
            <w:r w:rsidRPr="00593105">
              <w:rPr>
                <w:rFonts w:ascii="Arial" w:hAnsi="Arial" w:cs="Arial"/>
                <w:bCs/>
              </w:rPr>
              <w:t>Reply LS to IEEE 802.11 working group in relation to certain channel combinations for LAA in 5GHz</w:t>
            </w:r>
          </w:p>
          <w:p w:rsidR="00FA7FED" w:rsidRDefault="00FA7FED" w:rsidP="00FA7FED">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Rel-1</w:t>
            </w:r>
            <w:r>
              <w:rPr>
                <w:rFonts w:ascii="Arial" w:hAnsi="Arial" w:cs="Arial"/>
                <w:bCs/>
              </w:rPr>
              <w:t>3, Rel-14, Rel-15, Rel-16</w:t>
            </w:r>
          </w:p>
          <w:p w:rsidR="00FA7FED" w:rsidRDefault="00FA7FED" w:rsidP="00FA7FED">
            <w:pPr>
              <w:spacing w:after="60"/>
              <w:ind w:left="1985" w:hanging="1985"/>
              <w:rPr>
                <w:rFonts w:ascii="Arial" w:hAnsi="Arial" w:cs="Arial"/>
                <w:b/>
              </w:rPr>
            </w:pPr>
          </w:p>
          <w:p w:rsidR="00FA7FED" w:rsidRPr="00A055E6" w:rsidRDefault="00FA7FED" w:rsidP="00FA7FED">
            <w:pPr>
              <w:spacing w:after="60"/>
              <w:ind w:left="1985" w:hanging="1985"/>
              <w:rPr>
                <w:rFonts w:ascii="Arial" w:hAnsi="Arial" w:cs="Arial"/>
                <w:bCs/>
                <w:color w:val="000000"/>
                <w:lang w:val="en-US"/>
              </w:rPr>
            </w:pPr>
            <w:r>
              <w:rPr>
                <w:rFonts w:ascii="Arial" w:hAnsi="Arial" w:cs="Arial"/>
                <w:b/>
              </w:rPr>
              <w:t>Source:</w:t>
            </w:r>
            <w:r>
              <w:rPr>
                <w:rFonts w:ascii="Arial" w:hAnsi="Arial" w:cs="Arial"/>
                <w:bCs/>
                <w:color w:val="FF0000"/>
              </w:rPr>
              <w:tab/>
            </w:r>
            <w:r w:rsidRPr="00674E93">
              <w:rPr>
                <w:rFonts w:ascii="Arial" w:hAnsi="Arial" w:cs="Arial"/>
                <w:bCs/>
                <w:color w:val="000000"/>
                <w:lang w:eastAsia="zh-CN"/>
              </w:rPr>
              <w:t>3GPP TSG RAN</w:t>
            </w:r>
          </w:p>
          <w:p w:rsidR="00FA7FED" w:rsidRDefault="00FA7FED" w:rsidP="00FA7FED">
            <w:pPr>
              <w:spacing w:after="60"/>
              <w:ind w:left="1985" w:hanging="1985"/>
              <w:rPr>
                <w:rFonts w:ascii="Arial" w:hAnsi="Arial" w:cs="Arial"/>
                <w:bCs/>
              </w:rPr>
            </w:pPr>
            <w:r>
              <w:rPr>
                <w:rFonts w:ascii="Arial" w:hAnsi="Arial" w:cs="Arial"/>
                <w:b/>
              </w:rPr>
              <w:t>To:</w:t>
            </w:r>
            <w:r>
              <w:rPr>
                <w:rFonts w:ascii="Arial" w:hAnsi="Arial" w:cs="Arial"/>
                <w:bCs/>
              </w:rPr>
              <w:tab/>
              <w:t xml:space="preserve">IEEE 802.11 Working group, </w:t>
            </w:r>
            <w:r w:rsidRPr="00375B49">
              <w:rPr>
                <w:rFonts w:ascii="Arial" w:hAnsi="Arial" w:cs="Arial"/>
                <w:bCs/>
              </w:rPr>
              <w:t>Dorothy Stanley</w:t>
            </w:r>
            <w:r>
              <w:rPr>
                <w:rFonts w:ascii="Arial" w:hAnsi="Arial" w:cs="Arial"/>
                <w:bCs/>
              </w:rPr>
              <w:t xml:space="preserve"> Chair (</w:t>
            </w:r>
            <w:r w:rsidRPr="00375B49">
              <w:rPr>
                <w:rFonts w:ascii="Arial" w:hAnsi="Arial" w:cs="Arial"/>
                <w:bCs/>
              </w:rPr>
              <w:t>IEEE 802.11 WLAN Working Group</w:t>
            </w:r>
            <w:r>
              <w:rPr>
                <w:rFonts w:ascii="Arial" w:hAnsi="Arial" w:cs="Arial"/>
                <w:bCs/>
              </w:rPr>
              <w:t xml:space="preserve">: </w:t>
            </w:r>
            <w:hyperlink r:id="rId17" w:history="1">
              <w:r w:rsidRPr="00EC2A29">
                <w:rPr>
                  <w:rStyle w:val="Hyperlink"/>
                  <w:rFonts w:ascii="Arial" w:hAnsi="Arial" w:cs="Arial"/>
                  <w:bCs/>
                </w:rPr>
                <w:t>dstanley@ieee.org</w:t>
              </w:r>
            </w:hyperlink>
            <w:r>
              <w:rPr>
                <w:rFonts w:ascii="Arial" w:hAnsi="Arial" w:cs="Arial"/>
                <w:bCs/>
              </w:rPr>
              <w:t>),</w:t>
            </w:r>
          </w:p>
          <w:p w:rsidR="00FA7FED" w:rsidRDefault="00FA7FED" w:rsidP="00FA7FED">
            <w:pPr>
              <w:pStyle w:val="NormalWeb"/>
              <w:ind w:left="1985"/>
              <w:rPr>
                <w:rFonts w:ascii="ArialMT" w:hAnsi="ArialMT"/>
                <w:sz w:val="20"/>
                <w:szCs w:val="20"/>
              </w:rPr>
            </w:pPr>
            <w:r w:rsidRPr="00D707A1">
              <w:rPr>
                <w:rFonts w:ascii="ArialMT" w:hAnsi="ArialMT"/>
                <w:sz w:val="20"/>
                <w:szCs w:val="20"/>
              </w:rPr>
              <w:t xml:space="preserve">Konstantinos </w:t>
            </w:r>
            <w:proofErr w:type="spellStart"/>
            <w:r w:rsidRPr="00D707A1">
              <w:rPr>
                <w:rFonts w:ascii="ArialMT" w:hAnsi="ArialMT"/>
                <w:sz w:val="20"/>
                <w:szCs w:val="20"/>
              </w:rPr>
              <w:t>Karachalios</w:t>
            </w:r>
            <w:proofErr w:type="spellEnd"/>
            <w:r>
              <w:rPr>
                <w:rFonts w:ascii="ArialMT" w:hAnsi="ArialMT"/>
                <w:sz w:val="20"/>
                <w:szCs w:val="20"/>
              </w:rPr>
              <w:t xml:space="preserve">, Secretary, IEEE-SA Standards Board, </w:t>
            </w:r>
            <w:r w:rsidRPr="00D707A1">
              <w:rPr>
                <w:rFonts w:ascii="ArialMT" w:hAnsi="ArialMT"/>
                <w:sz w:val="20"/>
                <w:szCs w:val="20"/>
              </w:rPr>
              <w:t>Secretary, IEEE-SA</w:t>
            </w:r>
            <w:r>
              <w:rPr>
                <w:rFonts w:ascii="ArialMT" w:hAnsi="ArialMT"/>
                <w:sz w:val="20"/>
                <w:szCs w:val="20"/>
              </w:rPr>
              <w:t xml:space="preserve"> </w:t>
            </w:r>
            <w:r w:rsidRPr="00D707A1">
              <w:rPr>
                <w:rFonts w:ascii="ArialMT" w:hAnsi="ArialMT"/>
                <w:sz w:val="20"/>
                <w:szCs w:val="20"/>
              </w:rPr>
              <w:t>Board of Governors</w:t>
            </w:r>
            <w:r>
              <w:rPr>
                <w:rFonts w:ascii="ArialMT" w:hAnsi="ArialMT"/>
                <w:sz w:val="20"/>
                <w:szCs w:val="20"/>
              </w:rPr>
              <w:t xml:space="preserve"> (</w:t>
            </w:r>
            <w:hyperlink r:id="rId18" w:history="1">
              <w:r w:rsidRPr="00EC2A29">
                <w:rPr>
                  <w:rStyle w:val="Hyperlink"/>
                  <w:rFonts w:ascii="ArialMT" w:hAnsi="ArialMT"/>
                  <w:sz w:val="20"/>
                  <w:szCs w:val="20"/>
                </w:rPr>
                <w:t>sasecretary@ieee.org</w:t>
              </w:r>
            </w:hyperlink>
            <w:r>
              <w:rPr>
                <w:rFonts w:ascii="ArialMT" w:hAnsi="ArialMT"/>
                <w:sz w:val="20"/>
                <w:szCs w:val="20"/>
              </w:rPr>
              <w:t>),</w:t>
            </w:r>
          </w:p>
          <w:p w:rsidR="00FA7FED" w:rsidRDefault="00FA7FED" w:rsidP="00FA7FED">
            <w:pPr>
              <w:pStyle w:val="NormalWeb"/>
              <w:ind w:left="1985"/>
              <w:rPr>
                <w:rFonts w:ascii="ArialMT" w:hAnsi="ArialMT"/>
                <w:sz w:val="20"/>
                <w:szCs w:val="20"/>
              </w:rPr>
            </w:pPr>
            <w:r w:rsidRPr="003E7D2C">
              <w:rPr>
                <w:rFonts w:ascii="ArialMT" w:hAnsi="ArialMT"/>
                <w:sz w:val="20"/>
                <w:szCs w:val="20"/>
              </w:rPr>
              <w:t xml:space="preserve">Paul Nikolich, Chair, IEEE 802 LMSC </w:t>
            </w:r>
            <w:r>
              <w:rPr>
                <w:rFonts w:ascii="ArialMT" w:hAnsi="ArialMT"/>
                <w:sz w:val="20"/>
                <w:szCs w:val="20"/>
              </w:rPr>
              <w:t>(</w:t>
            </w:r>
            <w:hyperlink r:id="rId19" w:history="1">
              <w:r w:rsidRPr="00EC2A29">
                <w:rPr>
                  <w:rStyle w:val="Hyperlink"/>
                  <w:rFonts w:ascii="ArialMT" w:hAnsi="ArialMT"/>
                  <w:sz w:val="20"/>
                  <w:szCs w:val="20"/>
                </w:rPr>
                <w:t>p.nikolich@ieee.org</w:t>
              </w:r>
            </w:hyperlink>
            <w:r>
              <w:rPr>
                <w:rFonts w:ascii="ArialMT" w:hAnsi="ArialMT"/>
                <w:sz w:val="20"/>
                <w:szCs w:val="20"/>
              </w:rPr>
              <w:t>),</w:t>
            </w:r>
          </w:p>
          <w:p w:rsidR="00FA7FED" w:rsidRDefault="00FA7FED" w:rsidP="00FA7FED">
            <w:pPr>
              <w:pStyle w:val="NormalWeb"/>
              <w:ind w:left="1985"/>
              <w:rPr>
                <w:rFonts w:ascii="ArialMT" w:hAnsi="ArialMT"/>
                <w:sz w:val="20"/>
                <w:szCs w:val="20"/>
              </w:rPr>
            </w:pPr>
            <w:r>
              <w:rPr>
                <w:rFonts w:ascii="ArialMT" w:hAnsi="ArialMT"/>
                <w:sz w:val="20"/>
                <w:szCs w:val="20"/>
              </w:rPr>
              <w:t xml:space="preserve">Jon Rosdahl, </w:t>
            </w:r>
            <w:r w:rsidRPr="003E7D2C">
              <w:rPr>
                <w:rFonts w:ascii="ArialMT" w:hAnsi="ArialMT"/>
                <w:sz w:val="20"/>
                <w:szCs w:val="20"/>
              </w:rPr>
              <w:t>Vice-chair, IEEE 802.11 WLAN Working Group</w:t>
            </w:r>
            <w:r>
              <w:rPr>
                <w:rFonts w:ascii="ArialMT" w:hAnsi="ArialMT"/>
                <w:sz w:val="20"/>
                <w:szCs w:val="20"/>
              </w:rPr>
              <w:t xml:space="preserve"> (</w:t>
            </w:r>
            <w:hyperlink r:id="rId20" w:history="1">
              <w:r w:rsidRPr="00EC2A29">
                <w:rPr>
                  <w:rStyle w:val="Hyperlink"/>
                  <w:rFonts w:ascii="ArialMT" w:hAnsi="ArialMT"/>
                  <w:sz w:val="20"/>
                  <w:szCs w:val="20"/>
                </w:rPr>
                <w:t>jrosdahl@ieee.org</w:t>
              </w:r>
            </w:hyperlink>
            <w:r>
              <w:rPr>
                <w:rFonts w:ascii="ArialMT" w:hAnsi="ArialMT"/>
                <w:sz w:val="20"/>
                <w:szCs w:val="20"/>
              </w:rPr>
              <w:t>),</w:t>
            </w:r>
          </w:p>
          <w:p w:rsidR="00FA7FED" w:rsidRDefault="00FA7FED" w:rsidP="00FA7FED">
            <w:pPr>
              <w:pStyle w:val="NormalWeb"/>
              <w:ind w:left="1985"/>
              <w:rPr>
                <w:rFonts w:ascii="ArialMT" w:hAnsi="ArialMT"/>
                <w:sz w:val="20"/>
                <w:szCs w:val="20"/>
              </w:rPr>
            </w:pPr>
            <w:r>
              <w:rPr>
                <w:rFonts w:ascii="ArialMT" w:hAnsi="ArialMT"/>
                <w:sz w:val="20"/>
                <w:szCs w:val="20"/>
              </w:rPr>
              <w:t xml:space="preserve">Robert Stacy, </w:t>
            </w:r>
            <w:r w:rsidRPr="003E7D2C">
              <w:rPr>
                <w:rFonts w:ascii="ArialMT" w:hAnsi="ArialMT"/>
                <w:sz w:val="20"/>
                <w:szCs w:val="20"/>
              </w:rPr>
              <w:t>Vice-chair, IEEE 802.11 WLAN Working Group</w:t>
            </w:r>
            <w:r>
              <w:rPr>
                <w:rFonts w:ascii="ArialMT" w:hAnsi="ArialMT"/>
                <w:sz w:val="20"/>
                <w:szCs w:val="20"/>
              </w:rPr>
              <w:t xml:space="preserve"> (</w:t>
            </w:r>
            <w:hyperlink r:id="rId21" w:history="1">
              <w:r w:rsidRPr="00EC2A29">
                <w:rPr>
                  <w:rStyle w:val="Hyperlink"/>
                  <w:rFonts w:ascii="ArialMT" w:hAnsi="ArialMT"/>
                  <w:sz w:val="20"/>
                  <w:szCs w:val="20"/>
                </w:rPr>
                <w:t>robert.stacey@intel.com</w:t>
              </w:r>
            </w:hyperlink>
            <w:r>
              <w:rPr>
                <w:rFonts w:ascii="ArialMT" w:hAnsi="ArialMT"/>
                <w:sz w:val="20"/>
                <w:szCs w:val="20"/>
              </w:rPr>
              <w:t>),</w:t>
            </w:r>
          </w:p>
          <w:p w:rsidR="00FA7FED" w:rsidRPr="003E7D2C" w:rsidRDefault="00FA7FED" w:rsidP="00FA7FED">
            <w:pPr>
              <w:pStyle w:val="NormalWeb"/>
              <w:ind w:left="1985"/>
              <w:rPr>
                <w:rFonts w:ascii="ArialMT" w:hAnsi="ArialMT"/>
                <w:sz w:val="20"/>
                <w:szCs w:val="20"/>
              </w:rPr>
            </w:pPr>
            <w:r>
              <w:rPr>
                <w:rFonts w:ascii="ArialMT" w:hAnsi="ArialMT"/>
                <w:sz w:val="20"/>
                <w:szCs w:val="20"/>
              </w:rPr>
              <w:t xml:space="preserve">Andrew Myles, </w:t>
            </w:r>
            <w:r w:rsidRPr="00F62242">
              <w:rPr>
                <w:rFonts w:ascii="ArialMT" w:hAnsi="ArialMT"/>
                <w:sz w:val="20"/>
                <w:szCs w:val="20"/>
              </w:rPr>
              <w:t>IEEE 802.11 Coexistence Standing Committee Chair</w:t>
            </w:r>
            <w:r>
              <w:rPr>
                <w:rFonts w:ascii="ArialMT" w:hAnsi="ArialMT"/>
                <w:sz w:val="20"/>
                <w:szCs w:val="20"/>
              </w:rPr>
              <w:t xml:space="preserve"> (</w:t>
            </w:r>
            <w:hyperlink r:id="rId22" w:history="1">
              <w:r w:rsidRPr="00EC2A29">
                <w:rPr>
                  <w:rStyle w:val="Hyperlink"/>
                  <w:rFonts w:ascii="ArialMT" w:hAnsi="ArialMT"/>
                  <w:sz w:val="20"/>
                  <w:szCs w:val="20"/>
                </w:rPr>
                <w:t>amyles@cisco.com</w:t>
              </w:r>
            </w:hyperlink>
            <w:r>
              <w:rPr>
                <w:rFonts w:ascii="ArialMT" w:hAnsi="ArialMT"/>
                <w:sz w:val="20"/>
                <w:szCs w:val="20"/>
              </w:rPr>
              <w:t xml:space="preserve">) </w:t>
            </w:r>
          </w:p>
          <w:p w:rsidR="00FA7FED" w:rsidRDefault="00FA7FED" w:rsidP="00FA7FED">
            <w:pPr>
              <w:spacing w:after="60"/>
              <w:ind w:left="1985" w:hanging="1985"/>
              <w:rPr>
                <w:rFonts w:ascii="Arial" w:hAnsi="Arial" w:cs="Arial"/>
                <w:bCs/>
              </w:rPr>
            </w:pPr>
          </w:p>
          <w:p w:rsidR="00FA7FED" w:rsidRDefault="00FA7FED" w:rsidP="00FA7FED">
            <w:pPr>
              <w:spacing w:after="60"/>
              <w:ind w:left="1985" w:hanging="1985"/>
              <w:rPr>
                <w:rFonts w:ascii="Arial" w:hAnsi="Arial" w:cs="Arial"/>
                <w:bCs/>
              </w:rPr>
            </w:pPr>
            <w:r>
              <w:rPr>
                <w:rFonts w:ascii="Arial" w:hAnsi="Arial" w:cs="Arial"/>
                <w:b/>
              </w:rPr>
              <w:t>Cc:</w:t>
            </w:r>
            <w:r>
              <w:rPr>
                <w:rFonts w:ascii="Arial" w:hAnsi="Arial" w:cs="Arial"/>
                <w:bCs/>
              </w:rPr>
              <w:tab/>
              <w:t>RAN WG4, RAN WG2, RAN WG1</w:t>
            </w:r>
          </w:p>
          <w:p w:rsidR="00FA7FED" w:rsidRDefault="00FA7FED" w:rsidP="00FA7FED">
            <w:pPr>
              <w:spacing w:after="60"/>
              <w:ind w:left="1985" w:hanging="1985"/>
              <w:rPr>
                <w:rFonts w:ascii="Arial" w:hAnsi="Arial" w:cs="Arial"/>
                <w:bCs/>
              </w:rPr>
            </w:pPr>
          </w:p>
          <w:p w:rsidR="00FA7FED" w:rsidRDefault="00FA7FED" w:rsidP="00FA7FED">
            <w:pPr>
              <w:tabs>
                <w:tab w:val="left" w:pos="2268"/>
              </w:tabs>
              <w:rPr>
                <w:rFonts w:ascii="Arial" w:hAnsi="Arial" w:cs="Arial"/>
                <w:bCs/>
              </w:rPr>
            </w:pPr>
            <w:r>
              <w:rPr>
                <w:rFonts w:ascii="Arial" w:hAnsi="Arial" w:cs="Arial"/>
                <w:b/>
              </w:rPr>
              <w:t>Contact Person:</w:t>
            </w:r>
            <w:r>
              <w:rPr>
                <w:rFonts w:ascii="Arial" w:hAnsi="Arial" w:cs="Arial"/>
                <w:bCs/>
              </w:rPr>
              <w:tab/>
            </w:r>
          </w:p>
          <w:p w:rsidR="00FA7FED" w:rsidRDefault="00FA7FED" w:rsidP="00FA7FED">
            <w:pPr>
              <w:pStyle w:val="Heading4"/>
              <w:tabs>
                <w:tab w:val="left" w:pos="2268"/>
              </w:tabs>
              <w:ind w:left="567"/>
              <w:rPr>
                <w:rFonts w:eastAsia="SimSun" w:cs="Arial"/>
                <w:bCs w:val="0"/>
              </w:rPr>
            </w:pPr>
            <w:r>
              <w:rPr>
                <w:rFonts w:eastAsia="SimSun" w:cs="Arial"/>
                <w:b w:val="0"/>
              </w:rPr>
              <w:t>Name:</w:t>
            </w:r>
            <w:r>
              <w:rPr>
                <w:rFonts w:eastAsia="SimSun" w:cs="Arial"/>
                <w:bCs w:val="0"/>
              </w:rPr>
              <w:tab/>
            </w:r>
            <w:proofErr w:type="spellStart"/>
            <w:r>
              <w:rPr>
                <w:rFonts w:eastAsia="SimSun" w:cs="Arial"/>
                <w:bCs w:val="0"/>
              </w:rPr>
              <w:t>Maulik</w:t>
            </w:r>
            <w:proofErr w:type="spellEnd"/>
            <w:r>
              <w:rPr>
                <w:rFonts w:eastAsia="SimSun" w:cs="Arial"/>
                <w:bCs w:val="0"/>
              </w:rPr>
              <w:t xml:space="preserve"> Vaidya</w:t>
            </w:r>
            <w:r w:rsidRPr="004319B8">
              <w:rPr>
                <w:rFonts w:eastAsia="SimSun" w:cs="Arial"/>
                <w:bCs w:val="0"/>
              </w:rPr>
              <w:t xml:space="preserve"> </w:t>
            </w:r>
          </w:p>
          <w:p w:rsidR="00FA7FED" w:rsidRDefault="00FA7FED" w:rsidP="00FA7FED">
            <w:pPr>
              <w:tabs>
                <w:tab w:val="left" w:pos="2268"/>
                <w:tab w:val="left" w:pos="2694"/>
              </w:tabs>
              <w:ind w:left="567"/>
              <w:rPr>
                <w:rFonts w:ascii="Arial" w:eastAsia="SimSun" w:hAnsi="Arial" w:cs="Arial"/>
                <w:bCs/>
              </w:rPr>
            </w:pPr>
            <w:r>
              <w:rPr>
                <w:rFonts w:ascii="Arial" w:hAnsi="Arial" w:cs="Arial"/>
                <w:b/>
              </w:rPr>
              <w:t>Tel. Number:</w:t>
            </w:r>
            <w:r>
              <w:rPr>
                <w:rFonts w:ascii="Arial" w:hAnsi="Arial" w:cs="Arial"/>
                <w:bCs/>
              </w:rPr>
              <w:tab/>
            </w:r>
          </w:p>
          <w:p w:rsidR="00FA7FED" w:rsidRPr="004319B8" w:rsidRDefault="00FA7FED" w:rsidP="00FA7FED">
            <w:pPr>
              <w:pStyle w:val="Heading7"/>
              <w:tabs>
                <w:tab w:val="left" w:pos="2268"/>
              </w:tabs>
              <w:ind w:left="567"/>
              <w:rPr>
                <w:rFonts w:cs="Arial"/>
                <w:b/>
                <w:bCs/>
                <w:lang w:val="it-IT"/>
              </w:rPr>
            </w:pPr>
            <w:r w:rsidRPr="004319B8">
              <w:rPr>
                <w:rFonts w:cs="Arial"/>
                <w:lang w:val="it-IT"/>
              </w:rPr>
              <w:t>E-mail Address:</w:t>
            </w:r>
            <w:r w:rsidRPr="004319B8">
              <w:rPr>
                <w:rFonts w:cs="Arial"/>
                <w:b/>
                <w:bCs/>
                <w:lang w:val="it-IT"/>
              </w:rPr>
              <w:tab/>
            </w:r>
            <w:r>
              <w:rPr>
                <w:rFonts w:eastAsia="SimSun" w:cs="Arial"/>
              </w:rPr>
              <w:t>maulik.vaidya@</w:t>
            </w:r>
            <w:r>
              <w:rPr>
                <w:rFonts w:eastAsia="SimSun" w:cs="Arial"/>
                <w:bCs/>
              </w:rPr>
              <w:t>charter.com</w:t>
            </w:r>
          </w:p>
          <w:p w:rsidR="00FA7FED" w:rsidRPr="004319B8" w:rsidRDefault="00FA7FED" w:rsidP="00FA7FED">
            <w:pPr>
              <w:spacing w:after="60"/>
              <w:ind w:left="1985" w:hanging="1985"/>
              <w:rPr>
                <w:rFonts w:ascii="Arial" w:hAnsi="Arial" w:cs="Arial"/>
                <w:b/>
                <w:lang w:val="it-IT"/>
              </w:rPr>
            </w:pPr>
          </w:p>
          <w:p w:rsidR="00FA7FED" w:rsidRDefault="00FA7FED" w:rsidP="00FA7FE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23" w:history="1">
              <w:r w:rsidRPr="0089473C">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FA7FED" w:rsidRDefault="00FA7FED" w:rsidP="00FA7FED">
            <w:pPr>
              <w:spacing w:after="60"/>
              <w:ind w:left="1985" w:hanging="1985"/>
              <w:rPr>
                <w:rFonts w:ascii="Arial" w:hAnsi="Arial" w:cs="Arial"/>
                <w:b/>
              </w:rPr>
            </w:pPr>
          </w:p>
          <w:p w:rsidR="00FA7FED" w:rsidRDefault="00FA7FED" w:rsidP="00FA7FED">
            <w:pPr>
              <w:spacing w:after="60"/>
              <w:ind w:left="1985" w:hanging="1985"/>
              <w:rPr>
                <w:rFonts w:ascii="Arial" w:hAnsi="Arial" w:cs="Arial"/>
                <w:bCs/>
              </w:rPr>
            </w:pPr>
            <w:r>
              <w:rPr>
                <w:rFonts w:ascii="Arial" w:hAnsi="Arial" w:cs="Arial"/>
                <w:b/>
              </w:rPr>
              <w:t>Attachments:</w:t>
            </w:r>
            <w:r>
              <w:rPr>
                <w:rFonts w:ascii="Arial" w:hAnsi="Arial" w:cs="Arial"/>
                <w:bCs/>
              </w:rPr>
              <w:tab/>
              <w:t xml:space="preserve"> </w:t>
            </w:r>
          </w:p>
          <w:p w:rsidR="00FA7FED" w:rsidRDefault="00FA7FED" w:rsidP="00FA7FED">
            <w:pPr>
              <w:pBdr>
                <w:bottom w:val="single" w:sz="12" w:space="1" w:color="auto"/>
              </w:pBdr>
              <w:tabs>
                <w:tab w:val="left" w:pos="567"/>
              </w:tabs>
            </w:pPr>
          </w:p>
          <w:p w:rsidR="00FA7FED" w:rsidRDefault="00FA7FED" w:rsidP="00FA7FED">
            <w:pPr>
              <w:spacing w:after="60"/>
              <w:ind w:left="1985" w:hanging="1985"/>
              <w:rPr>
                <w:rFonts w:ascii="Arial" w:hAnsi="Arial" w:cs="Arial"/>
                <w:b/>
              </w:rPr>
            </w:pPr>
          </w:p>
          <w:p w:rsidR="00FA7FED" w:rsidRDefault="00FA7FED" w:rsidP="00FA7FED">
            <w:pPr>
              <w:spacing w:after="120"/>
              <w:rPr>
                <w:rFonts w:ascii="Arial" w:hAnsi="Arial" w:cs="Arial"/>
                <w:b/>
              </w:rPr>
            </w:pPr>
            <w:r>
              <w:rPr>
                <w:rFonts w:ascii="Arial" w:hAnsi="Arial" w:cs="Arial"/>
                <w:b/>
              </w:rPr>
              <w:t>1. Overall Description:</w:t>
            </w:r>
          </w:p>
          <w:p w:rsidR="00FA7FED" w:rsidRDefault="00FA7FED" w:rsidP="00FA7FED">
            <w:pPr>
              <w:pStyle w:val="NormalWeb"/>
              <w:rPr>
                <w:rFonts w:ascii="Arial" w:hAnsi="Arial" w:cs="Arial"/>
                <w:sz w:val="20"/>
                <w:szCs w:val="20"/>
              </w:rPr>
            </w:pPr>
            <w:r>
              <w:rPr>
                <w:rFonts w:ascii="Arial" w:hAnsi="Arial" w:cs="Arial"/>
                <w:sz w:val="20"/>
                <w:szCs w:val="20"/>
              </w:rPr>
              <w:t>Further to 3GPP TSG RAN’s LS to IEEE 802.11 WG in RP-182178, 3GPP TSG RAN would like to inform IEEE 802.11 WG that the following has been agreed in 3GPP RAN WG4 and WG2:</w:t>
            </w:r>
          </w:p>
          <w:p w:rsidR="00FA7FED" w:rsidRPr="00FA7FED" w:rsidRDefault="00FA7FED" w:rsidP="00FA7FED">
            <w:pPr>
              <w:pStyle w:val="Heading3"/>
              <w:keepLines w:val="0"/>
              <w:numPr>
                <w:ilvl w:val="0"/>
                <w:numId w:val="33"/>
              </w:numPr>
              <w:spacing w:before="0" w:after="0"/>
              <w:rPr>
                <w:rFonts w:cs="Arial"/>
                <w:b w:val="0"/>
                <w:sz w:val="20"/>
              </w:rPr>
            </w:pPr>
            <w:r w:rsidRPr="00FA7FED">
              <w:rPr>
                <w:rFonts w:cs="Arial"/>
                <w:b w:val="0"/>
                <w:sz w:val="20"/>
              </w:rPr>
              <w:t xml:space="preserve">The logic for type B multi-carrier downlink transmissions on multiple </w:t>
            </w:r>
            <w:proofErr w:type="spellStart"/>
            <w:r w:rsidRPr="00FA7FED">
              <w:rPr>
                <w:rFonts w:cs="Arial"/>
                <w:b w:val="0"/>
                <w:sz w:val="20"/>
              </w:rPr>
              <w:t>Scells</w:t>
            </w:r>
            <w:proofErr w:type="spellEnd"/>
            <w:r w:rsidRPr="00FA7FED">
              <w:rPr>
                <w:rFonts w:cs="Arial"/>
                <w:b w:val="0"/>
                <w:sz w:val="20"/>
              </w:rPr>
              <w:t xml:space="preserve"> configured in Band 46 when maximum separation between the </w:t>
            </w:r>
            <w:proofErr w:type="spellStart"/>
            <w:r w:rsidRPr="00FA7FED">
              <w:rPr>
                <w:rFonts w:cs="Arial"/>
                <w:b w:val="0"/>
                <w:sz w:val="20"/>
              </w:rPr>
              <w:t>center</w:t>
            </w:r>
            <w:proofErr w:type="spellEnd"/>
            <w:r w:rsidRPr="00FA7FED">
              <w:rPr>
                <w:rFonts w:cs="Arial"/>
                <w:b w:val="0"/>
                <w:sz w:val="20"/>
              </w:rPr>
              <w:t xml:space="preserve"> frequencies of any two of the carriers on which LAA transmissions are performed is &gt; 62 MHz and &lt;= 62 MHz, from Rel-13 onwards has been agreed. It is noteworthy to mention that </w:t>
            </w:r>
          </w:p>
          <w:p w:rsidR="00FA7FED" w:rsidRPr="00FA7FED" w:rsidRDefault="00FA7FED" w:rsidP="00FA7FED">
            <w:pPr>
              <w:pStyle w:val="Heading3"/>
              <w:keepLines w:val="0"/>
              <w:numPr>
                <w:ilvl w:val="1"/>
                <w:numId w:val="33"/>
              </w:numPr>
              <w:spacing w:before="0" w:after="0"/>
              <w:rPr>
                <w:rFonts w:cs="Arial"/>
                <w:b w:val="0"/>
                <w:sz w:val="20"/>
              </w:rPr>
            </w:pPr>
            <w:r w:rsidRPr="00FA7FED">
              <w:rPr>
                <w:rFonts w:cs="Arial"/>
                <w:b w:val="0"/>
                <w:sz w:val="20"/>
              </w:rPr>
              <w:t xml:space="preserve">The former condition (of when frequency separation is &gt;62MHz) per TS 36.300 clause 5.7 is effectively deprecated for this case by allowing LTE LAA multi-carrier downlink </w:t>
            </w:r>
            <w:r w:rsidRPr="00FA7FED">
              <w:rPr>
                <w:rFonts w:cs="Arial"/>
                <w:b w:val="0"/>
                <w:sz w:val="20"/>
              </w:rPr>
              <w:lastRenderedPageBreak/>
              <w:t xml:space="preserve">transmissions to follow </w:t>
            </w:r>
            <w:proofErr w:type="spellStart"/>
            <w:r w:rsidRPr="00FA7FED">
              <w:rPr>
                <w:rFonts w:cs="Arial"/>
                <w:b w:val="0"/>
                <w:sz w:val="20"/>
              </w:rPr>
              <w:t>WiFi</w:t>
            </w:r>
            <w:proofErr w:type="spellEnd"/>
            <w:r w:rsidRPr="00FA7FED">
              <w:rPr>
                <w:rFonts w:cs="Arial"/>
                <w:b w:val="0"/>
                <w:sz w:val="20"/>
              </w:rPr>
              <w:t>-like channel bonding. This will also allow LTE LAA to aggregate &gt;4 Component Carriers (CCs). With this, 3GPP TSG RAN hopes to have adequately covered IEEE 802.11 WG’s questions #1 and #2 (quoted below) in RP</w:t>
            </w:r>
            <w:r w:rsidRPr="00FA7FED">
              <w:rPr>
                <w:rFonts w:ascii="Cambria Math" w:hAnsi="Cambria Math" w:cs="Cambria Math"/>
                <w:b w:val="0"/>
                <w:sz w:val="20"/>
              </w:rPr>
              <w:t>‑</w:t>
            </w:r>
            <w:r w:rsidRPr="00FA7FED">
              <w:rPr>
                <w:rFonts w:cs="Arial"/>
                <w:b w:val="0"/>
                <w:sz w:val="20"/>
              </w:rPr>
              <w:t>181524:</w:t>
            </w:r>
          </w:p>
          <w:p w:rsidR="00FA7FED" w:rsidRPr="00424C47" w:rsidRDefault="00FA7FED" w:rsidP="00FA7FED">
            <w:pPr>
              <w:pStyle w:val="NormalWeb"/>
              <w:numPr>
                <w:ilvl w:val="0"/>
                <w:numId w:val="34"/>
              </w:numPr>
              <w:rPr>
                <w:i/>
                <w:sz w:val="20"/>
                <w:szCs w:val="20"/>
                <w:lang w:eastAsia="zh-TW"/>
              </w:rPr>
            </w:pPr>
            <w:r w:rsidRPr="00424C47">
              <w:rPr>
                <w:i/>
                <w:sz w:val="20"/>
                <w:szCs w:val="20"/>
              </w:rPr>
              <w:t xml:space="preserve">Will the cited carrier aggregation schemes for LAA only be used in the guaranteed absence of 802.11 systems? </w:t>
            </w:r>
          </w:p>
          <w:p w:rsidR="00FA7FED" w:rsidRPr="00424C47" w:rsidRDefault="00FA7FED" w:rsidP="00FA7FED">
            <w:pPr>
              <w:pStyle w:val="NormalWeb"/>
              <w:numPr>
                <w:ilvl w:val="0"/>
                <w:numId w:val="34"/>
              </w:numPr>
              <w:rPr>
                <w:sz w:val="20"/>
                <w:szCs w:val="20"/>
              </w:rPr>
            </w:pPr>
            <w:r w:rsidRPr="00424C47">
              <w:rPr>
                <w:i/>
                <w:sz w:val="20"/>
                <w:szCs w:val="20"/>
              </w:rPr>
              <w:t>If the absence of 802.11 systems on these carriers cannot be guaranteed, how does 3GPP RAN4 intend to adhere to the cited clause in the LAA specification, in order to ensure fair coexistence between LAA and 802.11 systems?</w:t>
            </w:r>
          </w:p>
          <w:p w:rsidR="00FA7FED" w:rsidRPr="00FA7FED" w:rsidRDefault="00FA7FED" w:rsidP="00FA7FED">
            <w:pPr>
              <w:pStyle w:val="Heading3"/>
              <w:keepLines w:val="0"/>
              <w:numPr>
                <w:ilvl w:val="1"/>
                <w:numId w:val="33"/>
              </w:numPr>
              <w:spacing w:before="0" w:after="0"/>
              <w:rPr>
                <w:rFonts w:cs="Arial"/>
                <w:b w:val="0"/>
                <w:sz w:val="20"/>
              </w:rPr>
            </w:pPr>
            <w:r w:rsidRPr="00FA7FED">
              <w:rPr>
                <w:rFonts w:cs="Arial"/>
                <w:b w:val="0"/>
                <w:sz w:val="20"/>
              </w:rPr>
              <w:t xml:space="preserve">Further to above, type B multi-carrier downlink transmissions are allowed, as an exception, for channels (EARFCN: 46890, 48690, 50090, 53540) when maximum frequency separation between the </w:t>
            </w:r>
            <w:proofErr w:type="spellStart"/>
            <w:r w:rsidRPr="00FA7FED">
              <w:rPr>
                <w:rFonts w:cs="Arial"/>
                <w:b w:val="0"/>
                <w:sz w:val="20"/>
              </w:rPr>
              <w:t>center</w:t>
            </w:r>
            <w:proofErr w:type="spellEnd"/>
            <w:r w:rsidRPr="00FA7FED">
              <w:rPr>
                <w:rFonts w:cs="Arial"/>
                <w:b w:val="0"/>
                <w:sz w:val="20"/>
              </w:rPr>
              <w:t xml:space="preserve"> frequencies of any two of the carriers on which LAA transmissions are performed is &gt; 62MHz.</w:t>
            </w:r>
          </w:p>
          <w:p w:rsidR="00FA7FED" w:rsidRPr="00FA7FED" w:rsidRDefault="00FA7FED" w:rsidP="00FA7FED">
            <w:pPr>
              <w:pStyle w:val="Heading3"/>
              <w:keepLines w:val="0"/>
              <w:numPr>
                <w:ilvl w:val="1"/>
                <w:numId w:val="33"/>
              </w:numPr>
              <w:spacing w:before="0" w:after="0"/>
              <w:rPr>
                <w:rFonts w:cs="Arial"/>
                <w:b w:val="0"/>
                <w:sz w:val="20"/>
              </w:rPr>
            </w:pPr>
            <w:r w:rsidRPr="00FA7FED">
              <w:rPr>
                <w:rFonts w:cs="Arial"/>
                <w:b w:val="0"/>
                <w:sz w:val="20"/>
              </w:rPr>
              <w:t xml:space="preserve">The system </w:t>
            </w:r>
            <w:proofErr w:type="spellStart"/>
            <w:r w:rsidRPr="00FA7FED">
              <w:rPr>
                <w:rFonts w:cs="Arial"/>
                <w:b w:val="0"/>
                <w:sz w:val="20"/>
              </w:rPr>
              <w:t>behavior</w:t>
            </w:r>
            <w:proofErr w:type="spellEnd"/>
            <w:r w:rsidRPr="00FA7FED">
              <w:rPr>
                <w:rFonts w:cs="Arial"/>
                <w:b w:val="0"/>
                <w:sz w:val="20"/>
              </w:rPr>
              <w:t xml:space="preserve"> for when frequency separation is &lt;=62MHz remains unchanged i.e. type B multi-carrier downlink transmissions for when </w:t>
            </w:r>
            <w:proofErr w:type="spellStart"/>
            <w:r w:rsidRPr="00FA7FED">
              <w:rPr>
                <w:rFonts w:cs="Arial"/>
                <w:b w:val="0"/>
                <w:sz w:val="20"/>
              </w:rPr>
              <w:t>center</w:t>
            </w:r>
            <w:proofErr w:type="spellEnd"/>
            <w:r w:rsidRPr="00FA7FED">
              <w:rPr>
                <w:rFonts w:cs="Arial"/>
                <w:b w:val="0"/>
                <w:sz w:val="20"/>
              </w:rPr>
              <w:t xml:space="preserve"> carrier frequency separation is &lt;=62MHz does not follow channel bonding restrictions.</w:t>
            </w:r>
          </w:p>
          <w:p w:rsidR="00FA7FED" w:rsidRPr="00FA7FED" w:rsidRDefault="00FA7FED" w:rsidP="00FA7FED"/>
          <w:p w:rsidR="00FA7FED" w:rsidRPr="00FA7FED" w:rsidRDefault="00FA7FED" w:rsidP="00FA7FED">
            <w:pPr>
              <w:pStyle w:val="Heading3"/>
              <w:keepLines w:val="0"/>
              <w:numPr>
                <w:ilvl w:val="0"/>
                <w:numId w:val="33"/>
              </w:numPr>
              <w:spacing w:before="0" w:after="0"/>
              <w:rPr>
                <w:rFonts w:cs="Arial"/>
                <w:b w:val="0"/>
                <w:sz w:val="20"/>
              </w:rPr>
            </w:pPr>
            <w:r w:rsidRPr="00FA7FED">
              <w:rPr>
                <w:rFonts w:cs="Arial"/>
                <w:b w:val="0"/>
                <w:sz w:val="20"/>
              </w:rPr>
              <w:t xml:space="preserve">The logic for Type 2 channel access for multi-carrier uplink transmissions on multiple </w:t>
            </w:r>
            <w:proofErr w:type="spellStart"/>
            <w:r w:rsidRPr="00FA7FED">
              <w:rPr>
                <w:rFonts w:cs="Arial"/>
                <w:b w:val="0"/>
                <w:sz w:val="20"/>
              </w:rPr>
              <w:t>Scells</w:t>
            </w:r>
            <w:proofErr w:type="spellEnd"/>
            <w:r w:rsidRPr="00FA7FED">
              <w:rPr>
                <w:rFonts w:cs="Arial"/>
                <w:b w:val="0"/>
                <w:sz w:val="20"/>
              </w:rPr>
              <w:t xml:space="preserve"> configured in Band 46 (Rel-14, Rel-15, and Rel-16) is also being provided.</w:t>
            </w:r>
          </w:p>
          <w:p w:rsidR="00FA7FED" w:rsidRDefault="00FA7FED" w:rsidP="00FA7FED">
            <w:pPr>
              <w:pStyle w:val="NormalWeb"/>
              <w:rPr>
                <w:rFonts w:ascii="Arial" w:hAnsi="Arial" w:cs="Arial"/>
                <w:sz w:val="20"/>
                <w:szCs w:val="20"/>
              </w:rPr>
            </w:pPr>
          </w:p>
          <w:p w:rsidR="00FA7FED" w:rsidRDefault="00FA7FED" w:rsidP="00FA7FED">
            <w:pPr>
              <w:pStyle w:val="NormalWeb"/>
              <w:rPr>
                <w:rFonts w:ascii="Arial" w:hAnsi="Arial" w:cs="Arial"/>
                <w:sz w:val="20"/>
                <w:szCs w:val="20"/>
              </w:rPr>
            </w:pPr>
            <w:r>
              <w:rPr>
                <w:rFonts w:ascii="Arial" w:hAnsi="Arial" w:cs="Arial"/>
                <w:sz w:val="20"/>
                <w:szCs w:val="20"/>
              </w:rPr>
              <w:t xml:space="preserve">The updated affected specifications should become available after March 2019. </w:t>
            </w:r>
          </w:p>
          <w:p w:rsidR="00FA7FED" w:rsidRPr="006F4675" w:rsidRDefault="00FA7FED" w:rsidP="00FA7FED">
            <w:pPr>
              <w:pStyle w:val="NormalWeb"/>
              <w:rPr>
                <w:rFonts w:ascii="Arial" w:hAnsi="Arial" w:cs="Arial"/>
                <w:sz w:val="20"/>
                <w:szCs w:val="20"/>
              </w:rPr>
            </w:pPr>
          </w:p>
          <w:p w:rsidR="00FA7FED" w:rsidRDefault="00FA7FED" w:rsidP="00FA7FED">
            <w:pPr>
              <w:spacing w:after="60"/>
              <w:rPr>
                <w:rFonts w:ascii="Arial" w:hAnsi="Arial" w:cs="Arial"/>
              </w:rPr>
            </w:pPr>
            <w:r>
              <w:rPr>
                <w:rFonts w:ascii="Arial" w:hAnsi="Arial" w:cs="Arial"/>
              </w:rPr>
              <w:t xml:space="preserve">3GPP TSG RAN </w:t>
            </w:r>
            <w:r w:rsidRPr="00D30DD7">
              <w:rPr>
                <w:rFonts w:ascii="Arial" w:hAnsi="Arial" w:cs="Arial"/>
              </w:rPr>
              <w:t xml:space="preserve">looks forward to a continued, productive exchange with </w:t>
            </w:r>
            <w:r>
              <w:rPr>
                <w:rFonts w:ascii="Arial" w:hAnsi="Arial" w:cs="Arial"/>
              </w:rPr>
              <w:t>IEEE 802.11 WG</w:t>
            </w:r>
            <w:r w:rsidRPr="00D30DD7">
              <w:rPr>
                <w:rFonts w:ascii="Arial" w:hAnsi="Arial" w:cs="Arial"/>
              </w:rPr>
              <w:t xml:space="preserve"> </w:t>
            </w:r>
            <w:r>
              <w:rPr>
                <w:rFonts w:ascii="Arial" w:hAnsi="Arial" w:cs="Arial"/>
              </w:rPr>
              <w:t xml:space="preserve">in </w:t>
            </w:r>
            <w:r w:rsidRPr="00D30DD7">
              <w:rPr>
                <w:rFonts w:ascii="Arial" w:hAnsi="Arial" w:cs="Arial"/>
              </w:rPr>
              <w:t>matters of mutual interest.</w:t>
            </w:r>
          </w:p>
          <w:p w:rsidR="00FA7FED" w:rsidRPr="00D30DD7" w:rsidRDefault="00FA7FED" w:rsidP="00FA7FED">
            <w:pPr>
              <w:spacing w:after="60"/>
              <w:rPr>
                <w:rFonts w:ascii="Arial" w:hAnsi="Arial" w:cs="Arial"/>
                <w:lang w:val="en-US"/>
              </w:rPr>
            </w:pPr>
          </w:p>
          <w:p w:rsidR="00FA7FED" w:rsidRDefault="00FA7FED" w:rsidP="00FA7FED">
            <w:pPr>
              <w:spacing w:after="120"/>
              <w:rPr>
                <w:rFonts w:ascii="Arial" w:hAnsi="Arial" w:cs="Arial"/>
              </w:rPr>
            </w:pPr>
          </w:p>
          <w:p w:rsidR="00FA7FED" w:rsidRDefault="00FA7FED" w:rsidP="00FA7FED">
            <w:pPr>
              <w:spacing w:after="120"/>
              <w:rPr>
                <w:rFonts w:ascii="Arial" w:hAnsi="Arial" w:cs="Arial"/>
                <w:b/>
              </w:rPr>
            </w:pPr>
            <w:r>
              <w:rPr>
                <w:rFonts w:ascii="Arial" w:hAnsi="Arial" w:cs="Arial"/>
                <w:b/>
              </w:rPr>
              <w:t>2. Date of Next TSG-RAN Meetings:</w:t>
            </w:r>
          </w:p>
          <w:p w:rsidR="00FA7FED" w:rsidRDefault="00FA7FED" w:rsidP="00FA7FED">
            <w:pPr>
              <w:tabs>
                <w:tab w:val="left" w:pos="5103"/>
              </w:tabs>
              <w:spacing w:after="120"/>
              <w:ind w:left="2268" w:hanging="2268"/>
              <w:rPr>
                <w:rFonts w:ascii="Arial" w:hAnsi="Arial" w:cs="Arial"/>
                <w:bCs/>
              </w:rPr>
            </w:pPr>
            <w:r>
              <w:rPr>
                <w:rFonts w:ascii="Arial" w:hAnsi="Arial" w:cs="Arial"/>
                <w:bCs/>
              </w:rPr>
              <w:t>TSG-RAN Meeting #84</w:t>
            </w:r>
            <w:r>
              <w:rPr>
                <w:rFonts w:ascii="Arial" w:hAnsi="Arial" w:cs="Arial"/>
                <w:bCs/>
              </w:rPr>
              <w:tab/>
              <w:t>3</w:t>
            </w:r>
            <w:r w:rsidRPr="00F62242">
              <w:rPr>
                <w:rFonts w:ascii="Arial" w:hAnsi="Arial" w:cs="Arial"/>
                <w:bCs/>
                <w:vertAlign w:val="superscript"/>
              </w:rPr>
              <w:t>rd</w:t>
            </w:r>
            <w:r>
              <w:rPr>
                <w:rFonts w:ascii="Arial" w:hAnsi="Arial" w:cs="Arial"/>
                <w:bCs/>
              </w:rPr>
              <w:t xml:space="preserve"> – 6</w:t>
            </w:r>
            <w:r w:rsidRPr="00F62242">
              <w:rPr>
                <w:rFonts w:ascii="Arial" w:hAnsi="Arial" w:cs="Arial"/>
                <w:bCs/>
                <w:vertAlign w:val="superscript"/>
              </w:rPr>
              <w:t>th</w:t>
            </w:r>
            <w:r>
              <w:rPr>
                <w:rFonts w:ascii="Arial" w:hAnsi="Arial" w:cs="Arial"/>
                <w:bCs/>
              </w:rPr>
              <w:t xml:space="preserve"> June 2019</w:t>
            </w:r>
            <w:r>
              <w:rPr>
                <w:rFonts w:ascii="Arial" w:hAnsi="Arial" w:cs="Arial"/>
                <w:bCs/>
              </w:rPr>
              <w:tab/>
              <w:t>Newport Beach, California, USA</w:t>
            </w:r>
          </w:p>
          <w:p w:rsidR="00FA7FED" w:rsidRDefault="00FA7FED" w:rsidP="00FA7FED">
            <w:pPr>
              <w:tabs>
                <w:tab w:val="left" w:pos="5103"/>
              </w:tabs>
              <w:spacing w:after="120"/>
              <w:ind w:left="2268" w:hanging="2268"/>
              <w:rPr>
                <w:rFonts w:ascii="Arial" w:hAnsi="Arial" w:cs="Arial"/>
                <w:bCs/>
              </w:rPr>
            </w:pPr>
            <w:r>
              <w:rPr>
                <w:rFonts w:ascii="Arial" w:hAnsi="Arial" w:cs="Arial"/>
                <w:bCs/>
              </w:rPr>
              <w:t>TSG-RAN Meeting #85</w:t>
            </w:r>
            <w:r>
              <w:rPr>
                <w:rFonts w:ascii="Arial" w:hAnsi="Arial" w:cs="Arial"/>
                <w:bCs/>
              </w:rPr>
              <w:tab/>
              <w:t>16</w:t>
            </w:r>
            <w:r w:rsidRPr="00390656">
              <w:rPr>
                <w:rFonts w:ascii="Arial" w:hAnsi="Arial" w:cs="Arial"/>
                <w:bCs/>
                <w:vertAlign w:val="superscript"/>
              </w:rPr>
              <w:t>th</w:t>
            </w:r>
            <w:r>
              <w:rPr>
                <w:rFonts w:ascii="Arial" w:hAnsi="Arial" w:cs="Arial"/>
                <w:bCs/>
              </w:rPr>
              <w:t xml:space="preserve"> – 19</w:t>
            </w:r>
            <w:r w:rsidRPr="00F62242">
              <w:rPr>
                <w:rFonts w:ascii="Arial" w:hAnsi="Arial" w:cs="Arial"/>
                <w:bCs/>
                <w:vertAlign w:val="superscript"/>
              </w:rPr>
              <w:t>th</w:t>
            </w:r>
            <w:r>
              <w:rPr>
                <w:rFonts w:ascii="Arial" w:hAnsi="Arial" w:cs="Arial"/>
                <w:bCs/>
              </w:rPr>
              <w:t xml:space="preserve"> Sept 2019</w:t>
            </w:r>
            <w:r>
              <w:rPr>
                <w:rFonts w:ascii="Arial" w:hAnsi="Arial" w:cs="Arial"/>
                <w:bCs/>
              </w:rPr>
              <w:tab/>
              <w:t>Newport Beach, California, USA</w:t>
            </w:r>
          </w:p>
          <w:p w:rsidR="00FA7FED" w:rsidRDefault="00FA7FED" w:rsidP="00FA7FED">
            <w:pPr>
              <w:tabs>
                <w:tab w:val="left" w:pos="5103"/>
              </w:tabs>
              <w:spacing w:after="120"/>
              <w:ind w:left="2268" w:hanging="2268"/>
              <w:rPr>
                <w:rFonts w:ascii="Arial" w:hAnsi="Arial" w:cs="Arial"/>
                <w:bCs/>
              </w:rPr>
            </w:pPr>
          </w:p>
          <w:p w:rsidR="00FA7FED" w:rsidRDefault="00FA7FED" w:rsidP="00FA7FED">
            <w:pPr>
              <w:spacing w:after="60"/>
              <w:ind w:left="1985" w:hanging="1985"/>
              <w:rPr>
                <w:rFonts w:ascii="Arial" w:hAnsi="Arial" w:cs="Arial"/>
                <w:b/>
              </w:rPr>
            </w:pPr>
          </w:p>
          <w:p w:rsidR="00FA7FED" w:rsidRDefault="00FA7FED" w:rsidP="00FA7FED">
            <w:pPr>
              <w:spacing w:after="120"/>
              <w:rPr>
                <w:rFonts w:ascii="Arial" w:hAnsi="Arial" w:cs="Arial"/>
              </w:rPr>
            </w:pPr>
          </w:p>
          <w:p w:rsidR="00DF2384" w:rsidRPr="00F033E7" w:rsidRDefault="00DF2384" w:rsidP="00432AB7">
            <w:pPr>
              <w:ind w:left="561"/>
            </w:pPr>
          </w:p>
        </w:tc>
      </w:tr>
    </w:tbl>
    <w:p w:rsidR="00D37EF8" w:rsidRDefault="00D37EF8" w:rsidP="00167CCD">
      <w:pPr>
        <w:pStyle w:val="CRCoverPage"/>
        <w:tabs>
          <w:tab w:val="right" w:pos="8640"/>
        </w:tabs>
        <w:spacing w:after="0"/>
        <w:ind w:right="1260"/>
        <w:rPr>
          <w:rFonts w:cs="Arial"/>
          <w:bCs/>
        </w:rPr>
      </w:pPr>
    </w:p>
    <w:p w:rsidR="00D37EF8" w:rsidRDefault="00D37EF8">
      <w:pPr>
        <w:rPr>
          <w:rFonts w:ascii="Arial" w:hAnsi="Arial" w:cs="Arial"/>
          <w:bCs/>
          <w:sz w:val="20"/>
        </w:rPr>
      </w:pPr>
    </w:p>
    <w:sectPr w:rsidR="00D37EF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45" w:rsidRDefault="00405945">
      <w:r>
        <w:separator/>
      </w:r>
    </w:p>
  </w:endnote>
  <w:endnote w:type="continuationSeparator" w:id="0">
    <w:p w:rsidR="00405945" w:rsidRDefault="0040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524E1F">
      <w:rPr>
        <w:noProof/>
      </w:rPr>
      <w:t>1</w:t>
    </w:r>
    <w:r w:rsidR="00030B41">
      <w:fldChar w:fldCharType="end"/>
    </w:r>
    <w:r w:rsidR="00030B41">
      <w:tab/>
    </w:r>
    <w:r w:rsidR="00DF2384">
      <w:t>Dorothy Stanley, HP Enterprise</w:t>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45" w:rsidRDefault="00405945">
      <w:r>
        <w:separator/>
      </w:r>
    </w:p>
  </w:footnote>
  <w:footnote w:type="continuationSeparator" w:id="0">
    <w:p w:rsidR="00405945" w:rsidRDefault="0040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FA7FED">
    <w:pPr>
      <w:pStyle w:val="Header"/>
      <w:tabs>
        <w:tab w:val="clear" w:pos="6480"/>
        <w:tab w:val="center" w:pos="4680"/>
        <w:tab w:val="right" w:pos="9360"/>
      </w:tabs>
    </w:pPr>
    <w:r>
      <w:t>March</w:t>
    </w:r>
    <w:r w:rsidR="00DF2384">
      <w:t xml:space="preserve"> 201</w:t>
    </w:r>
    <w:r>
      <w:t>9</w:t>
    </w:r>
    <w:r w:rsidR="00030B41">
      <w:tab/>
    </w:r>
    <w:r w:rsidR="00030B41">
      <w:tab/>
    </w:r>
    <w:r w:rsidR="00405945">
      <w:fldChar w:fldCharType="begin"/>
    </w:r>
    <w:r w:rsidR="00405945">
      <w:instrText xml:space="preserve"> TITLE  \* MERGEFORMAT </w:instrText>
    </w:r>
    <w:r w:rsidR="00405945">
      <w:fldChar w:fldCharType="separate"/>
    </w:r>
    <w:r w:rsidR="0009299F">
      <w:t xml:space="preserve">doc.: IEEE </w:t>
    </w:r>
    <w:r>
      <w:t>802.11-19/0563</w:t>
    </w:r>
    <w:r w:rsidR="0009299F">
      <w:t>r0</w:t>
    </w:r>
    <w:r w:rsidR="0040594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2AD4690"/>
    <w:multiLevelType w:val="hybridMultilevel"/>
    <w:tmpl w:val="CDEE9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235A6"/>
    <w:multiLevelType w:val="multilevel"/>
    <w:tmpl w:val="BB005E1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0"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4E3435"/>
    <w:multiLevelType w:val="hybridMultilevel"/>
    <w:tmpl w:val="30827A46"/>
    <w:lvl w:ilvl="0" w:tplc="342A8A5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75E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CC67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2804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6AE">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864B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AB24C">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84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4C4F0">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90BCA"/>
    <w:multiLevelType w:val="hybridMultilevel"/>
    <w:tmpl w:val="0EB814CE"/>
    <w:lvl w:ilvl="0" w:tplc="7F88FC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4F74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BA96">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06C76">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E270">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2C104">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C6D28">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F91C">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E011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8"/>
  </w:num>
  <w:num w:numId="4">
    <w:abstractNumId w:val="3"/>
  </w:num>
  <w:num w:numId="5">
    <w:abstractNumId w:val="18"/>
  </w:num>
  <w:num w:numId="6">
    <w:abstractNumId w:val="8"/>
  </w:num>
  <w:num w:numId="7">
    <w:abstractNumId w:val="13"/>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7"/>
  </w:num>
  <w:num w:numId="16">
    <w:abstractNumId w:val="25"/>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15"/>
  </w:num>
  <w:num w:numId="21">
    <w:abstractNumId w:val="11"/>
  </w:num>
  <w:num w:numId="22">
    <w:abstractNumId w:val="24"/>
  </w:num>
  <w:num w:numId="23">
    <w:abstractNumId w:val="20"/>
  </w:num>
  <w:num w:numId="24">
    <w:abstractNumId w:val="14"/>
  </w:num>
  <w:num w:numId="25">
    <w:abstractNumId w:val="30"/>
  </w:num>
  <w:num w:numId="26">
    <w:abstractNumId w:val="6"/>
  </w:num>
  <w:num w:numId="27">
    <w:abstractNumId w:val="4"/>
  </w:num>
  <w:num w:numId="28">
    <w:abstractNumId w:val="26"/>
  </w:num>
  <w:num w:numId="29">
    <w:abstractNumId w:val="27"/>
  </w:num>
  <w:num w:numId="30">
    <w:abstractNumId w:val="21"/>
  </w:num>
  <w:num w:numId="31">
    <w:abstractNumId w:val="12"/>
  </w:num>
  <w:num w:numId="32">
    <w:abstractNumId w:val="29"/>
  </w:num>
  <w:num w:numId="33">
    <w:abstractNumId w:val="2"/>
  </w:num>
  <w:num w:numId="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299F"/>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659B"/>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3B5"/>
    <w:rsid w:val="003E4BD6"/>
    <w:rsid w:val="003E4CC1"/>
    <w:rsid w:val="003E58C4"/>
    <w:rsid w:val="003E70F6"/>
    <w:rsid w:val="003F1FCD"/>
    <w:rsid w:val="003F5212"/>
    <w:rsid w:val="003F55FE"/>
    <w:rsid w:val="003F6BB1"/>
    <w:rsid w:val="0040374E"/>
    <w:rsid w:val="0040418D"/>
    <w:rsid w:val="00405945"/>
    <w:rsid w:val="0041288C"/>
    <w:rsid w:val="00412AEA"/>
    <w:rsid w:val="0041542E"/>
    <w:rsid w:val="00416844"/>
    <w:rsid w:val="00417AEC"/>
    <w:rsid w:val="004215C8"/>
    <w:rsid w:val="00421D60"/>
    <w:rsid w:val="00421DAB"/>
    <w:rsid w:val="00422DFF"/>
    <w:rsid w:val="004230EB"/>
    <w:rsid w:val="0042478C"/>
    <w:rsid w:val="00432988"/>
    <w:rsid w:val="00432AB7"/>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4E1F"/>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353E"/>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1FB9"/>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2EEC"/>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2F84"/>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A5BEA"/>
    <w:rsid w:val="009A6506"/>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0AE5"/>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37EF8"/>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5BB3"/>
    <w:rsid w:val="00DC7BA7"/>
    <w:rsid w:val="00DD18C1"/>
    <w:rsid w:val="00DD2809"/>
    <w:rsid w:val="00DD4ABC"/>
    <w:rsid w:val="00DE0D98"/>
    <w:rsid w:val="00DE1392"/>
    <w:rsid w:val="00DE25E3"/>
    <w:rsid w:val="00DE365D"/>
    <w:rsid w:val="00DE6EED"/>
    <w:rsid w:val="00DF11B2"/>
    <w:rsid w:val="00DF1E08"/>
    <w:rsid w:val="00DF2384"/>
    <w:rsid w:val="00DF2863"/>
    <w:rsid w:val="00DF2BBB"/>
    <w:rsid w:val="00DF3AE0"/>
    <w:rsid w:val="00DF578B"/>
    <w:rsid w:val="00DF597C"/>
    <w:rsid w:val="00DF69DF"/>
    <w:rsid w:val="00E025B8"/>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E731C"/>
    <w:rsid w:val="00EF0422"/>
    <w:rsid w:val="00EF1107"/>
    <w:rsid w:val="00EF1882"/>
    <w:rsid w:val="00EF2F36"/>
    <w:rsid w:val="00EF2F86"/>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A7FE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14F4"/>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7D5EFA-54A5-425A-9BC5-B8703AA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basedOn w:val="DefaultParagraphFont"/>
    <w:rsid w:val="00DF2384"/>
    <w:rPr>
      <w:rFonts w:ascii="Arial-BoldMT" w:hAnsi="Arial-BoldMT" w:hint="default"/>
      <w:b/>
      <w:bCs/>
      <w:i w:val="0"/>
      <w:iCs w:val="0"/>
      <w:color w:val="000000"/>
      <w:sz w:val="36"/>
      <w:szCs w:val="36"/>
    </w:rPr>
  </w:style>
  <w:style w:type="character" w:customStyle="1" w:styleId="fontstyle11">
    <w:name w:val="fontstyle11"/>
    <w:basedOn w:val="DefaultParagraphFont"/>
    <w:rsid w:val="00DF2384"/>
    <w:rPr>
      <w:rFonts w:ascii="ArialMT" w:hAnsi="ArialMT" w:hint="default"/>
      <w:b w:val="0"/>
      <w:bCs w:val="0"/>
      <w:i w:val="0"/>
      <w:iCs w:val="0"/>
      <w:color w:val="000000"/>
      <w:sz w:val="24"/>
      <w:szCs w:val="24"/>
    </w:rPr>
  </w:style>
  <w:style w:type="character" w:customStyle="1" w:styleId="fontstyle31">
    <w:name w:val="fontstyle31"/>
    <w:basedOn w:val="DefaultParagraphFont"/>
    <w:rsid w:val="00DF2384"/>
    <w:rPr>
      <w:rFonts w:ascii="Calibri-Bold" w:hAnsi="Calibri-Bold" w:hint="default"/>
      <w:b/>
      <w:bCs/>
      <w:i w:val="0"/>
      <w:iCs w:val="0"/>
      <w:color w:val="000000"/>
      <w:sz w:val="36"/>
      <w:szCs w:val="36"/>
    </w:rPr>
  </w:style>
  <w:style w:type="character" w:customStyle="1" w:styleId="fontstyle41">
    <w:name w:val="fontstyle41"/>
    <w:basedOn w:val="DefaultParagraphFont"/>
    <w:rsid w:val="00DF2384"/>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DF2384"/>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013035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5-02-coex-proposed-ls-to-3gpp-ran4-on-certain-channel-combinations-in-laa.docx" TargetMode="External"/><Relationship Id="rId13" Type="http://schemas.openxmlformats.org/officeDocument/2006/relationships/hyperlink" Target="https://mentor.ieee.org/802.11/dcn/18/11-18-1305-02-coex-proposed-ls-to-3gpp-ran4-on-certain-channel-combinations-in-laa.docx" TargetMode="External"/><Relationship Id="rId18" Type="http://schemas.openxmlformats.org/officeDocument/2006/relationships/hyperlink" Target="mailto:sasecretary@iee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obert.stacey@intel.co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dstanley@iee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jrosdahl@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1561-00-0000-3gpp-ran-wg4-reply-ls-to-ieee-802-11-wg-regarding-certain-channel-combinations-for-laa-in-5ghz.docx" TargetMode="External"/><Relationship Id="rId23" Type="http://schemas.openxmlformats.org/officeDocument/2006/relationships/hyperlink" Target="mailto:3GPPLiaison@etsi.org" TargetMode="External"/><Relationship Id="rId10" Type="http://schemas.openxmlformats.org/officeDocument/2006/relationships/hyperlink" Target="https://mentor.ieee.org/802.11/dcn/18/11-18-1561-00-0000-3gpp-ran-wg4-reply-ls-to-ieee-802-11-wg-regarding-certain-channel-combinations-for-laa-in-5ghz.docx" TargetMode="External"/><Relationship Id="rId19"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mentor.ieee.org/802.11/dcn/18/11-18-1687-00-0000-2018-09-liaison-from-3gpp-ran-re-certain-channel-combinations-for-laa-in-5ghz.docx" TargetMode="External"/><Relationship Id="rId14" Type="http://schemas.openxmlformats.org/officeDocument/2006/relationships/hyperlink" Target="https://mentor.ieee.org/802.11/dcn/18/11-18-1687-00-0000-2018-09-liaison-from-3gpp-ran-re-certain-channel-combinations-for-laa-in-5ghz.docx" TargetMode="External"/><Relationship Id="rId22" Type="http://schemas.openxmlformats.org/officeDocument/2006/relationships/hyperlink" Target="mailto:amyles@cisco.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0A1F-C5AE-43A1-B673-D247F7CD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802.11-18/1687r0</vt:lpstr>
    </vt:vector>
  </TitlesOfParts>
  <Company>HP Enterprise</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802.11-19/0563r0</dc:title>
  <dc:subject>Liaison re: certain channel combinations in LAA</dc:subject>
  <dc:creator>Dorothy Stanley</dc:creator>
  <cp:keywords>March 2019</cp:keywords>
  <dc:description>Dorothy Stanley, HP Enterprise</dc:description>
  <cp:lastModifiedBy>Stanley, Dorothy</cp:lastModifiedBy>
  <cp:revision>4</cp:revision>
  <cp:lastPrinted>2018-09-20T22:36:00Z</cp:lastPrinted>
  <dcterms:created xsi:type="dcterms:W3CDTF">2019-03-26T13:05:00Z</dcterms:created>
  <dcterms:modified xsi:type="dcterms:W3CDTF">2019-03-26T13:42:00Z</dcterms:modified>
</cp:coreProperties>
</file>