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CA09B2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5AD6" w:rsidP="00BD0DF8">
            <w:pPr>
              <w:pStyle w:val="T2"/>
            </w:pPr>
            <w:r w:rsidRPr="00145AD6">
              <w:t>LB23</w:t>
            </w:r>
            <w:r w:rsidR="007B6C2B">
              <w:t>9</w:t>
            </w:r>
            <w:r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  <w:r w:rsidR="008A4EAC">
              <w:t xml:space="preserve"> II</w:t>
            </w:r>
          </w:p>
        </w:tc>
      </w:tr>
      <w:tr w:rsidR="00CA09B2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037F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</w:t>
            </w:r>
            <w:r w:rsidR="003037F0">
              <w:rPr>
                <w:b w:val="0"/>
                <w:sz w:val="20"/>
              </w:rPr>
              <w:t>4</w:t>
            </w:r>
            <w:r w:rsidRPr="009163E6">
              <w:rPr>
                <w:b w:val="0"/>
                <w:sz w:val="20"/>
              </w:rPr>
              <w:t>-</w:t>
            </w:r>
            <w:r w:rsidR="003037F0">
              <w:rPr>
                <w:b w:val="0"/>
                <w:sz w:val="20"/>
              </w:rPr>
              <w:t>01</w:t>
            </w:r>
          </w:p>
        </w:tc>
      </w:tr>
      <w:tr w:rsidR="00CA09B2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C96" w:rsidRDefault="00D85C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85C96" w:rsidRDefault="00D85C96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 LB239</w:t>
                            </w:r>
                            <w:r w:rsidRPr="00127EA6">
                              <w:t>. The text used as reference is D</w:t>
                            </w:r>
                            <w:r>
                              <w:t>3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85C96" w:rsidRDefault="00D85C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5C96" w:rsidRDefault="00D85C96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 LB239</w:t>
                      </w:r>
                      <w:r w:rsidRPr="00127EA6">
                        <w:t>. The text used as reference is D</w:t>
                      </w:r>
                      <w:r>
                        <w:t>3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Default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Default="00C66986" w:rsidP="00C66986">
      <w:pPr>
        <w:tabs>
          <w:tab w:val="left" w:pos="7783"/>
        </w:tabs>
      </w:pPr>
      <w:r>
        <w:tab/>
      </w:r>
    </w:p>
    <w:p w:rsidR="007636FB" w:rsidRDefault="00CA09B2" w:rsidP="007636FB">
      <w:pPr>
        <w:rPr>
          <w:szCs w:val="22"/>
        </w:rPr>
      </w:pPr>
      <w:r w:rsidRPr="00C6698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481"/>
        <w:gridCol w:w="890"/>
        <w:gridCol w:w="2998"/>
        <w:gridCol w:w="3325"/>
      </w:tblGrid>
      <w:tr w:rsidR="00710D9E" w:rsidRPr="00DC15DF" w:rsidTr="00BA2D57">
        <w:tc>
          <w:tcPr>
            <w:tcW w:w="656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481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0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2998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10D9E" w:rsidRPr="00DC15DF" w:rsidTr="00BA2D57">
        <w:tc>
          <w:tcPr>
            <w:tcW w:w="656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4142</w:t>
            </w:r>
          </w:p>
        </w:tc>
        <w:tc>
          <w:tcPr>
            <w:tcW w:w="1481" w:type="dxa"/>
          </w:tcPr>
          <w:p w:rsidR="00710D9E" w:rsidRPr="00DC15DF" w:rsidRDefault="00362248" w:rsidP="00D85C96">
            <w:pPr>
              <w:rPr>
                <w:szCs w:val="22"/>
                <w:lang w:val="en-US"/>
              </w:rPr>
            </w:pPr>
            <w:r w:rsidRPr="00362248">
              <w:rPr>
                <w:szCs w:val="22"/>
                <w:lang w:val="en-US"/>
              </w:rPr>
              <w:t>10.43.10.5.2.4</w:t>
            </w:r>
          </w:p>
        </w:tc>
        <w:tc>
          <w:tcPr>
            <w:tcW w:w="890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318.14</w:t>
            </w:r>
          </w:p>
        </w:tc>
        <w:tc>
          <w:tcPr>
            <w:tcW w:w="2998" w:type="dxa"/>
          </w:tcPr>
          <w:p w:rsidR="00710D9E" w:rsidRPr="00DC15DF" w:rsidRDefault="00362248" w:rsidP="00607D0E">
            <w:pPr>
              <w:rPr>
                <w:szCs w:val="22"/>
              </w:rPr>
            </w:pPr>
            <w:r w:rsidRPr="00362248">
              <w:rPr>
                <w:szCs w:val="22"/>
              </w:rPr>
              <w:t xml:space="preserve">"BRP frames sent in a BRP TXSS performed in a 2.16+2.16 GHz or a 4.32+4.32 GHz channel shall be sent using the EDMG control mode":  this is </w:t>
            </w:r>
            <w:proofErr w:type="spellStart"/>
            <w:r w:rsidRPr="00362248">
              <w:rPr>
                <w:szCs w:val="22"/>
              </w:rPr>
              <w:t>limitting</w:t>
            </w:r>
            <w:proofErr w:type="spellEnd"/>
            <w:r w:rsidRPr="00362248">
              <w:rPr>
                <w:szCs w:val="22"/>
              </w:rPr>
              <w:t xml:space="preserve"> and unnecessary for packets carrying long feedback</w:t>
            </w:r>
          </w:p>
        </w:tc>
        <w:tc>
          <w:tcPr>
            <w:tcW w:w="3325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replace with "BRP frames sent in a BRP TXSS performed in a 2.16+2.16 GHz or a 4.32+4.32 GHz channel with the TXVECTOR parameter EDMG_TRN_LEN greater than 0 shall be sent using the EDMG control mode"</w:t>
            </w:r>
          </w:p>
        </w:tc>
      </w:tr>
    </w:tbl>
    <w:p w:rsidR="00710D9E" w:rsidRPr="00DC15DF" w:rsidRDefault="00710D9E" w:rsidP="00710D9E">
      <w:pPr>
        <w:rPr>
          <w:szCs w:val="22"/>
        </w:rPr>
      </w:pPr>
    </w:p>
    <w:p w:rsidR="00710D9E" w:rsidRDefault="00710D9E" w:rsidP="00710D9E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295CB6">
        <w:rPr>
          <w:szCs w:val="22"/>
        </w:rPr>
        <w:t>Revised</w:t>
      </w:r>
    </w:p>
    <w:p w:rsidR="00295CB6" w:rsidRDefault="00295CB6" w:rsidP="00710D9E">
      <w:pPr>
        <w:rPr>
          <w:szCs w:val="22"/>
        </w:rPr>
      </w:pPr>
    </w:p>
    <w:p w:rsidR="00295CB6" w:rsidRPr="00DC15DF" w:rsidRDefault="00BD722F" w:rsidP="00295CB6">
      <w:pPr>
        <w:rPr>
          <w:szCs w:val="22"/>
        </w:rPr>
      </w:pPr>
      <w:r>
        <w:rPr>
          <w:b/>
          <w:szCs w:val="22"/>
        </w:rPr>
        <w:t>Discussion</w:t>
      </w:r>
      <w:r w:rsidR="00295CB6" w:rsidRPr="00DC15DF">
        <w:rPr>
          <w:szCs w:val="22"/>
        </w:rPr>
        <w:t xml:space="preserve">: </w:t>
      </w:r>
      <w:r w:rsidR="004D68F6">
        <w:rPr>
          <w:szCs w:val="22"/>
        </w:rPr>
        <w:t xml:space="preserve">The </w:t>
      </w:r>
      <w:r w:rsidR="00663172">
        <w:rPr>
          <w:szCs w:val="22"/>
        </w:rPr>
        <w:t xml:space="preserve">initiator </w:t>
      </w:r>
      <w:r w:rsidR="004D68F6">
        <w:rPr>
          <w:szCs w:val="22"/>
        </w:rPr>
        <w:t xml:space="preserve">of a BRP TXSS </w:t>
      </w:r>
      <w:r w:rsidR="00663172">
        <w:rPr>
          <w:szCs w:val="22"/>
        </w:rPr>
        <w:t xml:space="preserve">defines the use of an aggregated channel </w:t>
      </w:r>
      <w:r w:rsidR="004D68F6">
        <w:rPr>
          <w:szCs w:val="22"/>
        </w:rPr>
        <w:t>in the</w:t>
      </w:r>
      <w:r w:rsidR="00663172">
        <w:rPr>
          <w:szCs w:val="22"/>
        </w:rPr>
        <w:t xml:space="preserve"> setup phase (</w:t>
      </w:r>
      <w:r w:rsidR="00663172" w:rsidRPr="00663172">
        <w:rPr>
          <w:szCs w:val="22"/>
        </w:rPr>
        <w:t>TXVECTOR parameter CHANNEL_AGGREGATION set to AGGREGATE</w:t>
      </w:r>
      <w:r w:rsidR="00663172">
        <w:rPr>
          <w:szCs w:val="22"/>
        </w:rPr>
        <w:t>)</w:t>
      </w:r>
      <w:r w:rsidR="004D68F6">
        <w:rPr>
          <w:szCs w:val="22"/>
        </w:rPr>
        <w:t xml:space="preserve">.  The channels used in the </w:t>
      </w:r>
      <w:r w:rsidR="00707EC9">
        <w:rPr>
          <w:szCs w:val="22"/>
        </w:rPr>
        <w:t>procedure</w:t>
      </w:r>
      <w:r w:rsidR="004D68F6">
        <w:rPr>
          <w:szCs w:val="22"/>
        </w:rPr>
        <w:t xml:space="preserve"> are defined in the BW field of the EDMG-Header-A</w:t>
      </w:r>
      <w:r w:rsidR="00154CBD">
        <w:rPr>
          <w:szCs w:val="22"/>
        </w:rPr>
        <w:t xml:space="preserve"> of each transmitted packet.  </w:t>
      </w:r>
      <w:r w:rsidR="00707EC9">
        <w:rPr>
          <w:szCs w:val="22"/>
        </w:rPr>
        <w:t xml:space="preserve">Thus, packets in all BRP TXSS phases, except for </w:t>
      </w:r>
      <w:r w:rsidR="004B5347">
        <w:rPr>
          <w:szCs w:val="22"/>
        </w:rPr>
        <w:t>the ones that carry feedback or acknowledgement</w:t>
      </w:r>
      <w:r w:rsidR="00707EC9">
        <w:rPr>
          <w:szCs w:val="22"/>
        </w:rPr>
        <w:t>, must use EDMG (and not non-EDMG) control mode PPDUs.</w:t>
      </w:r>
    </w:p>
    <w:p w:rsidR="00295CB6" w:rsidRDefault="00295CB6" w:rsidP="00710D9E">
      <w:pPr>
        <w:rPr>
          <w:szCs w:val="22"/>
        </w:rPr>
      </w:pPr>
    </w:p>
    <w:p w:rsidR="00295CB6" w:rsidRPr="00817C93" w:rsidRDefault="00BD722F" w:rsidP="00295CB6">
      <w:pPr>
        <w:rPr>
          <w:i/>
          <w:szCs w:val="22"/>
        </w:rPr>
      </w:pPr>
      <w:r>
        <w:rPr>
          <w:b/>
          <w:szCs w:val="22"/>
        </w:rPr>
        <w:t>Modifications</w:t>
      </w:r>
      <w:r w:rsidR="00295CB6" w:rsidRPr="00DC15DF">
        <w:rPr>
          <w:szCs w:val="22"/>
        </w:rPr>
        <w:t xml:space="preserve">: </w:t>
      </w:r>
      <w:r w:rsidR="00707EC9" w:rsidRPr="00817C93">
        <w:rPr>
          <w:i/>
          <w:szCs w:val="22"/>
        </w:rPr>
        <w:t>Please modify lines 14-22 of page 318 as follows:</w:t>
      </w:r>
    </w:p>
    <w:p w:rsidR="00295CB6" w:rsidRDefault="00707EC9" w:rsidP="00710D9E">
      <w:pPr>
        <w:rPr>
          <w:szCs w:val="22"/>
        </w:rPr>
      </w:pPr>
      <w:r w:rsidRPr="00707EC9">
        <w:rPr>
          <w:szCs w:val="22"/>
        </w:rPr>
        <w:t xml:space="preserve">BRP frames sent in a BRP TXSS performed in a 2.16+2.16 GHz or a 4.32+4.32 GHz </w:t>
      </w:r>
      <w:r w:rsidR="007D7B09">
        <w:rPr>
          <w:szCs w:val="22"/>
        </w:rPr>
        <w:t xml:space="preserve">channel </w:t>
      </w:r>
      <w:r w:rsidR="007D7B09" w:rsidRPr="007D7B09">
        <w:rPr>
          <w:szCs w:val="22"/>
          <w:u w:val="single"/>
        </w:rPr>
        <w:t>during the setup phase or with the TXVECTOR parameter EDMG_TRN_LEN greater than 0</w:t>
      </w:r>
      <w:r w:rsidR="007D7B09">
        <w:rPr>
          <w:szCs w:val="22"/>
          <w:u w:val="single"/>
        </w:rPr>
        <w:t xml:space="preserve"> </w:t>
      </w:r>
      <w:r w:rsidRPr="00707EC9">
        <w:rPr>
          <w:szCs w:val="22"/>
        </w:rPr>
        <w:t xml:space="preserve">shall be sent using the EDMG control mode. </w:t>
      </w:r>
      <w:r w:rsidR="007D7B09" w:rsidRPr="007D7B09">
        <w:rPr>
          <w:szCs w:val="22"/>
          <w:u w:val="single"/>
        </w:rPr>
        <w:t xml:space="preserve">BRP frames </w:t>
      </w:r>
      <w:r w:rsidR="007D7B09">
        <w:rPr>
          <w:szCs w:val="22"/>
          <w:u w:val="single"/>
        </w:rPr>
        <w:t>sent</w:t>
      </w:r>
      <w:r w:rsidR="007D7B09" w:rsidRPr="007D7B09">
        <w:rPr>
          <w:szCs w:val="22"/>
          <w:u w:val="single"/>
        </w:rPr>
        <w:t xml:space="preserve"> in a BRP TXSS with feedback or with acknowledgement </w:t>
      </w:r>
      <w:r w:rsidR="007D7B09">
        <w:rPr>
          <w:szCs w:val="22"/>
          <w:u w:val="single"/>
        </w:rPr>
        <w:t>shall be transmitted using an EDMG PPDU</w:t>
      </w:r>
      <w:r w:rsidR="0044443A">
        <w:rPr>
          <w:szCs w:val="22"/>
          <w:u w:val="single"/>
        </w:rPr>
        <w:t xml:space="preserve"> or a non-EDMG duplicate PPDU</w:t>
      </w:r>
      <w:r w:rsidR="007D7B09">
        <w:rPr>
          <w:szCs w:val="22"/>
          <w:u w:val="single"/>
        </w:rPr>
        <w:t>.</w:t>
      </w:r>
      <w:r w:rsidR="007D7B09" w:rsidRPr="007D7B09">
        <w:rPr>
          <w:szCs w:val="22"/>
        </w:rPr>
        <w:t xml:space="preserve">  </w:t>
      </w:r>
      <w:r w:rsidRPr="007D7B09">
        <w:rPr>
          <w:strike/>
          <w:szCs w:val="22"/>
        </w:rPr>
        <w:t>In this case, as</w:t>
      </w:r>
      <w:r w:rsidRPr="00707EC9">
        <w:rPr>
          <w:szCs w:val="22"/>
        </w:rPr>
        <w:t xml:space="preserve"> </w:t>
      </w:r>
      <w:proofErr w:type="spellStart"/>
      <w:proofErr w:type="gramStart"/>
      <w:r w:rsidR="007D7B09" w:rsidRPr="007D7B09">
        <w:rPr>
          <w:szCs w:val="22"/>
          <w:u w:val="single"/>
        </w:rPr>
        <w:t>As</w:t>
      </w:r>
      <w:proofErr w:type="spellEnd"/>
      <w:proofErr w:type="gramEnd"/>
      <w:r w:rsidR="007D7B09">
        <w:rPr>
          <w:szCs w:val="22"/>
        </w:rPr>
        <w:t xml:space="preserve"> </w:t>
      </w:r>
      <w:r w:rsidRPr="00707EC9">
        <w:rPr>
          <w:szCs w:val="22"/>
        </w:rPr>
        <w:t>defined in 29.3.3.3.2.2, the total number of transmit chains,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, is an even number, and the first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/2 transmit chains are used for transmission on the primary channel and the second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 xml:space="preserve"> /2 transmit chains are used for transmission on the secondary channel. </w:t>
      </w:r>
      <w:r w:rsidRPr="007D7B09">
        <w:rPr>
          <w:strike/>
          <w:szCs w:val="22"/>
        </w:rPr>
        <w:t>Also in this case, in</w:t>
      </w:r>
      <w:r w:rsidRPr="00707EC9">
        <w:rPr>
          <w:szCs w:val="22"/>
        </w:rPr>
        <w:t xml:space="preserve"> </w:t>
      </w:r>
      <w:proofErr w:type="gramStart"/>
      <w:r w:rsidR="007D7B09">
        <w:rPr>
          <w:szCs w:val="22"/>
          <w:u w:val="single"/>
        </w:rPr>
        <w:t>In</w:t>
      </w:r>
      <w:proofErr w:type="gramEnd"/>
      <w:r w:rsidR="007D7B09">
        <w:rPr>
          <w:szCs w:val="22"/>
        </w:rPr>
        <w:t xml:space="preserve"> </w:t>
      </w:r>
      <w:r w:rsidRPr="00707EC9">
        <w:rPr>
          <w:szCs w:val="22"/>
        </w:rPr>
        <w:t>the setup phase, if an implementation has not yet determined AWVs to use in the secondary channel, the AWVs used by the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 xml:space="preserve">/2 transmit chains used for transmission on the secondary channel is selected in an implementation dependent manner. If a BRP frame sent in a BRP TXSS performed in a 2.16+2.16 GHz or a 4.32+4.32 GHz includes a TRN field, the TXVECTOR parameter TRN_AGGREGATION shall be set to </w:t>
      </w:r>
      <w:proofErr w:type="spellStart"/>
      <w:r w:rsidRPr="00707EC9">
        <w:rPr>
          <w:szCs w:val="22"/>
        </w:rPr>
        <w:t>AggregationTRN</w:t>
      </w:r>
      <w:proofErr w:type="spellEnd"/>
      <w:r w:rsidRPr="00707EC9">
        <w:rPr>
          <w:szCs w:val="22"/>
        </w:rPr>
        <w:t>.</w:t>
      </w:r>
    </w:p>
    <w:p w:rsidR="00864836" w:rsidRPr="00910420" w:rsidRDefault="00864836" w:rsidP="00864836">
      <w:pPr>
        <w:rPr>
          <w:szCs w:val="22"/>
        </w:rPr>
      </w:pPr>
    </w:p>
    <w:p w:rsidR="00864836" w:rsidRDefault="00864836" w:rsidP="0086483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159"/>
        <w:gridCol w:w="3325"/>
      </w:tblGrid>
      <w:tr w:rsidR="00864836" w:rsidRPr="00DC15DF" w:rsidTr="00165C98">
        <w:tc>
          <w:tcPr>
            <w:tcW w:w="65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159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864836" w:rsidRPr="00DC15DF" w:rsidTr="00165C98">
        <w:tc>
          <w:tcPr>
            <w:tcW w:w="656" w:type="dxa"/>
          </w:tcPr>
          <w:p w:rsidR="00864836" w:rsidRPr="00DC15DF" w:rsidRDefault="00864836" w:rsidP="005F3E1E">
            <w:pPr>
              <w:rPr>
                <w:szCs w:val="22"/>
              </w:rPr>
            </w:pPr>
            <w:r w:rsidRPr="007F4538">
              <w:rPr>
                <w:szCs w:val="22"/>
              </w:rPr>
              <w:t>41</w:t>
            </w:r>
            <w:r w:rsidR="005F3E1E">
              <w:rPr>
                <w:szCs w:val="22"/>
              </w:rPr>
              <w:t>43</w:t>
            </w:r>
          </w:p>
        </w:tc>
        <w:tc>
          <w:tcPr>
            <w:tcW w:w="1316" w:type="dxa"/>
          </w:tcPr>
          <w:p w:rsidR="00864836" w:rsidRPr="00DC15DF" w:rsidRDefault="005F3E1E" w:rsidP="00165C98">
            <w:pPr>
              <w:rPr>
                <w:szCs w:val="22"/>
                <w:lang w:val="en-US"/>
              </w:rPr>
            </w:pPr>
            <w:r w:rsidRPr="005F3E1E">
              <w:rPr>
                <w:szCs w:val="22"/>
                <w:lang w:val="en-US"/>
              </w:rPr>
              <w:t>10.43.10.5.3</w:t>
            </w:r>
          </w:p>
        </w:tc>
        <w:tc>
          <w:tcPr>
            <w:tcW w:w="894" w:type="dxa"/>
          </w:tcPr>
          <w:p w:rsidR="00864836" w:rsidRPr="00DC15DF" w:rsidRDefault="00A6527D" w:rsidP="00165C98">
            <w:pPr>
              <w:rPr>
                <w:szCs w:val="22"/>
              </w:rPr>
            </w:pPr>
            <w:r>
              <w:rPr>
                <w:szCs w:val="22"/>
              </w:rPr>
              <w:t>319.18</w:t>
            </w:r>
          </w:p>
        </w:tc>
        <w:tc>
          <w:tcPr>
            <w:tcW w:w="3159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 xml:space="preserve">"A BRP frame with feedback transmitted": you may want to this </w:t>
            </w:r>
            <w:proofErr w:type="spellStart"/>
            <w:r w:rsidRPr="005F3E1E">
              <w:rPr>
                <w:szCs w:val="22"/>
              </w:rPr>
              <w:t>pargraph</w:t>
            </w:r>
            <w:proofErr w:type="spellEnd"/>
            <w:r w:rsidRPr="005F3E1E">
              <w:rPr>
                <w:szCs w:val="22"/>
              </w:rPr>
              <w:t xml:space="preserve"> that the comeback delay field shall be set 0.</w:t>
            </w:r>
          </w:p>
        </w:tc>
        <w:tc>
          <w:tcPr>
            <w:tcW w:w="3325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>Add at the end of the paragraph: "The Comeback Delay field of this frame shall be set 0."</w:t>
            </w:r>
          </w:p>
        </w:tc>
      </w:tr>
    </w:tbl>
    <w:p w:rsidR="00864836" w:rsidRPr="00DC15DF" w:rsidRDefault="00864836" w:rsidP="00864836">
      <w:pPr>
        <w:rPr>
          <w:szCs w:val="22"/>
        </w:rPr>
      </w:pPr>
    </w:p>
    <w:p w:rsidR="00864836" w:rsidRPr="00DC15DF" w:rsidRDefault="00864836" w:rsidP="00864836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9B5082">
        <w:rPr>
          <w:szCs w:val="22"/>
        </w:rPr>
        <w:t>jected</w:t>
      </w:r>
    </w:p>
    <w:p w:rsidR="00864836" w:rsidRPr="00DC15DF" w:rsidRDefault="00864836" w:rsidP="00864836">
      <w:pPr>
        <w:rPr>
          <w:szCs w:val="22"/>
        </w:rPr>
      </w:pPr>
    </w:p>
    <w:p w:rsidR="00C556EF" w:rsidRDefault="00C556EF" w:rsidP="00C556EF">
      <w:pPr>
        <w:rPr>
          <w:szCs w:val="22"/>
        </w:rPr>
      </w:pPr>
      <w:r>
        <w:rPr>
          <w:b/>
          <w:szCs w:val="22"/>
        </w:rPr>
        <w:t>Discussion</w:t>
      </w:r>
      <w:r w:rsidR="00864836" w:rsidRPr="00DC15DF">
        <w:rPr>
          <w:b/>
          <w:szCs w:val="22"/>
        </w:rPr>
        <w:t>:</w:t>
      </w:r>
      <w:r w:rsidR="00864836">
        <w:rPr>
          <w:b/>
          <w:szCs w:val="22"/>
        </w:rPr>
        <w:t xml:space="preserve"> </w:t>
      </w:r>
      <w:r w:rsidRPr="00C556EF">
        <w:rPr>
          <w:szCs w:val="22"/>
        </w:rPr>
        <w:t>BRP TXSS is not a request</w:t>
      </w:r>
      <w:r>
        <w:rPr>
          <w:szCs w:val="22"/>
        </w:rPr>
        <w:t>-</w:t>
      </w:r>
      <w:r w:rsidRPr="00C556EF">
        <w:rPr>
          <w:szCs w:val="22"/>
        </w:rPr>
        <w:t>response</w:t>
      </w:r>
      <w:r>
        <w:rPr>
          <w:szCs w:val="22"/>
        </w:rPr>
        <w:t xml:space="preserve"> procedure</w:t>
      </w:r>
      <w:r w:rsidRPr="00C556EF">
        <w:rPr>
          <w:szCs w:val="22"/>
        </w:rPr>
        <w:t xml:space="preserve">, </w:t>
      </w:r>
      <w:r>
        <w:rPr>
          <w:szCs w:val="22"/>
        </w:rPr>
        <w:t>but instead</w:t>
      </w:r>
      <w:r w:rsidRPr="00C556EF">
        <w:rPr>
          <w:szCs w:val="22"/>
        </w:rPr>
        <w:t xml:space="preserve"> a full protocol.  </w:t>
      </w:r>
      <w:r>
        <w:rPr>
          <w:szCs w:val="22"/>
        </w:rPr>
        <w:t xml:space="preserve">As defined in </w:t>
      </w:r>
      <w:r w:rsidRPr="00C556EF">
        <w:rPr>
          <w:szCs w:val="22"/>
        </w:rPr>
        <w:t xml:space="preserve">lines 14-17 in page 319 and </w:t>
      </w:r>
      <w:r>
        <w:rPr>
          <w:szCs w:val="22"/>
        </w:rPr>
        <w:t xml:space="preserve">in </w:t>
      </w:r>
      <w:r w:rsidRPr="00C556EF">
        <w:rPr>
          <w:szCs w:val="22"/>
        </w:rPr>
        <w:t>lines 1-3 in page 320</w:t>
      </w:r>
      <w:r>
        <w:rPr>
          <w:szCs w:val="22"/>
        </w:rPr>
        <w:t>, t</w:t>
      </w:r>
      <w:r w:rsidRPr="00C556EF">
        <w:rPr>
          <w:szCs w:val="22"/>
        </w:rPr>
        <w:t>he BRP frame with feedback transmitted by the initiator</w:t>
      </w:r>
      <w:r>
        <w:rPr>
          <w:szCs w:val="22"/>
        </w:rPr>
        <w:t>/responder</w:t>
      </w:r>
      <w:r w:rsidRPr="00C556EF">
        <w:rPr>
          <w:szCs w:val="22"/>
        </w:rPr>
        <w:t xml:space="preserve"> is separated from the last EDMG BRP-TX packet transmitted by the responder</w:t>
      </w:r>
      <w:r>
        <w:rPr>
          <w:szCs w:val="22"/>
        </w:rPr>
        <w:t>/initiator</w:t>
      </w:r>
      <w:r w:rsidRPr="00C556EF">
        <w:rPr>
          <w:szCs w:val="22"/>
        </w:rPr>
        <w:t xml:space="preserve"> by an MBIFS interval.</w:t>
      </w:r>
      <w:r w:rsidR="00E46AD1">
        <w:rPr>
          <w:szCs w:val="22"/>
        </w:rPr>
        <w:t xml:space="preserve">  That is, feedback shall be ready/transmitted within MBIFS.</w:t>
      </w:r>
    </w:p>
    <w:p w:rsidR="002F6B52" w:rsidRDefault="002F6B52" w:rsidP="00295CB6">
      <w:pPr>
        <w:rPr>
          <w:szCs w:val="22"/>
        </w:rPr>
      </w:pPr>
    </w:p>
    <w:p w:rsidR="00295CB6" w:rsidRDefault="00295CB6" w:rsidP="00295CB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699"/>
        <w:gridCol w:w="2785"/>
      </w:tblGrid>
      <w:tr w:rsidR="00295CB6" w:rsidRPr="00DC15DF" w:rsidTr="00F55C60">
        <w:tc>
          <w:tcPr>
            <w:tcW w:w="65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699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785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295CB6" w:rsidRPr="00DC15DF" w:rsidTr="00F55C60">
        <w:tc>
          <w:tcPr>
            <w:tcW w:w="656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4469</w:t>
            </w:r>
          </w:p>
        </w:tc>
        <w:tc>
          <w:tcPr>
            <w:tcW w:w="1316" w:type="dxa"/>
          </w:tcPr>
          <w:p w:rsidR="00295CB6" w:rsidRPr="00DC15DF" w:rsidRDefault="00F55C60" w:rsidP="00BA39E7">
            <w:pPr>
              <w:rPr>
                <w:szCs w:val="22"/>
                <w:lang w:val="en-US"/>
              </w:rPr>
            </w:pPr>
            <w:r w:rsidRPr="00F55C60">
              <w:rPr>
                <w:szCs w:val="22"/>
                <w:lang w:val="en-US"/>
              </w:rPr>
              <w:t>29.9.2.2.4</w:t>
            </w:r>
          </w:p>
        </w:tc>
        <w:tc>
          <w:tcPr>
            <w:tcW w:w="894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585.05</w:t>
            </w:r>
          </w:p>
        </w:tc>
        <w:tc>
          <w:tcPr>
            <w:tcW w:w="3699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 xml:space="preserve">An EDMG BRP packet can be EDMG control mode PPDU. </w:t>
            </w:r>
            <w:proofErr w:type="spellStart"/>
            <w:r w:rsidRPr="00F55C60">
              <w:rPr>
                <w:szCs w:val="22"/>
              </w:rPr>
              <w:t>Descrption</w:t>
            </w:r>
            <w:proofErr w:type="spellEnd"/>
            <w:r w:rsidRPr="00F55C60">
              <w:rPr>
                <w:szCs w:val="22"/>
              </w:rPr>
              <w:t xml:space="preserve"> on EDMG BRP packet duration is missing for the case that EDMG BRP is sent in EDMG control mode.</w:t>
            </w:r>
          </w:p>
        </w:tc>
        <w:tc>
          <w:tcPr>
            <w:tcW w:w="2785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 xml:space="preserve">Add </w:t>
            </w:r>
            <w:proofErr w:type="spellStart"/>
            <w:r w:rsidRPr="00F55C60">
              <w:rPr>
                <w:szCs w:val="22"/>
              </w:rPr>
              <w:t>descrption</w:t>
            </w:r>
            <w:proofErr w:type="spellEnd"/>
            <w:r w:rsidRPr="00F55C60">
              <w:rPr>
                <w:szCs w:val="22"/>
              </w:rPr>
              <w:t xml:space="preserve"> on EDMG BRP packet duration for the case that EDMG BRP is sent in EDMG control mode.</w:t>
            </w:r>
          </w:p>
        </w:tc>
      </w:tr>
    </w:tbl>
    <w:p w:rsidR="00F55C60" w:rsidRPr="00DC15DF" w:rsidRDefault="00F55C60" w:rsidP="00F55C60">
      <w:pPr>
        <w:rPr>
          <w:szCs w:val="22"/>
        </w:rPr>
      </w:pPr>
    </w:p>
    <w:p w:rsidR="00F55C60" w:rsidRDefault="00F55C60" w:rsidP="00F55C60">
      <w:pPr>
        <w:rPr>
          <w:szCs w:val="22"/>
        </w:rPr>
      </w:pPr>
      <w:r w:rsidRPr="00DC15DF">
        <w:rPr>
          <w:b/>
          <w:szCs w:val="22"/>
        </w:rPr>
        <w:lastRenderedPageBreak/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817C93">
        <w:rPr>
          <w:szCs w:val="22"/>
        </w:rPr>
        <w:t>vised</w:t>
      </w:r>
    </w:p>
    <w:p w:rsidR="00F55C60" w:rsidRDefault="00F55C60" w:rsidP="00F55C60">
      <w:pPr>
        <w:rPr>
          <w:szCs w:val="22"/>
        </w:rPr>
      </w:pPr>
    </w:p>
    <w:p w:rsidR="005C02C8" w:rsidRDefault="00F55C60" w:rsidP="00D63EF7">
      <w:r>
        <w:rPr>
          <w:b/>
          <w:szCs w:val="22"/>
        </w:rPr>
        <w:t>Discussion</w:t>
      </w:r>
      <w:r w:rsidRPr="00DC15DF">
        <w:rPr>
          <w:szCs w:val="22"/>
        </w:rPr>
        <w:t xml:space="preserve">: </w:t>
      </w:r>
      <w:bookmarkStart w:id="0" w:name="_GoBack"/>
      <w:r w:rsidR="00D63EF7">
        <w:rPr>
          <w:szCs w:val="22"/>
        </w:rPr>
        <w:t xml:space="preserve">As defined in </w:t>
      </w:r>
      <w:r w:rsidR="00D63EF7">
        <w:t xml:space="preserve">Table 55 (D3.0), the presence and </w:t>
      </w:r>
      <w:r w:rsidR="00CE178B">
        <w:t xml:space="preserve">basic </w:t>
      </w:r>
      <w:r w:rsidR="00D63EF7">
        <w:t xml:space="preserve">configuration </w:t>
      </w:r>
      <w:r w:rsidR="00CE178B">
        <w:t xml:space="preserve">(length/P/M/N) </w:t>
      </w:r>
      <w:r w:rsidR="00D63EF7">
        <w:t xml:space="preserve">of the TRN field is transmitted in the first LDPC codeword (EDMG-Header-A1).  </w:t>
      </w:r>
      <w:r w:rsidR="00CE178B">
        <w:t>However, further configuration of the TRN field is transmitte</w:t>
      </w:r>
      <w:r w:rsidR="00D63EF7">
        <w:t xml:space="preserve">d in </w:t>
      </w:r>
      <w:r w:rsidR="00AF5398">
        <w:t xml:space="preserve">the </w:t>
      </w:r>
      <w:r w:rsidR="00D63EF7">
        <w:t xml:space="preserve">EDMG-Header-A2 </w:t>
      </w:r>
      <w:r w:rsidR="005C02C8">
        <w:t>(aggregation/bonding, TX chains, DMG TRN, first path</w:t>
      </w:r>
      <w:r w:rsidR="00AF5398">
        <w:t xml:space="preserve">, </w:t>
      </w:r>
      <w:r w:rsidR="00CE178B">
        <w:t>dual polarization), which is carried in the second codeword</w:t>
      </w:r>
      <w:r w:rsidR="00AF5398">
        <w:t>.</w:t>
      </w:r>
    </w:p>
    <w:p w:rsidR="009163E6" w:rsidRDefault="009163E6" w:rsidP="00817C93">
      <w:pPr>
        <w:rPr>
          <w:szCs w:val="22"/>
        </w:rPr>
      </w:pPr>
      <w:r>
        <w:t xml:space="preserve">A packet that carries a BRP frame has at least 19 octets (and thus contains at least three codewords). </w:t>
      </w:r>
      <w:r w:rsidR="003B59D9">
        <w:rPr>
          <w:szCs w:val="22"/>
        </w:rPr>
        <w:t xml:space="preserve">As a result, any EDMG BRP packet sent in EDMG control mode that carries a BRP frame has enough time to setup the RF chip after decoding the EDMG-Header-A2.  However, </w:t>
      </w:r>
      <w:r>
        <w:rPr>
          <w:szCs w:val="22"/>
        </w:rPr>
        <w:t xml:space="preserve">as of today, </w:t>
      </w:r>
      <w:r w:rsidR="003B59D9">
        <w:rPr>
          <w:szCs w:val="22"/>
        </w:rPr>
        <w:t xml:space="preserve">there is nothing in the </w:t>
      </w:r>
      <w:r w:rsidR="00333266">
        <w:rPr>
          <w:szCs w:val="22"/>
        </w:rPr>
        <w:t>draft</w:t>
      </w:r>
      <w:r w:rsidR="003B59D9">
        <w:rPr>
          <w:szCs w:val="22"/>
        </w:rPr>
        <w:t xml:space="preserve"> that </w:t>
      </w:r>
      <w:r>
        <w:rPr>
          <w:szCs w:val="22"/>
        </w:rPr>
        <w:t>mandates that an EDMG control mode PPDU that carries a TRN field shall carry a BRP frame.</w:t>
      </w:r>
    </w:p>
    <w:p w:rsidR="009163E6" w:rsidRDefault="009163E6" w:rsidP="009163E6">
      <w:pPr>
        <w:rPr>
          <w:rFonts w:cstheme="minorBidi"/>
        </w:rPr>
      </w:pPr>
    </w:p>
    <w:p w:rsidR="009163E6" w:rsidRDefault="009163E6" w:rsidP="009163E6">
      <w:pPr>
        <w:rPr>
          <w:rFonts w:cstheme="minorBidi"/>
          <w:lang w:val="en-US"/>
        </w:rPr>
      </w:pPr>
      <w:r>
        <w:rPr>
          <w:rFonts w:cstheme="minorBidi"/>
        </w:rPr>
        <w:t xml:space="preserve">Note: DMG Beacon frames are transmitted using DMG control mode (see 10.6.7.1, D2.0).  </w:t>
      </w:r>
      <w:r w:rsidR="0059483F">
        <w:rPr>
          <w:rFonts w:cstheme="minorBidi"/>
        </w:rPr>
        <w:t>Also,</w:t>
      </w:r>
      <w:r>
        <w:rPr>
          <w:rFonts w:cstheme="minorBidi"/>
        </w:rPr>
        <w:t xml:space="preserve"> “a short SSW packet is a DMG control mode PPDU” (page 580)</w:t>
      </w:r>
      <w:bookmarkEnd w:id="0"/>
      <w:r>
        <w:rPr>
          <w:rFonts w:cstheme="minorBidi"/>
        </w:rPr>
        <w:t>.</w:t>
      </w:r>
    </w:p>
    <w:p w:rsidR="003B59D9" w:rsidRDefault="003B59D9" w:rsidP="00817C93">
      <w:pPr>
        <w:rPr>
          <w:szCs w:val="22"/>
        </w:rPr>
      </w:pPr>
    </w:p>
    <w:p w:rsidR="009163E6" w:rsidRDefault="009163E6" w:rsidP="00817C93">
      <w:pPr>
        <w:rPr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b/>
          <w:szCs w:val="22"/>
        </w:rPr>
        <w:t>Modifications</w:t>
      </w:r>
      <w:r w:rsidRPr="00F53684">
        <w:rPr>
          <w:szCs w:val="22"/>
        </w:rPr>
        <w:t xml:space="preserve">: </w:t>
      </w:r>
      <w:r w:rsidRPr="00F53684">
        <w:rPr>
          <w:i/>
          <w:szCs w:val="22"/>
        </w:rPr>
        <w:t>Please add the following paragraph at the end of 29.9.2.2.4 (EDMG BRP packet duration):</w:t>
      </w:r>
    </w:p>
    <w:p w:rsidR="00F53684" w:rsidRPr="00F53684" w:rsidRDefault="00F53684" w:rsidP="00F53684">
      <w:pPr>
        <w:pStyle w:val="Default"/>
        <w:rPr>
          <w:sz w:val="22"/>
          <w:szCs w:val="22"/>
          <w:u w:val="single"/>
        </w:rPr>
      </w:pPr>
      <w:r w:rsidRPr="00F53684">
        <w:rPr>
          <w:sz w:val="22"/>
          <w:szCs w:val="22"/>
          <w:u w:val="single"/>
        </w:rPr>
        <w:t>The value of the PSDU Length field within the EDMG-Header-A of an EDMG BRP packet sent in EDMG control mode</w:t>
      </w:r>
      <w:r>
        <w:rPr>
          <w:sz w:val="22"/>
          <w:szCs w:val="22"/>
          <w:u w:val="single"/>
        </w:rPr>
        <w:t xml:space="preserve"> shall be greater </w:t>
      </w:r>
      <w:r w:rsidR="00B50103">
        <w:rPr>
          <w:sz w:val="22"/>
          <w:szCs w:val="22"/>
          <w:u w:val="single"/>
        </w:rPr>
        <w:t xml:space="preserve">than </w:t>
      </w:r>
      <w:r>
        <w:rPr>
          <w:sz w:val="22"/>
          <w:szCs w:val="22"/>
          <w:u w:val="single"/>
        </w:rPr>
        <w:t>or equal to 19.</w:t>
      </w:r>
    </w:p>
    <w:p w:rsidR="00F53684" w:rsidRPr="00F53684" w:rsidRDefault="00F53684" w:rsidP="00817C93">
      <w:pPr>
        <w:rPr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i/>
          <w:szCs w:val="22"/>
        </w:rPr>
        <w:t>Please modify the first paragraph of 29.9.2.2.4 (EDMG BRP packet duration):</w:t>
      </w:r>
    </w:p>
    <w:p w:rsidR="00817C93" w:rsidRPr="00F53684" w:rsidRDefault="00817C93" w:rsidP="00817C93">
      <w:pPr>
        <w:rPr>
          <w:szCs w:val="22"/>
        </w:rPr>
      </w:pPr>
      <w:r w:rsidRPr="00F53684">
        <w:rPr>
          <w:szCs w:val="22"/>
        </w:rPr>
        <w:t xml:space="preserve">The minimum duration of the Data field of an EDMG BRP packet </w:t>
      </w:r>
      <w:r w:rsidR="00534D10" w:rsidRPr="00F53684">
        <w:rPr>
          <w:szCs w:val="22"/>
          <w:u w:val="single"/>
        </w:rPr>
        <w:t xml:space="preserve">sent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SC mode or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OFDM </w:t>
      </w:r>
      <w:r w:rsidR="00D7034F">
        <w:rPr>
          <w:szCs w:val="22"/>
          <w:u w:val="single"/>
        </w:rPr>
        <w:t>mode</w:t>
      </w:r>
      <w:r w:rsidR="00534D10" w:rsidRPr="00F53684">
        <w:rPr>
          <w:szCs w:val="22"/>
          <w:u w:val="single"/>
        </w:rPr>
        <w:t xml:space="preserve"> </w:t>
      </w:r>
      <w:r w:rsidRPr="00F53684">
        <w:rPr>
          <w:szCs w:val="22"/>
        </w:rPr>
        <w:t>is specified by the TXVECTOR parameter EDMG_BRP_MIN_SC_BLOCKS.</w:t>
      </w:r>
    </w:p>
    <w:sectPr w:rsidR="00817C93" w:rsidRPr="00F5368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0B" w:rsidRDefault="0072500B">
      <w:r>
        <w:separator/>
      </w:r>
    </w:p>
  </w:endnote>
  <w:endnote w:type="continuationSeparator" w:id="0">
    <w:p w:rsidR="0072500B" w:rsidRDefault="0072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72500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85C96">
      <w:t>Submission</w:t>
    </w:r>
    <w:r>
      <w:fldChar w:fldCharType="end"/>
    </w:r>
    <w:r w:rsidR="00D85C96">
      <w:tab/>
      <w:t xml:space="preserve">page </w:t>
    </w:r>
    <w:r w:rsidR="00D85C96">
      <w:fldChar w:fldCharType="begin"/>
    </w:r>
    <w:r w:rsidR="00D85C96">
      <w:instrText xml:space="preserve">page </w:instrText>
    </w:r>
    <w:r w:rsidR="00D85C96">
      <w:fldChar w:fldCharType="separate"/>
    </w:r>
    <w:r w:rsidR="00530E98">
      <w:rPr>
        <w:noProof/>
      </w:rPr>
      <w:t>3</w:t>
    </w:r>
    <w:r w:rsidR="00D85C96">
      <w:fldChar w:fldCharType="end"/>
    </w:r>
    <w:r w:rsidR="00D85C96">
      <w:tab/>
    </w:r>
    <w:r>
      <w:fldChar w:fldCharType="begin"/>
    </w:r>
    <w:r>
      <w:instrText xml:space="preserve"> COMMENTS  \* MERGEFORMAT </w:instrText>
    </w:r>
    <w:r>
      <w:fldChar w:fldCharType="separate"/>
    </w:r>
    <w:r w:rsidR="00D85C96">
      <w:t>Claudio da Silva, Intel</w:t>
    </w:r>
    <w:r>
      <w:fldChar w:fldCharType="end"/>
    </w:r>
  </w:p>
  <w:p w:rsidR="00D85C96" w:rsidRDefault="00D85C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0B" w:rsidRDefault="0072500B">
      <w:r>
        <w:separator/>
      </w:r>
    </w:p>
  </w:footnote>
  <w:footnote w:type="continuationSeparator" w:id="0">
    <w:p w:rsidR="0072500B" w:rsidRDefault="0072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7250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14EBA">
      <w:t>April</w:t>
    </w:r>
    <w:r w:rsidR="00A66DEB">
      <w:t xml:space="preserve"> </w:t>
    </w:r>
    <w:r w:rsidR="00D85C96">
      <w:t>2019</w:t>
    </w:r>
    <w:r>
      <w:fldChar w:fldCharType="end"/>
    </w:r>
    <w:r w:rsidR="00D85C96">
      <w:tab/>
    </w:r>
    <w:r w:rsidR="00D85C96">
      <w:tab/>
    </w:r>
    <w:r>
      <w:fldChar w:fldCharType="begin"/>
    </w:r>
    <w:r>
      <w:instrText xml:space="preserve"> TITLE  \* MERGEFORMAT </w:instrText>
    </w:r>
    <w:r>
      <w:fldChar w:fldCharType="separate"/>
    </w:r>
    <w:r w:rsidR="00D85C96">
      <w:t>doc.: IEEE 802.11-19/</w:t>
    </w:r>
    <w:r w:rsidR="00FB5E30">
      <w:t>0547</w:t>
    </w:r>
    <w:r w:rsidR="00D85C96">
      <w:t>r</w:t>
    </w:r>
    <w:r w:rsidR="00D14EBA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2E05"/>
    <w:rsid w:val="000045C1"/>
    <w:rsid w:val="00005909"/>
    <w:rsid w:val="00012A28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96CD5"/>
    <w:rsid w:val="000A1293"/>
    <w:rsid w:val="000B06D2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44306"/>
    <w:rsid w:val="00145AD6"/>
    <w:rsid w:val="001524FB"/>
    <w:rsid w:val="00152EA6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3008"/>
    <w:rsid w:val="0020483E"/>
    <w:rsid w:val="00205BCE"/>
    <w:rsid w:val="00207947"/>
    <w:rsid w:val="00207E5D"/>
    <w:rsid w:val="00211B23"/>
    <w:rsid w:val="002140FA"/>
    <w:rsid w:val="00221542"/>
    <w:rsid w:val="00235418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A81"/>
    <w:rsid w:val="00295CB6"/>
    <w:rsid w:val="002962ED"/>
    <w:rsid w:val="00296F68"/>
    <w:rsid w:val="002A1B18"/>
    <w:rsid w:val="002A293E"/>
    <w:rsid w:val="002A353C"/>
    <w:rsid w:val="002A3FD7"/>
    <w:rsid w:val="002A7473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37F0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23B19"/>
    <w:rsid w:val="005253F6"/>
    <w:rsid w:val="00525E35"/>
    <w:rsid w:val="00530E98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80E2A"/>
    <w:rsid w:val="005827C8"/>
    <w:rsid w:val="00586408"/>
    <w:rsid w:val="00591B24"/>
    <w:rsid w:val="00591E90"/>
    <w:rsid w:val="0059483F"/>
    <w:rsid w:val="00595FF5"/>
    <w:rsid w:val="00596843"/>
    <w:rsid w:val="005969A0"/>
    <w:rsid w:val="005A761E"/>
    <w:rsid w:val="005B41A3"/>
    <w:rsid w:val="005B51A2"/>
    <w:rsid w:val="005C02C8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A9A"/>
    <w:rsid w:val="006A6257"/>
    <w:rsid w:val="006A71CA"/>
    <w:rsid w:val="006B2529"/>
    <w:rsid w:val="006C0727"/>
    <w:rsid w:val="006C4AC5"/>
    <w:rsid w:val="006D0915"/>
    <w:rsid w:val="006D182D"/>
    <w:rsid w:val="006D290E"/>
    <w:rsid w:val="006D4568"/>
    <w:rsid w:val="006E145F"/>
    <w:rsid w:val="006E54A8"/>
    <w:rsid w:val="006F27E2"/>
    <w:rsid w:val="006F5369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23C8E"/>
    <w:rsid w:val="00724976"/>
    <w:rsid w:val="00724AA1"/>
    <w:rsid w:val="0072500B"/>
    <w:rsid w:val="00727B7D"/>
    <w:rsid w:val="007320F2"/>
    <w:rsid w:val="007330F0"/>
    <w:rsid w:val="00736F7D"/>
    <w:rsid w:val="00741BC5"/>
    <w:rsid w:val="00741FDC"/>
    <w:rsid w:val="0074261D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2A58"/>
    <w:rsid w:val="0094563A"/>
    <w:rsid w:val="0094680C"/>
    <w:rsid w:val="009474A5"/>
    <w:rsid w:val="009518E4"/>
    <w:rsid w:val="0095342A"/>
    <w:rsid w:val="009555F2"/>
    <w:rsid w:val="0096478F"/>
    <w:rsid w:val="00966C21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4FC8"/>
    <w:rsid w:val="00B65FF1"/>
    <w:rsid w:val="00B702D6"/>
    <w:rsid w:val="00B727D2"/>
    <w:rsid w:val="00B72E9B"/>
    <w:rsid w:val="00B73304"/>
    <w:rsid w:val="00B73C5B"/>
    <w:rsid w:val="00B77464"/>
    <w:rsid w:val="00B810D9"/>
    <w:rsid w:val="00B83533"/>
    <w:rsid w:val="00B84C84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D04700"/>
    <w:rsid w:val="00D06635"/>
    <w:rsid w:val="00D1242C"/>
    <w:rsid w:val="00D14EBA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36B57"/>
    <w:rsid w:val="00E46AD1"/>
    <w:rsid w:val="00E541BC"/>
    <w:rsid w:val="00E5578F"/>
    <w:rsid w:val="00E67A7E"/>
    <w:rsid w:val="00E73033"/>
    <w:rsid w:val="00E77DE6"/>
    <w:rsid w:val="00E83886"/>
    <w:rsid w:val="00E84F0F"/>
    <w:rsid w:val="00E86CA2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25</TotalTime>
  <Pages>3</Pages>
  <Words>778</Words>
  <Characters>3903</Characters>
  <Application>Microsoft Office Word</Application>
  <DocSecurity>0</DocSecurity>
  <Lines>163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802.11-19/0547r0</vt:lpstr>
    </vt:vector>
  </TitlesOfParts>
  <Company>Some Company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802.11-19/0547r1</dc:title>
  <dc:subject>Submission</dc:subject>
  <dc:creator>Da Silva, Claudio</dc:creator>
  <cp:keywords>April 2019, CTPClassification=CTP_NT</cp:keywords>
  <dc:description>Claudio da Silva, Intel</dc:description>
  <cp:lastModifiedBy>Da Silva, Claudio</cp:lastModifiedBy>
  <cp:revision>6</cp:revision>
  <cp:lastPrinted>2019-03-04T19:09:00Z</cp:lastPrinted>
  <dcterms:created xsi:type="dcterms:W3CDTF">2019-04-01T16:36:00Z</dcterms:created>
  <dcterms:modified xsi:type="dcterms:W3CDTF">2019-04-01T17:01:00Z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2019-04-01 17:01:22Z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