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1AB9D8D0" w:rsidR="00BD6FB0" w:rsidRPr="004B1506" w:rsidRDefault="00486768" w:rsidP="00D872B6">
            <w:pPr>
              <w:jc w:val="center"/>
              <w:rPr>
                <w:b/>
                <w:bCs/>
                <w:color w:val="000000"/>
                <w:sz w:val="28"/>
                <w:szCs w:val="28"/>
                <w:lang w:val="en-US" w:eastAsia="ko-KR"/>
              </w:rPr>
            </w:pPr>
            <w:proofErr w:type="spellStart"/>
            <w:r>
              <w:rPr>
                <w:b/>
                <w:sz w:val="28"/>
                <w:szCs w:val="28"/>
                <w:lang w:val="en-US"/>
              </w:rPr>
              <w:t>TG</w:t>
            </w:r>
            <w:r w:rsidR="00C01846">
              <w:rPr>
                <w:b/>
                <w:sz w:val="28"/>
                <w:szCs w:val="28"/>
                <w:lang w:val="en-US"/>
              </w:rPr>
              <w:t>ba</w:t>
            </w:r>
            <w:proofErr w:type="spellEnd"/>
            <w:r>
              <w:rPr>
                <w:b/>
                <w:sz w:val="28"/>
                <w:szCs w:val="28"/>
                <w:lang w:val="en-US"/>
              </w:rPr>
              <w:t xml:space="preserve"> D</w:t>
            </w:r>
            <w:r w:rsidR="00FB1C8F">
              <w:rPr>
                <w:b/>
                <w:sz w:val="28"/>
                <w:szCs w:val="28"/>
                <w:lang w:val="en-US"/>
              </w:rPr>
              <w:t>2</w:t>
            </w:r>
            <w:r w:rsidR="00A412EA">
              <w:rPr>
                <w:b/>
                <w:sz w:val="28"/>
                <w:szCs w:val="28"/>
                <w:lang w:val="en-US"/>
              </w:rPr>
              <w:t>.</w:t>
            </w:r>
            <w:r w:rsidR="00C01846">
              <w:rPr>
                <w:b/>
                <w:sz w:val="28"/>
                <w:szCs w:val="28"/>
                <w:lang w:val="en-US"/>
              </w:rPr>
              <w:t>0</w:t>
            </w:r>
            <w:r w:rsidR="008F5022">
              <w:rPr>
                <w:rFonts w:hint="eastAsia"/>
                <w:b/>
                <w:sz w:val="28"/>
                <w:szCs w:val="28"/>
                <w:lang w:val="en-US" w:eastAsia="ko-KR"/>
              </w:rPr>
              <w:t xml:space="preserve"> </w:t>
            </w:r>
            <w:r w:rsidR="004B1506" w:rsidRPr="004B1506">
              <w:rPr>
                <w:b/>
                <w:sz w:val="28"/>
                <w:szCs w:val="28"/>
                <w:lang w:val="en-US"/>
              </w:rPr>
              <w:t>Comment Resolutions</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D872B6">
              <w:rPr>
                <w:b/>
                <w:sz w:val="28"/>
                <w:szCs w:val="28"/>
                <w:lang w:val="en-US" w:eastAsia="ko-KR"/>
              </w:rPr>
              <w:t>WUR PHY FDMA and Padding</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76E0F35C" w:rsidR="00BD6FB0" w:rsidRPr="00BD6FB0" w:rsidRDefault="00BD6FB0" w:rsidP="00FB1C8F">
            <w:pPr>
              <w:jc w:val="center"/>
              <w:rPr>
                <w:b/>
                <w:bCs/>
                <w:color w:val="000000"/>
                <w:sz w:val="20"/>
                <w:lang w:val="en-US" w:eastAsia="ko-KR"/>
              </w:rPr>
            </w:pPr>
            <w:r w:rsidRPr="00BD6FB0">
              <w:rPr>
                <w:b/>
                <w:bCs/>
                <w:color w:val="000000"/>
                <w:sz w:val="20"/>
                <w:lang w:val="en-US"/>
              </w:rPr>
              <w:t>Date:</w:t>
            </w:r>
            <w:r w:rsidRPr="002836D0">
              <w:t xml:space="preserve">  201</w:t>
            </w:r>
            <w:r w:rsidR="00FB1C8F">
              <w:t>9</w:t>
            </w:r>
            <w:r w:rsidR="00361A7D">
              <w:t>-</w:t>
            </w:r>
            <w:r w:rsidR="00FB1C8F">
              <w:t>03</w:t>
            </w:r>
            <w:r w:rsidR="00361A7D">
              <w:t>-</w:t>
            </w:r>
            <w:r w:rsidR="00C01846">
              <w:t>1</w:t>
            </w:r>
            <w:r w:rsidR="00FB1C8F">
              <w:t>1</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4ECE71ED" w:rsidR="00FB1C8F" w:rsidRPr="0019516D" w:rsidRDefault="00FB1C8F" w:rsidP="003D66D1">
            <w:pPr>
              <w:rPr>
                <w:lang w:eastAsia="ko-KR"/>
              </w:rPr>
            </w:pPr>
            <w:r>
              <w:rPr>
                <w:rFonts w:hint="eastAsia"/>
                <w:lang w:eastAsia="ko-KR"/>
              </w:rPr>
              <w:t>Eunsung Park</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18EE4E8E" w:rsidR="00FB1C8F" w:rsidRPr="0019516D" w:rsidRDefault="00FB1C8F" w:rsidP="00E631FB">
            <w:pPr>
              <w:rPr>
                <w:sz w:val="18"/>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D45587" w:rsidRDefault="00D45587">
                            <w:pPr>
                              <w:pStyle w:val="T1"/>
                              <w:spacing w:after="120"/>
                            </w:pPr>
                            <w:r>
                              <w:t>Abstract</w:t>
                            </w:r>
                          </w:p>
                          <w:p w14:paraId="75FE86FE" w14:textId="4E5956C5" w:rsidR="00D45587" w:rsidRDefault="00D45587"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sidR="00307F85">
                              <w:rPr>
                                <w:lang w:eastAsia="ko-KR"/>
                              </w:rPr>
                              <w:t xml:space="preserve"> for comments of </w:t>
                            </w:r>
                            <w:proofErr w:type="spellStart"/>
                            <w:r w:rsidR="00307F85">
                              <w:rPr>
                                <w:lang w:eastAsia="ko-KR"/>
                              </w:rPr>
                              <w:t>TGba</w:t>
                            </w:r>
                            <w:proofErr w:type="spellEnd"/>
                            <w:r w:rsidR="00307F85">
                              <w:rPr>
                                <w:lang w:eastAsia="ko-KR"/>
                              </w:rPr>
                              <w:t xml:space="preserve"> D2</w:t>
                            </w:r>
                            <w:r>
                              <w:rPr>
                                <w:lang w:eastAsia="ko-KR"/>
                              </w:rPr>
                              <w:t>.0 with the following CIDs:</w:t>
                            </w:r>
                          </w:p>
                          <w:p w14:paraId="2CD06B82" w14:textId="43ED33CD" w:rsidR="00D45587" w:rsidRDefault="00307F85" w:rsidP="003B4D44">
                            <w:pPr>
                              <w:pStyle w:val="ae"/>
                              <w:numPr>
                                <w:ilvl w:val="0"/>
                                <w:numId w:val="3"/>
                              </w:numPr>
                              <w:jc w:val="both"/>
                            </w:pPr>
                            <w:r>
                              <w:rPr>
                                <w:lang w:eastAsia="ko-KR"/>
                              </w:rPr>
                              <w:t>2</w:t>
                            </w:r>
                            <w:r w:rsidR="00D872B6">
                              <w:rPr>
                                <w:lang w:eastAsia="ko-KR"/>
                              </w:rPr>
                              <w:t>372</w:t>
                            </w:r>
                            <w:r>
                              <w:rPr>
                                <w:lang w:eastAsia="ko-KR"/>
                              </w:rPr>
                              <w:t xml:space="preserve">, </w:t>
                            </w:r>
                            <w:r w:rsidR="00D872B6">
                              <w:rPr>
                                <w:lang w:eastAsia="ko-KR"/>
                              </w:rPr>
                              <w:t>2373, 2479, 2517, 2628, 2629, 2671, 2679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D45587" w:rsidRDefault="00D45587">
                      <w:pPr>
                        <w:pStyle w:val="T1"/>
                        <w:spacing w:after="120"/>
                      </w:pPr>
                      <w:r>
                        <w:t>Abstract</w:t>
                      </w:r>
                    </w:p>
                    <w:p w14:paraId="75FE86FE" w14:textId="4E5956C5" w:rsidR="00D45587" w:rsidRDefault="00D45587"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sidR="00307F85">
                        <w:rPr>
                          <w:lang w:eastAsia="ko-KR"/>
                        </w:rPr>
                        <w:t xml:space="preserve"> for comments of </w:t>
                      </w:r>
                      <w:proofErr w:type="spellStart"/>
                      <w:r w:rsidR="00307F85">
                        <w:rPr>
                          <w:lang w:eastAsia="ko-KR"/>
                        </w:rPr>
                        <w:t>TGba</w:t>
                      </w:r>
                      <w:proofErr w:type="spellEnd"/>
                      <w:r w:rsidR="00307F85">
                        <w:rPr>
                          <w:lang w:eastAsia="ko-KR"/>
                        </w:rPr>
                        <w:t xml:space="preserve"> D2</w:t>
                      </w:r>
                      <w:r>
                        <w:rPr>
                          <w:lang w:eastAsia="ko-KR"/>
                        </w:rPr>
                        <w:t>.0 with the following CIDs:</w:t>
                      </w:r>
                    </w:p>
                    <w:p w14:paraId="2CD06B82" w14:textId="43ED33CD" w:rsidR="00D45587" w:rsidRDefault="00307F85" w:rsidP="003B4D44">
                      <w:pPr>
                        <w:pStyle w:val="ae"/>
                        <w:numPr>
                          <w:ilvl w:val="0"/>
                          <w:numId w:val="3"/>
                        </w:numPr>
                        <w:jc w:val="both"/>
                      </w:pPr>
                      <w:r>
                        <w:rPr>
                          <w:lang w:eastAsia="ko-KR"/>
                        </w:rPr>
                        <w:t>2</w:t>
                      </w:r>
                      <w:r w:rsidR="00D872B6">
                        <w:rPr>
                          <w:lang w:eastAsia="ko-KR"/>
                        </w:rPr>
                        <w:t>372</w:t>
                      </w:r>
                      <w:r>
                        <w:rPr>
                          <w:lang w:eastAsia="ko-KR"/>
                        </w:rPr>
                        <w:t xml:space="preserve">, </w:t>
                      </w:r>
                      <w:r w:rsidR="00D872B6">
                        <w:rPr>
                          <w:lang w:eastAsia="ko-KR"/>
                        </w:rPr>
                        <w:t>2373, 2479, 2517, 2628, 2629, 2671, 2679</w:t>
                      </w:r>
                    </w:p>
                  </w:txbxContent>
                </v:textbox>
              </v:shape>
            </w:pict>
          </mc:Fallback>
        </mc:AlternateContent>
      </w:r>
    </w:p>
    <w:p w14:paraId="31FF625F" w14:textId="200E0215" w:rsidR="001D4CD9" w:rsidRDefault="00CA09B2" w:rsidP="005A3964">
      <w:pPr>
        <w:pStyle w:val="1"/>
      </w:pPr>
      <w:r w:rsidRPr="00924879">
        <w:br w:type="page"/>
      </w:r>
    </w:p>
    <w:p w14:paraId="5432599C" w14:textId="77777777"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0B6E431C"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Pr="004F3AF6">
        <w:rPr>
          <w:lang w:eastAsia="ko-KR"/>
        </w:rPr>
        <w:t>a</w:t>
      </w:r>
      <w:proofErr w:type="spellEnd"/>
      <w:r>
        <w:rPr>
          <w:lang w:eastAsia="ko-KR"/>
        </w:rPr>
        <w:t xml:space="preserve"> D1.</w:t>
      </w:r>
      <w:r w:rsidR="00C01846">
        <w:rPr>
          <w:lang w:eastAsia="ko-KR"/>
        </w:rPr>
        <w:t>0</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44751BAC"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Pr="004F3AF6">
        <w:rPr>
          <w:b/>
          <w:bCs/>
          <w:i/>
          <w:iCs/>
          <w:lang w:eastAsia="ko-KR"/>
        </w:rPr>
        <w:t>a</w:t>
      </w:r>
      <w:proofErr w:type="spellEnd"/>
      <w:r>
        <w:rPr>
          <w:rFonts w:hint="eastAsia"/>
          <w:b/>
          <w:bCs/>
          <w:i/>
          <w:iCs/>
          <w:lang w:eastAsia="ko-KR"/>
        </w:rPr>
        <w:t xml:space="preserve"> </w:t>
      </w:r>
      <w:r>
        <w:rPr>
          <w:b/>
          <w:bCs/>
          <w:i/>
          <w:iCs/>
          <w:lang w:eastAsia="ko-KR"/>
        </w:rPr>
        <w:t>D1.</w:t>
      </w:r>
      <w:r w:rsidR="00C01846">
        <w:rPr>
          <w:b/>
          <w:bCs/>
          <w:i/>
          <w:iCs/>
          <w:lang w:eastAsia="ko-KR"/>
        </w:rPr>
        <w:t>0</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3B5A6DE3"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Pr="004F3AF6">
        <w:rPr>
          <w:b/>
          <w:bCs/>
          <w:i/>
          <w:iCs/>
          <w:lang w:eastAsia="ko-KR"/>
        </w:rPr>
        <w:t>a</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Pr="004F3AF6">
        <w:rPr>
          <w:b/>
          <w:bCs/>
          <w:i/>
          <w:iCs/>
          <w:lang w:eastAsia="ko-KR"/>
        </w:rPr>
        <w:t>a</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Pr="004F3AF6">
        <w:rPr>
          <w:b/>
          <w:bCs/>
          <w:i/>
          <w:iCs/>
          <w:lang w:eastAsia="ko-KR"/>
        </w:rPr>
        <w:t>a</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Pr="004F3AF6">
        <w:rPr>
          <w:b/>
          <w:bCs/>
          <w:i/>
          <w:iCs/>
          <w:lang w:eastAsia="ko-KR"/>
        </w:rPr>
        <w:t>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Pr="004F3AF6">
        <w:rPr>
          <w:b/>
          <w:bCs/>
          <w:i/>
          <w:iCs/>
          <w:lang w:eastAsia="ko-KR"/>
        </w:rPr>
        <w:t>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Pr="004F3AF6">
        <w:rPr>
          <w:b/>
          <w:bCs/>
          <w:i/>
          <w:iCs/>
          <w:lang w:eastAsia="ko-KR"/>
        </w:rPr>
        <w:t>a</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07F5DCF8"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 xml:space="preserve">CID </w:t>
      </w:r>
      <w:r w:rsidR="00D872B6">
        <w:rPr>
          <w:i/>
          <w:sz w:val="22"/>
          <w:szCs w:val="22"/>
          <w:lang w:eastAsia="ko-KR"/>
        </w:rPr>
        <w:t>2372, 2373, 2479, 2517, 2628, 2629, 2671, 2679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1440"/>
        <w:gridCol w:w="859"/>
        <w:gridCol w:w="2509"/>
        <w:gridCol w:w="1800"/>
        <w:gridCol w:w="2693"/>
      </w:tblGrid>
      <w:tr w:rsidR="00485746" w14:paraId="4452D94E" w14:textId="77777777" w:rsidTr="00D45587">
        <w:trPr>
          <w:trHeight w:val="386"/>
        </w:trPr>
        <w:tc>
          <w:tcPr>
            <w:tcW w:w="735"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440"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9"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509"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1800"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111D2A" w:rsidRPr="00821890" w14:paraId="756CD8A7" w14:textId="77777777" w:rsidTr="00217CA7">
        <w:trPr>
          <w:trHeight w:val="1940"/>
        </w:trPr>
        <w:tc>
          <w:tcPr>
            <w:tcW w:w="735" w:type="dxa"/>
            <w:shd w:val="clear" w:color="auto" w:fill="auto"/>
          </w:tcPr>
          <w:p w14:paraId="39674E64" w14:textId="0E892DA9" w:rsidR="00111D2A" w:rsidRDefault="00307F85" w:rsidP="00D872B6">
            <w:pPr>
              <w:jc w:val="right"/>
              <w:rPr>
                <w:rFonts w:ascii="Arial" w:hAnsi="Arial" w:cs="Arial"/>
                <w:sz w:val="20"/>
                <w:lang w:eastAsia="ko-KR"/>
              </w:rPr>
            </w:pPr>
            <w:r>
              <w:rPr>
                <w:rFonts w:ascii="Arial" w:hAnsi="Arial" w:cs="Arial"/>
                <w:sz w:val="20"/>
                <w:lang w:eastAsia="ko-KR"/>
              </w:rPr>
              <w:t>2</w:t>
            </w:r>
            <w:r w:rsidR="00D872B6">
              <w:rPr>
                <w:rFonts w:ascii="Arial" w:hAnsi="Arial" w:cs="Arial"/>
                <w:sz w:val="20"/>
                <w:lang w:eastAsia="ko-KR"/>
              </w:rPr>
              <w:t>372</w:t>
            </w:r>
          </w:p>
        </w:tc>
        <w:tc>
          <w:tcPr>
            <w:tcW w:w="1440" w:type="dxa"/>
            <w:shd w:val="clear" w:color="auto" w:fill="auto"/>
          </w:tcPr>
          <w:p w14:paraId="4B372FFD" w14:textId="1F53B1AB" w:rsidR="00111D2A" w:rsidRDefault="007A148E" w:rsidP="00111D2A">
            <w:pPr>
              <w:rPr>
                <w:rFonts w:ascii="Arial" w:hAnsi="Arial" w:cs="Arial"/>
                <w:sz w:val="20"/>
                <w:lang w:eastAsia="ko-KR"/>
              </w:rPr>
            </w:pPr>
            <w:r>
              <w:rPr>
                <w:rFonts w:ascii="Arial" w:hAnsi="Arial" w:cs="Arial"/>
                <w:sz w:val="20"/>
                <w:lang w:eastAsia="ko-KR"/>
              </w:rPr>
              <w:t>3.2</w:t>
            </w:r>
          </w:p>
        </w:tc>
        <w:tc>
          <w:tcPr>
            <w:tcW w:w="859" w:type="dxa"/>
            <w:shd w:val="clear" w:color="auto" w:fill="auto"/>
          </w:tcPr>
          <w:p w14:paraId="1F38D8B3" w14:textId="45DFA0EB" w:rsidR="00111D2A" w:rsidRDefault="007A148E" w:rsidP="00217CA7">
            <w:pPr>
              <w:jc w:val="right"/>
              <w:rPr>
                <w:rFonts w:ascii="Arial" w:hAnsi="Arial" w:cs="Arial"/>
                <w:sz w:val="20"/>
                <w:lang w:eastAsia="ko-KR"/>
              </w:rPr>
            </w:pPr>
            <w:r>
              <w:rPr>
                <w:rFonts w:ascii="Arial" w:hAnsi="Arial" w:cs="Arial"/>
                <w:sz w:val="20"/>
                <w:lang w:eastAsia="ko-KR"/>
              </w:rPr>
              <w:t>19.57</w:t>
            </w:r>
          </w:p>
        </w:tc>
        <w:tc>
          <w:tcPr>
            <w:tcW w:w="2509" w:type="dxa"/>
            <w:shd w:val="clear" w:color="auto" w:fill="auto"/>
          </w:tcPr>
          <w:p w14:paraId="62DE120F" w14:textId="18A5608B" w:rsidR="00111D2A" w:rsidRPr="00640414" w:rsidRDefault="00640414" w:rsidP="00217CA7">
            <w:pPr>
              <w:rPr>
                <w:rFonts w:ascii="Arial" w:hAnsi="Arial" w:cs="Arial"/>
                <w:sz w:val="20"/>
              </w:rPr>
            </w:pPr>
            <w:r>
              <w:rPr>
                <w:rFonts w:ascii="Arial" w:hAnsi="Arial" w:cs="Arial"/>
                <w:sz w:val="20"/>
              </w:rPr>
              <w:t>A definition of "WUR FDMA PPDU" would be helpful</w:t>
            </w:r>
          </w:p>
        </w:tc>
        <w:tc>
          <w:tcPr>
            <w:tcW w:w="1800" w:type="dxa"/>
            <w:shd w:val="clear" w:color="auto" w:fill="auto"/>
          </w:tcPr>
          <w:p w14:paraId="7C67AAC7" w14:textId="1E32A9B6" w:rsidR="00111D2A" w:rsidRPr="00217CA7" w:rsidRDefault="00640414" w:rsidP="00111D2A">
            <w:pPr>
              <w:rPr>
                <w:rFonts w:ascii="Arial" w:hAnsi="Arial" w:cs="Arial"/>
                <w:sz w:val="20"/>
                <w:lang w:val="en-US"/>
              </w:rPr>
            </w:pPr>
            <w:r>
              <w:rPr>
                <w:rFonts w:ascii="Arial" w:hAnsi="Arial" w:cs="Arial"/>
                <w:sz w:val="20"/>
              </w:rPr>
              <w:t>Insert definition, "wake-up radio (WUR) frequency division multiple access (FDMA) protocol data unit (PPDU): A WUR PPDU transmitted with 40 MHz or 80 MHz channel bandwidth."</w:t>
            </w:r>
          </w:p>
        </w:tc>
        <w:tc>
          <w:tcPr>
            <w:tcW w:w="2693" w:type="dxa"/>
            <w:shd w:val="clear" w:color="auto" w:fill="auto"/>
          </w:tcPr>
          <w:p w14:paraId="3A0F3B90" w14:textId="5CE51BCD" w:rsidR="00217CA7" w:rsidRPr="00C90165" w:rsidRDefault="00640414" w:rsidP="00217CA7">
            <w:pPr>
              <w:rPr>
                <w:rFonts w:ascii="Arial" w:hAnsi="Arial" w:cs="Arial"/>
                <w:sz w:val="20"/>
                <w:lang w:eastAsia="ko-KR"/>
              </w:rPr>
            </w:pPr>
            <w:r>
              <w:rPr>
                <w:rFonts w:ascii="Arial" w:hAnsi="Arial" w:cs="Arial"/>
                <w:sz w:val="20"/>
                <w:lang w:eastAsia="ko-KR"/>
              </w:rPr>
              <w:t>Accepted-</w:t>
            </w:r>
          </w:p>
        </w:tc>
      </w:tr>
      <w:tr w:rsidR="00111D2A" w:rsidRPr="00821890" w14:paraId="7278F19B" w14:textId="77777777" w:rsidTr="00186A90">
        <w:trPr>
          <w:trHeight w:val="734"/>
        </w:trPr>
        <w:tc>
          <w:tcPr>
            <w:tcW w:w="735" w:type="dxa"/>
            <w:shd w:val="clear" w:color="auto" w:fill="auto"/>
          </w:tcPr>
          <w:p w14:paraId="6BC07A99" w14:textId="2DFB6482" w:rsidR="00111D2A" w:rsidRDefault="00307F85" w:rsidP="00D872B6">
            <w:pPr>
              <w:jc w:val="right"/>
              <w:rPr>
                <w:rFonts w:ascii="Arial" w:hAnsi="Arial" w:cs="Arial"/>
                <w:sz w:val="20"/>
                <w:lang w:eastAsia="ko-KR"/>
              </w:rPr>
            </w:pPr>
            <w:r>
              <w:rPr>
                <w:rFonts w:ascii="Arial" w:hAnsi="Arial" w:cs="Arial" w:hint="eastAsia"/>
                <w:sz w:val="20"/>
                <w:lang w:eastAsia="ko-KR"/>
              </w:rPr>
              <w:t>2</w:t>
            </w:r>
            <w:r w:rsidR="00D872B6">
              <w:rPr>
                <w:rFonts w:ascii="Arial" w:hAnsi="Arial" w:cs="Arial"/>
                <w:sz w:val="20"/>
                <w:lang w:eastAsia="ko-KR"/>
              </w:rPr>
              <w:t>373</w:t>
            </w:r>
          </w:p>
        </w:tc>
        <w:tc>
          <w:tcPr>
            <w:tcW w:w="1440" w:type="dxa"/>
            <w:shd w:val="clear" w:color="auto" w:fill="auto"/>
          </w:tcPr>
          <w:p w14:paraId="522C2A34" w14:textId="1A06B046" w:rsidR="00111D2A" w:rsidRDefault="00CA6829" w:rsidP="00111D2A">
            <w:pPr>
              <w:rPr>
                <w:rFonts w:ascii="Arial" w:hAnsi="Arial" w:cs="Arial"/>
                <w:sz w:val="20"/>
                <w:lang w:eastAsia="ko-KR"/>
              </w:rPr>
            </w:pPr>
            <w:r>
              <w:rPr>
                <w:rFonts w:ascii="Arial" w:hAnsi="Arial" w:cs="Arial"/>
                <w:sz w:val="20"/>
                <w:lang w:eastAsia="ko-KR"/>
              </w:rPr>
              <w:t>3</w:t>
            </w:r>
            <w:r w:rsidR="007A148E">
              <w:rPr>
                <w:rFonts w:ascii="Arial" w:hAnsi="Arial" w:cs="Arial"/>
                <w:sz w:val="20"/>
                <w:lang w:eastAsia="ko-KR"/>
              </w:rPr>
              <w:t>1.2.3</w:t>
            </w:r>
          </w:p>
        </w:tc>
        <w:tc>
          <w:tcPr>
            <w:tcW w:w="859" w:type="dxa"/>
            <w:shd w:val="clear" w:color="auto" w:fill="auto"/>
          </w:tcPr>
          <w:p w14:paraId="035BF904" w14:textId="5AD34910" w:rsidR="00111D2A" w:rsidRDefault="007A148E" w:rsidP="000A3355">
            <w:pPr>
              <w:jc w:val="right"/>
              <w:rPr>
                <w:rFonts w:ascii="Arial" w:hAnsi="Arial" w:cs="Arial"/>
                <w:sz w:val="20"/>
                <w:lang w:eastAsia="ko-KR"/>
              </w:rPr>
            </w:pPr>
            <w:r>
              <w:rPr>
                <w:rFonts w:ascii="Arial" w:hAnsi="Arial" w:cs="Arial" w:hint="eastAsia"/>
                <w:sz w:val="20"/>
                <w:lang w:eastAsia="ko-KR"/>
              </w:rPr>
              <w:t>8</w:t>
            </w:r>
            <w:r>
              <w:rPr>
                <w:rFonts w:ascii="Arial" w:hAnsi="Arial" w:cs="Arial"/>
                <w:sz w:val="20"/>
                <w:lang w:eastAsia="ko-KR"/>
              </w:rPr>
              <w:t>8.3</w:t>
            </w:r>
          </w:p>
        </w:tc>
        <w:tc>
          <w:tcPr>
            <w:tcW w:w="2509" w:type="dxa"/>
            <w:shd w:val="clear" w:color="auto" w:fill="auto"/>
          </w:tcPr>
          <w:p w14:paraId="7A6CC60C" w14:textId="142ED8D1" w:rsidR="00111D2A" w:rsidRPr="00640414" w:rsidRDefault="00640414" w:rsidP="00111D2A">
            <w:pPr>
              <w:rPr>
                <w:rFonts w:ascii="Arial" w:hAnsi="Arial" w:cs="Arial"/>
                <w:sz w:val="20"/>
              </w:rPr>
            </w:pPr>
            <w:r>
              <w:rPr>
                <w:rFonts w:ascii="Arial" w:hAnsi="Arial" w:cs="Arial"/>
                <w:sz w:val="20"/>
              </w:rPr>
              <w:t>These are not examples, they are the definitions.</w:t>
            </w:r>
          </w:p>
        </w:tc>
        <w:tc>
          <w:tcPr>
            <w:tcW w:w="1800" w:type="dxa"/>
            <w:shd w:val="clear" w:color="auto" w:fill="auto"/>
          </w:tcPr>
          <w:p w14:paraId="39F6B205" w14:textId="5FD12697" w:rsidR="00111D2A" w:rsidRPr="00217CA7" w:rsidRDefault="00640414" w:rsidP="00111D2A">
            <w:pPr>
              <w:rPr>
                <w:rFonts w:ascii="Arial" w:hAnsi="Arial" w:cs="Arial"/>
                <w:sz w:val="20"/>
                <w:lang w:val="en-US"/>
              </w:rPr>
            </w:pPr>
            <w:r>
              <w:rPr>
                <w:rFonts w:ascii="Arial" w:hAnsi="Arial" w:cs="Arial"/>
                <w:sz w:val="20"/>
              </w:rPr>
              <w:t>Change "The examples of" to "The format of".  Replace "illustrated" with "defined".</w:t>
            </w:r>
          </w:p>
        </w:tc>
        <w:tc>
          <w:tcPr>
            <w:tcW w:w="2693" w:type="dxa"/>
            <w:shd w:val="clear" w:color="auto" w:fill="auto"/>
          </w:tcPr>
          <w:p w14:paraId="4515F3A1" w14:textId="77777777" w:rsidR="00111D2A" w:rsidRDefault="00640414" w:rsidP="00111D2A">
            <w:pPr>
              <w:rPr>
                <w:rFonts w:ascii="Arial" w:hAnsi="Arial" w:cs="Arial"/>
                <w:sz w:val="20"/>
                <w:lang w:eastAsia="ko-KR"/>
              </w:rPr>
            </w:pPr>
            <w:r>
              <w:rPr>
                <w:rFonts w:ascii="Arial" w:hAnsi="Arial" w:cs="Arial"/>
                <w:sz w:val="20"/>
                <w:lang w:eastAsia="ko-KR"/>
              </w:rPr>
              <w:t>Rejected</w:t>
            </w:r>
            <w:r w:rsidR="00683CF9">
              <w:rPr>
                <w:rFonts w:ascii="Arial" w:hAnsi="Arial" w:cs="Arial"/>
                <w:sz w:val="20"/>
                <w:lang w:eastAsia="ko-KR"/>
              </w:rPr>
              <w:t>-</w:t>
            </w:r>
          </w:p>
          <w:p w14:paraId="7630364F" w14:textId="77777777" w:rsidR="00640414" w:rsidRDefault="00640414" w:rsidP="00111D2A">
            <w:pPr>
              <w:rPr>
                <w:rFonts w:ascii="Arial" w:hAnsi="Arial" w:cs="Arial"/>
                <w:sz w:val="20"/>
                <w:lang w:eastAsia="ko-KR"/>
              </w:rPr>
            </w:pPr>
          </w:p>
          <w:p w14:paraId="5EBF785A" w14:textId="0E8FDCDE" w:rsidR="00640414" w:rsidRDefault="00640414" w:rsidP="007730AB">
            <w:pPr>
              <w:rPr>
                <w:rFonts w:ascii="Arial" w:hAnsi="Arial" w:cs="Arial"/>
                <w:sz w:val="20"/>
                <w:lang w:eastAsia="ko-KR"/>
              </w:rPr>
            </w:pPr>
            <w:r>
              <w:rPr>
                <w:rFonts w:ascii="Arial" w:hAnsi="Arial" w:cs="Arial" w:hint="eastAsia"/>
                <w:sz w:val="20"/>
                <w:lang w:eastAsia="ko-KR"/>
              </w:rPr>
              <w:t xml:space="preserve">These figures </w:t>
            </w:r>
            <w:r w:rsidR="007730AB">
              <w:rPr>
                <w:rFonts w:ascii="Arial" w:hAnsi="Arial" w:cs="Arial"/>
                <w:sz w:val="20"/>
                <w:lang w:eastAsia="ko-KR"/>
              </w:rPr>
              <w:t>show</w:t>
            </w:r>
            <w:r>
              <w:rPr>
                <w:rFonts w:ascii="Arial" w:hAnsi="Arial" w:cs="Arial"/>
                <w:sz w:val="20"/>
                <w:lang w:eastAsia="ko-KR"/>
              </w:rPr>
              <w:t xml:space="preserve"> examples because FDMA WUR Signal can be different according to WUR data rate and </w:t>
            </w:r>
            <w:r w:rsidR="00A421E6">
              <w:rPr>
                <w:rFonts w:ascii="Arial" w:hAnsi="Arial" w:cs="Arial"/>
                <w:sz w:val="20"/>
                <w:lang w:eastAsia="ko-KR"/>
              </w:rPr>
              <w:t>the amount of information bits.</w:t>
            </w:r>
          </w:p>
        </w:tc>
      </w:tr>
      <w:tr w:rsidR="00111D2A" w:rsidRPr="00821890" w14:paraId="23C54EBC" w14:textId="77777777" w:rsidTr="00A421E6">
        <w:trPr>
          <w:trHeight w:val="164"/>
        </w:trPr>
        <w:tc>
          <w:tcPr>
            <w:tcW w:w="735" w:type="dxa"/>
            <w:shd w:val="clear" w:color="auto" w:fill="auto"/>
          </w:tcPr>
          <w:p w14:paraId="4EA55DA7" w14:textId="00274924" w:rsidR="00111D2A" w:rsidRDefault="00307F85" w:rsidP="00D872B6">
            <w:pPr>
              <w:jc w:val="right"/>
              <w:rPr>
                <w:rFonts w:ascii="Arial" w:hAnsi="Arial" w:cs="Arial"/>
                <w:sz w:val="20"/>
                <w:lang w:eastAsia="ko-KR"/>
              </w:rPr>
            </w:pPr>
            <w:r>
              <w:rPr>
                <w:rFonts w:ascii="Arial" w:hAnsi="Arial" w:cs="Arial" w:hint="eastAsia"/>
                <w:sz w:val="20"/>
                <w:lang w:eastAsia="ko-KR"/>
              </w:rPr>
              <w:t>24</w:t>
            </w:r>
            <w:r w:rsidR="00D872B6">
              <w:rPr>
                <w:rFonts w:ascii="Arial" w:hAnsi="Arial" w:cs="Arial"/>
                <w:sz w:val="20"/>
                <w:lang w:eastAsia="ko-KR"/>
              </w:rPr>
              <w:t>79</w:t>
            </w:r>
          </w:p>
        </w:tc>
        <w:tc>
          <w:tcPr>
            <w:tcW w:w="1440" w:type="dxa"/>
            <w:shd w:val="clear" w:color="auto" w:fill="auto"/>
          </w:tcPr>
          <w:p w14:paraId="3906A935" w14:textId="684E3D9E" w:rsidR="00111D2A" w:rsidRDefault="00111D2A" w:rsidP="007A148E">
            <w:pPr>
              <w:rPr>
                <w:rFonts w:ascii="Arial" w:hAnsi="Arial" w:cs="Arial"/>
                <w:sz w:val="20"/>
                <w:lang w:eastAsia="ko-KR"/>
              </w:rPr>
            </w:pPr>
            <w:r>
              <w:rPr>
                <w:rFonts w:ascii="Arial" w:hAnsi="Arial" w:cs="Arial"/>
                <w:sz w:val="20"/>
                <w:lang w:eastAsia="ko-KR"/>
              </w:rPr>
              <w:t>3</w:t>
            </w:r>
            <w:r w:rsidR="007A148E">
              <w:rPr>
                <w:rFonts w:ascii="Arial" w:hAnsi="Arial" w:cs="Arial"/>
                <w:sz w:val="20"/>
                <w:lang w:eastAsia="ko-KR"/>
              </w:rPr>
              <w:t>1</w:t>
            </w:r>
            <w:r>
              <w:rPr>
                <w:rFonts w:ascii="Arial" w:hAnsi="Arial" w:cs="Arial"/>
                <w:sz w:val="20"/>
                <w:lang w:eastAsia="ko-KR"/>
              </w:rPr>
              <w:t>.2.</w:t>
            </w:r>
            <w:r w:rsidR="007A148E">
              <w:rPr>
                <w:rFonts w:ascii="Arial" w:hAnsi="Arial" w:cs="Arial"/>
                <w:sz w:val="20"/>
                <w:lang w:eastAsia="ko-KR"/>
              </w:rPr>
              <w:t>3</w:t>
            </w:r>
          </w:p>
        </w:tc>
        <w:tc>
          <w:tcPr>
            <w:tcW w:w="859" w:type="dxa"/>
            <w:shd w:val="clear" w:color="auto" w:fill="auto"/>
          </w:tcPr>
          <w:p w14:paraId="4F96326A" w14:textId="1AEB08DC" w:rsidR="00111D2A" w:rsidRDefault="007A148E" w:rsidP="007A148E">
            <w:pPr>
              <w:jc w:val="right"/>
              <w:rPr>
                <w:rFonts w:ascii="Arial" w:hAnsi="Arial" w:cs="Arial"/>
                <w:sz w:val="20"/>
                <w:lang w:eastAsia="ko-KR"/>
              </w:rPr>
            </w:pPr>
            <w:r>
              <w:rPr>
                <w:rFonts w:ascii="Arial" w:hAnsi="Arial" w:cs="Arial"/>
                <w:sz w:val="20"/>
                <w:lang w:eastAsia="ko-KR"/>
              </w:rPr>
              <w:t>88</w:t>
            </w:r>
            <w:r w:rsidR="000A3355">
              <w:rPr>
                <w:rFonts w:ascii="Arial" w:hAnsi="Arial" w:cs="Arial"/>
                <w:sz w:val="20"/>
                <w:lang w:eastAsia="ko-KR"/>
              </w:rPr>
              <w:t>.4</w:t>
            </w:r>
            <w:r>
              <w:rPr>
                <w:rFonts w:ascii="Arial" w:hAnsi="Arial" w:cs="Arial"/>
                <w:sz w:val="20"/>
                <w:lang w:eastAsia="ko-KR"/>
              </w:rPr>
              <w:t>6</w:t>
            </w:r>
          </w:p>
        </w:tc>
        <w:tc>
          <w:tcPr>
            <w:tcW w:w="2509" w:type="dxa"/>
            <w:shd w:val="clear" w:color="auto" w:fill="auto"/>
          </w:tcPr>
          <w:p w14:paraId="5018F661" w14:textId="3E60F96F" w:rsidR="00111D2A" w:rsidRPr="00640414" w:rsidRDefault="00640414" w:rsidP="00111D2A">
            <w:pPr>
              <w:rPr>
                <w:rFonts w:ascii="Arial" w:hAnsi="Arial" w:cs="Arial"/>
                <w:sz w:val="20"/>
              </w:rPr>
            </w:pPr>
            <w:r>
              <w:rPr>
                <w:rFonts w:ascii="Arial" w:hAnsi="Arial" w:cs="Arial"/>
                <w:sz w:val="20"/>
              </w:rPr>
              <w:t>"</w:t>
            </w:r>
            <w:proofErr w:type="gramStart"/>
            <w:r>
              <w:rPr>
                <w:rFonts w:ascii="Arial" w:hAnsi="Arial" w:cs="Arial"/>
                <w:sz w:val="20"/>
              </w:rPr>
              <w:t>can</w:t>
            </w:r>
            <w:proofErr w:type="gramEnd"/>
            <w:r>
              <w:rPr>
                <w:rFonts w:ascii="Arial" w:hAnsi="Arial" w:cs="Arial"/>
                <w:sz w:val="20"/>
              </w:rPr>
              <w:t>" is not a normative word to use in the draft.</w:t>
            </w:r>
          </w:p>
        </w:tc>
        <w:tc>
          <w:tcPr>
            <w:tcW w:w="1800" w:type="dxa"/>
            <w:shd w:val="clear" w:color="auto" w:fill="auto"/>
          </w:tcPr>
          <w:p w14:paraId="68B0DA53" w14:textId="5D59E416" w:rsidR="00111D2A" w:rsidRPr="00640414" w:rsidRDefault="00640414" w:rsidP="00111D2A">
            <w:pPr>
              <w:rPr>
                <w:rFonts w:ascii="Arial" w:hAnsi="Arial" w:cs="Arial"/>
                <w:sz w:val="20"/>
                <w:lang w:val="en-US"/>
              </w:rPr>
            </w:pPr>
            <w:r>
              <w:rPr>
                <w:rFonts w:ascii="Arial" w:hAnsi="Arial" w:cs="Arial"/>
                <w:sz w:val="20"/>
              </w:rPr>
              <w:t>Change "can" to "may"</w:t>
            </w:r>
          </w:p>
        </w:tc>
        <w:tc>
          <w:tcPr>
            <w:tcW w:w="2693" w:type="dxa"/>
            <w:shd w:val="clear" w:color="auto" w:fill="auto"/>
          </w:tcPr>
          <w:p w14:paraId="63B4A25A" w14:textId="507340FF" w:rsidR="00111D2A" w:rsidRDefault="00A421E6" w:rsidP="00683CF9">
            <w:pPr>
              <w:rPr>
                <w:rFonts w:ascii="Arial" w:hAnsi="Arial" w:cs="Arial"/>
                <w:sz w:val="20"/>
                <w:lang w:eastAsia="ko-KR"/>
              </w:rPr>
            </w:pPr>
            <w:r>
              <w:rPr>
                <w:rFonts w:ascii="Arial" w:hAnsi="Arial" w:cs="Arial"/>
                <w:sz w:val="20"/>
                <w:lang w:eastAsia="ko-KR"/>
              </w:rPr>
              <w:t>Accepted-</w:t>
            </w:r>
          </w:p>
        </w:tc>
      </w:tr>
      <w:tr w:rsidR="00111D2A" w:rsidRPr="00821890" w14:paraId="4DAC85FE" w14:textId="77777777" w:rsidTr="00D45587">
        <w:trPr>
          <w:trHeight w:val="2550"/>
        </w:trPr>
        <w:tc>
          <w:tcPr>
            <w:tcW w:w="735" w:type="dxa"/>
            <w:shd w:val="clear" w:color="auto" w:fill="auto"/>
          </w:tcPr>
          <w:p w14:paraId="5C359796" w14:textId="2102CD51" w:rsidR="00111D2A" w:rsidRDefault="00307F85" w:rsidP="00D872B6">
            <w:pPr>
              <w:jc w:val="right"/>
              <w:rPr>
                <w:rFonts w:ascii="Arial" w:hAnsi="Arial" w:cs="Arial"/>
                <w:sz w:val="20"/>
                <w:lang w:eastAsia="ko-KR"/>
              </w:rPr>
            </w:pPr>
            <w:r>
              <w:rPr>
                <w:rFonts w:ascii="Arial" w:hAnsi="Arial" w:cs="Arial"/>
                <w:sz w:val="20"/>
                <w:lang w:eastAsia="ko-KR"/>
              </w:rPr>
              <w:t>25</w:t>
            </w:r>
            <w:r w:rsidR="00D872B6">
              <w:rPr>
                <w:rFonts w:ascii="Arial" w:hAnsi="Arial" w:cs="Arial"/>
                <w:sz w:val="20"/>
                <w:lang w:eastAsia="ko-KR"/>
              </w:rPr>
              <w:t>17</w:t>
            </w:r>
          </w:p>
        </w:tc>
        <w:tc>
          <w:tcPr>
            <w:tcW w:w="1440" w:type="dxa"/>
            <w:shd w:val="clear" w:color="auto" w:fill="auto"/>
          </w:tcPr>
          <w:p w14:paraId="0F054D88" w14:textId="19236502" w:rsidR="00111D2A" w:rsidRDefault="00CA6829" w:rsidP="00111D2A">
            <w:pPr>
              <w:rPr>
                <w:rFonts w:ascii="Arial" w:hAnsi="Arial" w:cs="Arial"/>
                <w:sz w:val="20"/>
                <w:lang w:eastAsia="ko-KR"/>
              </w:rPr>
            </w:pPr>
            <w:r>
              <w:rPr>
                <w:rFonts w:ascii="Arial" w:hAnsi="Arial" w:cs="Arial"/>
                <w:sz w:val="20"/>
                <w:lang w:eastAsia="ko-KR"/>
              </w:rPr>
              <w:t>3</w:t>
            </w:r>
            <w:r w:rsidR="007A148E">
              <w:rPr>
                <w:rFonts w:ascii="Arial" w:hAnsi="Arial" w:cs="Arial"/>
                <w:sz w:val="20"/>
                <w:lang w:eastAsia="ko-KR"/>
              </w:rPr>
              <w:t>1.2.3</w:t>
            </w:r>
          </w:p>
        </w:tc>
        <w:tc>
          <w:tcPr>
            <w:tcW w:w="859" w:type="dxa"/>
            <w:shd w:val="clear" w:color="auto" w:fill="auto"/>
          </w:tcPr>
          <w:p w14:paraId="597C0D6E" w14:textId="4C4EA8E3" w:rsidR="00111D2A" w:rsidRDefault="007A148E" w:rsidP="00111D2A">
            <w:pPr>
              <w:jc w:val="right"/>
              <w:rPr>
                <w:rFonts w:ascii="Arial" w:hAnsi="Arial" w:cs="Arial"/>
                <w:sz w:val="20"/>
                <w:lang w:eastAsia="ko-KR"/>
              </w:rPr>
            </w:pPr>
            <w:r>
              <w:rPr>
                <w:rFonts w:ascii="Arial" w:hAnsi="Arial" w:cs="Arial"/>
                <w:sz w:val="20"/>
                <w:lang w:eastAsia="ko-KR"/>
              </w:rPr>
              <w:t>88.15</w:t>
            </w:r>
          </w:p>
        </w:tc>
        <w:tc>
          <w:tcPr>
            <w:tcW w:w="2509" w:type="dxa"/>
            <w:shd w:val="clear" w:color="auto" w:fill="auto"/>
          </w:tcPr>
          <w:p w14:paraId="071C298E" w14:textId="0F21A4F8" w:rsidR="00111D2A" w:rsidRPr="00640414" w:rsidRDefault="00640414" w:rsidP="00111D2A">
            <w:pPr>
              <w:rPr>
                <w:rFonts w:ascii="Arial" w:hAnsi="Arial" w:cs="Arial"/>
                <w:sz w:val="20"/>
              </w:rPr>
            </w:pPr>
            <w:r>
              <w:rPr>
                <w:rFonts w:ascii="Arial" w:hAnsi="Arial" w:cs="Arial"/>
                <w:sz w:val="20"/>
              </w:rPr>
              <w:t xml:space="preserve">Figure 31-2 and 31-3 </w:t>
            </w:r>
            <w:proofErr w:type="spellStart"/>
            <w:r>
              <w:rPr>
                <w:rFonts w:ascii="Arial" w:hAnsi="Arial" w:cs="Arial"/>
                <w:sz w:val="20"/>
              </w:rPr>
              <w:t>gvies</w:t>
            </w:r>
            <w:proofErr w:type="spellEnd"/>
            <w:r>
              <w:rPr>
                <w:rFonts w:ascii="Arial" w:hAnsi="Arial" w:cs="Arial"/>
                <w:sz w:val="20"/>
              </w:rPr>
              <w:t xml:space="preserve"> people the false impression that WUR-Sync or WUR-Data is 20 </w:t>
            </w:r>
            <w:proofErr w:type="spellStart"/>
            <w:r>
              <w:rPr>
                <w:rFonts w:ascii="Arial" w:hAnsi="Arial" w:cs="Arial"/>
                <w:sz w:val="20"/>
              </w:rPr>
              <w:t>MHz.</w:t>
            </w:r>
            <w:proofErr w:type="spellEnd"/>
            <w:r>
              <w:rPr>
                <w:rFonts w:ascii="Arial" w:hAnsi="Arial" w:cs="Arial"/>
                <w:sz w:val="20"/>
              </w:rPr>
              <w:t xml:space="preserve"> Use 20 MHz </w:t>
            </w:r>
            <w:proofErr w:type="spellStart"/>
            <w:r>
              <w:rPr>
                <w:rFonts w:ascii="Arial" w:hAnsi="Arial" w:cs="Arial"/>
                <w:sz w:val="20"/>
              </w:rPr>
              <w:t>subchannel</w:t>
            </w:r>
            <w:proofErr w:type="spellEnd"/>
            <w:r>
              <w:rPr>
                <w:rFonts w:ascii="Arial" w:hAnsi="Arial" w:cs="Arial"/>
                <w:sz w:val="20"/>
              </w:rPr>
              <w:t xml:space="preserve"> rather than 20 </w:t>
            </w:r>
            <w:proofErr w:type="spellStart"/>
            <w:r>
              <w:rPr>
                <w:rFonts w:ascii="Arial" w:hAnsi="Arial" w:cs="Arial"/>
                <w:sz w:val="20"/>
              </w:rPr>
              <w:t>MHz.</w:t>
            </w:r>
            <w:proofErr w:type="spellEnd"/>
            <w:r>
              <w:rPr>
                <w:rFonts w:ascii="Arial" w:hAnsi="Arial" w:cs="Arial"/>
                <w:sz w:val="20"/>
              </w:rPr>
              <w:t xml:space="preserve"> Add another note to say that the figure is for description of the existing fields rather than saying that the actual bandwidth is 20 MHz for WUR Sync and WUR Data.</w:t>
            </w:r>
          </w:p>
        </w:tc>
        <w:tc>
          <w:tcPr>
            <w:tcW w:w="1800" w:type="dxa"/>
            <w:shd w:val="clear" w:color="auto" w:fill="auto"/>
          </w:tcPr>
          <w:p w14:paraId="5E72D1F9" w14:textId="7A41BE24" w:rsidR="00111D2A" w:rsidRPr="00640414" w:rsidRDefault="00640414" w:rsidP="00111D2A">
            <w:pPr>
              <w:rPr>
                <w:rFonts w:ascii="Arial" w:hAnsi="Arial" w:cs="Arial"/>
                <w:sz w:val="20"/>
                <w:lang w:val="en-US"/>
              </w:rPr>
            </w:pPr>
            <w:r>
              <w:rPr>
                <w:rFonts w:ascii="Arial" w:hAnsi="Arial" w:cs="Arial"/>
                <w:sz w:val="20"/>
              </w:rPr>
              <w:t>As in comment</w:t>
            </w:r>
          </w:p>
        </w:tc>
        <w:tc>
          <w:tcPr>
            <w:tcW w:w="2693" w:type="dxa"/>
            <w:shd w:val="clear" w:color="auto" w:fill="auto"/>
          </w:tcPr>
          <w:p w14:paraId="0A0743E5" w14:textId="77777777" w:rsidR="00704C8B" w:rsidRDefault="00704C8B" w:rsidP="00111D2A">
            <w:pPr>
              <w:rPr>
                <w:rFonts w:ascii="Arial" w:hAnsi="Arial" w:cs="Arial"/>
                <w:sz w:val="20"/>
                <w:lang w:eastAsia="ko-KR"/>
              </w:rPr>
            </w:pPr>
            <w:r>
              <w:rPr>
                <w:rFonts w:ascii="Arial" w:hAnsi="Arial" w:cs="Arial" w:hint="eastAsia"/>
                <w:sz w:val="20"/>
                <w:lang w:eastAsia="ko-KR"/>
              </w:rPr>
              <w:t>Revised-</w:t>
            </w:r>
          </w:p>
          <w:p w14:paraId="3017341F" w14:textId="77777777" w:rsidR="00704C8B" w:rsidRDefault="00704C8B" w:rsidP="00111D2A">
            <w:pPr>
              <w:rPr>
                <w:rFonts w:ascii="Arial" w:hAnsi="Arial" w:cs="Arial"/>
                <w:sz w:val="20"/>
                <w:lang w:eastAsia="ko-KR"/>
              </w:rPr>
            </w:pPr>
          </w:p>
          <w:p w14:paraId="35C851D0" w14:textId="678B15A3" w:rsidR="00704C8B" w:rsidRDefault="00704C8B" w:rsidP="00111D2A">
            <w:pPr>
              <w:rPr>
                <w:rFonts w:ascii="Arial" w:hAnsi="Arial" w:cs="Arial"/>
                <w:sz w:val="20"/>
                <w:lang w:eastAsia="ko-KR"/>
              </w:rPr>
            </w:pPr>
            <w:r>
              <w:rPr>
                <w:rFonts w:ascii="Arial" w:hAnsi="Arial" w:cs="Arial"/>
                <w:sz w:val="20"/>
                <w:lang w:eastAsia="ko-KR"/>
              </w:rPr>
              <w:t xml:space="preserve">Agree in principle with the commenter. </w:t>
            </w:r>
            <w:r w:rsidR="007730AB">
              <w:rPr>
                <w:rFonts w:ascii="Arial" w:hAnsi="Arial" w:cs="Arial"/>
                <w:sz w:val="20"/>
                <w:lang w:eastAsia="ko-KR"/>
              </w:rPr>
              <w:t>Modify</w:t>
            </w:r>
            <w:r>
              <w:rPr>
                <w:rFonts w:ascii="Arial" w:hAnsi="Arial" w:cs="Arial"/>
                <w:sz w:val="20"/>
                <w:lang w:eastAsia="ko-KR"/>
              </w:rPr>
              <w:t xml:space="preserve"> 20MHz to 20MHz </w:t>
            </w:r>
            <w:proofErr w:type="spellStart"/>
            <w:r>
              <w:rPr>
                <w:rFonts w:ascii="Arial" w:hAnsi="Arial" w:cs="Arial"/>
                <w:sz w:val="20"/>
                <w:lang w:eastAsia="ko-KR"/>
              </w:rPr>
              <w:t>subchannel</w:t>
            </w:r>
            <w:proofErr w:type="spellEnd"/>
            <w:r>
              <w:rPr>
                <w:rFonts w:ascii="Arial" w:hAnsi="Arial" w:cs="Arial"/>
                <w:sz w:val="20"/>
                <w:lang w:eastAsia="ko-KR"/>
              </w:rPr>
              <w:t xml:space="preserve"> in these two figures. </w:t>
            </w:r>
            <w:r w:rsidR="002674E9">
              <w:rPr>
                <w:rFonts w:ascii="Arial" w:hAnsi="Arial" w:cs="Arial"/>
                <w:sz w:val="20"/>
                <w:lang w:eastAsia="ko-KR"/>
              </w:rPr>
              <w:t xml:space="preserve">But, I think </w:t>
            </w:r>
            <w:r w:rsidR="001F1B6F">
              <w:rPr>
                <w:rFonts w:ascii="Arial" w:hAnsi="Arial" w:cs="Arial"/>
                <w:sz w:val="20"/>
                <w:lang w:eastAsia="ko-KR"/>
              </w:rPr>
              <w:t>spec</w:t>
            </w:r>
            <w:r w:rsidR="002674E9">
              <w:rPr>
                <w:rFonts w:ascii="Arial" w:hAnsi="Arial" w:cs="Arial"/>
                <w:sz w:val="20"/>
                <w:lang w:eastAsia="ko-KR"/>
              </w:rPr>
              <w:t xml:space="preserve"> do</w:t>
            </w:r>
            <w:r w:rsidR="001F1B6F">
              <w:rPr>
                <w:rFonts w:ascii="Arial" w:hAnsi="Arial" w:cs="Arial"/>
                <w:sz w:val="20"/>
                <w:lang w:eastAsia="ko-KR"/>
              </w:rPr>
              <w:t>es</w:t>
            </w:r>
            <w:r w:rsidR="002674E9">
              <w:rPr>
                <w:rFonts w:ascii="Arial" w:hAnsi="Arial" w:cs="Arial"/>
                <w:sz w:val="20"/>
                <w:lang w:eastAsia="ko-KR"/>
              </w:rPr>
              <w:t>n’t need any</w:t>
            </w:r>
            <w:r w:rsidR="001F1B6F">
              <w:rPr>
                <w:rFonts w:ascii="Arial" w:hAnsi="Arial" w:cs="Arial"/>
                <w:sz w:val="20"/>
                <w:lang w:eastAsia="ko-KR"/>
              </w:rPr>
              <w:t xml:space="preserve"> additional </w:t>
            </w:r>
            <w:r w:rsidR="002674E9">
              <w:rPr>
                <w:rFonts w:ascii="Arial" w:hAnsi="Arial" w:cs="Arial"/>
                <w:sz w:val="20"/>
                <w:lang w:eastAsia="ko-KR"/>
              </w:rPr>
              <w:t xml:space="preserve">note for the </w:t>
            </w:r>
            <w:r w:rsidR="001F1B6F">
              <w:rPr>
                <w:rFonts w:ascii="Arial" w:hAnsi="Arial" w:cs="Arial"/>
                <w:sz w:val="20"/>
                <w:lang w:eastAsia="ko-KR"/>
              </w:rPr>
              <w:t xml:space="preserve">detailed </w:t>
            </w:r>
            <w:r w:rsidR="002674E9">
              <w:rPr>
                <w:rFonts w:ascii="Arial" w:hAnsi="Arial" w:cs="Arial"/>
                <w:sz w:val="20"/>
                <w:lang w:eastAsia="ko-KR"/>
              </w:rPr>
              <w:t>description</w:t>
            </w:r>
            <w:r w:rsidR="001F1B6F">
              <w:rPr>
                <w:rFonts w:ascii="Arial" w:hAnsi="Arial" w:cs="Arial"/>
                <w:sz w:val="20"/>
                <w:lang w:eastAsia="ko-KR"/>
              </w:rPr>
              <w:t xml:space="preserve"> of these two figures</w:t>
            </w:r>
            <w:r w:rsidR="002674E9">
              <w:rPr>
                <w:rFonts w:ascii="Arial" w:hAnsi="Arial" w:cs="Arial"/>
                <w:sz w:val="20"/>
                <w:lang w:eastAsia="ko-KR"/>
              </w:rPr>
              <w:t>. These f</w:t>
            </w:r>
            <w:r w:rsidR="001F1B6F">
              <w:rPr>
                <w:rFonts w:ascii="Arial" w:hAnsi="Arial" w:cs="Arial"/>
                <w:sz w:val="20"/>
                <w:lang w:eastAsia="ko-KR"/>
              </w:rPr>
              <w:t>igures are consistent with 31-1 and there are also description for WUR field generation in other sections.</w:t>
            </w:r>
          </w:p>
          <w:p w14:paraId="53C46302" w14:textId="77777777" w:rsidR="00704C8B" w:rsidRDefault="00704C8B" w:rsidP="00111D2A">
            <w:pPr>
              <w:rPr>
                <w:rFonts w:ascii="Arial" w:hAnsi="Arial" w:cs="Arial"/>
                <w:sz w:val="20"/>
                <w:lang w:eastAsia="ko-KR"/>
              </w:rPr>
            </w:pPr>
          </w:p>
          <w:p w14:paraId="75EE2FCB" w14:textId="4156D715" w:rsidR="007D0535" w:rsidRDefault="00A421E6" w:rsidP="00111D2A">
            <w:pPr>
              <w:rPr>
                <w:rFonts w:ascii="Arial" w:hAnsi="Arial" w:cs="Arial"/>
                <w:sz w:val="20"/>
                <w:lang w:eastAsia="ko-KR"/>
              </w:rPr>
            </w:pPr>
            <w:proofErr w:type="spellStart"/>
            <w:r w:rsidRPr="00631F2D">
              <w:rPr>
                <w:rFonts w:ascii="Arial" w:hAnsi="Arial" w:cs="Arial"/>
                <w:sz w:val="20"/>
                <w:lang w:eastAsia="ko-KR"/>
              </w:rPr>
              <w:t>TG</w:t>
            </w:r>
            <w:r>
              <w:rPr>
                <w:rFonts w:ascii="Arial" w:hAnsi="Arial" w:cs="Arial"/>
                <w:sz w:val="20"/>
                <w:lang w:eastAsia="ko-KR"/>
              </w:rPr>
              <w:t>b</w:t>
            </w:r>
            <w:r w:rsidRPr="00631F2D">
              <w:rPr>
                <w:rFonts w:ascii="Arial" w:hAnsi="Arial" w:cs="Arial"/>
                <w:sz w:val="20"/>
                <w:lang w:eastAsia="ko-KR"/>
              </w:rPr>
              <w:t>a</w:t>
            </w:r>
            <w:proofErr w:type="spellEnd"/>
            <w:r w:rsidRPr="00631F2D">
              <w:rPr>
                <w:rFonts w:ascii="Arial" w:hAnsi="Arial" w:cs="Arial"/>
                <w:sz w:val="20"/>
                <w:lang w:eastAsia="ko-KR"/>
              </w:rPr>
              <w:t xml:space="preserve"> editor to make the changes shown in 11-1</w:t>
            </w:r>
            <w:r>
              <w:rPr>
                <w:rFonts w:ascii="Arial" w:hAnsi="Arial" w:cs="Arial"/>
                <w:sz w:val="20"/>
                <w:lang w:eastAsia="ko-KR"/>
              </w:rPr>
              <w:t>9</w:t>
            </w:r>
            <w:r w:rsidRPr="00631F2D">
              <w:rPr>
                <w:rFonts w:ascii="Arial" w:hAnsi="Arial" w:cs="Arial"/>
                <w:sz w:val="20"/>
                <w:lang w:eastAsia="ko-KR"/>
              </w:rPr>
              <w:t>/</w:t>
            </w:r>
            <w:r w:rsidR="004A3AF4">
              <w:rPr>
                <w:rFonts w:ascii="Arial" w:hAnsi="Arial" w:cs="Arial"/>
                <w:sz w:val="20"/>
                <w:lang w:eastAsia="ko-KR"/>
              </w:rPr>
              <w:t>0409</w:t>
            </w:r>
            <w:r>
              <w:rPr>
                <w:rFonts w:ascii="Arial" w:hAnsi="Arial" w:cs="Arial"/>
                <w:sz w:val="20"/>
                <w:lang w:eastAsia="ko-KR"/>
              </w:rPr>
              <w:t>r0</w:t>
            </w:r>
            <w:r w:rsidRPr="00631F2D">
              <w:rPr>
                <w:rFonts w:ascii="Arial" w:hAnsi="Arial" w:cs="Arial"/>
                <w:sz w:val="20"/>
                <w:lang w:eastAsia="ko-KR"/>
              </w:rPr>
              <w:t>.</w:t>
            </w:r>
          </w:p>
        </w:tc>
      </w:tr>
      <w:tr w:rsidR="00111D2A" w:rsidRPr="00821890" w14:paraId="6C46AE2B" w14:textId="77777777" w:rsidTr="00D45587">
        <w:trPr>
          <w:trHeight w:val="2550"/>
        </w:trPr>
        <w:tc>
          <w:tcPr>
            <w:tcW w:w="735" w:type="dxa"/>
            <w:shd w:val="clear" w:color="auto" w:fill="auto"/>
          </w:tcPr>
          <w:p w14:paraId="73D1A960" w14:textId="05374E6D" w:rsidR="00111D2A" w:rsidRDefault="00307F85" w:rsidP="00D872B6">
            <w:pPr>
              <w:jc w:val="right"/>
              <w:rPr>
                <w:rFonts w:ascii="Arial" w:hAnsi="Arial" w:cs="Arial"/>
                <w:sz w:val="20"/>
                <w:lang w:eastAsia="ko-KR"/>
              </w:rPr>
            </w:pPr>
            <w:r>
              <w:rPr>
                <w:rFonts w:ascii="Arial" w:hAnsi="Arial" w:cs="Arial"/>
                <w:sz w:val="20"/>
                <w:lang w:eastAsia="ko-KR"/>
              </w:rPr>
              <w:lastRenderedPageBreak/>
              <w:t>26</w:t>
            </w:r>
            <w:r w:rsidR="00D872B6">
              <w:rPr>
                <w:rFonts w:ascii="Arial" w:hAnsi="Arial" w:cs="Arial"/>
                <w:sz w:val="20"/>
                <w:lang w:eastAsia="ko-KR"/>
              </w:rPr>
              <w:t>28</w:t>
            </w:r>
          </w:p>
        </w:tc>
        <w:tc>
          <w:tcPr>
            <w:tcW w:w="1440" w:type="dxa"/>
            <w:shd w:val="clear" w:color="auto" w:fill="auto"/>
          </w:tcPr>
          <w:p w14:paraId="4D5BC528" w14:textId="106DBAC8" w:rsidR="00111D2A" w:rsidRDefault="00CA6829" w:rsidP="00111D2A">
            <w:pPr>
              <w:rPr>
                <w:rFonts w:ascii="Arial" w:hAnsi="Arial" w:cs="Arial"/>
                <w:sz w:val="20"/>
                <w:lang w:eastAsia="ko-KR"/>
              </w:rPr>
            </w:pPr>
            <w:r>
              <w:rPr>
                <w:rFonts w:ascii="Arial" w:hAnsi="Arial" w:cs="Arial"/>
                <w:sz w:val="20"/>
                <w:lang w:eastAsia="ko-KR"/>
              </w:rPr>
              <w:t>3</w:t>
            </w:r>
            <w:r w:rsidR="00640414">
              <w:rPr>
                <w:rFonts w:ascii="Arial" w:hAnsi="Arial" w:cs="Arial"/>
                <w:sz w:val="20"/>
                <w:lang w:eastAsia="ko-KR"/>
              </w:rPr>
              <w:t>1.2.5.7</w:t>
            </w:r>
          </w:p>
        </w:tc>
        <w:tc>
          <w:tcPr>
            <w:tcW w:w="859" w:type="dxa"/>
            <w:shd w:val="clear" w:color="auto" w:fill="auto"/>
          </w:tcPr>
          <w:p w14:paraId="54A75DFB" w14:textId="7C5F8CFE" w:rsidR="00111D2A" w:rsidRDefault="00640414" w:rsidP="00111D2A">
            <w:pPr>
              <w:jc w:val="right"/>
              <w:rPr>
                <w:rFonts w:ascii="Arial" w:hAnsi="Arial" w:cs="Arial"/>
                <w:sz w:val="20"/>
                <w:lang w:eastAsia="ko-KR"/>
              </w:rPr>
            </w:pPr>
            <w:r>
              <w:rPr>
                <w:rFonts w:ascii="Arial" w:hAnsi="Arial" w:cs="Arial"/>
                <w:sz w:val="20"/>
                <w:lang w:eastAsia="ko-KR"/>
              </w:rPr>
              <w:t>95.44</w:t>
            </w:r>
          </w:p>
        </w:tc>
        <w:tc>
          <w:tcPr>
            <w:tcW w:w="2509" w:type="dxa"/>
            <w:shd w:val="clear" w:color="auto" w:fill="auto"/>
          </w:tcPr>
          <w:p w14:paraId="33CD46D8" w14:textId="627C9A3A" w:rsidR="00111D2A" w:rsidRPr="00640414" w:rsidRDefault="00640414" w:rsidP="00111D2A">
            <w:pPr>
              <w:rPr>
                <w:rFonts w:ascii="Arial" w:hAnsi="Arial" w:cs="Arial"/>
                <w:sz w:val="20"/>
              </w:rPr>
            </w:pPr>
            <w:r>
              <w:rPr>
                <w:rFonts w:ascii="Arial" w:hAnsi="Arial" w:cs="Arial"/>
                <w:sz w:val="20"/>
              </w:rPr>
              <w:t>The sentence "The samples in Off-WG have zero energy" is not necessary. In some implementation (e.g., the one shown in 17/1419r0), having non-zero samples in Off period can improve some performance (e.g., low out of band leakage) without creating any data detection degradation. In addition, the next step: windowing (or filtering), will introduce non-zero emery samples in the Off period anyway, which makes this sentence meaningless.</w:t>
            </w:r>
          </w:p>
        </w:tc>
        <w:tc>
          <w:tcPr>
            <w:tcW w:w="1800" w:type="dxa"/>
            <w:shd w:val="clear" w:color="auto" w:fill="auto"/>
          </w:tcPr>
          <w:p w14:paraId="65238C15" w14:textId="3DAC366F" w:rsidR="00111D2A" w:rsidRPr="00640414" w:rsidRDefault="00640414" w:rsidP="00111D2A">
            <w:pPr>
              <w:rPr>
                <w:rFonts w:ascii="Arial" w:hAnsi="Arial" w:cs="Arial"/>
                <w:sz w:val="20"/>
              </w:rPr>
            </w:pPr>
            <w:r>
              <w:rPr>
                <w:rFonts w:ascii="Arial" w:hAnsi="Arial" w:cs="Arial"/>
                <w:sz w:val="20"/>
              </w:rPr>
              <w:t>Delete sentence "The samples in Off-WG have zero energy."</w:t>
            </w:r>
          </w:p>
        </w:tc>
        <w:tc>
          <w:tcPr>
            <w:tcW w:w="2693" w:type="dxa"/>
            <w:shd w:val="clear" w:color="auto" w:fill="auto"/>
          </w:tcPr>
          <w:p w14:paraId="69240642" w14:textId="77777777" w:rsidR="00111D2A" w:rsidRDefault="00A421E6" w:rsidP="00111D2A">
            <w:pPr>
              <w:rPr>
                <w:rFonts w:ascii="Arial" w:hAnsi="Arial" w:cs="Arial"/>
                <w:sz w:val="20"/>
                <w:lang w:eastAsia="ko-KR"/>
              </w:rPr>
            </w:pPr>
            <w:r>
              <w:rPr>
                <w:rFonts w:ascii="Arial" w:hAnsi="Arial" w:cs="Arial"/>
                <w:sz w:val="20"/>
                <w:lang w:eastAsia="ko-KR"/>
              </w:rPr>
              <w:t>Rejected-</w:t>
            </w:r>
          </w:p>
          <w:p w14:paraId="7758075D" w14:textId="77777777" w:rsidR="00A421E6" w:rsidRDefault="00A421E6" w:rsidP="00111D2A">
            <w:pPr>
              <w:rPr>
                <w:rFonts w:ascii="Arial" w:hAnsi="Arial" w:cs="Arial"/>
                <w:sz w:val="20"/>
                <w:lang w:eastAsia="ko-KR"/>
              </w:rPr>
            </w:pPr>
          </w:p>
          <w:p w14:paraId="1FC1E3A3" w14:textId="596A1A32" w:rsidR="00A421E6" w:rsidRDefault="00A421E6" w:rsidP="00111D2A">
            <w:pPr>
              <w:rPr>
                <w:rFonts w:ascii="Arial" w:hAnsi="Arial" w:cs="Arial"/>
                <w:sz w:val="20"/>
                <w:lang w:eastAsia="ko-KR"/>
              </w:rPr>
            </w:pPr>
            <w:r>
              <w:rPr>
                <w:rFonts w:ascii="Arial" w:hAnsi="Arial" w:cs="Arial"/>
                <w:sz w:val="20"/>
                <w:lang w:eastAsia="ko-KR"/>
              </w:rPr>
              <w:t>The WUR waveform is generated by multicarrier on-off keying modulation so the samples in off-WG have zero energy.</w:t>
            </w:r>
          </w:p>
        </w:tc>
      </w:tr>
      <w:tr w:rsidR="00D872B6" w:rsidRPr="00821890" w14:paraId="3E91E6E6" w14:textId="77777777" w:rsidTr="00D45587">
        <w:trPr>
          <w:trHeight w:val="2550"/>
        </w:trPr>
        <w:tc>
          <w:tcPr>
            <w:tcW w:w="735" w:type="dxa"/>
            <w:shd w:val="clear" w:color="auto" w:fill="auto"/>
          </w:tcPr>
          <w:p w14:paraId="12869B8D" w14:textId="26110E22" w:rsidR="00D872B6" w:rsidRDefault="00D872B6" w:rsidP="00D872B6">
            <w:pPr>
              <w:jc w:val="right"/>
              <w:rPr>
                <w:rFonts w:ascii="Arial" w:hAnsi="Arial" w:cs="Arial"/>
                <w:sz w:val="20"/>
                <w:lang w:eastAsia="ko-KR"/>
              </w:rPr>
            </w:pPr>
            <w:r>
              <w:rPr>
                <w:rFonts w:ascii="Arial" w:hAnsi="Arial" w:cs="Arial" w:hint="eastAsia"/>
                <w:sz w:val="20"/>
                <w:lang w:eastAsia="ko-KR"/>
              </w:rPr>
              <w:t>2629</w:t>
            </w:r>
          </w:p>
        </w:tc>
        <w:tc>
          <w:tcPr>
            <w:tcW w:w="1440" w:type="dxa"/>
            <w:shd w:val="clear" w:color="auto" w:fill="auto"/>
          </w:tcPr>
          <w:p w14:paraId="510A2B91" w14:textId="78B0D9BE" w:rsidR="00D872B6" w:rsidRDefault="00640414" w:rsidP="00111D2A">
            <w:pPr>
              <w:rPr>
                <w:rFonts w:ascii="Arial" w:hAnsi="Arial" w:cs="Arial"/>
                <w:sz w:val="20"/>
                <w:lang w:eastAsia="ko-KR"/>
              </w:rPr>
            </w:pPr>
            <w:r>
              <w:rPr>
                <w:rFonts w:ascii="Arial" w:hAnsi="Arial" w:cs="Arial" w:hint="eastAsia"/>
                <w:sz w:val="20"/>
                <w:lang w:eastAsia="ko-KR"/>
              </w:rPr>
              <w:t>31.2.5.8</w:t>
            </w:r>
          </w:p>
        </w:tc>
        <w:tc>
          <w:tcPr>
            <w:tcW w:w="859" w:type="dxa"/>
            <w:shd w:val="clear" w:color="auto" w:fill="auto"/>
          </w:tcPr>
          <w:p w14:paraId="0E362E20" w14:textId="339E3666" w:rsidR="00D872B6" w:rsidRDefault="00640414" w:rsidP="00111D2A">
            <w:pPr>
              <w:jc w:val="right"/>
              <w:rPr>
                <w:rFonts w:ascii="Arial" w:hAnsi="Arial" w:cs="Arial"/>
                <w:sz w:val="20"/>
                <w:lang w:eastAsia="ko-KR"/>
              </w:rPr>
            </w:pPr>
            <w:r>
              <w:rPr>
                <w:rFonts w:ascii="Arial" w:hAnsi="Arial" w:cs="Arial" w:hint="eastAsia"/>
                <w:sz w:val="20"/>
                <w:lang w:eastAsia="ko-KR"/>
              </w:rPr>
              <w:t>96.05</w:t>
            </w:r>
          </w:p>
        </w:tc>
        <w:tc>
          <w:tcPr>
            <w:tcW w:w="2509" w:type="dxa"/>
            <w:shd w:val="clear" w:color="auto" w:fill="auto"/>
          </w:tcPr>
          <w:p w14:paraId="4F9429F0" w14:textId="15F5A114" w:rsidR="00D872B6" w:rsidRPr="00640414" w:rsidRDefault="00640414" w:rsidP="00111D2A">
            <w:pPr>
              <w:rPr>
                <w:rFonts w:ascii="Arial" w:hAnsi="Arial" w:cs="Arial"/>
                <w:sz w:val="20"/>
              </w:rPr>
            </w:pPr>
            <w:r>
              <w:rPr>
                <w:rFonts w:ascii="Arial" w:hAnsi="Arial" w:cs="Arial"/>
                <w:sz w:val="20"/>
              </w:rPr>
              <w:t>The sentence "The samples in Off-WG have zero energy" is not necessary. In some implementation (e.g., the one shown in 17/1419r0), having non-zero samples in Off period can improve some performance (e.g., low out of band leakage) without creating any data detection degradation. In addition, the step f): windowing, will introduce non-zero energy samples in the Off period anyway, which makes this sentence meaningless.</w:t>
            </w:r>
          </w:p>
        </w:tc>
        <w:tc>
          <w:tcPr>
            <w:tcW w:w="1800" w:type="dxa"/>
            <w:shd w:val="clear" w:color="auto" w:fill="auto"/>
          </w:tcPr>
          <w:p w14:paraId="0219AB64" w14:textId="5C33A39B" w:rsidR="00D872B6" w:rsidRPr="00640414" w:rsidRDefault="00640414" w:rsidP="00111D2A">
            <w:pPr>
              <w:rPr>
                <w:rFonts w:ascii="Arial" w:hAnsi="Arial" w:cs="Arial"/>
                <w:sz w:val="20"/>
                <w:lang w:val="en-US"/>
              </w:rPr>
            </w:pPr>
            <w:r>
              <w:rPr>
                <w:rFonts w:ascii="Arial" w:hAnsi="Arial" w:cs="Arial"/>
                <w:sz w:val="20"/>
              </w:rPr>
              <w:t>Delete sentence "The samples in Off-WG have zero energy."</w:t>
            </w:r>
          </w:p>
        </w:tc>
        <w:tc>
          <w:tcPr>
            <w:tcW w:w="2693" w:type="dxa"/>
            <w:shd w:val="clear" w:color="auto" w:fill="auto"/>
          </w:tcPr>
          <w:p w14:paraId="7A71239E" w14:textId="77777777" w:rsidR="00A421E6" w:rsidRDefault="00A421E6" w:rsidP="00A421E6">
            <w:pPr>
              <w:rPr>
                <w:rFonts w:ascii="Arial" w:hAnsi="Arial" w:cs="Arial"/>
                <w:sz w:val="20"/>
                <w:lang w:eastAsia="ko-KR"/>
              </w:rPr>
            </w:pPr>
            <w:r>
              <w:rPr>
                <w:rFonts w:ascii="Arial" w:hAnsi="Arial" w:cs="Arial"/>
                <w:sz w:val="20"/>
                <w:lang w:eastAsia="ko-KR"/>
              </w:rPr>
              <w:t>Rejected-</w:t>
            </w:r>
          </w:p>
          <w:p w14:paraId="6170504B" w14:textId="77777777" w:rsidR="00A421E6" w:rsidRDefault="00A421E6" w:rsidP="00A421E6">
            <w:pPr>
              <w:rPr>
                <w:rFonts w:ascii="Arial" w:hAnsi="Arial" w:cs="Arial"/>
                <w:sz w:val="20"/>
                <w:lang w:eastAsia="ko-KR"/>
              </w:rPr>
            </w:pPr>
          </w:p>
          <w:p w14:paraId="2DD0CE95" w14:textId="753D290C" w:rsidR="00D872B6" w:rsidRPr="00640414" w:rsidRDefault="00A421E6" w:rsidP="00A421E6">
            <w:pPr>
              <w:rPr>
                <w:rFonts w:ascii="Arial" w:hAnsi="Arial" w:cs="Arial"/>
                <w:sz w:val="20"/>
                <w:lang w:val="en-US" w:eastAsia="ko-KR"/>
              </w:rPr>
            </w:pPr>
            <w:r>
              <w:rPr>
                <w:rFonts w:ascii="Arial" w:hAnsi="Arial" w:cs="Arial"/>
                <w:sz w:val="20"/>
                <w:lang w:eastAsia="ko-KR"/>
              </w:rPr>
              <w:t xml:space="preserve">The WUR waveform is generated by </w:t>
            </w:r>
            <w:r w:rsidR="00351443">
              <w:rPr>
                <w:rFonts w:ascii="Arial" w:hAnsi="Arial" w:cs="Arial"/>
                <w:sz w:val="20"/>
                <w:lang w:eastAsia="ko-KR"/>
              </w:rPr>
              <w:t xml:space="preserve">the </w:t>
            </w:r>
            <w:r>
              <w:rPr>
                <w:rFonts w:ascii="Arial" w:hAnsi="Arial" w:cs="Arial"/>
                <w:sz w:val="20"/>
                <w:lang w:eastAsia="ko-KR"/>
              </w:rPr>
              <w:t>multicarrier on-off keying modulation so the samples in off-WG have zero energy.</w:t>
            </w:r>
          </w:p>
        </w:tc>
      </w:tr>
      <w:tr w:rsidR="00D872B6" w:rsidRPr="00821890" w14:paraId="0E4C4A46" w14:textId="77777777" w:rsidTr="00D45587">
        <w:trPr>
          <w:trHeight w:val="2550"/>
        </w:trPr>
        <w:tc>
          <w:tcPr>
            <w:tcW w:w="735" w:type="dxa"/>
            <w:shd w:val="clear" w:color="auto" w:fill="auto"/>
          </w:tcPr>
          <w:p w14:paraId="1890B236" w14:textId="1E409BE8" w:rsidR="00D872B6" w:rsidRDefault="00D872B6" w:rsidP="00D872B6">
            <w:pPr>
              <w:jc w:val="right"/>
              <w:rPr>
                <w:rFonts w:ascii="Arial" w:hAnsi="Arial" w:cs="Arial"/>
                <w:sz w:val="20"/>
                <w:lang w:eastAsia="ko-KR"/>
              </w:rPr>
            </w:pPr>
            <w:r>
              <w:rPr>
                <w:rFonts w:ascii="Arial" w:hAnsi="Arial" w:cs="Arial" w:hint="eastAsia"/>
                <w:sz w:val="20"/>
                <w:lang w:eastAsia="ko-KR"/>
              </w:rPr>
              <w:t>2671</w:t>
            </w:r>
          </w:p>
        </w:tc>
        <w:tc>
          <w:tcPr>
            <w:tcW w:w="1440" w:type="dxa"/>
            <w:shd w:val="clear" w:color="auto" w:fill="auto"/>
          </w:tcPr>
          <w:p w14:paraId="0211709A" w14:textId="5799C1F1" w:rsidR="00D872B6" w:rsidRDefault="00640414" w:rsidP="00111D2A">
            <w:pPr>
              <w:rPr>
                <w:rFonts w:ascii="Arial" w:hAnsi="Arial" w:cs="Arial"/>
                <w:sz w:val="20"/>
                <w:lang w:eastAsia="ko-KR"/>
              </w:rPr>
            </w:pPr>
            <w:r>
              <w:rPr>
                <w:rFonts w:ascii="Arial" w:hAnsi="Arial" w:cs="Arial" w:hint="eastAsia"/>
                <w:sz w:val="20"/>
                <w:lang w:eastAsia="ko-KR"/>
              </w:rPr>
              <w:t>31.2.5.8</w:t>
            </w:r>
          </w:p>
        </w:tc>
        <w:tc>
          <w:tcPr>
            <w:tcW w:w="859" w:type="dxa"/>
            <w:shd w:val="clear" w:color="auto" w:fill="auto"/>
          </w:tcPr>
          <w:p w14:paraId="72197326" w14:textId="40B2210E" w:rsidR="00D872B6" w:rsidRDefault="00640414" w:rsidP="00111D2A">
            <w:pPr>
              <w:jc w:val="right"/>
              <w:rPr>
                <w:rFonts w:ascii="Arial" w:hAnsi="Arial" w:cs="Arial"/>
                <w:sz w:val="20"/>
                <w:lang w:eastAsia="ko-KR"/>
              </w:rPr>
            </w:pPr>
            <w:r>
              <w:rPr>
                <w:rFonts w:ascii="Arial" w:hAnsi="Arial" w:cs="Arial" w:hint="eastAsia"/>
                <w:sz w:val="20"/>
                <w:lang w:eastAsia="ko-KR"/>
              </w:rPr>
              <w:t>96.04</w:t>
            </w:r>
          </w:p>
        </w:tc>
        <w:tc>
          <w:tcPr>
            <w:tcW w:w="2509" w:type="dxa"/>
            <w:shd w:val="clear" w:color="auto" w:fill="auto"/>
          </w:tcPr>
          <w:p w14:paraId="55636347" w14:textId="49110C8F" w:rsidR="00D872B6" w:rsidRPr="00640414" w:rsidRDefault="00640414" w:rsidP="00111D2A">
            <w:pPr>
              <w:rPr>
                <w:rFonts w:ascii="Arial" w:hAnsi="Arial" w:cs="Arial"/>
                <w:sz w:val="20"/>
              </w:rPr>
            </w:pPr>
            <w:r>
              <w:rPr>
                <w:rFonts w:ascii="Arial" w:hAnsi="Arial" w:cs="Arial"/>
                <w:sz w:val="20"/>
              </w:rPr>
              <w:t xml:space="preserve">The following </w:t>
            </w:r>
            <w:proofErr w:type="spellStart"/>
            <w:r>
              <w:rPr>
                <w:rFonts w:ascii="Arial" w:hAnsi="Arial" w:cs="Arial"/>
                <w:sz w:val="20"/>
              </w:rPr>
              <w:t>sentense</w:t>
            </w:r>
            <w:proofErr w:type="spellEnd"/>
            <w:r>
              <w:rPr>
                <w:rFonts w:ascii="Arial" w:hAnsi="Arial" w:cs="Arial"/>
                <w:sz w:val="20"/>
              </w:rPr>
              <w:t xml:space="preserve"> is confusing: ".....encoder determines which samples to take either from the kth HDR On-WG or LDR On-WG of corresponding 20 MHz </w:t>
            </w:r>
            <w:proofErr w:type="spellStart"/>
            <w:r>
              <w:rPr>
                <w:rFonts w:ascii="Arial" w:hAnsi="Arial" w:cs="Arial"/>
                <w:sz w:val="20"/>
              </w:rPr>
              <w:t>subchannel</w:t>
            </w:r>
            <w:proofErr w:type="spellEnd"/>
            <w:r>
              <w:rPr>
                <w:rFonts w:ascii="Arial" w:hAnsi="Arial" w:cs="Arial"/>
                <w:sz w:val="20"/>
              </w:rPr>
              <w:t xml:space="preserve"> or from Off-WG, depending on the WUR_BANDWIDTH and the WUR_DATARATE..." Replace it with the sentence below:</w:t>
            </w:r>
            <w:r>
              <w:rPr>
                <w:rFonts w:ascii="Arial" w:hAnsi="Arial" w:cs="Arial"/>
                <w:sz w:val="20"/>
              </w:rPr>
              <w:br/>
              <w:t xml:space="preserve">"....encoder determines whether to samples from the kth HDR On-WG, LDR On-WG, or Off-WG , depending on the WUR_DATARATE and the encoded bit of the corresponding 20 MHz </w:t>
            </w:r>
            <w:proofErr w:type="spellStart"/>
            <w:r>
              <w:rPr>
                <w:rFonts w:ascii="Arial" w:hAnsi="Arial" w:cs="Arial"/>
                <w:sz w:val="20"/>
              </w:rPr>
              <w:t>subchannel</w:t>
            </w:r>
            <w:proofErr w:type="spellEnd"/>
            <w:r>
              <w:rPr>
                <w:rFonts w:ascii="Arial" w:hAnsi="Arial" w:cs="Arial"/>
                <w:sz w:val="20"/>
              </w:rPr>
              <w:t>"</w:t>
            </w:r>
          </w:p>
        </w:tc>
        <w:tc>
          <w:tcPr>
            <w:tcW w:w="1800" w:type="dxa"/>
            <w:shd w:val="clear" w:color="auto" w:fill="auto"/>
          </w:tcPr>
          <w:p w14:paraId="60E48FE7" w14:textId="617E98A3" w:rsidR="00D872B6" w:rsidRPr="00640414" w:rsidRDefault="00640414" w:rsidP="00111D2A">
            <w:pPr>
              <w:rPr>
                <w:rFonts w:ascii="Arial" w:hAnsi="Arial" w:cs="Arial"/>
                <w:sz w:val="20"/>
              </w:rPr>
            </w:pPr>
            <w:r>
              <w:rPr>
                <w:rFonts w:ascii="Arial" w:hAnsi="Arial" w:cs="Arial"/>
                <w:sz w:val="20"/>
              </w:rPr>
              <w:t>As shown in the co</w:t>
            </w:r>
            <w:bookmarkStart w:id="0" w:name="_GoBack"/>
            <w:r>
              <w:rPr>
                <w:rFonts w:ascii="Arial" w:hAnsi="Arial" w:cs="Arial"/>
                <w:sz w:val="20"/>
              </w:rPr>
              <w:t>m</w:t>
            </w:r>
            <w:bookmarkEnd w:id="0"/>
            <w:r>
              <w:rPr>
                <w:rFonts w:ascii="Arial" w:hAnsi="Arial" w:cs="Arial"/>
                <w:sz w:val="20"/>
              </w:rPr>
              <w:t>ment</w:t>
            </w:r>
          </w:p>
        </w:tc>
        <w:tc>
          <w:tcPr>
            <w:tcW w:w="2693" w:type="dxa"/>
            <w:shd w:val="clear" w:color="auto" w:fill="auto"/>
          </w:tcPr>
          <w:p w14:paraId="39066671" w14:textId="097AC176" w:rsidR="006E2F1D" w:rsidRDefault="006E2F1D" w:rsidP="00111D2A">
            <w:pPr>
              <w:rPr>
                <w:rFonts w:ascii="Arial" w:hAnsi="Arial" w:cs="Arial"/>
                <w:sz w:val="20"/>
                <w:lang w:eastAsia="ko-KR"/>
              </w:rPr>
            </w:pPr>
            <w:r>
              <w:rPr>
                <w:rFonts w:ascii="Arial" w:hAnsi="Arial" w:cs="Arial"/>
                <w:sz w:val="20"/>
                <w:lang w:eastAsia="ko-KR"/>
              </w:rPr>
              <w:t>Revised-</w:t>
            </w:r>
          </w:p>
          <w:p w14:paraId="4594C7E7" w14:textId="77777777" w:rsidR="006E2F1D" w:rsidRDefault="006E2F1D" w:rsidP="00111D2A">
            <w:pPr>
              <w:rPr>
                <w:rFonts w:ascii="Arial" w:hAnsi="Arial" w:cs="Arial"/>
                <w:sz w:val="20"/>
                <w:lang w:eastAsia="ko-KR"/>
              </w:rPr>
            </w:pPr>
          </w:p>
          <w:p w14:paraId="455C814B" w14:textId="3D733A2D" w:rsidR="006E2F1D" w:rsidRDefault="006E2F1D" w:rsidP="00111D2A">
            <w:pPr>
              <w:rPr>
                <w:rFonts w:ascii="Arial" w:hAnsi="Arial" w:cs="Arial"/>
                <w:sz w:val="20"/>
                <w:lang w:eastAsia="ko-KR"/>
              </w:rPr>
            </w:pPr>
            <w:r>
              <w:rPr>
                <w:rFonts w:ascii="Arial" w:hAnsi="Arial" w:cs="Arial" w:hint="eastAsia"/>
                <w:sz w:val="20"/>
                <w:lang w:eastAsia="ko-KR"/>
              </w:rPr>
              <w:t>Agree in principle with</w:t>
            </w:r>
            <w:r>
              <w:rPr>
                <w:rFonts w:ascii="Arial" w:hAnsi="Arial" w:cs="Arial"/>
                <w:sz w:val="20"/>
                <w:lang w:eastAsia="ko-KR"/>
              </w:rPr>
              <w:t xml:space="preserve"> the</w:t>
            </w:r>
            <w:r>
              <w:rPr>
                <w:rFonts w:ascii="Arial" w:hAnsi="Arial" w:cs="Arial" w:hint="eastAsia"/>
                <w:sz w:val="20"/>
                <w:lang w:eastAsia="ko-KR"/>
              </w:rPr>
              <w:t xml:space="preserve"> commenter</w:t>
            </w:r>
            <w:r>
              <w:rPr>
                <w:rFonts w:ascii="Arial" w:hAnsi="Arial" w:cs="Arial"/>
                <w:sz w:val="20"/>
                <w:lang w:eastAsia="ko-KR"/>
              </w:rPr>
              <w:t xml:space="preserve">. </w:t>
            </w:r>
            <w:r w:rsidR="009F1F82">
              <w:rPr>
                <w:rFonts w:ascii="Arial" w:hAnsi="Arial" w:cs="Arial"/>
                <w:sz w:val="20"/>
                <w:lang w:eastAsia="ko-KR"/>
              </w:rPr>
              <w:t>Modify</w:t>
            </w:r>
            <w:r>
              <w:rPr>
                <w:rFonts w:ascii="Arial" w:hAnsi="Arial" w:cs="Arial"/>
                <w:sz w:val="20"/>
                <w:lang w:eastAsia="ko-KR"/>
              </w:rPr>
              <w:t xml:space="preserve"> the corresponding sentence.</w:t>
            </w:r>
          </w:p>
          <w:p w14:paraId="08D8E148" w14:textId="77777777" w:rsidR="006E2F1D" w:rsidRDefault="006E2F1D" w:rsidP="00111D2A">
            <w:pPr>
              <w:rPr>
                <w:rFonts w:ascii="Arial" w:hAnsi="Arial" w:cs="Arial"/>
                <w:sz w:val="20"/>
                <w:lang w:eastAsia="ko-KR"/>
              </w:rPr>
            </w:pPr>
          </w:p>
          <w:p w14:paraId="3B718D73" w14:textId="22A99FA8" w:rsidR="006E2F1D" w:rsidRDefault="006E2F1D" w:rsidP="00111D2A">
            <w:pPr>
              <w:rPr>
                <w:rFonts w:ascii="Arial" w:hAnsi="Arial" w:cs="Arial"/>
                <w:sz w:val="20"/>
                <w:lang w:eastAsia="ko-KR"/>
              </w:rPr>
            </w:pPr>
            <w:proofErr w:type="spellStart"/>
            <w:r w:rsidRPr="00631F2D">
              <w:rPr>
                <w:rFonts w:ascii="Arial" w:hAnsi="Arial" w:cs="Arial"/>
                <w:sz w:val="20"/>
                <w:lang w:eastAsia="ko-KR"/>
              </w:rPr>
              <w:t>TG</w:t>
            </w:r>
            <w:r>
              <w:rPr>
                <w:rFonts w:ascii="Arial" w:hAnsi="Arial" w:cs="Arial"/>
                <w:sz w:val="20"/>
                <w:lang w:eastAsia="ko-KR"/>
              </w:rPr>
              <w:t>b</w:t>
            </w:r>
            <w:r w:rsidRPr="00631F2D">
              <w:rPr>
                <w:rFonts w:ascii="Arial" w:hAnsi="Arial" w:cs="Arial"/>
                <w:sz w:val="20"/>
                <w:lang w:eastAsia="ko-KR"/>
              </w:rPr>
              <w:t>a</w:t>
            </w:r>
            <w:proofErr w:type="spellEnd"/>
            <w:r w:rsidRPr="00631F2D">
              <w:rPr>
                <w:rFonts w:ascii="Arial" w:hAnsi="Arial" w:cs="Arial"/>
                <w:sz w:val="20"/>
                <w:lang w:eastAsia="ko-KR"/>
              </w:rPr>
              <w:t xml:space="preserve"> editor to make the changes shown in 11-1</w:t>
            </w:r>
            <w:r>
              <w:rPr>
                <w:rFonts w:ascii="Arial" w:hAnsi="Arial" w:cs="Arial"/>
                <w:sz w:val="20"/>
                <w:lang w:eastAsia="ko-KR"/>
              </w:rPr>
              <w:t>9</w:t>
            </w:r>
            <w:r w:rsidRPr="00631F2D">
              <w:rPr>
                <w:rFonts w:ascii="Arial" w:hAnsi="Arial" w:cs="Arial"/>
                <w:sz w:val="20"/>
                <w:lang w:eastAsia="ko-KR"/>
              </w:rPr>
              <w:t>/</w:t>
            </w:r>
            <w:r w:rsidR="004A3AF4">
              <w:rPr>
                <w:rFonts w:ascii="Arial" w:hAnsi="Arial" w:cs="Arial"/>
                <w:sz w:val="20"/>
                <w:lang w:eastAsia="ko-KR"/>
              </w:rPr>
              <w:t>0409</w:t>
            </w:r>
            <w:r>
              <w:rPr>
                <w:rFonts w:ascii="Arial" w:hAnsi="Arial" w:cs="Arial"/>
                <w:sz w:val="20"/>
                <w:lang w:eastAsia="ko-KR"/>
              </w:rPr>
              <w:t>r0</w:t>
            </w:r>
            <w:r w:rsidRPr="00631F2D">
              <w:rPr>
                <w:rFonts w:ascii="Arial" w:hAnsi="Arial" w:cs="Arial"/>
                <w:sz w:val="20"/>
                <w:lang w:eastAsia="ko-KR"/>
              </w:rPr>
              <w:t>.</w:t>
            </w:r>
          </w:p>
        </w:tc>
      </w:tr>
      <w:tr w:rsidR="00D872B6" w:rsidRPr="00821890" w14:paraId="41CCEE38" w14:textId="77777777" w:rsidTr="00D45587">
        <w:trPr>
          <w:trHeight w:val="2550"/>
        </w:trPr>
        <w:tc>
          <w:tcPr>
            <w:tcW w:w="735" w:type="dxa"/>
            <w:shd w:val="clear" w:color="auto" w:fill="auto"/>
          </w:tcPr>
          <w:p w14:paraId="2DE834D4" w14:textId="72B55BED" w:rsidR="00D872B6" w:rsidRDefault="00D872B6" w:rsidP="00D872B6">
            <w:pPr>
              <w:jc w:val="right"/>
              <w:rPr>
                <w:rFonts w:ascii="Arial" w:hAnsi="Arial" w:cs="Arial"/>
                <w:sz w:val="20"/>
                <w:lang w:eastAsia="ko-KR"/>
              </w:rPr>
            </w:pPr>
            <w:r>
              <w:rPr>
                <w:rFonts w:ascii="Arial" w:hAnsi="Arial" w:cs="Arial" w:hint="eastAsia"/>
                <w:sz w:val="20"/>
                <w:lang w:eastAsia="ko-KR"/>
              </w:rPr>
              <w:lastRenderedPageBreak/>
              <w:t>2679</w:t>
            </w:r>
          </w:p>
        </w:tc>
        <w:tc>
          <w:tcPr>
            <w:tcW w:w="1440" w:type="dxa"/>
            <w:shd w:val="clear" w:color="auto" w:fill="auto"/>
          </w:tcPr>
          <w:p w14:paraId="403F75AB" w14:textId="0CAADC26" w:rsidR="00D872B6" w:rsidRDefault="00640414" w:rsidP="00111D2A">
            <w:pPr>
              <w:rPr>
                <w:rFonts w:ascii="Arial" w:hAnsi="Arial" w:cs="Arial"/>
                <w:sz w:val="20"/>
                <w:lang w:eastAsia="ko-KR"/>
              </w:rPr>
            </w:pPr>
            <w:r>
              <w:rPr>
                <w:rFonts w:ascii="Arial" w:hAnsi="Arial" w:cs="Arial" w:hint="eastAsia"/>
                <w:sz w:val="20"/>
                <w:lang w:eastAsia="ko-KR"/>
              </w:rPr>
              <w:t>31.2.5.8</w:t>
            </w:r>
          </w:p>
        </w:tc>
        <w:tc>
          <w:tcPr>
            <w:tcW w:w="859" w:type="dxa"/>
            <w:shd w:val="clear" w:color="auto" w:fill="auto"/>
          </w:tcPr>
          <w:p w14:paraId="5D91F3FE" w14:textId="11CC4AEA" w:rsidR="00D872B6" w:rsidRDefault="00640414" w:rsidP="00111D2A">
            <w:pPr>
              <w:jc w:val="right"/>
              <w:rPr>
                <w:rFonts w:ascii="Arial" w:hAnsi="Arial" w:cs="Arial"/>
                <w:sz w:val="20"/>
                <w:lang w:eastAsia="ko-KR"/>
              </w:rPr>
            </w:pPr>
            <w:r>
              <w:rPr>
                <w:rFonts w:ascii="Arial" w:hAnsi="Arial" w:cs="Arial" w:hint="eastAsia"/>
                <w:sz w:val="20"/>
                <w:lang w:eastAsia="ko-KR"/>
              </w:rPr>
              <w:t>95.63</w:t>
            </w:r>
          </w:p>
        </w:tc>
        <w:tc>
          <w:tcPr>
            <w:tcW w:w="2509" w:type="dxa"/>
            <w:shd w:val="clear" w:color="auto" w:fill="auto"/>
          </w:tcPr>
          <w:p w14:paraId="434A2D11" w14:textId="6C30B1F9" w:rsidR="00D872B6" w:rsidRPr="00217CA7" w:rsidRDefault="006E2F1D" w:rsidP="00111D2A">
            <w:pPr>
              <w:rPr>
                <w:rFonts w:ascii="Arial" w:hAnsi="Arial" w:cs="Arial"/>
                <w:sz w:val="20"/>
              </w:rPr>
            </w:pPr>
            <w:r>
              <w:rPr>
                <w:rFonts w:ascii="Arial" w:hAnsi="Arial" w:cs="Arial"/>
                <w:sz w:val="20"/>
              </w:rPr>
              <w:t>Description of Off symbol for WUR-Sync field is missing. Add  description for Off symbol, similar to the one in 31.2.5.7</w:t>
            </w:r>
          </w:p>
        </w:tc>
        <w:tc>
          <w:tcPr>
            <w:tcW w:w="1800" w:type="dxa"/>
            <w:shd w:val="clear" w:color="auto" w:fill="auto"/>
          </w:tcPr>
          <w:p w14:paraId="0FAFBE32" w14:textId="1711CF42" w:rsidR="00D872B6" w:rsidRPr="00640414" w:rsidRDefault="006E2F1D" w:rsidP="00111D2A">
            <w:pPr>
              <w:rPr>
                <w:rFonts w:ascii="Arial" w:hAnsi="Arial" w:cs="Arial"/>
                <w:sz w:val="20"/>
              </w:rPr>
            </w:pPr>
            <w:r>
              <w:rPr>
                <w:rFonts w:ascii="Arial" w:hAnsi="Arial" w:cs="Arial"/>
                <w:sz w:val="20"/>
              </w:rPr>
              <w:t>Replace item c) in 31.2.5.8 with the following:</w:t>
            </w:r>
            <w:r>
              <w:rPr>
                <w:rFonts w:ascii="Arial" w:hAnsi="Arial" w:cs="Arial"/>
                <w:sz w:val="20"/>
              </w:rPr>
              <w:br/>
              <w:t xml:space="preserve">"Waveform generation for the WUR-Sync field: Generate the MC-OOK waveform for the WUR-Sync field by using either On-WG or Off-WG according to the Sync-bit for each 20 MHz </w:t>
            </w:r>
            <w:proofErr w:type="spellStart"/>
            <w:r>
              <w:rPr>
                <w:rFonts w:ascii="Arial" w:hAnsi="Arial" w:cs="Arial"/>
                <w:sz w:val="20"/>
              </w:rPr>
              <w:t>subchannel</w:t>
            </w:r>
            <w:proofErr w:type="spellEnd"/>
            <w:r>
              <w:rPr>
                <w:rFonts w:ascii="Arial" w:hAnsi="Arial" w:cs="Arial"/>
                <w:sz w:val="20"/>
              </w:rPr>
              <w:t xml:space="preserve">. The samples in Off-WG have zero energy. Each Sync-bit duration, </w:t>
            </w:r>
            <w:proofErr w:type="spellStart"/>
            <w:r>
              <w:rPr>
                <w:rFonts w:ascii="Arial" w:hAnsi="Arial" w:cs="Arial"/>
                <w:sz w:val="20"/>
              </w:rPr>
              <w:t>TSync</w:t>
            </w:r>
            <w:proofErr w:type="spellEnd"/>
            <w:r>
              <w:rPr>
                <w:rFonts w:ascii="Arial" w:hAnsi="Arial" w:cs="Arial"/>
                <w:sz w:val="20"/>
              </w:rPr>
              <w:t xml:space="preserve"> is 2 ╬╝s."</w:t>
            </w:r>
          </w:p>
        </w:tc>
        <w:tc>
          <w:tcPr>
            <w:tcW w:w="2693" w:type="dxa"/>
            <w:shd w:val="clear" w:color="auto" w:fill="auto"/>
          </w:tcPr>
          <w:p w14:paraId="64202F8C" w14:textId="67535A8E" w:rsidR="006E2F1D" w:rsidRPr="006E2F1D" w:rsidRDefault="006E2F1D" w:rsidP="00111D2A">
            <w:pPr>
              <w:rPr>
                <w:rFonts w:ascii="Arial" w:hAnsi="Arial" w:cs="Arial"/>
                <w:sz w:val="20"/>
                <w:lang w:eastAsia="ko-KR"/>
              </w:rPr>
            </w:pPr>
            <w:r>
              <w:rPr>
                <w:rFonts w:ascii="Arial" w:hAnsi="Arial" w:cs="Arial"/>
                <w:sz w:val="20"/>
                <w:lang w:eastAsia="ko-KR"/>
              </w:rPr>
              <w:t>Accepted-</w:t>
            </w:r>
          </w:p>
        </w:tc>
      </w:tr>
    </w:tbl>
    <w:p w14:paraId="24D9AA24" w14:textId="687FA8D3" w:rsidR="00485746" w:rsidRDefault="00485746" w:rsidP="00485746">
      <w:pPr>
        <w:autoSpaceDE w:val="0"/>
        <w:autoSpaceDN w:val="0"/>
        <w:adjustRightInd w:val="0"/>
        <w:jc w:val="both"/>
        <w:rPr>
          <w:b/>
          <w:sz w:val="24"/>
          <w:szCs w:val="24"/>
          <w:lang w:eastAsia="ko-KR"/>
        </w:rPr>
      </w:pPr>
    </w:p>
    <w:p w14:paraId="66A77C0E" w14:textId="5185498B" w:rsidR="00F05A57" w:rsidRDefault="00F05A57" w:rsidP="00485746">
      <w:pPr>
        <w:autoSpaceDE w:val="0"/>
        <w:autoSpaceDN w:val="0"/>
        <w:adjustRightInd w:val="0"/>
        <w:jc w:val="both"/>
        <w:rPr>
          <w:b/>
          <w:sz w:val="24"/>
          <w:szCs w:val="24"/>
          <w:lang w:eastAsia="ko-KR"/>
        </w:rPr>
      </w:pPr>
      <w:proofErr w:type="spellStart"/>
      <w:r w:rsidRPr="00DC2DF7">
        <w:rPr>
          <w:i/>
          <w:szCs w:val="22"/>
          <w:highlight w:val="yellow"/>
        </w:rPr>
        <w:t>TG</w:t>
      </w:r>
      <w:r>
        <w:rPr>
          <w:i/>
          <w:szCs w:val="22"/>
          <w:highlight w:val="yellow"/>
        </w:rPr>
        <w:t>b</w:t>
      </w:r>
      <w:r w:rsidRPr="00DC2DF7">
        <w:rPr>
          <w:i/>
          <w:szCs w:val="22"/>
          <w:highlight w:val="yellow"/>
        </w:rPr>
        <w:t>a</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w:t>
      </w:r>
      <w:r w:rsidR="00640414">
        <w:rPr>
          <w:i/>
          <w:szCs w:val="22"/>
          <w:highlight w:val="yellow"/>
        </w:rPr>
        <w:t xml:space="preserve">add the </w:t>
      </w:r>
      <w:r>
        <w:rPr>
          <w:i/>
          <w:szCs w:val="22"/>
          <w:highlight w:val="yellow"/>
        </w:rPr>
        <w:t xml:space="preserve">following </w:t>
      </w:r>
      <w:r w:rsidR="00640414">
        <w:rPr>
          <w:i/>
          <w:szCs w:val="22"/>
          <w:highlight w:val="yellow"/>
        </w:rPr>
        <w:t>definition</w:t>
      </w:r>
      <w:r>
        <w:rPr>
          <w:i/>
          <w:szCs w:val="22"/>
          <w:highlight w:val="yellow"/>
        </w:rPr>
        <w:t xml:space="preserve"> (in red) in </w:t>
      </w:r>
      <w:r w:rsidR="00640414">
        <w:rPr>
          <w:i/>
          <w:szCs w:val="22"/>
          <w:highlight w:val="yellow"/>
        </w:rPr>
        <w:t>3.2</w:t>
      </w:r>
      <w:r>
        <w:rPr>
          <w:i/>
          <w:szCs w:val="22"/>
          <w:highlight w:val="yellow"/>
        </w:rPr>
        <w:t xml:space="preserve"> </w:t>
      </w:r>
      <w:r w:rsidR="00A421E6">
        <w:rPr>
          <w:i/>
          <w:szCs w:val="22"/>
          <w:highlight w:val="yellow"/>
        </w:rPr>
        <w:t xml:space="preserve">Definitions specific to IEEE </w:t>
      </w:r>
      <w:proofErr w:type="spellStart"/>
      <w:proofErr w:type="gramStart"/>
      <w:r w:rsidR="00A421E6">
        <w:rPr>
          <w:i/>
          <w:szCs w:val="22"/>
          <w:highlight w:val="yellow"/>
        </w:rPr>
        <w:t>Std</w:t>
      </w:r>
      <w:proofErr w:type="spellEnd"/>
      <w:proofErr w:type="gramEnd"/>
      <w:r w:rsidR="00A421E6">
        <w:rPr>
          <w:i/>
          <w:szCs w:val="22"/>
          <w:highlight w:val="yellow"/>
        </w:rPr>
        <w:t xml:space="preserve"> 802.11 </w:t>
      </w:r>
      <w:r>
        <w:rPr>
          <w:i/>
          <w:szCs w:val="22"/>
          <w:highlight w:val="yellow"/>
        </w:rPr>
        <w:t>of D2.0</w:t>
      </w:r>
      <w:r w:rsidRPr="00DC2DF7">
        <w:rPr>
          <w:i/>
          <w:szCs w:val="22"/>
          <w:highlight w:val="yellow"/>
        </w:rPr>
        <w:t>:</w:t>
      </w:r>
    </w:p>
    <w:p w14:paraId="1B38EB94" w14:textId="7B63A046" w:rsidR="00F05A57" w:rsidRPr="00640414" w:rsidRDefault="00640414" w:rsidP="00485746">
      <w:pPr>
        <w:autoSpaceDE w:val="0"/>
        <w:autoSpaceDN w:val="0"/>
        <w:adjustRightInd w:val="0"/>
        <w:jc w:val="both"/>
        <w:rPr>
          <w:color w:val="FF0000"/>
          <w:sz w:val="20"/>
          <w:u w:val="single"/>
        </w:rPr>
      </w:pPr>
      <w:proofErr w:type="gramStart"/>
      <w:r w:rsidRPr="00640414">
        <w:rPr>
          <w:b/>
          <w:color w:val="FF0000"/>
          <w:sz w:val="20"/>
          <w:u w:val="single"/>
        </w:rPr>
        <w:t>wake-up</w:t>
      </w:r>
      <w:proofErr w:type="gramEnd"/>
      <w:r w:rsidRPr="00640414">
        <w:rPr>
          <w:b/>
          <w:color w:val="FF0000"/>
          <w:sz w:val="20"/>
          <w:u w:val="single"/>
        </w:rPr>
        <w:t xml:space="preserve"> radio (WUR) frequency division multiple access (FDMA) protocol data unit (PPDU)</w:t>
      </w:r>
      <w:r w:rsidRPr="00640414">
        <w:rPr>
          <w:color w:val="FF0000"/>
          <w:sz w:val="20"/>
          <w:u w:val="single"/>
        </w:rPr>
        <w:t>: A WUR PPDU transmitted with 40 MHz or 80 MHz channel bandwidth.</w:t>
      </w:r>
      <w:r w:rsidR="00A421E6" w:rsidRPr="00A421E6">
        <w:rPr>
          <w:color w:val="000000" w:themeColor="text1"/>
          <w:sz w:val="20"/>
        </w:rPr>
        <w:t xml:space="preserve"> (#2372)</w:t>
      </w:r>
    </w:p>
    <w:p w14:paraId="1C1589A1" w14:textId="77777777" w:rsidR="00640414" w:rsidRDefault="00640414" w:rsidP="00485746">
      <w:pPr>
        <w:autoSpaceDE w:val="0"/>
        <w:autoSpaceDN w:val="0"/>
        <w:adjustRightInd w:val="0"/>
        <w:jc w:val="both"/>
        <w:rPr>
          <w:b/>
          <w:sz w:val="24"/>
          <w:szCs w:val="24"/>
          <w:lang w:eastAsia="ko-KR"/>
        </w:rPr>
      </w:pPr>
    </w:p>
    <w:p w14:paraId="4D60F108" w14:textId="5941930C" w:rsidR="00485746" w:rsidRDefault="00485746" w:rsidP="00485746">
      <w:pPr>
        <w:pStyle w:val="BodyText"/>
        <w:rPr>
          <w:lang w:eastAsia="ko-KR"/>
        </w:rPr>
      </w:pPr>
      <w:proofErr w:type="spellStart"/>
      <w:r w:rsidRPr="00DC2DF7">
        <w:rPr>
          <w:i/>
          <w:szCs w:val="22"/>
          <w:highlight w:val="yellow"/>
        </w:rPr>
        <w:t>TG</w:t>
      </w:r>
      <w:r>
        <w:rPr>
          <w:i/>
          <w:szCs w:val="22"/>
          <w:highlight w:val="yellow"/>
        </w:rPr>
        <w:t>b</w:t>
      </w:r>
      <w:r w:rsidRPr="00DC2DF7">
        <w:rPr>
          <w:i/>
          <w:szCs w:val="22"/>
          <w:highlight w:val="yellow"/>
        </w:rPr>
        <w:t>a</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w:t>
      </w:r>
      <w:r w:rsidR="00111D2A">
        <w:rPr>
          <w:i/>
          <w:szCs w:val="22"/>
          <w:highlight w:val="yellow"/>
        </w:rPr>
        <w:t xml:space="preserve"> (in red)</w:t>
      </w:r>
      <w:r>
        <w:rPr>
          <w:i/>
          <w:szCs w:val="22"/>
          <w:highlight w:val="yellow"/>
        </w:rPr>
        <w:t xml:space="preserve"> </w:t>
      </w:r>
      <w:r w:rsidR="001101CE">
        <w:rPr>
          <w:i/>
          <w:szCs w:val="22"/>
          <w:highlight w:val="yellow"/>
        </w:rPr>
        <w:t xml:space="preserve">in </w:t>
      </w:r>
      <w:r w:rsidR="00683CF9">
        <w:rPr>
          <w:i/>
          <w:szCs w:val="22"/>
          <w:highlight w:val="yellow"/>
        </w:rPr>
        <w:t>31</w:t>
      </w:r>
      <w:r w:rsidR="00AF5C62">
        <w:rPr>
          <w:i/>
          <w:szCs w:val="22"/>
          <w:highlight w:val="yellow"/>
        </w:rPr>
        <w:t>.2.</w:t>
      </w:r>
      <w:r w:rsidR="00A421E6">
        <w:rPr>
          <w:i/>
          <w:szCs w:val="22"/>
          <w:highlight w:val="yellow"/>
        </w:rPr>
        <w:t>3</w:t>
      </w:r>
      <w:r w:rsidR="00AF5C62">
        <w:rPr>
          <w:i/>
          <w:szCs w:val="22"/>
          <w:highlight w:val="yellow"/>
        </w:rPr>
        <w:t xml:space="preserve"> WUR</w:t>
      </w:r>
      <w:r w:rsidR="00A421E6">
        <w:rPr>
          <w:i/>
          <w:szCs w:val="22"/>
          <w:highlight w:val="yellow"/>
        </w:rPr>
        <w:t xml:space="preserve"> FDMA PPDU format</w:t>
      </w:r>
      <w:r w:rsidR="00AF5C62">
        <w:rPr>
          <w:i/>
          <w:szCs w:val="22"/>
          <w:highlight w:val="yellow"/>
        </w:rPr>
        <w:t xml:space="preserve"> </w:t>
      </w:r>
      <w:r>
        <w:rPr>
          <w:i/>
          <w:szCs w:val="22"/>
          <w:highlight w:val="yellow"/>
        </w:rPr>
        <w:t>of D</w:t>
      </w:r>
      <w:r w:rsidR="00683CF9">
        <w:rPr>
          <w:i/>
          <w:szCs w:val="22"/>
          <w:highlight w:val="yellow"/>
        </w:rPr>
        <w:t>2</w:t>
      </w:r>
      <w:r>
        <w:rPr>
          <w:i/>
          <w:szCs w:val="22"/>
          <w:highlight w:val="yellow"/>
        </w:rPr>
        <w:t>.0</w:t>
      </w:r>
      <w:r w:rsidRPr="00DC2DF7">
        <w:rPr>
          <w:i/>
          <w:szCs w:val="22"/>
          <w:highlight w:val="yellow"/>
        </w:rPr>
        <w:t>:</w:t>
      </w:r>
    </w:p>
    <w:p w14:paraId="59433712" w14:textId="77777777" w:rsidR="00623CD7" w:rsidRDefault="00623CD7" w:rsidP="00A421E6">
      <w:pPr>
        <w:jc w:val="both"/>
        <w:rPr>
          <w:sz w:val="20"/>
        </w:rPr>
      </w:pPr>
    </w:p>
    <w:p w14:paraId="5D4DDD83" w14:textId="77777777" w:rsidR="00353D3A" w:rsidRDefault="00353D3A" w:rsidP="00353D3A">
      <w:pPr>
        <w:jc w:val="center"/>
        <w:rPr>
          <w:sz w:val="20"/>
        </w:rPr>
      </w:pPr>
      <w:r w:rsidRPr="00353D3A">
        <w:rPr>
          <w:sz w:val="20"/>
        </w:rPr>
        <w:object w:dxaOrig="11491" w:dyaOrig="2911" w14:anchorId="006928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104.25pt" o:ole="">
            <v:imagedata r:id="rId8" o:title=""/>
          </v:shape>
          <o:OLEObject Type="Embed" ProgID="Visio.Drawing.15" ShapeID="_x0000_i1025" DrawAspect="Content" ObjectID="_1613797337" r:id="rId9"/>
        </w:object>
      </w:r>
      <w:r w:rsidRPr="00353D3A">
        <w:rPr>
          <w:sz w:val="20"/>
        </w:rPr>
        <w:t>(</w:t>
      </w:r>
      <w:r>
        <w:rPr>
          <w:sz w:val="20"/>
        </w:rPr>
        <w:t>#2517)</w:t>
      </w:r>
    </w:p>
    <w:p w14:paraId="02A4A31B" w14:textId="47A86135" w:rsidR="00623CD7" w:rsidRPr="00353D3A" w:rsidRDefault="00623CD7" w:rsidP="00623CD7">
      <w:pPr>
        <w:jc w:val="center"/>
        <w:rPr>
          <w:rStyle w:val="SC13204806"/>
          <w:b/>
        </w:rPr>
      </w:pPr>
      <w:r w:rsidRPr="00353D3A">
        <w:rPr>
          <w:b/>
          <w:sz w:val="20"/>
        </w:rPr>
        <w:t>Figure 31-2 – WUR FDMA PPDU for 40 MHz channel widths</w:t>
      </w:r>
    </w:p>
    <w:p w14:paraId="0F37E387" w14:textId="77777777" w:rsidR="00353D3A" w:rsidRDefault="00353D3A" w:rsidP="00353D3A">
      <w:pPr>
        <w:jc w:val="center"/>
        <w:rPr>
          <w:sz w:val="20"/>
        </w:rPr>
      </w:pPr>
    </w:p>
    <w:p w14:paraId="295FA4CF" w14:textId="77777777" w:rsidR="00353D3A" w:rsidRPr="00353D3A" w:rsidRDefault="00353D3A" w:rsidP="00353D3A">
      <w:pPr>
        <w:jc w:val="center"/>
        <w:rPr>
          <w:sz w:val="20"/>
        </w:rPr>
      </w:pPr>
      <w:r w:rsidRPr="00353D3A">
        <w:rPr>
          <w:sz w:val="20"/>
        </w:rPr>
        <w:object w:dxaOrig="11400" w:dyaOrig="4110" w14:anchorId="2BDF1CC6">
          <v:shape id="_x0000_i1026" type="#_x0000_t75" style="width:411pt;height:148.5pt" o:ole="">
            <v:imagedata r:id="rId10" o:title=""/>
          </v:shape>
          <o:OLEObject Type="Embed" ProgID="Visio.Drawing.15" ShapeID="_x0000_i1026" DrawAspect="Content" ObjectID="_1613797338" r:id="rId11"/>
        </w:object>
      </w:r>
      <w:r w:rsidRPr="00353D3A">
        <w:rPr>
          <w:sz w:val="20"/>
        </w:rPr>
        <w:t>(</w:t>
      </w:r>
      <w:r>
        <w:rPr>
          <w:sz w:val="20"/>
        </w:rPr>
        <w:t>#2517)</w:t>
      </w:r>
    </w:p>
    <w:p w14:paraId="239525FD" w14:textId="77777777" w:rsidR="00353D3A" w:rsidRPr="00353D3A" w:rsidRDefault="00353D3A" w:rsidP="00704C8B">
      <w:pPr>
        <w:jc w:val="center"/>
        <w:rPr>
          <w:sz w:val="20"/>
        </w:rPr>
      </w:pPr>
    </w:p>
    <w:p w14:paraId="24CD964D" w14:textId="76BD8D65" w:rsidR="00623CD7" w:rsidRPr="00353D3A" w:rsidRDefault="00623CD7" w:rsidP="00623CD7">
      <w:pPr>
        <w:jc w:val="center"/>
        <w:rPr>
          <w:rStyle w:val="SC13204806"/>
          <w:b/>
        </w:rPr>
      </w:pPr>
      <w:r w:rsidRPr="00353D3A">
        <w:rPr>
          <w:b/>
          <w:sz w:val="20"/>
        </w:rPr>
        <w:t>Figure 31-3 – WUR FDMA PPDU for 80 MHz channel widths</w:t>
      </w:r>
    </w:p>
    <w:p w14:paraId="216F322D" w14:textId="77777777" w:rsidR="00623CD7" w:rsidRDefault="00623CD7" w:rsidP="00A421E6">
      <w:pPr>
        <w:jc w:val="both"/>
        <w:rPr>
          <w:rStyle w:val="SC13204806"/>
        </w:rPr>
      </w:pPr>
    </w:p>
    <w:p w14:paraId="474D77D1" w14:textId="1FC72037" w:rsidR="00A421E6" w:rsidRDefault="00A421E6" w:rsidP="00A421E6">
      <w:pPr>
        <w:jc w:val="both"/>
        <w:rPr>
          <w:rStyle w:val="SC13204878"/>
        </w:rPr>
      </w:pPr>
      <w:r w:rsidRPr="00353D3A">
        <w:rPr>
          <w:rStyle w:val="SC13204806"/>
        </w:rPr>
        <w:lastRenderedPageBreak/>
        <w:t>For the WUR FDMA PPDUs with 40 MHz and 80 MHz channel</w:t>
      </w:r>
      <w:r>
        <w:rPr>
          <w:rStyle w:val="SC13204806"/>
        </w:rPr>
        <w:t xml:space="preserve"> bandwidth, </w:t>
      </w:r>
      <w:r>
        <w:rPr>
          <w:rStyle w:val="SC13204878"/>
        </w:rPr>
        <w:t xml:space="preserve">different WUR-Sync field according to the rate of the WUR-Data field </w:t>
      </w:r>
      <w:proofErr w:type="spellStart"/>
      <w:r w:rsidRPr="00A421E6">
        <w:rPr>
          <w:rStyle w:val="SC13204878"/>
          <w:strike/>
          <w:color w:val="FF0000"/>
        </w:rPr>
        <w:t>can</w:t>
      </w:r>
      <w:r w:rsidRPr="00A421E6">
        <w:rPr>
          <w:rStyle w:val="SC13204878"/>
          <w:color w:val="FF0000"/>
          <w:u w:val="single"/>
        </w:rPr>
        <w:t>may</w:t>
      </w:r>
      <w:proofErr w:type="spellEnd"/>
      <w:r>
        <w:rPr>
          <w:rStyle w:val="SC13204878"/>
        </w:rPr>
        <w:t xml:space="preserve"> (#2479) be applied to each 20 MHz channel.</w:t>
      </w:r>
    </w:p>
    <w:p w14:paraId="17FEA0EB" w14:textId="77777777" w:rsidR="00A421E6" w:rsidRDefault="00A421E6" w:rsidP="00A421E6">
      <w:pPr>
        <w:jc w:val="both"/>
        <w:rPr>
          <w:rStyle w:val="SC13204878"/>
        </w:rPr>
      </w:pPr>
    </w:p>
    <w:p w14:paraId="76B6A31A" w14:textId="750FC3A1" w:rsidR="00A421E6" w:rsidRDefault="00A421E6" w:rsidP="00A421E6">
      <w:pPr>
        <w:pStyle w:val="BodyText"/>
        <w:rPr>
          <w:i/>
          <w:szCs w:val="22"/>
        </w:rPr>
      </w:pPr>
      <w:proofErr w:type="spellStart"/>
      <w:r w:rsidRPr="00DC2DF7">
        <w:rPr>
          <w:i/>
          <w:szCs w:val="22"/>
          <w:highlight w:val="yellow"/>
        </w:rPr>
        <w:t>TG</w:t>
      </w:r>
      <w:r>
        <w:rPr>
          <w:i/>
          <w:szCs w:val="22"/>
          <w:highlight w:val="yellow"/>
        </w:rPr>
        <w:t>b</w:t>
      </w:r>
      <w:r w:rsidRPr="00DC2DF7">
        <w:rPr>
          <w:i/>
          <w:szCs w:val="22"/>
          <w:highlight w:val="yellow"/>
        </w:rPr>
        <w:t>a</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(in red) in 31.2.</w:t>
      </w:r>
      <w:r w:rsidR="006E2F1D">
        <w:rPr>
          <w:i/>
          <w:szCs w:val="22"/>
          <w:highlight w:val="yellow"/>
        </w:rPr>
        <w:t xml:space="preserve">5.8 Construction of the WUR-Sync and WUR-Data for the FDMA transmission </w:t>
      </w:r>
      <w:r>
        <w:rPr>
          <w:i/>
          <w:szCs w:val="22"/>
          <w:highlight w:val="yellow"/>
        </w:rPr>
        <w:t>of D2.0</w:t>
      </w:r>
      <w:r w:rsidRPr="00DC2DF7">
        <w:rPr>
          <w:i/>
          <w:szCs w:val="22"/>
          <w:highlight w:val="yellow"/>
        </w:rPr>
        <w:t>:</w:t>
      </w:r>
    </w:p>
    <w:p w14:paraId="37253B5D" w14:textId="738128A9" w:rsidR="006E2F1D" w:rsidRPr="006E2F1D" w:rsidRDefault="006E2F1D" w:rsidP="00A421E6">
      <w:pPr>
        <w:pStyle w:val="BodyText"/>
        <w:rPr>
          <w:sz w:val="20"/>
        </w:rPr>
      </w:pPr>
      <w:r w:rsidRPr="006E2F1D">
        <w:rPr>
          <w:sz w:val="20"/>
        </w:rPr>
        <w:t>c)</w:t>
      </w:r>
      <w:r w:rsidRPr="006E2F1D">
        <w:rPr>
          <w:rStyle w:val="SC13204806"/>
        </w:rPr>
        <w:t xml:space="preserve"> Waveform generation for the WUR-Sync field: Generate the MC-OOK waveform for the WUR-Sync field by using either On-WG or Off-WG according to the Sync-bit for each 20 MHz </w:t>
      </w:r>
      <w:proofErr w:type="spellStart"/>
      <w:r w:rsidRPr="006E2F1D">
        <w:rPr>
          <w:rStyle w:val="SC13204806"/>
        </w:rPr>
        <w:t>subchan</w:t>
      </w:r>
      <w:r w:rsidRPr="006E2F1D">
        <w:rPr>
          <w:rStyle w:val="SC13204806"/>
        </w:rPr>
        <w:softHyphen/>
        <w:t>nel</w:t>
      </w:r>
      <w:proofErr w:type="spellEnd"/>
      <w:r w:rsidRPr="006E2F1D">
        <w:rPr>
          <w:rStyle w:val="SC13204806"/>
        </w:rPr>
        <w:t xml:space="preserve">. </w:t>
      </w:r>
      <w:r w:rsidRPr="006E2F1D">
        <w:rPr>
          <w:color w:val="FF0000"/>
          <w:sz w:val="20"/>
          <w:u w:val="single"/>
        </w:rPr>
        <w:t>The samples in Off-WG have zero energy.</w:t>
      </w:r>
      <w:r w:rsidRPr="006E2F1D">
        <w:rPr>
          <w:sz w:val="20"/>
        </w:rPr>
        <w:t xml:space="preserve"> </w:t>
      </w:r>
      <w:r w:rsidRPr="006E2F1D">
        <w:rPr>
          <w:rStyle w:val="SC13204806"/>
        </w:rPr>
        <w:t xml:space="preserve">Each Sync-bit duration, </w:t>
      </w:r>
      <w:proofErr w:type="spellStart"/>
      <w:r w:rsidRPr="006E2F1D">
        <w:rPr>
          <w:rStyle w:val="SC13204806"/>
          <w:i/>
          <w:iCs/>
        </w:rPr>
        <w:t>T</w:t>
      </w:r>
      <w:r w:rsidRPr="00641C22">
        <w:rPr>
          <w:rStyle w:val="SC13204921"/>
          <w:sz w:val="20"/>
          <w:szCs w:val="20"/>
          <w:vertAlign w:val="subscript"/>
        </w:rPr>
        <w:t>Sync</w:t>
      </w:r>
      <w:proofErr w:type="spellEnd"/>
      <w:r w:rsidRPr="006E2F1D">
        <w:rPr>
          <w:rStyle w:val="SC13204921"/>
          <w:sz w:val="20"/>
          <w:szCs w:val="20"/>
        </w:rPr>
        <w:t xml:space="preserve"> </w:t>
      </w:r>
      <w:r w:rsidRPr="006E2F1D">
        <w:rPr>
          <w:rStyle w:val="SC13204806"/>
        </w:rPr>
        <w:t xml:space="preserve">is 2 </w:t>
      </w:r>
      <w:proofErr w:type="spellStart"/>
      <w:r w:rsidRPr="006E2F1D">
        <w:rPr>
          <w:rStyle w:val="SC13204806"/>
        </w:rPr>
        <w:t>μs</w:t>
      </w:r>
      <w:proofErr w:type="spellEnd"/>
      <w:r w:rsidRPr="006E2F1D">
        <w:rPr>
          <w:rStyle w:val="SC13204806"/>
        </w:rPr>
        <w:t>.</w:t>
      </w:r>
      <w:r w:rsidR="00641C22">
        <w:rPr>
          <w:rStyle w:val="SC13204806"/>
        </w:rPr>
        <w:t xml:space="preserve"> (#2679)</w:t>
      </w:r>
    </w:p>
    <w:p w14:paraId="01FA76BB" w14:textId="5B84C39C" w:rsidR="00A421E6" w:rsidRPr="006E2F1D" w:rsidRDefault="006E2F1D" w:rsidP="006E2F1D">
      <w:pPr>
        <w:pStyle w:val="BodyText"/>
        <w:rPr>
          <w:rStyle w:val="SC13204806"/>
        </w:rPr>
      </w:pPr>
      <w:r w:rsidRPr="006E2F1D">
        <w:rPr>
          <w:sz w:val="20"/>
        </w:rPr>
        <w:t xml:space="preserve">d) </w:t>
      </w:r>
      <w:r w:rsidRPr="006E2F1D">
        <w:rPr>
          <w:rStyle w:val="SC13204806"/>
        </w:rPr>
        <w:t xml:space="preserve">Waveform generation for the WUR-Data field: The output of the </w:t>
      </w:r>
      <w:r w:rsidRPr="006E2F1D">
        <w:rPr>
          <w:rStyle w:val="SC13204806"/>
          <w:i/>
          <w:iCs/>
        </w:rPr>
        <w:t>k</w:t>
      </w:r>
      <w:r w:rsidRPr="006E2F1D">
        <w:rPr>
          <w:rStyle w:val="SC13204924"/>
          <w:sz w:val="20"/>
          <w:szCs w:val="20"/>
        </w:rPr>
        <w:t xml:space="preserve">th </w:t>
      </w:r>
      <w:r w:rsidRPr="006E2F1D">
        <w:rPr>
          <w:rStyle w:val="SC13204806"/>
        </w:rPr>
        <w:t>WUR-based encoder deter</w:t>
      </w:r>
      <w:r w:rsidRPr="006E2F1D">
        <w:rPr>
          <w:rStyle w:val="SC13204806"/>
        </w:rPr>
        <w:softHyphen/>
        <w:t xml:space="preserve">mines </w:t>
      </w:r>
      <w:proofErr w:type="spellStart"/>
      <w:r w:rsidRPr="006E2F1D">
        <w:rPr>
          <w:rStyle w:val="SC13204806"/>
          <w:strike/>
          <w:color w:val="FF0000"/>
        </w:rPr>
        <w:t>which</w:t>
      </w:r>
      <w:r w:rsidRPr="006E2F1D">
        <w:rPr>
          <w:rStyle w:val="SC13204806"/>
          <w:color w:val="FF0000"/>
          <w:u w:val="single"/>
        </w:rPr>
        <w:t>whether</w:t>
      </w:r>
      <w:proofErr w:type="spellEnd"/>
      <w:r w:rsidRPr="006E2F1D">
        <w:rPr>
          <w:rStyle w:val="SC13204806"/>
          <w:color w:val="FF0000"/>
          <w:u w:val="single"/>
        </w:rPr>
        <w:t xml:space="preserve"> to</w:t>
      </w:r>
      <w:r w:rsidRPr="006E2F1D">
        <w:rPr>
          <w:rStyle w:val="SC13204806"/>
        </w:rPr>
        <w:t xml:space="preserve"> sample</w:t>
      </w:r>
      <w:r w:rsidRPr="00641C22">
        <w:rPr>
          <w:rStyle w:val="SC13204806"/>
          <w:strike/>
          <w:color w:val="FF0000"/>
        </w:rPr>
        <w:t>s to take either</w:t>
      </w:r>
      <w:r w:rsidRPr="00641C22">
        <w:rPr>
          <w:rStyle w:val="SC13204806"/>
          <w:color w:val="000000" w:themeColor="text1"/>
        </w:rPr>
        <w:t xml:space="preserve"> </w:t>
      </w:r>
      <w:r w:rsidRPr="006E2F1D">
        <w:rPr>
          <w:rStyle w:val="SC13204806"/>
        </w:rPr>
        <w:t xml:space="preserve">from the </w:t>
      </w:r>
      <w:r w:rsidRPr="006E2F1D">
        <w:rPr>
          <w:rStyle w:val="SC13204806"/>
          <w:i/>
          <w:iCs/>
        </w:rPr>
        <w:t>k</w:t>
      </w:r>
      <w:r w:rsidRPr="006E2F1D">
        <w:rPr>
          <w:rStyle w:val="SC13204924"/>
          <w:sz w:val="20"/>
          <w:szCs w:val="20"/>
        </w:rPr>
        <w:t xml:space="preserve">th </w:t>
      </w:r>
      <w:r w:rsidRPr="006E2F1D">
        <w:rPr>
          <w:rStyle w:val="SC13204806"/>
        </w:rPr>
        <w:t>HDR On-WG</w:t>
      </w:r>
      <w:r w:rsidRPr="00641C22">
        <w:rPr>
          <w:rStyle w:val="SC13204806"/>
          <w:strike/>
          <w:color w:val="FF0000"/>
        </w:rPr>
        <w:t xml:space="preserve"> or</w:t>
      </w:r>
      <w:r w:rsidR="00641C22" w:rsidRPr="00641C22">
        <w:rPr>
          <w:rStyle w:val="SC13204806"/>
          <w:color w:val="FF0000"/>
          <w:u w:val="single"/>
        </w:rPr>
        <w:t>,</w:t>
      </w:r>
      <w:r w:rsidRPr="006E2F1D">
        <w:rPr>
          <w:rStyle w:val="SC13204806"/>
        </w:rPr>
        <w:t xml:space="preserve"> LDR On-WG</w:t>
      </w:r>
      <w:r w:rsidR="00641C22" w:rsidRPr="00641C22">
        <w:rPr>
          <w:rStyle w:val="SC13204806"/>
          <w:color w:val="000000" w:themeColor="text1"/>
        </w:rPr>
        <w:t xml:space="preserve"> </w:t>
      </w:r>
      <w:r w:rsidRPr="00641C22">
        <w:rPr>
          <w:rStyle w:val="SC13204806"/>
          <w:strike/>
          <w:color w:val="FF0000"/>
        </w:rPr>
        <w:t xml:space="preserve">of corresponding 20 MHz </w:t>
      </w:r>
      <w:proofErr w:type="spellStart"/>
      <w:r w:rsidRPr="00641C22">
        <w:rPr>
          <w:rStyle w:val="SC13204806"/>
          <w:strike/>
          <w:color w:val="FF0000"/>
        </w:rPr>
        <w:t>subchannel</w:t>
      </w:r>
      <w:proofErr w:type="spellEnd"/>
      <w:r w:rsidRPr="00641C22">
        <w:rPr>
          <w:rStyle w:val="SC13204806"/>
          <w:strike/>
          <w:color w:val="FF0000"/>
        </w:rPr>
        <w:t xml:space="preserve"> </w:t>
      </w:r>
      <w:r w:rsidRPr="006E2F1D">
        <w:rPr>
          <w:rStyle w:val="SC13204806"/>
        </w:rPr>
        <w:t xml:space="preserve">or </w:t>
      </w:r>
      <w:r w:rsidRPr="00641C22">
        <w:rPr>
          <w:rStyle w:val="SC13204806"/>
          <w:strike/>
          <w:color w:val="FF0000"/>
        </w:rPr>
        <w:t xml:space="preserve">from </w:t>
      </w:r>
      <w:r w:rsidRPr="006E2F1D">
        <w:rPr>
          <w:rStyle w:val="SC13204806"/>
        </w:rPr>
        <w:t xml:space="preserve">Off-WG, depending on </w:t>
      </w:r>
      <w:r w:rsidRPr="00641C22">
        <w:rPr>
          <w:rStyle w:val="SC13204806"/>
          <w:strike/>
          <w:color w:val="FF0000"/>
        </w:rPr>
        <w:t xml:space="preserve">the WUR_BANDWIDTH and </w:t>
      </w:r>
      <w:r w:rsidRPr="00641C22">
        <w:rPr>
          <w:rStyle w:val="SC13204806"/>
        </w:rPr>
        <w:t>the WUR_DATA</w:t>
      </w:r>
      <w:r w:rsidRPr="00641C22">
        <w:rPr>
          <w:rStyle w:val="SC13204806"/>
        </w:rPr>
        <w:softHyphen/>
        <w:t>RATE</w:t>
      </w:r>
      <w:r w:rsidR="00641C22" w:rsidRPr="00641C22">
        <w:rPr>
          <w:rStyle w:val="SC13204806"/>
          <w:color w:val="FF0000"/>
          <w:u w:val="single"/>
        </w:rPr>
        <w:t xml:space="preserve"> </w:t>
      </w:r>
      <w:r w:rsidR="00641C22" w:rsidRPr="00641C22">
        <w:rPr>
          <w:color w:val="FF0000"/>
          <w:sz w:val="20"/>
          <w:u w:val="single"/>
        </w:rPr>
        <w:t xml:space="preserve">and the encoded bit of the corresponding 20 MHz </w:t>
      </w:r>
      <w:proofErr w:type="spellStart"/>
      <w:r w:rsidR="00641C22" w:rsidRPr="00641C22">
        <w:rPr>
          <w:color w:val="FF0000"/>
          <w:sz w:val="20"/>
          <w:u w:val="single"/>
        </w:rPr>
        <w:t>subchannel</w:t>
      </w:r>
      <w:proofErr w:type="spellEnd"/>
      <w:r w:rsidRPr="006E2F1D">
        <w:rPr>
          <w:rStyle w:val="SC13204806"/>
        </w:rPr>
        <w:t xml:space="preserve">, where k, </w:t>
      </w:r>
      <w:r w:rsidRPr="006E2F1D">
        <w:rPr>
          <w:color w:val="000000"/>
          <w:sz w:val="20"/>
        </w:rPr>
        <w:t>0</w:t>
      </w:r>
      <w:r w:rsidR="00641C22">
        <w:rPr>
          <w:rFonts w:ascii="바탕" w:hAnsi="바탕" w:hint="eastAsia"/>
          <w:color w:val="000000"/>
          <w:sz w:val="20"/>
        </w:rPr>
        <w:t>≤</w:t>
      </w:r>
      <w:r w:rsidRPr="006E2F1D">
        <w:rPr>
          <w:i/>
          <w:iCs/>
          <w:color w:val="000000"/>
          <w:sz w:val="20"/>
        </w:rPr>
        <w:t>k</w:t>
      </w:r>
      <w:r w:rsidR="00641C22">
        <w:rPr>
          <w:rFonts w:ascii="바탕" w:hAnsi="바탕" w:hint="eastAsia"/>
          <w:i/>
          <w:iCs/>
          <w:color w:val="000000"/>
          <w:sz w:val="20"/>
        </w:rPr>
        <w:t>≤</w:t>
      </w:r>
      <w:r w:rsidRPr="006E2F1D">
        <w:rPr>
          <w:i/>
          <w:iCs/>
          <w:color w:val="000000"/>
          <w:sz w:val="20"/>
        </w:rPr>
        <w:t>K</w:t>
      </w:r>
      <w:r w:rsidR="00641C22">
        <w:rPr>
          <w:i/>
          <w:iCs/>
          <w:color w:val="000000"/>
          <w:sz w:val="20"/>
        </w:rPr>
        <w:t>-</w:t>
      </w:r>
      <w:r w:rsidRPr="006E2F1D">
        <w:rPr>
          <w:color w:val="000000"/>
          <w:sz w:val="20"/>
        </w:rPr>
        <w:t>1</w:t>
      </w:r>
      <w:r w:rsidRPr="006E2F1D">
        <w:rPr>
          <w:rStyle w:val="SC13204878"/>
        </w:rPr>
        <w:t xml:space="preserve">, </w:t>
      </w:r>
      <w:r w:rsidRPr="006E2F1D">
        <w:rPr>
          <w:rStyle w:val="SC13204806"/>
        </w:rPr>
        <w:t xml:space="preserve">is the index of the 20 MHz </w:t>
      </w:r>
      <w:proofErr w:type="spellStart"/>
      <w:r w:rsidRPr="006E2F1D">
        <w:rPr>
          <w:rStyle w:val="SC13204806"/>
        </w:rPr>
        <w:t>subchannel</w:t>
      </w:r>
      <w:proofErr w:type="spellEnd"/>
      <w:r w:rsidRPr="006E2F1D">
        <w:rPr>
          <w:rStyle w:val="SC13204806"/>
        </w:rPr>
        <w:t xml:space="preserve">. The samples in Off-WG have zero energy. Each symbol duration, </w:t>
      </w:r>
      <w:proofErr w:type="spellStart"/>
      <w:r w:rsidRPr="006E2F1D">
        <w:rPr>
          <w:rStyle w:val="SC13204806"/>
          <w:i/>
          <w:iCs/>
        </w:rPr>
        <w:t>T</w:t>
      </w:r>
      <w:r w:rsidRPr="00641C22">
        <w:rPr>
          <w:rStyle w:val="SC13204921"/>
          <w:sz w:val="20"/>
          <w:szCs w:val="20"/>
          <w:vertAlign w:val="subscript"/>
        </w:rPr>
        <w:t>Sym</w:t>
      </w:r>
      <w:proofErr w:type="spellEnd"/>
      <w:r w:rsidRPr="006E2F1D">
        <w:rPr>
          <w:rStyle w:val="SC13204921"/>
          <w:sz w:val="20"/>
          <w:szCs w:val="20"/>
        </w:rPr>
        <w:t xml:space="preserve"> </w:t>
      </w:r>
      <w:r w:rsidRPr="006E2F1D">
        <w:rPr>
          <w:rStyle w:val="SC13204806"/>
        </w:rPr>
        <w:t xml:space="preserve">is 2 </w:t>
      </w:r>
      <w:proofErr w:type="spellStart"/>
      <w:r w:rsidRPr="006E2F1D">
        <w:rPr>
          <w:rStyle w:val="SC13204806"/>
        </w:rPr>
        <w:t>μs</w:t>
      </w:r>
      <w:proofErr w:type="spellEnd"/>
      <w:r w:rsidRPr="006E2F1D">
        <w:rPr>
          <w:rStyle w:val="SC13204806"/>
        </w:rPr>
        <w:t xml:space="preserve"> for high data rate (</w:t>
      </w:r>
      <w:r w:rsidRPr="006E2F1D">
        <w:rPr>
          <w:rStyle w:val="SC13204806"/>
          <w:i/>
          <w:iCs/>
        </w:rPr>
        <w:t>T</w:t>
      </w:r>
      <w:r w:rsidRPr="00641C22">
        <w:rPr>
          <w:rStyle w:val="SC13204921"/>
          <w:sz w:val="20"/>
          <w:szCs w:val="20"/>
          <w:vertAlign w:val="subscript"/>
        </w:rPr>
        <w:t>SYM-HDR</w:t>
      </w:r>
      <w:r w:rsidRPr="006E2F1D">
        <w:rPr>
          <w:rStyle w:val="SC13204806"/>
        </w:rPr>
        <w:t xml:space="preserve">) and 4 </w:t>
      </w:r>
      <w:proofErr w:type="spellStart"/>
      <w:r w:rsidRPr="006E2F1D">
        <w:rPr>
          <w:rStyle w:val="SC13204806"/>
        </w:rPr>
        <w:t>μs</w:t>
      </w:r>
      <w:proofErr w:type="spellEnd"/>
      <w:r w:rsidRPr="006E2F1D">
        <w:rPr>
          <w:rStyle w:val="SC13204806"/>
        </w:rPr>
        <w:t xml:space="preserve"> for low data rate (</w:t>
      </w:r>
      <w:r w:rsidRPr="006E2F1D">
        <w:rPr>
          <w:rStyle w:val="SC13204806"/>
          <w:i/>
          <w:iCs/>
        </w:rPr>
        <w:t>T</w:t>
      </w:r>
      <w:r w:rsidRPr="00641C22">
        <w:rPr>
          <w:rStyle w:val="SC13204921"/>
          <w:sz w:val="20"/>
          <w:szCs w:val="20"/>
          <w:vertAlign w:val="subscript"/>
        </w:rPr>
        <w:t>SYM-LDR</w:t>
      </w:r>
      <w:r w:rsidRPr="006E2F1D">
        <w:rPr>
          <w:rStyle w:val="SC13204806"/>
        </w:rPr>
        <w:t>).</w:t>
      </w:r>
      <w:r w:rsidR="00641C22">
        <w:rPr>
          <w:rStyle w:val="SC13204806"/>
        </w:rPr>
        <w:t xml:space="preserve"> (#2671)</w:t>
      </w:r>
    </w:p>
    <w:p w14:paraId="5A98B6A9" w14:textId="77777777" w:rsidR="006E2F1D" w:rsidRDefault="006E2F1D" w:rsidP="006E2F1D">
      <w:pPr>
        <w:pStyle w:val="BodyText"/>
        <w:rPr>
          <w:rStyle w:val="SC13204806"/>
        </w:rPr>
      </w:pPr>
    </w:p>
    <w:p w14:paraId="2FA44FE1" w14:textId="77777777" w:rsidR="006E2F1D" w:rsidRPr="00A421E6" w:rsidRDefault="006E2F1D" w:rsidP="006E2F1D">
      <w:pPr>
        <w:pStyle w:val="BodyText"/>
        <w:rPr>
          <w:rStyle w:val="SC13204878"/>
        </w:rPr>
      </w:pPr>
    </w:p>
    <w:sectPr w:rsidR="006E2F1D" w:rsidRPr="00A421E6" w:rsidSect="00C74A90">
      <w:headerReference w:type="default" r:id="rId12"/>
      <w:footerReference w:type="default" r:id="rId13"/>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1226C" w14:textId="77777777" w:rsidR="006B55A6" w:rsidRDefault="006B55A6">
      <w:r>
        <w:separator/>
      </w:r>
    </w:p>
  </w:endnote>
  <w:endnote w:type="continuationSeparator" w:id="0">
    <w:p w14:paraId="1B47081E" w14:textId="77777777" w:rsidR="006B55A6" w:rsidRDefault="006B5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37777CA" w:rsidR="00D45587" w:rsidRDefault="00D45587">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4A3AF4">
      <w:rPr>
        <w:noProof/>
      </w:rPr>
      <w:t>4</w:t>
    </w:r>
    <w:r>
      <w:fldChar w:fldCharType="end"/>
    </w:r>
    <w:r>
      <w:tab/>
    </w:r>
    <w:r>
      <w:rPr>
        <w:rFonts w:hint="eastAsia"/>
        <w:lang w:eastAsia="ko-KR"/>
      </w:rPr>
      <w:t>Eunsung Park</w:t>
    </w:r>
    <w:r>
      <w:t xml:space="preserve">, </w:t>
    </w:r>
    <w:r>
      <w:rPr>
        <w:rFonts w:hint="eastAsia"/>
        <w:lang w:eastAsia="ko-KR"/>
      </w:rPr>
      <w:t>LG</w:t>
    </w:r>
    <w:r>
      <w:t xml:space="preserve"> </w:t>
    </w:r>
  </w:p>
  <w:p w14:paraId="0C819658" w14:textId="77777777" w:rsidR="00D45587" w:rsidRDefault="00D455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3D3FE" w14:textId="77777777" w:rsidR="006B55A6" w:rsidRDefault="006B55A6">
      <w:r>
        <w:separator/>
      </w:r>
    </w:p>
  </w:footnote>
  <w:footnote w:type="continuationSeparator" w:id="0">
    <w:p w14:paraId="543BBA20" w14:textId="77777777" w:rsidR="006B55A6" w:rsidRDefault="006B5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34783FFA" w:rsidR="00D45587" w:rsidRDefault="00FB1C8F" w:rsidP="00732A32">
    <w:pPr>
      <w:pStyle w:val="a4"/>
      <w:tabs>
        <w:tab w:val="clear" w:pos="6480"/>
        <w:tab w:val="center" w:pos="4680"/>
        <w:tab w:val="right" w:pos="9360"/>
      </w:tabs>
    </w:pPr>
    <w:r>
      <w:t>March</w:t>
    </w:r>
    <w:fldSimple w:instr=" KEYWORDS  \* MERGEFORMAT ">
      <w:r w:rsidR="00D45587">
        <w:t xml:space="preserve"> 201</w:t>
      </w:r>
    </w:fldSimple>
    <w:r>
      <w:t>9</w:t>
    </w:r>
    <w:r w:rsidR="00D45587">
      <w:tab/>
    </w:r>
    <w:r w:rsidR="00D45587">
      <w:tab/>
    </w:r>
    <w:fldSimple w:instr=" TITLE  \* MERGEFORMAT ">
      <w:r w:rsidR="00D45587">
        <w:t>doc.: IEEE 802.11-1</w:t>
      </w:r>
      <w:r>
        <w:t>9</w:t>
      </w:r>
      <w:r w:rsidR="00D45587">
        <w:t>/</w:t>
      </w:r>
      <w:r w:rsidR="009461E0">
        <w:t>0409</w:t>
      </w:r>
      <w:r w:rsidR="00D45587">
        <w:t>r</w:t>
      </w:r>
    </w:fldSimple>
    <w:r w:rsidR="00D45587">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1009"/>
    <w:rsid w:val="00012150"/>
    <w:rsid w:val="00013ABD"/>
    <w:rsid w:val="00013C43"/>
    <w:rsid w:val="00015F03"/>
    <w:rsid w:val="00017517"/>
    <w:rsid w:val="00017B78"/>
    <w:rsid w:val="00021FBC"/>
    <w:rsid w:val="00025002"/>
    <w:rsid w:val="0002639C"/>
    <w:rsid w:val="00031645"/>
    <w:rsid w:val="0003211C"/>
    <w:rsid w:val="00032E02"/>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7544"/>
    <w:rsid w:val="00057981"/>
    <w:rsid w:val="00063B89"/>
    <w:rsid w:val="000647E7"/>
    <w:rsid w:val="00071736"/>
    <w:rsid w:val="00074099"/>
    <w:rsid w:val="00075B15"/>
    <w:rsid w:val="00081DB2"/>
    <w:rsid w:val="00082AE9"/>
    <w:rsid w:val="000840D0"/>
    <w:rsid w:val="00084AD1"/>
    <w:rsid w:val="00085C91"/>
    <w:rsid w:val="00086275"/>
    <w:rsid w:val="000863DA"/>
    <w:rsid w:val="00086463"/>
    <w:rsid w:val="00092C59"/>
    <w:rsid w:val="00093E53"/>
    <w:rsid w:val="000958CD"/>
    <w:rsid w:val="000971EA"/>
    <w:rsid w:val="000977BD"/>
    <w:rsid w:val="000A04E6"/>
    <w:rsid w:val="000A2FF1"/>
    <w:rsid w:val="000A3355"/>
    <w:rsid w:val="000A365F"/>
    <w:rsid w:val="000A6729"/>
    <w:rsid w:val="000A764C"/>
    <w:rsid w:val="000A76D8"/>
    <w:rsid w:val="000B0761"/>
    <w:rsid w:val="000B088E"/>
    <w:rsid w:val="000B0B24"/>
    <w:rsid w:val="000B4A3A"/>
    <w:rsid w:val="000B7F08"/>
    <w:rsid w:val="000C1200"/>
    <w:rsid w:val="000C285F"/>
    <w:rsid w:val="000C5A1D"/>
    <w:rsid w:val="000D11B6"/>
    <w:rsid w:val="000D180D"/>
    <w:rsid w:val="000D3B65"/>
    <w:rsid w:val="000D43F8"/>
    <w:rsid w:val="000D4C9E"/>
    <w:rsid w:val="000D511B"/>
    <w:rsid w:val="000D7A4C"/>
    <w:rsid w:val="000E151D"/>
    <w:rsid w:val="000E32B6"/>
    <w:rsid w:val="000E4548"/>
    <w:rsid w:val="000F1E06"/>
    <w:rsid w:val="000F1F93"/>
    <w:rsid w:val="000F5794"/>
    <w:rsid w:val="000F5A3C"/>
    <w:rsid w:val="000F61F4"/>
    <w:rsid w:val="000F61FE"/>
    <w:rsid w:val="000F7452"/>
    <w:rsid w:val="001004D3"/>
    <w:rsid w:val="00104337"/>
    <w:rsid w:val="001046F3"/>
    <w:rsid w:val="0010781F"/>
    <w:rsid w:val="00107B4D"/>
    <w:rsid w:val="00107B60"/>
    <w:rsid w:val="001101CE"/>
    <w:rsid w:val="00111D2A"/>
    <w:rsid w:val="00112E2A"/>
    <w:rsid w:val="00113B7E"/>
    <w:rsid w:val="00120580"/>
    <w:rsid w:val="00121364"/>
    <w:rsid w:val="00123361"/>
    <w:rsid w:val="0012600D"/>
    <w:rsid w:val="00126F7A"/>
    <w:rsid w:val="00127344"/>
    <w:rsid w:val="0013004F"/>
    <w:rsid w:val="00130286"/>
    <w:rsid w:val="001324C2"/>
    <w:rsid w:val="00133C09"/>
    <w:rsid w:val="00135192"/>
    <w:rsid w:val="00135B34"/>
    <w:rsid w:val="001469FB"/>
    <w:rsid w:val="001472D4"/>
    <w:rsid w:val="001502CE"/>
    <w:rsid w:val="001503CF"/>
    <w:rsid w:val="00152467"/>
    <w:rsid w:val="001547A8"/>
    <w:rsid w:val="001556E8"/>
    <w:rsid w:val="00156787"/>
    <w:rsid w:val="00160192"/>
    <w:rsid w:val="00160619"/>
    <w:rsid w:val="00163F16"/>
    <w:rsid w:val="001705DD"/>
    <w:rsid w:val="00172460"/>
    <w:rsid w:val="001727B9"/>
    <w:rsid w:val="001738A3"/>
    <w:rsid w:val="00174970"/>
    <w:rsid w:val="00175B26"/>
    <w:rsid w:val="00181978"/>
    <w:rsid w:val="0018245B"/>
    <w:rsid w:val="00183394"/>
    <w:rsid w:val="001850ED"/>
    <w:rsid w:val="00186A90"/>
    <w:rsid w:val="00191504"/>
    <w:rsid w:val="00193996"/>
    <w:rsid w:val="0019712F"/>
    <w:rsid w:val="00197E4A"/>
    <w:rsid w:val="001A0132"/>
    <w:rsid w:val="001A2B00"/>
    <w:rsid w:val="001A5226"/>
    <w:rsid w:val="001A5C01"/>
    <w:rsid w:val="001A5C04"/>
    <w:rsid w:val="001B02FA"/>
    <w:rsid w:val="001B1BEB"/>
    <w:rsid w:val="001B217E"/>
    <w:rsid w:val="001B2BCE"/>
    <w:rsid w:val="001D25A0"/>
    <w:rsid w:val="001D3204"/>
    <w:rsid w:val="001D4CD9"/>
    <w:rsid w:val="001D4E5F"/>
    <w:rsid w:val="001D6175"/>
    <w:rsid w:val="001D723B"/>
    <w:rsid w:val="001D7ECB"/>
    <w:rsid w:val="001E1F1F"/>
    <w:rsid w:val="001E3BE4"/>
    <w:rsid w:val="001E47B8"/>
    <w:rsid w:val="001F01C9"/>
    <w:rsid w:val="001F1B6F"/>
    <w:rsid w:val="001F376F"/>
    <w:rsid w:val="001F4241"/>
    <w:rsid w:val="001F5A28"/>
    <w:rsid w:val="0020389D"/>
    <w:rsid w:val="00205EDC"/>
    <w:rsid w:val="00207791"/>
    <w:rsid w:val="002126A1"/>
    <w:rsid w:val="00212EC4"/>
    <w:rsid w:val="00214C65"/>
    <w:rsid w:val="00215487"/>
    <w:rsid w:val="00217967"/>
    <w:rsid w:val="00217CA7"/>
    <w:rsid w:val="00221DF8"/>
    <w:rsid w:val="002248B1"/>
    <w:rsid w:val="00224FAA"/>
    <w:rsid w:val="0022565E"/>
    <w:rsid w:val="00225B08"/>
    <w:rsid w:val="00227DFB"/>
    <w:rsid w:val="00230E7B"/>
    <w:rsid w:val="00233F21"/>
    <w:rsid w:val="0023433E"/>
    <w:rsid w:val="00234A43"/>
    <w:rsid w:val="00234E34"/>
    <w:rsid w:val="0023550A"/>
    <w:rsid w:val="002360E0"/>
    <w:rsid w:val="002404FA"/>
    <w:rsid w:val="00244FE5"/>
    <w:rsid w:val="00246C60"/>
    <w:rsid w:val="00250C8A"/>
    <w:rsid w:val="00252ADC"/>
    <w:rsid w:val="0025369B"/>
    <w:rsid w:val="002536A6"/>
    <w:rsid w:val="002545C3"/>
    <w:rsid w:val="00256394"/>
    <w:rsid w:val="00257737"/>
    <w:rsid w:val="002600EB"/>
    <w:rsid w:val="00260F6A"/>
    <w:rsid w:val="0026301F"/>
    <w:rsid w:val="00264D47"/>
    <w:rsid w:val="00264DCB"/>
    <w:rsid w:val="00267489"/>
    <w:rsid w:val="002674E9"/>
    <w:rsid w:val="00275C7B"/>
    <w:rsid w:val="0027674F"/>
    <w:rsid w:val="00276874"/>
    <w:rsid w:val="00277873"/>
    <w:rsid w:val="00277A9A"/>
    <w:rsid w:val="00281421"/>
    <w:rsid w:val="002818AC"/>
    <w:rsid w:val="00282573"/>
    <w:rsid w:val="002836D0"/>
    <w:rsid w:val="00284633"/>
    <w:rsid w:val="0028670D"/>
    <w:rsid w:val="0029020B"/>
    <w:rsid w:val="002902BF"/>
    <w:rsid w:val="002907EE"/>
    <w:rsid w:val="002917A7"/>
    <w:rsid w:val="00293F86"/>
    <w:rsid w:val="002974BC"/>
    <w:rsid w:val="002A6FE1"/>
    <w:rsid w:val="002B1ACA"/>
    <w:rsid w:val="002B3A59"/>
    <w:rsid w:val="002B58CB"/>
    <w:rsid w:val="002C1AFC"/>
    <w:rsid w:val="002C446A"/>
    <w:rsid w:val="002C5B3E"/>
    <w:rsid w:val="002C75EE"/>
    <w:rsid w:val="002D2D96"/>
    <w:rsid w:val="002D441A"/>
    <w:rsid w:val="002D44BE"/>
    <w:rsid w:val="002D4CBF"/>
    <w:rsid w:val="002E27A4"/>
    <w:rsid w:val="002E2DC2"/>
    <w:rsid w:val="002E5287"/>
    <w:rsid w:val="002E58AC"/>
    <w:rsid w:val="002E71FC"/>
    <w:rsid w:val="002E7A28"/>
    <w:rsid w:val="002F272A"/>
    <w:rsid w:val="002F2D4F"/>
    <w:rsid w:val="002F5C7B"/>
    <w:rsid w:val="00300768"/>
    <w:rsid w:val="00300F9E"/>
    <w:rsid w:val="003044AC"/>
    <w:rsid w:val="00305B68"/>
    <w:rsid w:val="00307F85"/>
    <w:rsid w:val="00312897"/>
    <w:rsid w:val="00317E81"/>
    <w:rsid w:val="0032121D"/>
    <w:rsid w:val="00326D9A"/>
    <w:rsid w:val="00327E24"/>
    <w:rsid w:val="0033024A"/>
    <w:rsid w:val="003346B8"/>
    <w:rsid w:val="003361D2"/>
    <w:rsid w:val="003411FC"/>
    <w:rsid w:val="00341C2E"/>
    <w:rsid w:val="00345E07"/>
    <w:rsid w:val="0034620C"/>
    <w:rsid w:val="003467AC"/>
    <w:rsid w:val="003471C4"/>
    <w:rsid w:val="003478AD"/>
    <w:rsid w:val="00351443"/>
    <w:rsid w:val="00353C0B"/>
    <w:rsid w:val="00353D3A"/>
    <w:rsid w:val="00354C0C"/>
    <w:rsid w:val="00360C64"/>
    <w:rsid w:val="00361221"/>
    <w:rsid w:val="0036165C"/>
    <w:rsid w:val="00361A7D"/>
    <w:rsid w:val="003636A5"/>
    <w:rsid w:val="00363B8D"/>
    <w:rsid w:val="00367830"/>
    <w:rsid w:val="00370D13"/>
    <w:rsid w:val="00373CC1"/>
    <w:rsid w:val="00375604"/>
    <w:rsid w:val="00375F40"/>
    <w:rsid w:val="0037683B"/>
    <w:rsid w:val="00376F6A"/>
    <w:rsid w:val="00377BA5"/>
    <w:rsid w:val="003817BE"/>
    <w:rsid w:val="003839B8"/>
    <w:rsid w:val="00383B86"/>
    <w:rsid w:val="0038640A"/>
    <w:rsid w:val="0039133D"/>
    <w:rsid w:val="00392A99"/>
    <w:rsid w:val="0039564A"/>
    <w:rsid w:val="00395FFC"/>
    <w:rsid w:val="00397BC2"/>
    <w:rsid w:val="003A2858"/>
    <w:rsid w:val="003A42E0"/>
    <w:rsid w:val="003A74B1"/>
    <w:rsid w:val="003B340F"/>
    <w:rsid w:val="003B4D44"/>
    <w:rsid w:val="003B4F7E"/>
    <w:rsid w:val="003B7FE9"/>
    <w:rsid w:val="003C03C2"/>
    <w:rsid w:val="003C160F"/>
    <w:rsid w:val="003C1BDC"/>
    <w:rsid w:val="003C292F"/>
    <w:rsid w:val="003D2021"/>
    <w:rsid w:val="003D66D1"/>
    <w:rsid w:val="003D6E7F"/>
    <w:rsid w:val="003E10A1"/>
    <w:rsid w:val="003E4185"/>
    <w:rsid w:val="003E49B0"/>
    <w:rsid w:val="003E612A"/>
    <w:rsid w:val="003F0C4E"/>
    <w:rsid w:val="003F3E21"/>
    <w:rsid w:val="003F4523"/>
    <w:rsid w:val="003F5749"/>
    <w:rsid w:val="003F5E46"/>
    <w:rsid w:val="00402260"/>
    <w:rsid w:val="00403B31"/>
    <w:rsid w:val="00403E81"/>
    <w:rsid w:val="004061C7"/>
    <w:rsid w:val="004066FA"/>
    <w:rsid w:val="00414539"/>
    <w:rsid w:val="00415209"/>
    <w:rsid w:val="00415514"/>
    <w:rsid w:val="004162C5"/>
    <w:rsid w:val="00417271"/>
    <w:rsid w:val="0042009A"/>
    <w:rsid w:val="004222E0"/>
    <w:rsid w:val="00423877"/>
    <w:rsid w:val="00424110"/>
    <w:rsid w:val="00424588"/>
    <w:rsid w:val="00426089"/>
    <w:rsid w:val="00431DA6"/>
    <w:rsid w:val="0043535E"/>
    <w:rsid w:val="00436FED"/>
    <w:rsid w:val="004402D2"/>
    <w:rsid w:val="00441C1C"/>
    <w:rsid w:val="00441E7C"/>
    <w:rsid w:val="00441EEC"/>
    <w:rsid w:val="00442037"/>
    <w:rsid w:val="004427B8"/>
    <w:rsid w:val="00442866"/>
    <w:rsid w:val="00442A1F"/>
    <w:rsid w:val="00442AB9"/>
    <w:rsid w:val="004465F3"/>
    <w:rsid w:val="00446628"/>
    <w:rsid w:val="0044759F"/>
    <w:rsid w:val="00455675"/>
    <w:rsid w:val="00456C11"/>
    <w:rsid w:val="00457F13"/>
    <w:rsid w:val="00464187"/>
    <w:rsid w:val="004668A4"/>
    <w:rsid w:val="004675B6"/>
    <w:rsid w:val="0047110F"/>
    <w:rsid w:val="0047111F"/>
    <w:rsid w:val="0047140F"/>
    <w:rsid w:val="00472CF7"/>
    <w:rsid w:val="00472D54"/>
    <w:rsid w:val="00475257"/>
    <w:rsid w:val="00477B34"/>
    <w:rsid w:val="00477E13"/>
    <w:rsid w:val="0048075E"/>
    <w:rsid w:val="00481E33"/>
    <w:rsid w:val="00482864"/>
    <w:rsid w:val="004846AE"/>
    <w:rsid w:val="00485746"/>
    <w:rsid w:val="00486768"/>
    <w:rsid w:val="00490F85"/>
    <w:rsid w:val="004932C5"/>
    <w:rsid w:val="00496EA5"/>
    <w:rsid w:val="004A23F2"/>
    <w:rsid w:val="004A35AB"/>
    <w:rsid w:val="004A3AF4"/>
    <w:rsid w:val="004A40B7"/>
    <w:rsid w:val="004A4FAA"/>
    <w:rsid w:val="004A66D0"/>
    <w:rsid w:val="004A6910"/>
    <w:rsid w:val="004B08C7"/>
    <w:rsid w:val="004B1506"/>
    <w:rsid w:val="004B21DF"/>
    <w:rsid w:val="004B2B82"/>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1A38"/>
    <w:rsid w:val="004E1A97"/>
    <w:rsid w:val="004E3BAC"/>
    <w:rsid w:val="004F0D8B"/>
    <w:rsid w:val="004F14D1"/>
    <w:rsid w:val="004F23DC"/>
    <w:rsid w:val="004F42A4"/>
    <w:rsid w:val="004F6AFF"/>
    <w:rsid w:val="004F7463"/>
    <w:rsid w:val="004F7ACE"/>
    <w:rsid w:val="00506864"/>
    <w:rsid w:val="005108BF"/>
    <w:rsid w:val="00510FF3"/>
    <w:rsid w:val="00511421"/>
    <w:rsid w:val="0051256D"/>
    <w:rsid w:val="0051324F"/>
    <w:rsid w:val="0051368F"/>
    <w:rsid w:val="005164D7"/>
    <w:rsid w:val="00516A55"/>
    <w:rsid w:val="005234B0"/>
    <w:rsid w:val="005236DF"/>
    <w:rsid w:val="005267E4"/>
    <w:rsid w:val="00526D33"/>
    <w:rsid w:val="00527100"/>
    <w:rsid w:val="005313BD"/>
    <w:rsid w:val="00531BCF"/>
    <w:rsid w:val="0053271D"/>
    <w:rsid w:val="0053288C"/>
    <w:rsid w:val="00533027"/>
    <w:rsid w:val="00533FF6"/>
    <w:rsid w:val="00537BD7"/>
    <w:rsid w:val="00541F1E"/>
    <w:rsid w:val="005423A3"/>
    <w:rsid w:val="00542A71"/>
    <w:rsid w:val="00542EB6"/>
    <w:rsid w:val="0054743D"/>
    <w:rsid w:val="00547756"/>
    <w:rsid w:val="00547AEE"/>
    <w:rsid w:val="005500DD"/>
    <w:rsid w:val="00552778"/>
    <w:rsid w:val="00554683"/>
    <w:rsid w:val="005546A8"/>
    <w:rsid w:val="005555E4"/>
    <w:rsid w:val="00555978"/>
    <w:rsid w:val="00560867"/>
    <w:rsid w:val="00563F25"/>
    <w:rsid w:val="005656ED"/>
    <w:rsid w:val="005666D9"/>
    <w:rsid w:val="00566705"/>
    <w:rsid w:val="00566D11"/>
    <w:rsid w:val="005670F0"/>
    <w:rsid w:val="0056750B"/>
    <w:rsid w:val="00574030"/>
    <w:rsid w:val="0057495D"/>
    <w:rsid w:val="00577F01"/>
    <w:rsid w:val="00585E89"/>
    <w:rsid w:val="00590896"/>
    <w:rsid w:val="005915A7"/>
    <w:rsid w:val="00591927"/>
    <w:rsid w:val="0059503B"/>
    <w:rsid w:val="00596F7C"/>
    <w:rsid w:val="005A0ED7"/>
    <w:rsid w:val="005A0FA8"/>
    <w:rsid w:val="005A232A"/>
    <w:rsid w:val="005A25F3"/>
    <w:rsid w:val="005A3964"/>
    <w:rsid w:val="005A7DC3"/>
    <w:rsid w:val="005B0264"/>
    <w:rsid w:val="005B392B"/>
    <w:rsid w:val="005B3B31"/>
    <w:rsid w:val="005B607D"/>
    <w:rsid w:val="005C004F"/>
    <w:rsid w:val="005C0130"/>
    <w:rsid w:val="005C03FC"/>
    <w:rsid w:val="005C1214"/>
    <w:rsid w:val="005D16E9"/>
    <w:rsid w:val="005D2A85"/>
    <w:rsid w:val="005D3FAF"/>
    <w:rsid w:val="005D7724"/>
    <w:rsid w:val="005D7E4F"/>
    <w:rsid w:val="005E07EB"/>
    <w:rsid w:val="005E3477"/>
    <w:rsid w:val="005E3A8F"/>
    <w:rsid w:val="005E4676"/>
    <w:rsid w:val="005E4924"/>
    <w:rsid w:val="005E7FCE"/>
    <w:rsid w:val="005F04B7"/>
    <w:rsid w:val="005F3277"/>
    <w:rsid w:val="005F4E9B"/>
    <w:rsid w:val="005F6434"/>
    <w:rsid w:val="005F71F9"/>
    <w:rsid w:val="00601139"/>
    <w:rsid w:val="0060160F"/>
    <w:rsid w:val="00601B3E"/>
    <w:rsid w:val="0060347D"/>
    <w:rsid w:val="00603E59"/>
    <w:rsid w:val="00605E42"/>
    <w:rsid w:val="00610F5D"/>
    <w:rsid w:val="00613398"/>
    <w:rsid w:val="006171D0"/>
    <w:rsid w:val="00617554"/>
    <w:rsid w:val="006176F4"/>
    <w:rsid w:val="006179ED"/>
    <w:rsid w:val="00623CD7"/>
    <w:rsid w:val="0062440B"/>
    <w:rsid w:val="0062640B"/>
    <w:rsid w:val="00631502"/>
    <w:rsid w:val="00631F2D"/>
    <w:rsid w:val="00632143"/>
    <w:rsid w:val="00634189"/>
    <w:rsid w:val="006342C8"/>
    <w:rsid w:val="00634FA1"/>
    <w:rsid w:val="00636A54"/>
    <w:rsid w:val="00640159"/>
    <w:rsid w:val="00640414"/>
    <w:rsid w:val="00640FBB"/>
    <w:rsid w:val="00641C22"/>
    <w:rsid w:val="00642608"/>
    <w:rsid w:val="00642FFA"/>
    <w:rsid w:val="006433EE"/>
    <w:rsid w:val="0064706A"/>
    <w:rsid w:val="0065185D"/>
    <w:rsid w:val="00651A32"/>
    <w:rsid w:val="00652F7B"/>
    <w:rsid w:val="006539BB"/>
    <w:rsid w:val="00656E90"/>
    <w:rsid w:val="006579F9"/>
    <w:rsid w:val="00663373"/>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60A7"/>
    <w:rsid w:val="0069791F"/>
    <w:rsid w:val="006A1568"/>
    <w:rsid w:val="006A1600"/>
    <w:rsid w:val="006A23E8"/>
    <w:rsid w:val="006A583F"/>
    <w:rsid w:val="006A6ECC"/>
    <w:rsid w:val="006B1595"/>
    <w:rsid w:val="006B16CD"/>
    <w:rsid w:val="006B1B2A"/>
    <w:rsid w:val="006B204F"/>
    <w:rsid w:val="006B366B"/>
    <w:rsid w:val="006B55A6"/>
    <w:rsid w:val="006B6584"/>
    <w:rsid w:val="006B6F80"/>
    <w:rsid w:val="006C0727"/>
    <w:rsid w:val="006C2BA6"/>
    <w:rsid w:val="006C402F"/>
    <w:rsid w:val="006C59D4"/>
    <w:rsid w:val="006D25FA"/>
    <w:rsid w:val="006D43A9"/>
    <w:rsid w:val="006D61F5"/>
    <w:rsid w:val="006D650F"/>
    <w:rsid w:val="006E145F"/>
    <w:rsid w:val="006E2B23"/>
    <w:rsid w:val="006E2F1D"/>
    <w:rsid w:val="006E6717"/>
    <w:rsid w:val="006F2890"/>
    <w:rsid w:val="006F295B"/>
    <w:rsid w:val="006F3DCF"/>
    <w:rsid w:val="006F40AC"/>
    <w:rsid w:val="006F4200"/>
    <w:rsid w:val="006F479F"/>
    <w:rsid w:val="006F7D0B"/>
    <w:rsid w:val="00700B6A"/>
    <w:rsid w:val="007036B3"/>
    <w:rsid w:val="00704203"/>
    <w:rsid w:val="00704746"/>
    <w:rsid w:val="00704C8B"/>
    <w:rsid w:val="00710500"/>
    <w:rsid w:val="00717FF4"/>
    <w:rsid w:val="007207AE"/>
    <w:rsid w:val="0072189A"/>
    <w:rsid w:val="00721E00"/>
    <w:rsid w:val="00723EDD"/>
    <w:rsid w:val="00730060"/>
    <w:rsid w:val="007305B7"/>
    <w:rsid w:val="0073146A"/>
    <w:rsid w:val="00732A32"/>
    <w:rsid w:val="00734CE5"/>
    <w:rsid w:val="00737331"/>
    <w:rsid w:val="00737EDB"/>
    <w:rsid w:val="007411C6"/>
    <w:rsid w:val="00743D14"/>
    <w:rsid w:val="007443E1"/>
    <w:rsid w:val="00744729"/>
    <w:rsid w:val="00745712"/>
    <w:rsid w:val="007476DB"/>
    <w:rsid w:val="0075000A"/>
    <w:rsid w:val="0075074A"/>
    <w:rsid w:val="00750BD5"/>
    <w:rsid w:val="00751017"/>
    <w:rsid w:val="00754210"/>
    <w:rsid w:val="0075579D"/>
    <w:rsid w:val="007563A4"/>
    <w:rsid w:val="00757566"/>
    <w:rsid w:val="00757FE0"/>
    <w:rsid w:val="00760889"/>
    <w:rsid w:val="007614B6"/>
    <w:rsid w:val="00762A7D"/>
    <w:rsid w:val="0076498C"/>
    <w:rsid w:val="00770572"/>
    <w:rsid w:val="007730AB"/>
    <w:rsid w:val="00777608"/>
    <w:rsid w:val="00780CFD"/>
    <w:rsid w:val="00781A65"/>
    <w:rsid w:val="00781A78"/>
    <w:rsid w:val="007858FB"/>
    <w:rsid w:val="00785E93"/>
    <w:rsid w:val="007908AA"/>
    <w:rsid w:val="007925C0"/>
    <w:rsid w:val="00792AA8"/>
    <w:rsid w:val="00793A45"/>
    <w:rsid w:val="00793A62"/>
    <w:rsid w:val="00795AE4"/>
    <w:rsid w:val="007A0CF0"/>
    <w:rsid w:val="007A148E"/>
    <w:rsid w:val="007A49CE"/>
    <w:rsid w:val="007A5910"/>
    <w:rsid w:val="007A6041"/>
    <w:rsid w:val="007A636F"/>
    <w:rsid w:val="007A64F1"/>
    <w:rsid w:val="007A7186"/>
    <w:rsid w:val="007A7A91"/>
    <w:rsid w:val="007B409C"/>
    <w:rsid w:val="007C0448"/>
    <w:rsid w:val="007C67E6"/>
    <w:rsid w:val="007C6A31"/>
    <w:rsid w:val="007D0535"/>
    <w:rsid w:val="007D1702"/>
    <w:rsid w:val="007D3F71"/>
    <w:rsid w:val="007D49FE"/>
    <w:rsid w:val="007E65AA"/>
    <w:rsid w:val="007F0D6A"/>
    <w:rsid w:val="00800788"/>
    <w:rsid w:val="008023E1"/>
    <w:rsid w:val="008026FC"/>
    <w:rsid w:val="008050EC"/>
    <w:rsid w:val="00807234"/>
    <w:rsid w:val="00813BE0"/>
    <w:rsid w:val="00814D7A"/>
    <w:rsid w:val="008151DF"/>
    <w:rsid w:val="008168DF"/>
    <w:rsid w:val="0081727B"/>
    <w:rsid w:val="00821890"/>
    <w:rsid w:val="008243BD"/>
    <w:rsid w:val="00825FC2"/>
    <w:rsid w:val="00827530"/>
    <w:rsid w:val="00827A6D"/>
    <w:rsid w:val="0083499A"/>
    <w:rsid w:val="00840049"/>
    <w:rsid w:val="008400CF"/>
    <w:rsid w:val="00842FAD"/>
    <w:rsid w:val="00843139"/>
    <w:rsid w:val="0084679F"/>
    <w:rsid w:val="0084798C"/>
    <w:rsid w:val="008510CD"/>
    <w:rsid w:val="00851A9D"/>
    <w:rsid w:val="008541E7"/>
    <w:rsid w:val="00854D93"/>
    <w:rsid w:val="00855146"/>
    <w:rsid w:val="00855A4E"/>
    <w:rsid w:val="00855F56"/>
    <w:rsid w:val="00856280"/>
    <w:rsid w:val="00856898"/>
    <w:rsid w:val="0085778D"/>
    <w:rsid w:val="008616FB"/>
    <w:rsid w:val="008634DC"/>
    <w:rsid w:val="00867F0A"/>
    <w:rsid w:val="008738DD"/>
    <w:rsid w:val="008755DD"/>
    <w:rsid w:val="00877031"/>
    <w:rsid w:val="00880691"/>
    <w:rsid w:val="00885AE0"/>
    <w:rsid w:val="0088742C"/>
    <w:rsid w:val="0089013B"/>
    <w:rsid w:val="0089289E"/>
    <w:rsid w:val="00893069"/>
    <w:rsid w:val="008978F5"/>
    <w:rsid w:val="00897B5D"/>
    <w:rsid w:val="008A35CA"/>
    <w:rsid w:val="008A4777"/>
    <w:rsid w:val="008A4A8C"/>
    <w:rsid w:val="008A4DEB"/>
    <w:rsid w:val="008A5FF8"/>
    <w:rsid w:val="008A7651"/>
    <w:rsid w:val="008A7D82"/>
    <w:rsid w:val="008B08A8"/>
    <w:rsid w:val="008B1844"/>
    <w:rsid w:val="008B19CC"/>
    <w:rsid w:val="008B1DA0"/>
    <w:rsid w:val="008B22D7"/>
    <w:rsid w:val="008B64AA"/>
    <w:rsid w:val="008C00F1"/>
    <w:rsid w:val="008C042B"/>
    <w:rsid w:val="008C145B"/>
    <w:rsid w:val="008C15B5"/>
    <w:rsid w:val="008C3766"/>
    <w:rsid w:val="008C3EBD"/>
    <w:rsid w:val="008C422F"/>
    <w:rsid w:val="008C557D"/>
    <w:rsid w:val="008C6206"/>
    <w:rsid w:val="008C63DE"/>
    <w:rsid w:val="008C6B1F"/>
    <w:rsid w:val="008E0D6B"/>
    <w:rsid w:val="008E4F09"/>
    <w:rsid w:val="008F1369"/>
    <w:rsid w:val="008F417C"/>
    <w:rsid w:val="008F5022"/>
    <w:rsid w:val="008F52D4"/>
    <w:rsid w:val="00900B66"/>
    <w:rsid w:val="00901DF7"/>
    <w:rsid w:val="009026B5"/>
    <w:rsid w:val="00902837"/>
    <w:rsid w:val="00904CC0"/>
    <w:rsid w:val="0090638E"/>
    <w:rsid w:val="00906EB4"/>
    <w:rsid w:val="00907325"/>
    <w:rsid w:val="009151FF"/>
    <w:rsid w:val="00916F70"/>
    <w:rsid w:val="009226DA"/>
    <w:rsid w:val="00923439"/>
    <w:rsid w:val="009236FF"/>
    <w:rsid w:val="009239B8"/>
    <w:rsid w:val="0092467A"/>
    <w:rsid w:val="009247B1"/>
    <w:rsid w:val="00924879"/>
    <w:rsid w:val="00925BC7"/>
    <w:rsid w:val="009277B0"/>
    <w:rsid w:val="009315C2"/>
    <w:rsid w:val="00935DBA"/>
    <w:rsid w:val="00935F56"/>
    <w:rsid w:val="009378B9"/>
    <w:rsid w:val="009418D1"/>
    <w:rsid w:val="00943214"/>
    <w:rsid w:val="0094395A"/>
    <w:rsid w:val="00943B9A"/>
    <w:rsid w:val="00944135"/>
    <w:rsid w:val="00944811"/>
    <w:rsid w:val="00945919"/>
    <w:rsid w:val="00945E34"/>
    <w:rsid w:val="009461E0"/>
    <w:rsid w:val="00947217"/>
    <w:rsid w:val="009473AA"/>
    <w:rsid w:val="00950F83"/>
    <w:rsid w:val="00953BBF"/>
    <w:rsid w:val="00954111"/>
    <w:rsid w:val="00954676"/>
    <w:rsid w:val="00957265"/>
    <w:rsid w:val="009574D4"/>
    <w:rsid w:val="00957E76"/>
    <w:rsid w:val="0096053C"/>
    <w:rsid w:val="00964FE7"/>
    <w:rsid w:val="00965C6C"/>
    <w:rsid w:val="00966F0E"/>
    <w:rsid w:val="00966F8B"/>
    <w:rsid w:val="00970EA6"/>
    <w:rsid w:val="00972267"/>
    <w:rsid w:val="0097304E"/>
    <w:rsid w:val="00973F5C"/>
    <w:rsid w:val="00976795"/>
    <w:rsid w:val="009813F0"/>
    <w:rsid w:val="009818F5"/>
    <w:rsid w:val="00981B9D"/>
    <w:rsid w:val="00981CBC"/>
    <w:rsid w:val="00983114"/>
    <w:rsid w:val="00986216"/>
    <w:rsid w:val="00987BED"/>
    <w:rsid w:val="00987C7E"/>
    <w:rsid w:val="009900AE"/>
    <w:rsid w:val="00991DBD"/>
    <w:rsid w:val="0099506E"/>
    <w:rsid w:val="00995250"/>
    <w:rsid w:val="009A1CAE"/>
    <w:rsid w:val="009A235C"/>
    <w:rsid w:val="009A7F20"/>
    <w:rsid w:val="009B0CBB"/>
    <w:rsid w:val="009B5811"/>
    <w:rsid w:val="009B7B8C"/>
    <w:rsid w:val="009C20E2"/>
    <w:rsid w:val="009C42B5"/>
    <w:rsid w:val="009C77EB"/>
    <w:rsid w:val="009C7A5B"/>
    <w:rsid w:val="009D280D"/>
    <w:rsid w:val="009D30B7"/>
    <w:rsid w:val="009D5A16"/>
    <w:rsid w:val="009D75C1"/>
    <w:rsid w:val="009E3337"/>
    <w:rsid w:val="009E4398"/>
    <w:rsid w:val="009E4B28"/>
    <w:rsid w:val="009E4C05"/>
    <w:rsid w:val="009F1F82"/>
    <w:rsid w:val="009F37A9"/>
    <w:rsid w:val="009F3FA1"/>
    <w:rsid w:val="009F470D"/>
    <w:rsid w:val="009F6E7A"/>
    <w:rsid w:val="009F73E5"/>
    <w:rsid w:val="009F77D8"/>
    <w:rsid w:val="00A00F1D"/>
    <w:rsid w:val="00A01B3C"/>
    <w:rsid w:val="00A01CB9"/>
    <w:rsid w:val="00A03A1C"/>
    <w:rsid w:val="00A07707"/>
    <w:rsid w:val="00A07C53"/>
    <w:rsid w:val="00A10AB7"/>
    <w:rsid w:val="00A142D9"/>
    <w:rsid w:val="00A148DF"/>
    <w:rsid w:val="00A14FA0"/>
    <w:rsid w:val="00A16FA1"/>
    <w:rsid w:val="00A17721"/>
    <w:rsid w:val="00A20A75"/>
    <w:rsid w:val="00A20B6C"/>
    <w:rsid w:val="00A21718"/>
    <w:rsid w:val="00A21CCE"/>
    <w:rsid w:val="00A25929"/>
    <w:rsid w:val="00A26718"/>
    <w:rsid w:val="00A303C6"/>
    <w:rsid w:val="00A32ED6"/>
    <w:rsid w:val="00A33D6A"/>
    <w:rsid w:val="00A33F7B"/>
    <w:rsid w:val="00A34823"/>
    <w:rsid w:val="00A40509"/>
    <w:rsid w:val="00A40733"/>
    <w:rsid w:val="00A40F72"/>
    <w:rsid w:val="00A412EA"/>
    <w:rsid w:val="00A421E6"/>
    <w:rsid w:val="00A422E3"/>
    <w:rsid w:val="00A47DE6"/>
    <w:rsid w:val="00A540C0"/>
    <w:rsid w:val="00A57A64"/>
    <w:rsid w:val="00A640BF"/>
    <w:rsid w:val="00A64D7D"/>
    <w:rsid w:val="00A6582C"/>
    <w:rsid w:val="00A65B24"/>
    <w:rsid w:val="00A71E9E"/>
    <w:rsid w:val="00A74585"/>
    <w:rsid w:val="00A74E29"/>
    <w:rsid w:val="00A761F0"/>
    <w:rsid w:val="00A7666B"/>
    <w:rsid w:val="00A8065B"/>
    <w:rsid w:val="00A83036"/>
    <w:rsid w:val="00A8394A"/>
    <w:rsid w:val="00A83AA0"/>
    <w:rsid w:val="00A859BF"/>
    <w:rsid w:val="00A87470"/>
    <w:rsid w:val="00A87A04"/>
    <w:rsid w:val="00A90FB9"/>
    <w:rsid w:val="00A91C7D"/>
    <w:rsid w:val="00A94B4E"/>
    <w:rsid w:val="00A95EC6"/>
    <w:rsid w:val="00A96574"/>
    <w:rsid w:val="00A96F80"/>
    <w:rsid w:val="00A974F3"/>
    <w:rsid w:val="00AA0F42"/>
    <w:rsid w:val="00AA1354"/>
    <w:rsid w:val="00AA1C47"/>
    <w:rsid w:val="00AA3A13"/>
    <w:rsid w:val="00AA427C"/>
    <w:rsid w:val="00AA7593"/>
    <w:rsid w:val="00AA75F4"/>
    <w:rsid w:val="00AB0D8B"/>
    <w:rsid w:val="00AB15FE"/>
    <w:rsid w:val="00AB7D1B"/>
    <w:rsid w:val="00AC0BF3"/>
    <w:rsid w:val="00AC32D5"/>
    <w:rsid w:val="00AC3EDC"/>
    <w:rsid w:val="00AC4556"/>
    <w:rsid w:val="00AC6387"/>
    <w:rsid w:val="00AD38C4"/>
    <w:rsid w:val="00AE3368"/>
    <w:rsid w:val="00AE3516"/>
    <w:rsid w:val="00AE56C0"/>
    <w:rsid w:val="00AF2C8F"/>
    <w:rsid w:val="00AF5C62"/>
    <w:rsid w:val="00AF7974"/>
    <w:rsid w:val="00B03E1F"/>
    <w:rsid w:val="00B0449C"/>
    <w:rsid w:val="00B04997"/>
    <w:rsid w:val="00B05022"/>
    <w:rsid w:val="00B110E4"/>
    <w:rsid w:val="00B12457"/>
    <w:rsid w:val="00B126D5"/>
    <w:rsid w:val="00B13640"/>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4120"/>
    <w:rsid w:val="00B459BC"/>
    <w:rsid w:val="00B51BA4"/>
    <w:rsid w:val="00B52590"/>
    <w:rsid w:val="00B544FD"/>
    <w:rsid w:val="00B554B1"/>
    <w:rsid w:val="00B620D6"/>
    <w:rsid w:val="00B627E9"/>
    <w:rsid w:val="00B63C2F"/>
    <w:rsid w:val="00B65C57"/>
    <w:rsid w:val="00B70EC8"/>
    <w:rsid w:val="00B726FD"/>
    <w:rsid w:val="00B72ABF"/>
    <w:rsid w:val="00B76BFB"/>
    <w:rsid w:val="00B7781F"/>
    <w:rsid w:val="00B80455"/>
    <w:rsid w:val="00B82C30"/>
    <w:rsid w:val="00B835E9"/>
    <w:rsid w:val="00B84EF2"/>
    <w:rsid w:val="00B900B9"/>
    <w:rsid w:val="00B947B7"/>
    <w:rsid w:val="00B948BC"/>
    <w:rsid w:val="00B949F0"/>
    <w:rsid w:val="00B95E90"/>
    <w:rsid w:val="00B960E8"/>
    <w:rsid w:val="00B96246"/>
    <w:rsid w:val="00BA2E27"/>
    <w:rsid w:val="00BA4274"/>
    <w:rsid w:val="00BA4F8A"/>
    <w:rsid w:val="00BA5962"/>
    <w:rsid w:val="00BA63A2"/>
    <w:rsid w:val="00BA7B9E"/>
    <w:rsid w:val="00BA7C36"/>
    <w:rsid w:val="00BB633A"/>
    <w:rsid w:val="00BB6AA8"/>
    <w:rsid w:val="00BC1EEE"/>
    <w:rsid w:val="00BC4499"/>
    <w:rsid w:val="00BC6567"/>
    <w:rsid w:val="00BD42B2"/>
    <w:rsid w:val="00BD56E1"/>
    <w:rsid w:val="00BD65E1"/>
    <w:rsid w:val="00BD6FB0"/>
    <w:rsid w:val="00BE5147"/>
    <w:rsid w:val="00BE68C2"/>
    <w:rsid w:val="00BE6AA9"/>
    <w:rsid w:val="00BE7627"/>
    <w:rsid w:val="00BF140C"/>
    <w:rsid w:val="00BF36F9"/>
    <w:rsid w:val="00BF3731"/>
    <w:rsid w:val="00BF6447"/>
    <w:rsid w:val="00BF6992"/>
    <w:rsid w:val="00BF72C4"/>
    <w:rsid w:val="00C016AC"/>
    <w:rsid w:val="00C01846"/>
    <w:rsid w:val="00C01899"/>
    <w:rsid w:val="00C02AEE"/>
    <w:rsid w:val="00C03AA0"/>
    <w:rsid w:val="00C04D06"/>
    <w:rsid w:val="00C0540A"/>
    <w:rsid w:val="00C06F9E"/>
    <w:rsid w:val="00C07427"/>
    <w:rsid w:val="00C140D0"/>
    <w:rsid w:val="00C154C3"/>
    <w:rsid w:val="00C155F1"/>
    <w:rsid w:val="00C17431"/>
    <w:rsid w:val="00C25127"/>
    <w:rsid w:val="00C25750"/>
    <w:rsid w:val="00C27076"/>
    <w:rsid w:val="00C27962"/>
    <w:rsid w:val="00C27B1D"/>
    <w:rsid w:val="00C35E9D"/>
    <w:rsid w:val="00C45246"/>
    <w:rsid w:val="00C523B4"/>
    <w:rsid w:val="00C541EC"/>
    <w:rsid w:val="00C6158E"/>
    <w:rsid w:val="00C61EF5"/>
    <w:rsid w:val="00C62682"/>
    <w:rsid w:val="00C63513"/>
    <w:rsid w:val="00C67371"/>
    <w:rsid w:val="00C72A8B"/>
    <w:rsid w:val="00C74A90"/>
    <w:rsid w:val="00C771FE"/>
    <w:rsid w:val="00C808DA"/>
    <w:rsid w:val="00C818D7"/>
    <w:rsid w:val="00C822FB"/>
    <w:rsid w:val="00C823FA"/>
    <w:rsid w:val="00C82D24"/>
    <w:rsid w:val="00C864BA"/>
    <w:rsid w:val="00C879D2"/>
    <w:rsid w:val="00C90165"/>
    <w:rsid w:val="00C937A2"/>
    <w:rsid w:val="00C9648A"/>
    <w:rsid w:val="00C97A98"/>
    <w:rsid w:val="00CA09B2"/>
    <w:rsid w:val="00CA1819"/>
    <w:rsid w:val="00CA294D"/>
    <w:rsid w:val="00CA3569"/>
    <w:rsid w:val="00CA6829"/>
    <w:rsid w:val="00CB0D21"/>
    <w:rsid w:val="00CB0EC2"/>
    <w:rsid w:val="00CB218B"/>
    <w:rsid w:val="00CB2E9D"/>
    <w:rsid w:val="00CB37F7"/>
    <w:rsid w:val="00CB47C7"/>
    <w:rsid w:val="00CB623E"/>
    <w:rsid w:val="00CB6723"/>
    <w:rsid w:val="00CB7DA8"/>
    <w:rsid w:val="00CC0677"/>
    <w:rsid w:val="00CC07A7"/>
    <w:rsid w:val="00CC3486"/>
    <w:rsid w:val="00CC4AA1"/>
    <w:rsid w:val="00CC5CB8"/>
    <w:rsid w:val="00CD4C13"/>
    <w:rsid w:val="00CD55AA"/>
    <w:rsid w:val="00CD7F3F"/>
    <w:rsid w:val="00CE046E"/>
    <w:rsid w:val="00CE29CD"/>
    <w:rsid w:val="00CE3D20"/>
    <w:rsid w:val="00CE5F8F"/>
    <w:rsid w:val="00CE713E"/>
    <w:rsid w:val="00CF08B1"/>
    <w:rsid w:val="00CF52EB"/>
    <w:rsid w:val="00CF5327"/>
    <w:rsid w:val="00D02143"/>
    <w:rsid w:val="00D029E5"/>
    <w:rsid w:val="00D07186"/>
    <w:rsid w:val="00D103DF"/>
    <w:rsid w:val="00D14B33"/>
    <w:rsid w:val="00D15873"/>
    <w:rsid w:val="00D16A8A"/>
    <w:rsid w:val="00D2089E"/>
    <w:rsid w:val="00D20FC5"/>
    <w:rsid w:val="00D23045"/>
    <w:rsid w:val="00D234F5"/>
    <w:rsid w:val="00D2372C"/>
    <w:rsid w:val="00D25190"/>
    <w:rsid w:val="00D32C70"/>
    <w:rsid w:val="00D378D7"/>
    <w:rsid w:val="00D45587"/>
    <w:rsid w:val="00D45AD9"/>
    <w:rsid w:val="00D4664F"/>
    <w:rsid w:val="00D476A3"/>
    <w:rsid w:val="00D50EE6"/>
    <w:rsid w:val="00D517E1"/>
    <w:rsid w:val="00D51FF8"/>
    <w:rsid w:val="00D53A54"/>
    <w:rsid w:val="00D53C8A"/>
    <w:rsid w:val="00D53E89"/>
    <w:rsid w:val="00D55B04"/>
    <w:rsid w:val="00D56ED1"/>
    <w:rsid w:val="00D571BE"/>
    <w:rsid w:val="00D60664"/>
    <w:rsid w:val="00D62906"/>
    <w:rsid w:val="00D629B9"/>
    <w:rsid w:val="00D631DB"/>
    <w:rsid w:val="00D632C2"/>
    <w:rsid w:val="00D67AA1"/>
    <w:rsid w:val="00D708EF"/>
    <w:rsid w:val="00D71969"/>
    <w:rsid w:val="00D748F9"/>
    <w:rsid w:val="00D74F15"/>
    <w:rsid w:val="00D83D46"/>
    <w:rsid w:val="00D872B6"/>
    <w:rsid w:val="00D91C05"/>
    <w:rsid w:val="00D91FE3"/>
    <w:rsid w:val="00D9244C"/>
    <w:rsid w:val="00D9374D"/>
    <w:rsid w:val="00D93F28"/>
    <w:rsid w:val="00D971DE"/>
    <w:rsid w:val="00DA1B53"/>
    <w:rsid w:val="00DA1D1B"/>
    <w:rsid w:val="00DA2C24"/>
    <w:rsid w:val="00DA34CF"/>
    <w:rsid w:val="00DA3B95"/>
    <w:rsid w:val="00DA7075"/>
    <w:rsid w:val="00DB1512"/>
    <w:rsid w:val="00DB1E0B"/>
    <w:rsid w:val="00DB1EDE"/>
    <w:rsid w:val="00DB40C7"/>
    <w:rsid w:val="00DB53E0"/>
    <w:rsid w:val="00DB6057"/>
    <w:rsid w:val="00DB797E"/>
    <w:rsid w:val="00DC0EDC"/>
    <w:rsid w:val="00DC1A78"/>
    <w:rsid w:val="00DC2149"/>
    <w:rsid w:val="00DC4C88"/>
    <w:rsid w:val="00DC5A7B"/>
    <w:rsid w:val="00DD0727"/>
    <w:rsid w:val="00DD1008"/>
    <w:rsid w:val="00DD321A"/>
    <w:rsid w:val="00DD6F04"/>
    <w:rsid w:val="00DD7017"/>
    <w:rsid w:val="00DE10FA"/>
    <w:rsid w:val="00DE3071"/>
    <w:rsid w:val="00DE5A0B"/>
    <w:rsid w:val="00DE70A5"/>
    <w:rsid w:val="00DF0AD4"/>
    <w:rsid w:val="00E01B84"/>
    <w:rsid w:val="00E01E2C"/>
    <w:rsid w:val="00E0564D"/>
    <w:rsid w:val="00E05C55"/>
    <w:rsid w:val="00E156F1"/>
    <w:rsid w:val="00E160D0"/>
    <w:rsid w:val="00E16BE5"/>
    <w:rsid w:val="00E16CB6"/>
    <w:rsid w:val="00E173BB"/>
    <w:rsid w:val="00E20B6A"/>
    <w:rsid w:val="00E21EDD"/>
    <w:rsid w:val="00E24EC6"/>
    <w:rsid w:val="00E30CF5"/>
    <w:rsid w:val="00E31639"/>
    <w:rsid w:val="00E3225D"/>
    <w:rsid w:val="00E32BB8"/>
    <w:rsid w:val="00E34670"/>
    <w:rsid w:val="00E34AA6"/>
    <w:rsid w:val="00E40B07"/>
    <w:rsid w:val="00E5206F"/>
    <w:rsid w:val="00E534DE"/>
    <w:rsid w:val="00E54234"/>
    <w:rsid w:val="00E5465F"/>
    <w:rsid w:val="00E55C95"/>
    <w:rsid w:val="00E5726C"/>
    <w:rsid w:val="00E60532"/>
    <w:rsid w:val="00E613DC"/>
    <w:rsid w:val="00E631FB"/>
    <w:rsid w:val="00E651AA"/>
    <w:rsid w:val="00E667DA"/>
    <w:rsid w:val="00E66FB6"/>
    <w:rsid w:val="00E67274"/>
    <w:rsid w:val="00E71165"/>
    <w:rsid w:val="00E7565D"/>
    <w:rsid w:val="00E80AE0"/>
    <w:rsid w:val="00E817DF"/>
    <w:rsid w:val="00E845EF"/>
    <w:rsid w:val="00E85024"/>
    <w:rsid w:val="00E92CE6"/>
    <w:rsid w:val="00E931C3"/>
    <w:rsid w:val="00EA1146"/>
    <w:rsid w:val="00EA1B76"/>
    <w:rsid w:val="00EA23D6"/>
    <w:rsid w:val="00EA6B47"/>
    <w:rsid w:val="00EA79FF"/>
    <w:rsid w:val="00EB2CD0"/>
    <w:rsid w:val="00EB30F6"/>
    <w:rsid w:val="00EB6EFD"/>
    <w:rsid w:val="00EB7D49"/>
    <w:rsid w:val="00EC1DCD"/>
    <w:rsid w:val="00EC1E9D"/>
    <w:rsid w:val="00EC625F"/>
    <w:rsid w:val="00EC6845"/>
    <w:rsid w:val="00EC77D7"/>
    <w:rsid w:val="00ED100E"/>
    <w:rsid w:val="00ED116D"/>
    <w:rsid w:val="00ED1FC2"/>
    <w:rsid w:val="00ED74B6"/>
    <w:rsid w:val="00EE4106"/>
    <w:rsid w:val="00EE5892"/>
    <w:rsid w:val="00EE5BFA"/>
    <w:rsid w:val="00EF0657"/>
    <w:rsid w:val="00EF13FE"/>
    <w:rsid w:val="00EF14F1"/>
    <w:rsid w:val="00EF17D0"/>
    <w:rsid w:val="00EF1E58"/>
    <w:rsid w:val="00EF236E"/>
    <w:rsid w:val="00EF3412"/>
    <w:rsid w:val="00EF4AB4"/>
    <w:rsid w:val="00EF4E78"/>
    <w:rsid w:val="00EF5467"/>
    <w:rsid w:val="00F013B2"/>
    <w:rsid w:val="00F04210"/>
    <w:rsid w:val="00F05298"/>
    <w:rsid w:val="00F05A57"/>
    <w:rsid w:val="00F106FA"/>
    <w:rsid w:val="00F1357E"/>
    <w:rsid w:val="00F155EB"/>
    <w:rsid w:val="00F2343F"/>
    <w:rsid w:val="00F24613"/>
    <w:rsid w:val="00F248D7"/>
    <w:rsid w:val="00F275D9"/>
    <w:rsid w:val="00F27ADA"/>
    <w:rsid w:val="00F30F0A"/>
    <w:rsid w:val="00F311F5"/>
    <w:rsid w:val="00F323D0"/>
    <w:rsid w:val="00F331B7"/>
    <w:rsid w:val="00F3404B"/>
    <w:rsid w:val="00F35DD9"/>
    <w:rsid w:val="00F365E4"/>
    <w:rsid w:val="00F3683D"/>
    <w:rsid w:val="00F40D1C"/>
    <w:rsid w:val="00F43D0F"/>
    <w:rsid w:val="00F44D0F"/>
    <w:rsid w:val="00F45429"/>
    <w:rsid w:val="00F4668D"/>
    <w:rsid w:val="00F46F7F"/>
    <w:rsid w:val="00F47391"/>
    <w:rsid w:val="00F50D50"/>
    <w:rsid w:val="00F5236A"/>
    <w:rsid w:val="00F52FD5"/>
    <w:rsid w:val="00F54DA7"/>
    <w:rsid w:val="00F55F4A"/>
    <w:rsid w:val="00F55FC4"/>
    <w:rsid w:val="00F57301"/>
    <w:rsid w:val="00F61EB1"/>
    <w:rsid w:val="00F639BA"/>
    <w:rsid w:val="00F669BC"/>
    <w:rsid w:val="00F67D85"/>
    <w:rsid w:val="00F70066"/>
    <w:rsid w:val="00F704CC"/>
    <w:rsid w:val="00F70910"/>
    <w:rsid w:val="00F7439A"/>
    <w:rsid w:val="00F745D5"/>
    <w:rsid w:val="00F75356"/>
    <w:rsid w:val="00F775C9"/>
    <w:rsid w:val="00F815CA"/>
    <w:rsid w:val="00F82A01"/>
    <w:rsid w:val="00F919AA"/>
    <w:rsid w:val="00F93322"/>
    <w:rsid w:val="00F93D29"/>
    <w:rsid w:val="00F9626C"/>
    <w:rsid w:val="00FA1DA8"/>
    <w:rsid w:val="00FA68E3"/>
    <w:rsid w:val="00FA7959"/>
    <w:rsid w:val="00FB087A"/>
    <w:rsid w:val="00FB1C8F"/>
    <w:rsid w:val="00FB1D8C"/>
    <w:rsid w:val="00FB68CA"/>
    <w:rsid w:val="00FB7E34"/>
    <w:rsid w:val="00FC2464"/>
    <w:rsid w:val="00FC65B0"/>
    <w:rsid w:val="00FD2CE9"/>
    <w:rsid w:val="00FE0085"/>
    <w:rsid w:val="00FE08ED"/>
    <w:rsid w:val="00FE0F3F"/>
    <w:rsid w:val="00FE2E6D"/>
    <w:rsid w:val="00FE58B8"/>
    <w:rsid w:val="00FE64FD"/>
    <w:rsid w:val="00FF2516"/>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307429">
    <w:name w:val="SP.13.307429"/>
    <w:basedOn w:val="a"/>
    <w:next w:val="a"/>
    <w:uiPriority w:val="99"/>
    <w:rsid w:val="00A421E6"/>
    <w:pPr>
      <w:widowControl w:val="0"/>
      <w:autoSpaceDE w:val="0"/>
      <w:autoSpaceDN w:val="0"/>
      <w:adjustRightInd w:val="0"/>
    </w:pPr>
    <w:rPr>
      <w:sz w:val="24"/>
      <w:szCs w:val="24"/>
      <w:lang w:val="en-US"/>
    </w:rPr>
  </w:style>
  <w:style w:type="paragraph" w:customStyle="1" w:styleId="SP13307407">
    <w:name w:val="SP.13.307407"/>
    <w:basedOn w:val="a"/>
    <w:next w:val="a"/>
    <w:uiPriority w:val="99"/>
    <w:rsid w:val="00A421E6"/>
    <w:pPr>
      <w:widowControl w:val="0"/>
      <w:autoSpaceDE w:val="0"/>
      <w:autoSpaceDN w:val="0"/>
      <w:adjustRightInd w:val="0"/>
    </w:pPr>
    <w:rPr>
      <w:sz w:val="24"/>
      <w:szCs w:val="24"/>
      <w:lang w:val="en-US"/>
    </w:rPr>
  </w:style>
  <w:style w:type="character" w:customStyle="1" w:styleId="SC13204806">
    <w:name w:val="SC.13.204806"/>
    <w:uiPriority w:val="99"/>
    <w:rsid w:val="00A421E6"/>
    <w:rPr>
      <w:color w:val="000000"/>
      <w:sz w:val="20"/>
      <w:szCs w:val="20"/>
    </w:rPr>
  </w:style>
  <w:style w:type="character" w:customStyle="1" w:styleId="SC13204921">
    <w:name w:val="SC.13.204921"/>
    <w:uiPriority w:val="99"/>
    <w:rsid w:val="006E2F1D"/>
    <w:rPr>
      <w:i/>
      <w:iCs/>
      <w:color w:val="000000"/>
      <w:sz w:val="16"/>
      <w:szCs w:val="16"/>
    </w:rPr>
  </w:style>
  <w:style w:type="character" w:customStyle="1" w:styleId="SC13204924">
    <w:name w:val="SC.13.204924"/>
    <w:uiPriority w:val="99"/>
    <w:rsid w:val="006E2F1D"/>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271641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391651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3224078">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425364">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5494786">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718532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3203248">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506127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5127994">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7845464">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4722591">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4595063">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477409">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8095998">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0626818">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0742736">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_2.vs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___1.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F39FA982-F5E2-4781-953A-EAFD72A4E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1109</TotalTime>
  <Pages>5</Pages>
  <Words>976</Words>
  <Characters>5566</Characters>
  <Application>Microsoft Office Word</Application>
  <DocSecurity>0</DocSecurity>
  <Lines>46</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박은성/선임연구원/차세대표준(연)ICS팀(esung.park@lge.com)</cp:lastModifiedBy>
  <cp:revision>30</cp:revision>
  <cp:lastPrinted>2016-01-08T21:12:00Z</cp:lastPrinted>
  <dcterms:created xsi:type="dcterms:W3CDTF">2018-11-07T01:40:00Z</dcterms:created>
  <dcterms:modified xsi:type="dcterms:W3CDTF">2019-03-10T23:16:00Z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