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D410D">
        <w:rPr>
          <w:rFonts w:eastAsia="宋体"/>
          <w:sz w:val="20"/>
          <w:lang w:eastAsia="zh-CN"/>
        </w:rPr>
        <w:t>2</w:t>
      </w:r>
      <w:r w:rsidR="009876FC">
        <w:rPr>
          <w:rFonts w:eastAsia="宋体"/>
          <w:sz w:val="20"/>
          <w:lang w:eastAsia="zh-CN"/>
        </w:rPr>
        <w:t>0</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876FC" w:rsidRPr="00CD5F47" w:rsidRDefault="00DC5EA9" w:rsidP="009876FC">
      <w:pPr>
        <w:pStyle w:val="11"/>
        <w:numPr>
          <w:ilvl w:val="0"/>
          <w:numId w:val="1"/>
        </w:numPr>
        <w:ind w:leftChars="0"/>
        <w:rPr>
          <w:rFonts w:eastAsia="宋体"/>
          <w:sz w:val="20"/>
          <w:lang w:eastAsia="zh-CN"/>
        </w:rPr>
      </w:pPr>
      <w:r>
        <w:rPr>
          <w:rFonts w:eastAsia="宋体" w:hint="eastAsia"/>
          <w:sz w:val="20"/>
          <w:lang w:eastAsia="zh-CN"/>
        </w:rPr>
        <w:t>CIDs:</w:t>
      </w:r>
      <w:r w:rsidR="009876FC">
        <w:rPr>
          <w:rFonts w:eastAsia="宋体"/>
          <w:sz w:val="20"/>
          <w:lang w:eastAsia="zh-CN"/>
        </w:rPr>
        <w:t xml:space="preserve"> 20477, 20557, 20707, </w:t>
      </w:r>
      <w:r w:rsidR="009876FC" w:rsidRPr="00667C64">
        <w:rPr>
          <w:rFonts w:eastAsia="宋体"/>
          <w:strike/>
          <w:sz w:val="20"/>
          <w:highlight w:val="red"/>
          <w:lang w:eastAsia="zh-CN"/>
        </w:rPr>
        <w:t>20711</w:t>
      </w:r>
      <w:r w:rsidR="009876FC">
        <w:rPr>
          <w:rFonts w:eastAsia="宋体"/>
          <w:sz w:val="20"/>
          <w:lang w:eastAsia="zh-CN"/>
        </w:rPr>
        <w:t xml:space="preserve">, 20726, 20731, 20775, 20787, 20894, 20899, 21020, 21025, </w:t>
      </w:r>
      <w:r w:rsidR="009876FC" w:rsidRPr="007D5D57">
        <w:rPr>
          <w:rFonts w:eastAsia="宋体"/>
          <w:strike/>
          <w:color w:val="FF0000"/>
          <w:sz w:val="20"/>
          <w:lang w:eastAsia="zh-CN"/>
        </w:rPr>
        <w:t>21026</w:t>
      </w:r>
      <w:r w:rsidR="009876FC">
        <w:rPr>
          <w:rFonts w:eastAsia="宋体"/>
          <w:sz w:val="20"/>
          <w:lang w:eastAsia="zh-CN"/>
        </w:rPr>
        <w:t xml:space="preserve">, 21363, 21382, </w:t>
      </w:r>
      <w:r w:rsidR="009876FC" w:rsidRPr="007D5D57">
        <w:rPr>
          <w:rFonts w:eastAsia="宋体"/>
          <w:strike/>
          <w:color w:val="FF0000"/>
          <w:sz w:val="20"/>
          <w:lang w:eastAsia="zh-CN"/>
        </w:rPr>
        <w:t>21383</w:t>
      </w:r>
      <w:r w:rsidR="009876FC">
        <w:rPr>
          <w:rFonts w:eastAsia="宋体"/>
          <w:sz w:val="20"/>
          <w:lang w:eastAsia="zh-CN"/>
        </w:rPr>
        <w:t xml:space="preserve">, 21384, </w:t>
      </w:r>
      <w:r w:rsidR="009876FC" w:rsidRPr="007D5D57">
        <w:rPr>
          <w:rFonts w:eastAsia="宋体"/>
          <w:strike/>
          <w:color w:val="FF0000"/>
          <w:sz w:val="20"/>
          <w:lang w:eastAsia="zh-CN"/>
        </w:rPr>
        <w:t>21406</w:t>
      </w:r>
      <w:r w:rsidR="009876FC">
        <w:rPr>
          <w:rFonts w:eastAsia="宋体"/>
          <w:sz w:val="20"/>
          <w:lang w:eastAsia="zh-CN"/>
        </w:rPr>
        <w:t xml:space="preserve">, </w:t>
      </w:r>
      <w:r w:rsidR="009876FC" w:rsidRPr="00521193">
        <w:rPr>
          <w:rFonts w:eastAsia="宋体"/>
          <w:strike/>
          <w:color w:val="FF0000"/>
          <w:sz w:val="20"/>
          <w:lang w:eastAsia="zh-CN"/>
        </w:rPr>
        <w:t>2140</w:t>
      </w:r>
      <w:r w:rsidR="00521193">
        <w:rPr>
          <w:rFonts w:eastAsia="宋体"/>
          <w:strike/>
          <w:color w:val="FF0000"/>
          <w:sz w:val="20"/>
          <w:lang w:eastAsia="zh-CN"/>
        </w:rPr>
        <w:t>9</w:t>
      </w:r>
      <w:r w:rsidR="009876FC">
        <w:rPr>
          <w:rFonts w:eastAsia="宋体"/>
          <w:sz w:val="20"/>
          <w:lang w:eastAsia="zh-CN"/>
        </w:rPr>
        <w:t>, 2140</w:t>
      </w:r>
      <w:r w:rsidR="00521193">
        <w:rPr>
          <w:rFonts w:eastAsia="宋体"/>
          <w:sz w:val="20"/>
          <w:lang w:eastAsia="zh-CN"/>
        </w:rPr>
        <w:t>7</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1B5FE3" w:rsidRDefault="001B5FE3" w:rsidP="00C27C06">
      <w:pPr>
        <w:pStyle w:val="11"/>
        <w:numPr>
          <w:ilvl w:val="0"/>
          <w:numId w:val="2"/>
        </w:numPr>
        <w:ind w:leftChars="0"/>
        <w:jc w:val="both"/>
      </w:pPr>
      <w:r>
        <w:t>R1, resolution updated</w:t>
      </w:r>
    </w:p>
    <w:p w:rsidR="001B5FE3" w:rsidRDefault="001B5FE3" w:rsidP="00C27C06">
      <w:pPr>
        <w:pStyle w:val="11"/>
        <w:numPr>
          <w:ilvl w:val="0"/>
          <w:numId w:val="2"/>
        </w:numPr>
        <w:ind w:leftChars="0"/>
        <w:jc w:val="both"/>
      </w:pPr>
      <w:r>
        <w:t>R2, CID 21026</w:t>
      </w:r>
      <w:r w:rsidR="007E5FC9">
        <w:t xml:space="preserve"> not resolved; CID</w:t>
      </w:r>
      <w:r>
        <w:t xml:space="preserve"> </w:t>
      </w:r>
      <w:r>
        <w:t>21383</w:t>
      </w:r>
      <w:r>
        <w:t xml:space="preserve"> and</w:t>
      </w:r>
      <w:r>
        <w:t xml:space="preserve"> 21406</w:t>
      </w:r>
      <w:r>
        <w:t xml:space="preserve"> </w:t>
      </w:r>
      <w:r w:rsidR="007E5FC9">
        <w:t xml:space="preserve">transferred to </w:t>
      </w:r>
      <w:proofErr w:type="spellStart"/>
      <w:r w:rsidR="007E5FC9">
        <w:t>Youhan</w:t>
      </w:r>
      <w:proofErr w:type="spellEnd"/>
      <w:r>
        <w:t>; CID 20711 and 21409 need more check</w:t>
      </w:r>
    </w:p>
    <w:p w:rsidR="001B5FE3" w:rsidRDefault="001B5FE3" w:rsidP="00C27C06">
      <w:pPr>
        <w:pStyle w:val="11"/>
        <w:numPr>
          <w:ilvl w:val="0"/>
          <w:numId w:val="2"/>
        </w:numPr>
        <w:ind w:leftChars="0"/>
        <w:jc w:val="both"/>
      </w:pPr>
      <w:r>
        <w:t>R3, resolution to CID 20711 updated.</w:t>
      </w:r>
    </w:p>
    <w:p w:rsidR="00DC5EA9" w:rsidRPr="00D90D03"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206EA"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653"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676FE9" w:rsidRDefault="009876FC" w:rsidP="009876FC">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851587">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21409</w:t>
            </w:r>
          </w:p>
        </w:tc>
        <w:tc>
          <w:tcPr>
            <w:tcW w:w="653"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454.31</w:t>
            </w:r>
          </w:p>
        </w:tc>
        <w:tc>
          <w:tcPr>
            <w:tcW w:w="697"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27.2.2</w:t>
            </w:r>
          </w:p>
        </w:tc>
        <w:tc>
          <w:tcPr>
            <w:tcW w:w="2821"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 xml:space="preserve">In FORMAT HE_MU, "CBW160" is assigned to CH_BANDWIDTH to represent full 160 MHz and 80+80 </w:t>
            </w:r>
            <w:proofErr w:type="spellStart"/>
            <w:r w:rsidRPr="00122C67">
              <w:rPr>
                <w:rFonts w:asciiTheme="minorHAnsi" w:hAnsiTheme="minorHAnsi" w:cs="Arial"/>
                <w:sz w:val="16"/>
                <w:szCs w:val="16"/>
                <w:highlight w:val="yellow"/>
              </w:rPr>
              <w:t>MHz.</w:t>
            </w:r>
            <w:proofErr w:type="spellEnd"/>
            <w:r w:rsidRPr="00122C67">
              <w:rPr>
                <w:rFonts w:asciiTheme="minorHAnsi" w:hAnsiTheme="minorHAnsi" w:cs="Arial"/>
                <w:sz w:val="16"/>
                <w:szCs w:val="16"/>
                <w:highlight w:val="yellow"/>
              </w:rPr>
              <w:t xml:space="preserve">  But, in HE_SU and HE_TB, 160 MHz and 80+80 MHz are separately represented.  How do we tell 160 MHz and 80+80 MHz in HE_MU?</w:t>
            </w:r>
          </w:p>
        </w:tc>
        <w:tc>
          <w:tcPr>
            <w:tcW w:w="2913"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Please provide clarification or a note (if covered elsewhere) in HE_MU.</w:t>
            </w:r>
          </w:p>
        </w:tc>
        <w:tc>
          <w:tcPr>
            <w:tcW w:w="2972" w:type="dxa"/>
            <w:tcBorders>
              <w:top w:val="single" w:sz="4" w:space="0" w:color="auto"/>
              <w:left w:val="single" w:sz="4" w:space="0" w:color="auto"/>
              <w:bottom w:val="single" w:sz="4" w:space="0" w:color="auto"/>
              <w:right w:val="single" w:sz="4" w:space="0" w:color="auto"/>
            </w:tcBorders>
          </w:tcPr>
          <w:p w:rsidR="00DD3845" w:rsidRPr="00122C67" w:rsidRDefault="00673295" w:rsidP="00DD3845">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Re</w:t>
            </w:r>
            <w:r w:rsidR="007B252D" w:rsidRPr="00122C67">
              <w:rPr>
                <w:rFonts w:asciiTheme="minorHAnsi" w:eastAsia="宋体" w:hAnsiTheme="minorHAnsi"/>
                <w:b/>
                <w:color w:val="000000"/>
                <w:sz w:val="16"/>
                <w:szCs w:val="16"/>
                <w:highlight w:val="yellow"/>
                <w:u w:val="single"/>
                <w:lang w:eastAsia="zh-CN"/>
              </w:rPr>
              <w:t>vised</w:t>
            </w:r>
          </w:p>
          <w:p w:rsidR="00DD3845" w:rsidRPr="00122C67" w:rsidRDefault="00DD3845" w:rsidP="00DD3845">
            <w:pPr>
              <w:textAlignment w:val="top"/>
              <w:rPr>
                <w:rFonts w:asciiTheme="minorHAnsi" w:eastAsia="宋体" w:hAnsiTheme="minorHAnsi"/>
                <w:color w:val="000000"/>
                <w:sz w:val="16"/>
                <w:szCs w:val="16"/>
                <w:highlight w:val="yellow"/>
                <w:lang w:eastAsia="zh-CN"/>
              </w:rPr>
            </w:pPr>
          </w:p>
          <w:p w:rsidR="00DD3845" w:rsidRPr="00122C67" w:rsidRDefault="00525C77" w:rsidP="00DD3845">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Response</w:t>
            </w:r>
            <w:r w:rsidR="00DD3845" w:rsidRPr="00122C67">
              <w:rPr>
                <w:rFonts w:asciiTheme="minorHAnsi" w:eastAsia="宋体" w:hAnsiTheme="minorHAnsi" w:hint="eastAsia"/>
                <w:b/>
                <w:color w:val="000000"/>
                <w:sz w:val="16"/>
                <w:szCs w:val="16"/>
                <w:highlight w:val="yellow"/>
                <w:u w:val="single"/>
                <w:lang w:eastAsia="zh-CN"/>
              </w:rPr>
              <w:t>:</w:t>
            </w:r>
          </w:p>
          <w:p w:rsidR="004C6F5C" w:rsidRPr="00122C67" w:rsidRDefault="007B252D" w:rsidP="007B252D">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 xml:space="preserve">The commenter made a point that the interpretation of “CBW160” is not in consistent for HE SU PPDU and HE MU PPDU. And in Table 27-3, the CBW160 is interpreted as only indicating the HE 160 MHz PPDU. To keep all the relevant text in consistent, it’s better to keep original CBW160 and add CBW80+80. Though in this way, the enumeration value of CH_BANDWIDTH is not in consistent with the Bandwidth field in HE-SIG-A, it could be understood as a mapping rule from the enumeration values to 2 bits (SU) or 3 bits (MU) </w:t>
            </w:r>
            <w:proofErr w:type="spellStart"/>
            <w:r w:rsidRPr="00122C67">
              <w:rPr>
                <w:rFonts w:asciiTheme="minorHAnsi" w:eastAsia="宋体" w:hAnsiTheme="minorHAnsi"/>
                <w:color w:val="000000"/>
                <w:sz w:val="16"/>
                <w:szCs w:val="16"/>
                <w:highlight w:val="yellow"/>
                <w:lang w:eastAsia="zh-CN"/>
              </w:rPr>
              <w:t>signaling</w:t>
            </w:r>
            <w:proofErr w:type="spellEnd"/>
            <w:r w:rsidR="002C4985" w:rsidRPr="00122C67">
              <w:rPr>
                <w:rFonts w:asciiTheme="minorHAnsi" w:eastAsia="宋体" w:hAnsiTheme="minorHAnsi"/>
                <w:color w:val="000000"/>
                <w:sz w:val="16"/>
                <w:szCs w:val="16"/>
                <w:highlight w:val="yellow"/>
                <w:lang w:eastAsia="zh-CN"/>
              </w:rPr>
              <w:t xml:space="preserve">. </w:t>
            </w:r>
            <w:r w:rsidR="00DD3845" w:rsidRPr="00122C67">
              <w:rPr>
                <w:rFonts w:asciiTheme="minorHAnsi" w:eastAsia="宋体" w:hAnsiTheme="minorHAnsi"/>
                <w:color w:val="000000"/>
                <w:sz w:val="16"/>
                <w:szCs w:val="16"/>
                <w:highlight w:val="yellow"/>
                <w:lang w:eastAsia="zh-CN"/>
              </w:rPr>
              <w:t xml:space="preserve"> </w:t>
            </w:r>
          </w:p>
          <w:p w:rsidR="004F7C42" w:rsidRPr="00122C67" w:rsidRDefault="004F7C42" w:rsidP="007B252D">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And also note that there’re several places in the spec has referred to CBW160 to indicate both 160 MHz and 80+80 MHz bandwidth. These place should also be updated with reference to CBW160 and CBW80+80 individually.</w:t>
            </w:r>
          </w:p>
          <w:p w:rsidR="007B252D" w:rsidRPr="00122C67" w:rsidRDefault="007B252D" w:rsidP="007B252D">
            <w:pPr>
              <w:textAlignment w:val="top"/>
              <w:rPr>
                <w:rFonts w:asciiTheme="minorHAnsi" w:eastAsia="宋体" w:hAnsiTheme="minorHAnsi"/>
                <w:color w:val="000000"/>
                <w:sz w:val="16"/>
                <w:szCs w:val="16"/>
                <w:highlight w:val="yellow"/>
                <w:lang w:eastAsia="zh-CN"/>
              </w:rPr>
            </w:pPr>
          </w:p>
          <w:p w:rsidR="007B252D" w:rsidRPr="00122C67" w:rsidRDefault="007B252D" w:rsidP="007B252D">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 xml:space="preserve">Instruction to </w:t>
            </w:r>
            <w:proofErr w:type="spellStart"/>
            <w:r w:rsidRPr="00122C67">
              <w:rPr>
                <w:rFonts w:asciiTheme="minorHAnsi" w:eastAsia="宋体" w:hAnsiTheme="minorHAnsi"/>
                <w:b/>
                <w:color w:val="000000"/>
                <w:sz w:val="16"/>
                <w:szCs w:val="16"/>
                <w:highlight w:val="yellow"/>
                <w:u w:val="single"/>
                <w:lang w:eastAsia="zh-CN"/>
              </w:rPr>
              <w:t>TGax</w:t>
            </w:r>
            <w:proofErr w:type="spellEnd"/>
            <w:r w:rsidRPr="00122C67">
              <w:rPr>
                <w:rFonts w:asciiTheme="minorHAnsi" w:eastAsia="宋体" w:hAnsiTheme="minorHAnsi"/>
                <w:b/>
                <w:color w:val="000000"/>
                <w:sz w:val="16"/>
                <w:szCs w:val="16"/>
                <w:highlight w:val="yellow"/>
                <w:u w:val="single"/>
                <w:lang w:eastAsia="zh-CN"/>
              </w:rPr>
              <w:t xml:space="preserve"> tech editor: </w:t>
            </w:r>
          </w:p>
          <w:p w:rsidR="007B252D" w:rsidRPr="00122C67" w:rsidRDefault="007B252D" w:rsidP="00521193">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1). Please implement to IEEE P802.11ax D4.0 the proposed changes corresponding to resolution to CID 21409 as in 11-18/0407r</w:t>
            </w:r>
            <w:r w:rsidR="00521193" w:rsidRPr="00122C67">
              <w:rPr>
                <w:rFonts w:asciiTheme="minorHAnsi" w:eastAsia="宋体" w:hAnsiTheme="minorHAnsi"/>
                <w:color w:val="000000"/>
                <w:sz w:val="16"/>
                <w:szCs w:val="16"/>
                <w:highlight w:val="yellow"/>
                <w:lang w:eastAsia="zh-CN"/>
              </w:rPr>
              <w:t>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21020</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454.55</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16115: the resolution does not address the comment.  The comment was about HE TB PPDUs, and specifically those where the PPDU is OFDMA, i.e. does not span the full channel bandwidth</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001F05D0" w:rsidRPr="001F05D0">
              <w:rPr>
                <w:rFonts w:asciiTheme="minorHAnsi" w:eastAsia="宋体" w:hAnsiTheme="minorHAnsi" w:hint="eastAsia"/>
                <w:b/>
                <w:color w:val="000000"/>
                <w:sz w:val="16"/>
                <w:szCs w:val="16"/>
                <w:u w:val="single"/>
                <w:lang w:eastAsia="zh-CN"/>
              </w:rPr>
              <w:t>.</w:t>
            </w:r>
          </w:p>
          <w:p w:rsidR="001F05D0" w:rsidRDefault="001F05D0" w:rsidP="00851587">
            <w:pPr>
              <w:textAlignment w:val="top"/>
              <w:rPr>
                <w:rFonts w:asciiTheme="minorHAnsi" w:eastAsia="宋体" w:hAnsiTheme="minorHAnsi"/>
                <w:color w:val="000000"/>
                <w:sz w:val="16"/>
                <w:szCs w:val="16"/>
                <w:lang w:eastAsia="zh-CN"/>
              </w:rPr>
            </w:pPr>
          </w:p>
          <w:p w:rsid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1F05D0" w:rsidRPr="001F05D0">
              <w:rPr>
                <w:rFonts w:asciiTheme="minorHAnsi" w:eastAsia="宋体" w:hAnsiTheme="minorHAnsi"/>
                <w:b/>
                <w:color w:val="000000"/>
                <w:sz w:val="16"/>
                <w:szCs w:val="16"/>
                <w:u w:val="single"/>
                <w:lang w:eastAsia="zh-CN"/>
              </w:rPr>
              <w:t>:</w:t>
            </w:r>
          </w:p>
          <w:p w:rsidR="001F05D0" w:rsidRPr="001F05D0"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current note for parameter of “CH_BANDWIDTH” for HE_TB PPDU as in Table 27-1 has addressed the comment</w:t>
            </w:r>
            <w:r w:rsidR="001F05D0">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458.00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Which 8 bits represent the lowest 20 MHz if CBW is 40, 80, 160, or 80+80 MHz</w:t>
            </w:r>
            <w:proofErr w:type="gramStart"/>
            <w:r w:rsidRPr="00676FE9">
              <w:rPr>
                <w:rFonts w:asciiTheme="minorHAnsi" w:hAnsiTheme="minorHAnsi" w:cs="Arial"/>
                <w:sz w:val="16"/>
                <w:szCs w:val="16"/>
              </w:rPr>
              <w:t>?.</w:t>
            </w:r>
            <w:proofErr w:type="gram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clarify and suggest adding the RU Allocation representations to Annex Z to complete the HE-SIG-B content examples.</w:t>
            </w:r>
          </w:p>
        </w:tc>
        <w:tc>
          <w:tcPr>
            <w:tcW w:w="2972" w:type="dxa"/>
            <w:tcBorders>
              <w:top w:val="single" w:sz="4" w:space="0" w:color="auto"/>
              <w:left w:val="single" w:sz="4" w:space="0" w:color="auto"/>
              <w:bottom w:val="single" w:sz="4" w:space="0" w:color="auto"/>
              <w:right w:val="single" w:sz="4" w:space="0" w:color="auto"/>
            </w:tcBorders>
          </w:tcPr>
          <w:p w:rsidR="005A6F69" w:rsidRPr="001F05D0"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Pr="001F05D0">
              <w:rPr>
                <w:rFonts w:asciiTheme="minorHAnsi" w:eastAsia="宋体" w:hAnsiTheme="minorHAnsi" w:hint="eastAsia"/>
                <w:b/>
                <w:color w:val="000000"/>
                <w:sz w:val="16"/>
                <w:szCs w:val="16"/>
                <w:u w:val="single"/>
                <w:lang w:eastAsia="zh-CN"/>
              </w:rPr>
              <w:t>.</w:t>
            </w:r>
          </w:p>
          <w:p w:rsidR="005A6F69" w:rsidRDefault="005A6F69" w:rsidP="005A6F69">
            <w:pPr>
              <w:textAlignment w:val="top"/>
              <w:rPr>
                <w:rFonts w:asciiTheme="minorHAnsi" w:eastAsia="宋体" w:hAnsiTheme="minorHAnsi"/>
                <w:color w:val="000000"/>
                <w:sz w:val="16"/>
                <w:szCs w:val="16"/>
                <w:lang w:eastAsia="zh-CN"/>
              </w:rPr>
            </w:pPr>
          </w:p>
          <w:p w:rsidR="005A6F69"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Pr="001F05D0">
              <w:rPr>
                <w:rFonts w:asciiTheme="minorHAnsi" w:eastAsia="宋体" w:hAnsiTheme="minorHAnsi"/>
                <w:b/>
                <w:color w:val="000000"/>
                <w:sz w:val="16"/>
                <w:szCs w:val="16"/>
                <w:u w:val="single"/>
                <w:lang w:eastAsia="zh-CN"/>
              </w:rPr>
              <w:t>:</w:t>
            </w:r>
          </w:p>
          <w:p w:rsidR="004C6F5C" w:rsidRPr="00C125CC"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TXVECTOR parameters define an interface for PHY/MAC communication. The detailed data structure design is left for implementation design.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21363</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458.28</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For the TXVECTOR, indicates the RU Allocation subfield of Common field in the HE-SIG-B of the transmitted PPDU ...</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If the bits indicate the common block size (without DC RU allocation), 32-bits is not correct for 160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Also, remove </w:t>
            </w:r>
            <w:proofErr w:type="spellStart"/>
            <w:r w:rsidRPr="00676FE9">
              <w:rPr>
                <w:rFonts w:asciiTheme="minorHAnsi" w:hAnsiTheme="minorHAnsi" w:cs="Arial"/>
                <w:sz w:val="16"/>
                <w:szCs w:val="16"/>
              </w:rPr>
              <w:t>referrence</w:t>
            </w:r>
            <w:proofErr w:type="spellEnd"/>
            <w:r w:rsidRPr="00676FE9">
              <w:rPr>
                <w:rFonts w:asciiTheme="minorHAnsi" w:hAnsiTheme="minorHAnsi" w:cs="Arial"/>
                <w:sz w:val="16"/>
                <w:szCs w:val="16"/>
              </w:rPr>
              <w:t xml:space="preserve"> to "trigger frame format" for this condition which is HE_MU and SIG_B_COMPRESSION_MODE 0</w:t>
            </w:r>
          </w:p>
        </w:tc>
        <w:tc>
          <w:tcPr>
            <w:tcW w:w="2972" w:type="dxa"/>
            <w:tcBorders>
              <w:top w:val="single" w:sz="4" w:space="0" w:color="auto"/>
              <w:left w:val="single" w:sz="4" w:space="0" w:color="auto"/>
              <w:bottom w:val="single" w:sz="4" w:space="0" w:color="auto"/>
              <w:right w:val="single" w:sz="4" w:space="0" w:color="auto"/>
            </w:tcBorders>
          </w:tcPr>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p>
          <w:p w:rsidR="0043554A" w:rsidRPr="00C125CC" w:rsidRDefault="00525C77"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3554A" w:rsidRPr="00C125CC">
              <w:rPr>
                <w:rFonts w:asciiTheme="minorHAnsi" w:eastAsia="宋体" w:hAnsiTheme="minorHAnsi" w:hint="eastAsia"/>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Agree on the comment that the bit numbers of 40/80/160/80+80 MHz in comment-SIG-B is only for one 20 </w:t>
            </w:r>
            <w:proofErr w:type="spellStart"/>
            <w:r>
              <w:rPr>
                <w:rFonts w:asciiTheme="minorHAnsi" w:eastAsia="宋体" w:hAnsiTheme="minorHAnsi"/>
                <w:color w:val="000000"/>
                <w:sz w:val="16"/>
                <w:szCs w:val="16"/>
                <w:lang w:eastAsia="zh-CN"/>
              </w:rPr>
              <w:t>MHz.</w:t>
            </w:r>
            <w:proofErr w:type="spellEnd"/>
            <w:r>
              <w:rPr>
                <w:rFonts w:asciiTheme="minorHAnsi" w:eastAsia="宋体" w:hAnsiTheme="minorHAnsi"/>
                <w:color w:val="000000"/>
                <w:sz w:val="16"/>
                <w:szCs w:val="16"/>
                <w:lang w:eastAsia="zh-CN"/>
              </w:rPr>
              <w:t xml:space="preserve"> It should be doubled for more than 20 MHz cases.  </w:t>
            </w:r>
            <w:r w:rsidR="0048573B">
              <w:rPr>
                <w:rFonts w:asciiTheme="minorHAnsi" w:eastAsia="宋体" w:hAnsiTheme="minorHAnsi"/>
                <w:color w:val="000000"/>
                <w:sz w:val="16"/>
                <w:szCs w:val="16"/>
                <w:lang w:eastAsia="zh-CN"/>
              </w:rPr>
              <w:t xml:space="preserve">The reference to “trigger frame format” is to explain for the RXVECTOR, the RU_ALLOCATION parameter is using the same coding for both HE_MU </w:t>
            </w:r>
            <w:r w:rsidR="0048573B">
              <w:rPr>
                <w:rFonts w:asciiTheme="minorHAnsi" w:eastAsia="宋体" w:hAnsiTheme="minorHAnsi"/>
                <w:color w:val="000000"/>
                <w:sz w:val="16"/>
                <w:szCs w:val="16"/>
                <w:lang w:eastAsia="zh-CN"/>
              </w:rPr>
              <w:lastRenderedPageBreak/>
              <w:t xml:space="preserve">PPDU and HE_TB PPDU. But it’s better to make a modification to explain the purpose. </w:t>
            </w:r>
          </w:p>
          <w:p w:rsidR="0043554A" w:rsidRDefault="0043554A" w:rsidP="0043554A">
            <w:pPr>
              <w:textAlignment w:val="top"/>
              <w:rPr>
                <w:rFonts w:asciiTheme="minorHAnsi" w:eastAsia="宋体" w:hAnsiTheme="minorHAnsi"/>
                <w:color w:val="000000"/>
                <w:sz w:val="16"/>
                <w:szCs w:val="16"/>
                <w:lang w:eastAsia="zh-CN"/>
              </w:rPr>
            </w:pPr>
          </w:p>
          <w:p w:rsidR="0043554A" w:rsidRDefault="0043554A" w:rsidP="0043554A">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Pr="00C125CC" w:rsidRDefault="009E3BC9"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Please implement the same change as to comment CID 21382.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21382</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458.34</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"32 bits for a 160 MHz or 80+80 MHz PPDU."</w:t>
            </w:r>
            <w:r w:rsidRPr="00676FE9">
              <w:rPr>
                <w:rFonts w:asciiTheme="minorHAnsi" w:hAnsiTheme="minorHAnsi" w:cs="Arial"/>
                <w:sz w:val="16"/>
                <w:szCs w:val="16"/>
              </w:rPr>
              <w:br/>
              <w:t xml:space="preserve">Should be 64 bits. This was agreed earlier </w:t>
            </w:r>
            <w:proofErr w:type="gramStart"/>
            <w:r w:rsidRPr="00676FE9">
              <w:rPr>
                <w:rFonts w:asciiTheme="minorHAnsi" w:hAnsiTheme="minorHAnsi" w:cs="Arial"/>
                <w:sz w:val="16"/>
                <w:szCs w:val="16"/>
              </w:rPr>
              <w:t>in  11</w:t>
            </w:r>
            <w:proofErr w:type="gramEnd"/>
            <w:r w:rsidRPr="00676FE9">
              <w:rPr>
                <w:rFonts w:asciiTheme="minorHAnsi" w:hAnsiTheme="minorHAnsi" w:cs="Arial"/>
                <w:sz w:val="16"/>
                <w:szCs w:val="16"/>
              </w:rPr>
              <w:t>-18/1759r2, but Incorrectly implemented.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Accepted</w:t>
            </w:r>
            <w:r w:rsidRPr="00C125CC">
              <w:rPr>
                <w:rFonts w:asciiTheme="minorHAnsi" w:eastAsia="宋体" w:hAnsiTheme="minorHAnsi"/>
                <w:b/>
                <w:color w:val="000000"/>
                <w:sz w:val="16"/>
                <w:szCs w:val="16"/>
                <w:u w:val="single"/>
                <w:lang w:eastAsia="zh-CN"/>
              </w:rPr>
              <w:t>.</w:t>
            </w:r>
          </w:p>
          <w:p w:rsidR="00A64E57" w:rsidRDefault="00A64E57" w:rsidP="00A64E57">
            <w:pPr>
              <w:textAlignment w:val="top"/>
              <w:rPr>
                <w:rFonts w:asciiTheme="minorHAnsi" w:eastAsia="宋体" w:hAnsiTheme="minorHAnsi"/>
                <w:color w:val="000000"/>
                <w:sz w:val="16"/>
                <w:szCs w:val="16"/>
                <w:lang w:eastAsia="zh-CN"/>
              </w:rPr>
            </w:pPr>
          </w:p>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C6F5C" w:rsidRPr="00C125CC" w:rsidRDefault="00A64E57" w:rsidP="00A64E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As pointed out by the commenter, this issue has been addressed in 11-18/1759r2 but incorrectly implemented in D4.0.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bookmarkStart w:id="0" w:name="_GoBack"/>
            <w:bookmarkEnd w:id="0"/>
            <w:r w:rsidRPr="00676FE9">
              <w:rPr>
                <w:rFonts w:asciiTheme="minorHAnsi" w:eastAsiaTheme="minorEastAsia" w:hAnsiTheme="minorHAnsi"/>
                <w:sz w:val="16"/>
                <w:szCs w:val="16"/>
                <w:lang w:eastAsia="zh-CN"/>
              </w:rPr>
              <w:t>20477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textAlignment w:val="top"/>
              <w:rPr>
                <w:rFonts w:asciiTheme="minorHAnsi" w:eastAsiaTheme="minorEastAsia" w:hAnsiTheme="minorHAnsi"/>
                <w:color w:val="000000"/>
                <w:sz w:val="16"/>
                <w:szCs w:val="16"/>
                <w:lang w:eastAsia="zh-CN"/>
              </w:rPr>
            </w:pPr>
            <w:r w:rsidRPr="00676FE9">
              <w:rPr>
                <w:rFonts w:asciiTheme="minorHAnsi" w:eastAsiaTheme="minorEastAsia" w:hAnsiTheme="minorHAnsi"/>
                <w:color w:val="000000"/>
                <w:sz w:val="16"/>
                <w:szCs w:val="16"/>
                <w:lang w:eastAsia="zh-CN"/>
              </w:rPr>
              <w:t>460.42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 xml:space="preserve">There are references to "starting spatial </w:t>
            </w:r>
            <w:proofErr w:type="spellStart"/>
            <w:r w:rsidRPr="00676FE9">
              <w:rPr>
                <w:rFonts w:asciiTheme="minorHAnsi" w:hAnsiTheme="minorHAnsi" w:cs="Arial"/>
                <w:sz w:val="16"/>
                <w:szCs w:val="16"/>
              </w:rPr>
              <w:t>stream"s</w:t>
            </w:r>
            <w:proofErr w:type="spellEnd"/>
            <w:r w:rsidRPr="00676FE9">
              <w:rPr>
                <w:rFonts w:asciiTheme="minorHAnsi" w:hAnsiTheme="minorHAnsi" w:cs="Arial"/>
                <w:sz w:val="16"/>
                <w:szCs w:val="16"/>
              </w:rPr>
              <w:t xml:space="preserve">, a Starting Spatial Stream subfield and a STARTING_STS_NUM parameter, but there's no description of how spatial streams are numbered.  And the concept of a "global space-time stream" is undefined.  And there is confusion between </w:t>
            </w:r>
            <w:proofErr w:type="spellStart"/>
            <w:r w:rsidRPr="00676FE9">
              <w:rPr>
                <w:rFonts w:asciiTheme="minorHAnsi" w:hAnsiTheme="minorHAnsi" w:cs="Arial"/>
                <w:sz w:val="16"/>
                <w:szCs w:val="16"/>
              </w:rPr>
              <w:t>SSes</w:t>
            </w:r>
            <w:proofErr w:type="spellEnd"/>
            <w:r w:rsidRPr="00676FE9">
              <w:rPr>
                <w:rFonts w:asciiTheme="minorHAnsi" w:hAnsiTheme="minorHAnsi" w:cs="Arial"/>
                <w:sz w:val="16"/>
                <w:szCs w:val="16"/>
              </w:rPr>
              <w:t xml:space="preserve"> and </w:t>
            </w:r>
            <w:proofErr w:type="spellStart"/>
            <w:r w:rsidRPr="00676FE9">
              <w:rPr>
                <w:rFonts w:asciiTheme="minorHAnsi" w:hAnsiTheme="minorHAnsi" w:cs="Arial"/>
                <w:sz w:val="16"/>
                <w:szCs w:val="16"/>
              </w:rPr>
              <w:t>STSes</w:t>
            </w:r>
            <w:proofErr w:type="spell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Table 27-1 in the STARTING_STS_NUM row, change "Indicates the starting STS number in the global space-time</w:t>
            </w:r>
            <w:r w:rsidRPr="00676FE9">
              <w:rPr>
                <w:rFonts w:asciiTheme="minorHAnsi" w:hAnsiTheme="minorHAnsi" w:cs="Arial"/>
                <w:sz w:val="16"/>
                <w:szCs w:val="16"/>
              </w:rPr>
              <w:br/>
              <w:t>streams for the UL MU MIMO." to "Set to the starting spatial stream number minus 1 (spatial streams are numbered starting from 1).".  Globally replace "STARTING_STS_NUM" with "STARTING_SS_NUM"</w:t>
            </w:r>
          </w:p>
        </w:tc>
        <w:tc>
          <w:tcPr>
            <w:tcW w:w="2972" w:type="dxa"/>
            <w:tcBorders>
              <w:top w:val="single" w:sz="4" w:space="0" w:color="auto"/>
              <w:left w:val="single" w:sz="4" w:space="0" w:color="auto"/>
              <w:bottom w:val="single" w:sz="4" w:space="0" w:color="auto"/>
              <w:right w:val="single" w:sz="4" w:space="0" w:color="auto"/>
            </w:tcBorders>
          </w:tcPr>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525C77"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E1CF0" w:rsidRPr="00C125CC">
              <w:rPr>
                <w:rFonts w:asciiTheme="minorHAnsi" w:eastAsia="宋体" w:hAnsiTheme="minorHAnsi" w:hint="eastAsia"/>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“global space-time” is a confusing conception. It could be defined as “spatial streams are globally numbered starting from 1”.  And throughout the whole spec, there’s only one place referring “STARTING_SS_NUM” incorrectly.</w:t>
            </w:r>
          </w:p>
          <w:p w:rsidR="004E1CF0" w:rsidRDefault="004E1CF0" w:rsidP="004E1CF0">
            <w:pPr>
              <w:textAlignment w:val="top"/>
              <w:rPr>
                <w:rFonts w:asciiTheme="minorHAnsi" w:eastAsia="宋体" w:hAnsiTheme="minorHAnsi"/>
                <w:color w:val="000000"/>
                <w:sz w:val="16"/>
                <w:szCs w:val="16"/>
                <w:lang w:eastAsia="zh-CN"/>
              </w:rPr>
            </w:pPr>
          </w:p>
          <w:p w:rsidR="004E1CF0" w:rsidRDefault="004E1CF0" w:rsidP="004E1CF0">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1). </w:t>
            </w:r>
            <w:r w:rsidR="00D15B64">
              <w:rPr>
                <w:rFonts w:asciiTheme="minorHAnsi" w:eastAsia="宋体" w:hAnsiTheme="minorHAnsi"/>
                <w:color w:val="000000"/>
                <w:sz w:val="16"/>
                <w:szCs w:val="16"/>
                <w:lang w:eastAsia="zh-CN"/>
              </w:rPr>
              <w:t>Replace “</w:t>
            </w:r>
            <w:r w:rsidR="00D15B64" w:rsidRPr="00676FE9">
              <w:rPr>
                <w:rFonts w:asciiTheme="minorHAnsi" w:hAnsiTheme="minorHAnsi" w:cs="Arial"/>
                <w:sz w:val="16"/>
                <w:szCs w:val="16"/>
              </w:rPr>
              <w:t>Indicates the starting STS number in the global space-time</w:t>
            </w:r>
            <w:r w:rsidR="00D15B64" w:rsidRPr="00676FE9">
              <w:rPr>
                <w:rFonts w:asciiTheme="minorHAnsi" w:hAnsiTheme="minorHAnsi" w:cs="Arial"/>
                <w:sz w:val="16"/>
                <w:szCs w:val="16"/>
              </w:rPr>
              <w:br/>
              <w:t>streams for the UL MU MIMO.</w:t>
            </w:r>
            <w:r w:rsidR="00D15B64">
              <w:rPr>
                <w:rFonts w:asciiTheme="minorHAnsi" w:eastAsia="宋体" w:hAnsiTheme="minorHAnsi"/>
                <w:color w:val="000000"/>
                <w:sz w:val="16"/>
                <w:szCs w:val="16"/>
                <w:lang w:eastAsia="zh-CN"/>
              </w:rPr>
              <w:t>” with “</w:t>
            </w:r>
            <w:r w:rsidR="00D15B64" w:rsidRPr="00676FE9">
              <w:rPr>
                <w:rFonts w:asciiTheme="minorHAnsi" w:hAnsiTheme="minorHAnsi" w:cs="Arial"/>
                <w:sz w:val="16"/>
                <w:szCs w:val="16"/>
              </w:rPr>
              <w:t xml:space="preserve"> Set to the starting spatial stream number minus 1 (spatial streams are </w:t>
            </w:r>
            <w:r w:rsidR="00D15B64">
              <w:rPr>
                <w:rFonts w:asciiTheme="minorHAnsi" w:hAnsiTheme="minorHAnsi" w:cs="Arial"/>
                <w:sz w:val="16"/>
                <w:szCs w:val="16"/>
              </w:rPr>
              <w:t xml:space="preserve">globally </w:t>
            </w:r>
            <w:r w:rsidR="00D15B64" w:rsidRPr="00676FE9">
              <w:rPr>
                <w:rFonts w:asciiTheme="minorHAnsi" w:hAnsiTheme="minorHAnsi" w:cs="Arial"/>
                <w:sz w:val="16"/>
                <w:szCs w:val="16"/>
              </w:rPr>
              <w:t>numbered starting from 1).</w:t>
            </w:r>
            <w:r w:rsidR="00D15B64">
              <w:rPr>
                <w:rFonts w:asciiTheme="minorHAnsi" w:eastAsia="宋体" w:hAnsiTheme="minorHAnsi"/>
                <w:color w:val="000000"/>
                <w:sz w:val="16"/>
                <w:szCs w:val="16"/>
                <w:lang w:eastAsia="zh-CN"/>
              </w:rPr>
              <w:t>” at pg460/ln42 in IEEE P802.11ax D4.0</w:t>
            </w:r>
            <w:r w:rsidR="004E1CF0">
              <w:rPr>
                <w:rFonts w:asciiTheme="minorHAnsi" w:eastAsia="宋体" w:hAnsiTheme="minorHAnsi"/>
                <w:color w:val="000000"/>
                <w:sz w:val="16"/>
                <w:szCs w:val="16"/>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2). </w:t>
            </w:r>
            <w:r w:rsidR="004E1CF0">
              <w:rPr>
                <w:rFonts w:asciiTheme="minorHAnsi" w:eastAsia="宋体" w:hAnsiTheme="minorHAnsi"/>
                <w:color w:val="000000"/>
                <w:sz w:val="16"/>
                <w:szCs w:val="16"/>
                <w:lang w:eastAsia="zh-CN"/>
              </w:rPr>
              <w:t>Change  “STARTING_SS_NUM” to “STARTING_STS_NUM” at Pg577/Ln58</w:t>
            </w:r>
            <w:r w:rsidR="00D15B64">
              <w:rPr>
                <w:rFonts w:asciiTheme="minorHAnsi" w:eastAsia="宋体" w:hAnsiTheme="minorHAnsi"/>
                <w:color w:val="000000"/>
                <w:sz w:val="16"/>
                <w:szCs w:val="16"/>
                <w:lang w:eastAsia="zh-CN"/>
              </w:rPr>
              <w:t xml:space="preserve"> in IEEE P802.11ax D4.0</w:t>
            </w:r>
          </w:p>
        </w:tc>
      </w:tr>
      <w:tr w:rsidR="00851587"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20787</w:t>
            </w:r>
          </w:p>
        </w:tc>
        <w:tc>
          <w:tcPr>
            <w:tcW w:w="65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447.35</w:t>
            </w:r>
          </w:p>
        </w:tc>
        <w:tc>
          <w:tcPr>
            <w:tcW w:w="697"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Re CID 16349: CID 9490 in 17/0465, given as rejection reason in the resolution, is not about the comment.  17/0465 appears to be about "Various PHY participants indicated desire to have the PE duration computation to be described within the PHY clause (clause 28), which means that the TXVECTOR should not pass the actual PE duration (except for the case of UMRS)." but the comment is about passing the PE for both Trigger frames and TRS (nee UMRS)</w:t>
            </w:r>
          </w:p>
        </w:tc>
        <w:tc>
          <w:tcPr>
            <w:tcW w:w="291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851587" w:rsidRPr="00525C77" w:rsidRDefault="00851587" w:rsidP="00851587">
            <w:pPr>
              <w:textAlignment w:val="top"/>
              <w:rPr>
                <w:rFonts w:asciiTheme="minorHAnsi" w:eastAsia="宋体" w:hAnsiTheme="minorHAnsi"/>
                <w:b/>
                <w:sz w:val="16"/>
                <w:szCs w:val="16"/>
                <w:u w:val="single"/>
                <w:lang w:eastAsia="zh-CN"/>
              </w:rPr>
            </w:pPr>
            <w:r w:rsidRPr="00525C77">
              <w:rPr>
                <w:rFonts w:asciiTheme="minorHAnsi" w:eastAsia="宋体" w:hAnsiTheme="minorHAnsi"/>
                <w:b/>
                <w:sz w:val="16"/>
                <w:szCs w:val="16"/>
                <w:u w:val="single"/>
                <w:lang w:eastAsia="zh-CN"/>
              </w:rPr>
              <w:t>Rejected</w:t>
            </w:r>
          </w:p>
          <w:p w:rsidR="00851587" w:rsidRPr="00F67C41" w:rsidRDefault="00851587" w:rsidP="00851587">
            <w:pPr>
              <w:textAlignment w:val="top"/>
              <w:rPr>
                <w:rFonts w:asciiTheme="minorHAnsi" w:eastAsia="宋体" w:hAnsiTheme="minorHAnsi"/>
                <w:color w:val="000000"/>
                <w:sz w:val="16"/>
                <w:szCs w:val="16"/>
                <w:lang w:eastAsia="zh-CN"/>
              </w:rPr>
            </w:pPr>
          </w:p>
          <w:p w:rsidR="00525C77" w:rsidRPr="00525C77" w:rsidRDefault="00EF16B1" w:rsidP="0033205E">
            <w:pPr>
              <w:textAlignment w:val="top"/>
              <w:rPr>
                <w:rFonts w:asciiTheme="minorHAnsi" w:hAnsiTheme="minorHAnsi" w:cs="Arial"/>
                <w:b/>
                <w:sz w:val="16"/>
                <w:szCs w:val="16"/>
                <w:u w:val="single"/>
              </w:rPr>
            </w:pPr>
            <w:r w:rsidRPr="00525C77">
              <w:rPr>
                <w:rFonts w:asciiTheme="minorHAnsi" w:hAnsiTheme="minorHAnsi" w:cs="Arial"/>
                <w:b/>
                <w:sz w:val="16"/>
                <w:szCs w:val="16"/>
                <w:u w:val="single"/>
              </w:rPr>
              <w:t>Reason</w:t>
            </w:r>
          </w:p>
          <w:p w:rsidR="00851587" w:rsidRPr="00F67C41" w:rsidRDefault="00851587" w:rsidP="0033205E">
            <w:pPr>
              <w:textAlignment w:val="top"/>
              <w:rPr>
                <w:rFonts w:asciiTheme="minorHAnsi" w:eastAsia="宋体" w:hAnsiTheme="minorHAnsi"/>
                <w:color w:val="000000"/>
                <w:sz w:val="16"/>
                <w:szCs w:val="16"/>
                <w:lang w:eastAsia="zh-CN"/>
              </w:rPr>
            </w:pPr>
            <w:r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spec has defined </w:t>
            </w:r>
            <w:r w:rsidR="00EF16B1"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way to calculate the PE duration for </w:t>
            </w:r>
            <w:r w:rsidR="00EF16B1" w:rsidRPr="00F67C41">
              <w:rPr>
                <w:rFonts w:asciiTheme="minorHAnsi" w:hAnsiTheme="minorHAnsi" w:cs="Arial"/>
                <w:sz w:val="16"/>
                <w:szCs w:val="16"/>
              </w:rPr>
              <w:t xml:space="preserve">TRIGGER_FRAME </w:t>
            </w:r>
            <w:r w:rsidR="003D0881" w:rsidRPr="00F67C41">
              <w:rPr>
                <w:rFonts w:asciiTheme="minorHAnsi" w:hAnsiTheme="minorHAnsi" w:cs="Arial"/>
                <w:sz w:val="16"/>
                <w:szCs w:val="16"/>
              </w:rPr>
              <w:t>mode</w:t>
            </w:r>
            <w:r w:rsidR="00EF16B1" w:rsidRPr="00F67C41">
              <w:rPr>
                <w:rFonts w:asciiTheme="minorHAnsi" w:hAnsiTheme="minorHAnsi" w:cs="Arial"/>
                <w:sz w:val="16"/>
                <w:szCs w:val="16"/>
              </w:rPr>
              <w:t xml:space="preserve"> as in sub-clause 27.3.12 (Packet extension)</w:t>
            </w:r>
            <w:r w:rsidR="003D0881" w:rsidRPr="00F67C41">
              <w:rPr>
                <w:rFonts w:asciiTheme="minorHAnsi" w:hAnsiTheme="minorHAnsi" w:cs="Arial"/>
                <w:sz w:val="16"/>
                <w:szCs w:val="16"/>
              </w:rPr>
              <w:t xml:space="preserve">. </w:t>
            </w:r>
            <w:r w:rsidR="0033205E" w:rsidRPr="00F67C41">
              <w:rPr>
                <w:rFonts w:asciiTheme="minorHAnsi" w:hAnsiTheme="minorHAnsi" w:cs="Arial"/>
                <w:sz w:val="16"/>
                <w:szCs w:val="16"/>
              </w:rPr>
              <w:t xml:space="preserve">And the spec also defines </w:t>
            </w:r>
            <w:r w:rsidR="003D0881" w:rsidRPr="00F67C41">
              <w:rPr>
                <w:rFonts w:asciiTheme="minorHAnsi" w:hAnsiTheme="minorHAnsi" w:cs="Arial"/>
                <w:sz w:val="16"/>
                <w:szCs w:val="16"/>
              </w:rPr>
              <w:t>the parameter DEFAULT_PE_DURATON only for TRS mode to calculate the PE duration</w:t>
            </w:r>
            <w:r w:rsidR="00EF16B1" w:rsidRPr="00F67C41">
              <w:rPr>
                <w:rFonts w:asciiTheme="minorHAnsi" w:hAnsiTheme="minorHAnsi" w:cs="Arial"/>
                <w:sz w:val="16"/>
                <w:szCs w:val="16"/>
              </w:rPr>
              <w:t>. It’s not necessary to define a TXVECTOR parameter for TRIGGER_FRAME mode to calculate the PE duration in another way.</w:t>
            </w:r>
            <w:r w:rsidRPr="00F67C41">
              <w:rPr>
                <w:rFonts w:asciiTheme="minorHAnsi" w:hAnsiTheme="minorHAnsi" w:cs="Arial"/>
                <w:sz w:val="16"/>
                <w:szCs w:val="16"/>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20775</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462.13</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16261: "Since PE_DURATION parameter is not used in the spec, this entry is deleted." -- it still appears in the spec</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Delete the PE_DURATION row in Table 27-1</w:t>
            </w:r>
          </w:p>
        </w:tc>
        <w:tc>
          <w:tcPr>
            <w:tcW w:w="2972" w:type="dxa"/>
            <w:tcBorders>
              <w:top w:val="single" w:sz="4" w:space="0" w:color="auto"/>
              <w:left w:val="single" w:sz="4" w:space="0" w:color="auto"/>
              <w:bottom w:val="single" w:sz="4" w:space="0" w:color="auto"/>
              <w:right w:val="single" w:sz="4" w:space="0" w:color="auto"/>
            </w:tcBorders>
          </w:tcPr>
          <w:p w:rsidR="004C6F5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D17BEC" w:rsidRDefault="00D17BEC" w:rsidP="00851587">
            <w:pPr>
              <w:textAlignment w:val="top"/>
              <w:rPr>
                <w:rFonts w:asciiTheme="minorHAnsi" w:eastAsia="宋体" w:hAnsiTheme="minorHAnsi"/>
                <w:color w:val="000000"/>
                <w:sz w:val="16"/>
                <w:szCs w:val="16"/>
                <w:lang w:eastAsia="zh-CN"/>
              </w:rPr>
            </w:pPr>
          </w:p>
          <w:p w:rsidR="00D17BE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D17BEC" w:rsidRPr="00C125CC" w:rsidRDefault="00D17BEC" w:rsidP="0085158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“PE_DURATION” parameter is not actually used in any case for TXVECTOR and there’s no definition of how to use it in RXVECTOR. Therefore it could be removed.</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20711</w:t>
            </w:r>
          </w:p>
        </w:tc>
        <w:tc>
          <w:tcPr>
            <w:tcW w:w="653"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462.42</w:t>
            </w:r>
          </w:p>
        </w:tc>
        <w:tc>
          <w:tcPr>
            <w:tcW w:w="697"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27.2.2</w:t>
            </w:r>
          </w:p>
        </w:tc>
        <w:tc>
          <w:tcPr>
            <w:tcW w:w="2821"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 xml:space="preserve">"Set to 0 if the PPDU is not addressed to an AP except as </w:t>
            </w:r>
            <w:proofErr w:type="spellStart"/>
            <w:r w:rsidRPr="00FF25AE">
              <w:rPr>
                <w:rFonts w:asciiTheme="minorHAnsi" w:hAnsiTheme="minorHAnsi" w:cs="Arial"/>
                <w:sz w:val="16"/>
                <w:szCs w:val="16"/>
                <w:highlight w:val="yellow"/>
              </w:rPr>
              <w:t>indi</w:t>
            </w:r>
            <w:proofErr w:type="spellEnd"/>
            <w:r w:rsidRPr="00FF25AE">
              <w:rPr>
                <w:rFonts w:asciiTheme="minorHAnsi" w:hAnsiTheme="minorHAnsi" w:cs="Arial"/>
                <w:sz w:val="16"/>
                <w:szCs w:val="16"/>
                <w:highlight w:val="yellow"/>
              </w:rPr>
              <w:t>-</w:t>
            </w:r>
            <w:r w:rsidRPr="00FF25AE">
              <w:rPr>
                <w:rFonts w:asciiTheme="minorHAnsi" w:hAnsiTheme="minorHAnsi" w:cs="Arial"/>
                <w:sz w:val="16"/>
                <w:szCs w:val="16"/>
                <w:highlight w:val="yellow"/>
              </w:rPr>
              <w:br/>
            </w:r>
            <w:proofErr w:type="spellStart"/>
            <w:r w:rsidRPr="00FF25AE">
              <w:rPr>
                <w:rFonts w:asciiTheme="minorHAnsi" w:hAnsiTheme="minorHAnsi" w:cs="Arial"/>
                <w:sz w:val="16"/>
                <w:szCs w:val="16"/>
                <w:highlight w:val="yellow"/>
              </w:rPr>
              <w:t>cated</w:t>
            </w:r>
            <w:proofErr w:type="spellEnd"/>
            <w:r w:rsidRPr="00FF25AE">
              <w:rPr>
                <w:rFonts w:asciiTheme="minorHAnsi" w:hAnsiTheme="minorHAnsi" w:cs="Arial"/>
                <w:sz w:val="16"/>
                <w:szCs w:val="16"/>
                <w:highlight w:val="yellow"/>
              </w:rPr>
              <w:t xml:space="preserve"> in 26.11.2 (UPLINK_FLAG)." is missing some cases (e.g. addressed to AP but meets the exception in 26.11.2)</w:t>
            </w:r>
          </w:p>
        </w:tc>
        <w:tc>
          <w:tcPr>
            <w:tcW w:w="2913"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Change to "Set to 0 otherwise."</w:t>
            </w:r>
          </w:p>
        </w:tc>
        <w:tc>
          <w:tcPr>
            <w:tcW w:w="2972" w:type="dxa"/>
            <w:tcBorders>
              <w:top w:val="single" w:sz="4" w:space="0" w:color="auto"/>
              <w:left w:val="single" w:sz="4" w:space="0" w:color="auto"/>
              <w:bottom w:val="single" w:sz="4" w:space="0" w:color="auto"/>
              <w:right w:val="single" w:sz="4" w:space="0" w:color="auto"/>
            </w:tcBorders>
          </w:tcPr>
          <w:p w:rsidR="00B60D6D" w:rsidRPr="00FF25AE" w:rsidRDefault="00332CBB" w:rsidP="00B60D6D">
            <w:pPr>
              <w:textAlignment w:val="top"/>
              <w:rPr>
                <w:rFonts w:asciiTheme="minorHAnsi" w:eastAsia="宋体" w:hAnsiTheme="minorHAnsi"/>
                <w:b/>
                <w:color w:val="000000"/>
                <w:sz w:val="16"/>
                <w:szCs w:val="16"/>
                <w:highlight w:val="yellow"/>
                <w:u w:val="single"/>
                <w:lang w:eastAsia="zh-CN"/>
              </w:rPr>
            </w:pPr>
            <w:r w:rsidRPr="00FF25AE">
              <w:rPr>
                <w:rFonts w:asciiTheme="minorHAnsi" w:eastAsia="宋体" w:hAnsiTheme="minorHAnsi" w:hint="eastAsia"/>
                <w:b/>
                <w:color w:val="000000"/>
                <w:sz w:val="16"/>
                <w:szCs w:val="16"/>
                <w:highlight w:val="yellow"/>
                <w:u w:val="single"/>
                <w:lang w:eastAsia="zh-CN"/>
              </w:rPr>
              <w:t>Revised</w:t>
            </w:r>
          </w:p>
          <w:p w:rsidR="00B60D6D" w:rsidRPr="00FF25AE" w:rsidRDefault="00B60D6D" w:rsidP="00B60D6D">
            <w:pPr>
              <w:textAlignment w:val="top"/>
              <w:rPr>
                <w:rFonts w:asciiTheme="minorHAnsi" w:eastAsia="宋体" w:hAnsiTheme="minorHAnsi"/>
                <w:color w:val="000000"/>
                <w:sz w:val="16"/>
                <w:szCs w:val="16"/>
                <w:highlight w:val="yellow"/>
                <w:lang w:eastAsia="zh-CN"/>
              </w:rPr>
            </w:pPr>
          </w:p>
          <w:p w:rsidR="00B60D6D" w:rsidRPr="00FF25AE" w:rsidRDefault="00B60D6D" w:rsidP="00B60D6D">
            <w:pPr>
              <w:textAlignment w:val="top"/>
              <w:rPr>
                <w:rFonts w:asciiTheme="minorHAnsi" w:eastAsia="宋体" w:hAnsiTheme="minorHAnsi"/>
                <w:b/>
                <w:color w:val="000000"/>
                <w:sz w:val="16"/>
                <w:szCs w:val="16"/>
                <w:highlight w:val="yellow"/>
                <w:u w:val="single"/>
                <w:lang w:eastAsia="zh-CN"/>
              </w:rPr>
            </w:pPr>
            <w:r w:rsidRPr="00FF25AE">
              <w:rPr>
                <w:rFonts w:asciiTheme="minorHAnsi" w:eastAsia="宋体" w:hAnsiTheme="minorHAnsi"/>
                <w:b/>
                <w:color w:val="000000"/>
                <w:sz w:val="16"/>
                <w:szCs w:val="16"/>
                <w:highlight w:val="yellow"/>
                <w:u w:val="single"/>
                <w:lang w:eastAsia="zh-CN"/>
              </w:rPr>
              <w:t xml:space="preserve">Discussion: </w:t>
            </w:r>
          </w:p>
          <w:p w:rsidR="004C6F5C" w:rsidRPr="00FF25AE" w:rsidRDefault="00B60D6D" w:rsidP="00332CBB">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color w:val="000000"/>
                <w:sz w:val="16"/>
                <w:szCs w:val="16"/>
                <w:highlight w:val="yellow"/>
                <w:lang w:eastAsia="zh-CN"/>
              </w:rPr>
              <w:t>Agree on the comment</w:t>
            </w:r>
            <w:r w:rsidR="00332CBB" w:rsidRPr="00FF25AE">
              <w:rPr>
                <w:rFonts w:asciiTheme="minorHAnsi" w:eastAsia="宋体" w:hAnsiTheme="minorHAnsi" w:hint="eastAsia"/>
                <w:color w:val="000000"/>
                <w:sz w:val="16"/>
                <w:szCs w:val="16"/>
                <w:highlight w:val="yellow"/>
                <w:lang w:eastAsia="zh-CN"/>
              </w:rPr>
              <w:t xml:space="preserve"> in</w:t>
            </w:r>
            <w:r w:rsidR="00332CBB" w:rsidRPr="00FF25AE">
              <w:rPr>
                <w:rFonts w:asciiTheme="minorHAnsi" w:eastAsia="宋体" w:hAnsiTheme="minorHAnsi"/>
                <w:color w:val="000000"/>
                <w:sz w:val="16"/>
                <w:szCs w:val="16"/>
                <w:highlight w:val="yellow"/>
                <w:lang w:eastAsia="zh-CN"/>
              </w:rPr>
              <w:t xml:space="preserve"> principle</w:t>
            </w:r>
            <w:r w:rsidRPr="00FF25AE">
              <w:rPr>
                <w:rFonts w:asciiTheme="minorHAnsi" w:eastAsia="宋体" w:hAnsiTheme="minorHAnsi"/>
                <w:color w:val="000000"/>
                <w:sz w:val="16"/>
                <w:szCs w:val="16"/>
                <w:highlight w:val="yellow"/>
                <w:lang w:eastAsia="zh-CN"/>
              </w:rPr>
              <w:t xml:space="preserve">. </w:t>
            </w:r>
            <w:r w:rsidR="00332CBB" w:rsidRPr="00FF25AE">
              <w:rPr>
                <w:rFonts w:asciiTheme="minorHAnsi" w:eastAsia="宋体" w:hAnsiTheme="minorHAnsi"/>
                <w:color w:val="000000"/>
                <w:sz w:val="16"/>
                <w:szCs w:val="16"/>
                <w:highlight w:val="yellow"/>
                <w:lang w:eastAsia="zh-CN"/>
              </w:rPr>
              <w:t>If we check the exception described in sub-clause 26.11.2 (UPLINK_FLAG), we can find the exact exception only applies for HE ER SU PPDU under some conditions. So it’d more clear to describe the UPLINK_FLAG value for HE ER SU specifically</w:t>
            </w:r>
            <w:r w:rsidRPr="00FF25AE">
              <w:rPr>
                <w:rFonts w:asciiTheme="minorHAnsi" w:eastAsia="宋体" w:hAnsiTheme="minorHAnsi"/>
                <w:color w:val="000000"/>
                <w:sz w:val="16"/>
                <w:szCs w:val="16"/>
                <w:highlight w:val="yellow"/>
                <w:lang w:eastAsia="zh-CN"/>
              </w:rPr>
              <w:t>.</w:t>
            </w:r>
            <w:r w:rsidR="00FF25AE" w:rsidRPr="00FF25AE">
              <w:rPr>
                <w:rFonts w:asciiTheme="minorHAnsi" w:eastAsia="宋体" w:hAnsiTheme="minorHAnsi"/>
                <w:color w:val="000000"/>
                <w:sz w:val="16"/>
                <w:szCs w:val="16"/>
                <w:highlight w:val="yellow"/>
                <w:lang w:eastAsia="zh-CN"/>
              </w:rPr>
              <w:t xml:space="preserve"> The TXVECTOR and RXVECTOR parameters’ values in Table 27-1 are described from PHY point of view. Therefore in any condition, the parameter UPLINK_FLAG set to 1 means the PPDU is addressed to an AP, to PHY’s understanding.</w:t>
            </w:r>
          </w:p>
          <w:p w:rsidR="00332CBB" w:rsidRPr="00FF25AE" w:rsidRDefault="00332CBB" w:rsidP="00332CBB">
            <w:pPr>
              <w:textAlignment w:val="top"/>
              <w:rPr>
                <w:rFonts w:asciiTheme="minorHAnsi" w:eastAsia="宋体" w:hAnsiTheme="minorHAnsi"/>
                <w:color w:val="000000"/>
                <w:sz w:val="16"/>
                <w:szCs w:val="16"/>
                <w:highlight w:val="yellow"/>
                <w:lang w:eastAsia="zh-CN"/>
              </w:rPr>
            </w:pPr>
          </w:p>
          <w:p w:rsidR="00332CBB" w:rsidRPr="00FF25AE" w:rsidRDefault="00332CBB" w:rsidP="00332CBB">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b/>
                <w:color w:val="000000"/>
                <w:sz w:val="16"/>
                <w:szCs w:val="16"/>
                <w:highlight w:val="yellow"/>
                <w:u w:val="single"/>
                <w:lang w:eastAsia="zh-CN"/>
              </w:rPr>
              <w:t xml:space="preserve">Instructions to </w:t>
            </w:r>
            <w:proofErr w:type="spellStart"/>
            <w:r w:rsidRPr="00FF25AE">
              <w:rPr>
                <w:rFonts w:asciiTheme="minorHAnsi" w:eastAsia="宋体" w:hAnsiTheme="minorHAnsi"/>
                <w:b/>
                <w:color w:val="000000"/>
                <w:sz w:val="16"/>
                <w:szCs w:val="16"/>
                <w:highlight w:val="yellow"/>
                <w:u w:val="single"/>
                <w:lang w:eastAsia="zh-CN"/>
              </w:rPr>
              <w:t>TGax</w:t>
            </w:r>
            <w:proofErr w:type="spellEnd"/>
            <w:r w:rsidRPr="00FF25AE">
              <w:rPr>
                <w:rFonts w:asciiTheme="minorHAnsi" w:eastAsia="宋体" w:hAnsiTheme="minorHAnsi"/>
                <w:b/>
                <w:color w:val="000000"/>
                <w:sz w:val="16"/>
                <w:szCs w:val="16"/>
                <w:highlight w:val="yellow"/>
                <w:u w:val="single"/>
                <w:lang w:eastAsia="zh-CN"/>
              </w:rPr>
              <w:t xml:space="preserve"> Editor</w:t>
            </w:r>
          </w:p>
          <w:p w:rsidR="00332CBB" w:rsidRPr="00FF25AE" w:rsidRDefault="00332CBB" w:rsidP="002F1F8F">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color w:val="000000"/>
                <w:sz w:val="16"/>
                <w:szCs w:val="16"/>
                <w:highlight w:val="yellow"/>
                <w:lang w:eastAsia="zh-CN"/>
              </w:rPr>
              <w:t>Please implement to IEEE P802.11ax D4.0 the proposed changes corresponding to resolution to CID 207</w:t>
            </w:r>
            <w:r w:rsidR="002F1F8F" w:rsidRPr="00FF25AE">
              <w:rPr>
                <w:rFonts w:asciiTheme="minorHAnsi" w:eastAsia="宋体" w:hAnsiTheme="minorHAnsi"/>
                <w:color w:val="000000"/>
                <w:sz w:val="16"/>
                <w:szCs w:val="16"/>
                <w:highlight w:val="yellow"/>
                <w:lang w:eastAsia="zh-CN"/>
              </w:rPr>
              <w:t>11</w:t>
            </w:r>
            <w:r w:rsidRPr="00FF25AE">
              <w:rPr>
                <w:rFonts w:asciiTheme="minorHAnsi" w:eastAsia="宋体" w:hAnsiTheme="minorHAnsi"/>
                <w:color w:val="000000"/>
                <w:sz w:val="16"/>
                <w:szCs w:val="16"/>
                <w:highlight w:val="yellow"/>
                <w:lang w:eastAsia="zh-CN"/>
              </w:rPr>
              <w:t xml:space="preserve"> as in 11-18/0407r</w:t>
            </w:r>
            <w:r w:rsidR="002F1F8F" w:rsidRPr="00FF25AE">
              <w:rPr>
                <w:rFonts w:asciiTheme="minorHAnsi" w:eastAsia="宋体" w:hAnsiTheme="minorHAnsi"/>
                <w:color w:val="000000"/>
                <w:sz w:val="16"/>
                <w:szCs w:val="16"/>
                <w:highlight w:val="yellow"/>
                <w:lang w:eastAsia="zh-CN"/>
              </w:rPr>
              <w:t>3</w:t>
            </w:r>
            <w:r w:rsidRPr="00FF25AE">
              <w:rPr>
                <w:rFonts w:asciiTheme="minorHAnsi" w:eastAsia="宋体" w:hAnsiTheme="minorHAnsi" w:hint="eastAsia"/>
                <w:color w:val="000000"/>
                <w:sz w:val="16"/>
                <w:szCs w:val="16"/>
                <w:highlight w:val="yellow"/>
                <w:lang w:eastAsia="zh-CN"/>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lastRenderedPageBreak/>
              <w:t>20707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"SCRAMBLER_INITIAL_VALUE" would be clearer as "SCRAMBLER_INITIALIZATION_FIELD", since what the scrambler initial value is *not* what is being communicated; what is being communicated is the (scrambled) value of the Scrambler Initialization field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4C6F5C"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226257" w:rsidRDefault="00226257" w:rsidP="00851587">
            <w:pPr>
              <w:textAlignment w:val="top"/>
              <w:rPr>
                <w:rFonts w:asciiTheme="minorHAnsi" w:eastAsia="宋体" w:hAnsiTheme="minorHAnsi"/>
                <w:color w:val="000000"/>
                <w:sz w:val="16"/>
                <w:szCs w:val="16"/>
                <w:lang w:eastAsia="zh-CN"/>
              </w:rPr>
            </w:pPr>
          </w:p>
          <w:p w:rsidR="00226257"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00226257" w:rsidRPr="00226257">
              <w:rPr>
                <w:rFonts w:asciiTheme="minorHAnsi" w:eastAsia="宋体" w:hAnsiTheme="minorHAnsi" w:hint="eastAsia"/>
                <w:b/>
                <w:color w:val="000000"/>
                <w:sz w:val="16"/>
                <w:szCs w:val="16"/>
                <w:u w:val="single"/>
                <w:lang w:eastAsia="zh-CN"/>
              </w:rPr>
              <w:t xml:space="preserve">: </w:t>
            </w:r>
          </w:p>
          <w:p w:rsidR="00226257" w:rsidRPr="00C125CC" w:rsidRDefault="00F4261B" w:rsidP="00F4261B">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group had discussion as in 11-18/0754r0 and agreed to name the parameter as</w:t>
            </w:r>
            <w:r w:rsidR="00226257">
              <w:rPr>
                <w:rFonts w:asciiTheme="minorHAnsi" w:eastAsia="宋体" w:hAnsiTheme="minorHAnsi"/>
                <w:color w:val="000000"/>
                <w:sz w:val="16"/>
                <w:szCs w:val="16"/>
                <w:lang w:eastAsia="zh-CN"/>
              </w:rPr>
              <w:t xml:space="preserve">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20726</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Times New Roman" w:hAnsiTheme="minorHAnsi"/>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rPr>
            </w:pPr>
            <w:r w:rsidRPr="00676FE9">
              <w:rPr>
                <w:rFonts w:asciiTheme="minorHAnsi" w:hAnsiTheme="minorHAnsi" w:cs="Arial"/>
                <w:sz w:val="16"/>
                <w:szCs w:val="16"/>
              </w:rPr>
              <w:t>Re CID 16050: SCRAMBLER_INITIALIZATION_VALUE would be much clearer because what's being passed is NOT the scrambler initial value but the value of the Scrambler Initialization field (when scrambled)</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"SCRAMBLER_INITIALIZATION_VALUE" throughout (including vertical text in Table 27-1)</w:t>
            </w:r>
          </w:p>
        </w:tc>
        <w:tc>
          <w:tcPr>
            <w:tcW w:w="2972" w:type="dxa"/>
            <w:tcBorders>
              <w:top w:val="single" w:sz="4" w:space="0" w:color="auto"/>
              <w:left w:val="single" w:sz="4" w:space="0" w:color="auto"/>
              <w:bottom w:val="single" w:sz="4" w:space="0" w:color="auto"/>
              <w:right w:val="single" w:sz="4" w:space="0" w:color="auto"/>
            </w:tcBorders>
          </w:tcPr>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F4261B" w:rsidRDefault="00F4261B" w:rsidP="00F4261B">
            <w:pPr>
              <w:textAlignment w:val="top"/>
              <w:rPr>
                <w:rFonts w:asciiTheme="minorHAnsi" w:eastAsia="宋体" w:hAnsiTheme="minorHAnsi"/>
                <w:color w:val="000000"/>
                <w:sz w:val="16"/>
                <w:szCs w:val="16"/>
                <w:lang w:eastAsia="zh-CN"/>
              </w:rPr>
            </w:pPr>
          </w:p>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Pr="00226257">
              <w:rPr>
                <w:rFonts w:asciiTheme="minorHAnsi" w:eastAsia="宋体" w:hAnsiTheme="minorHAnsi" w:hint="eastAsia"/>
                <w:b/>
                <w:color w:val="000000"/>
                <w:sz w:val="16"/>
                <w:szCs w:val="16"/>
                <w:u w:val="single"/>
                <w:lang w:eastAsia="zh-CN"/>
              </w:rPr>
              <w:t xml:space="preserve">: </w:t>
            </w:r>
          </w:p>
          <w:p w:rsidR="008D61F3"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color w:val="000000"/>
                <w:sz w:val="16"/>
                <w:szCs w:val="16"/>
                <w:lang w:eastAsia="zh-CN"/>
              </w:rPr>
              <w:t>The group had discussion as in 11-18/0754r0 and agreed to name the parameter as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16051: resolution doesn't seem to have addressed the point that an MU-RTS might be sent in an HE SU PPDU or HE ER SU PPDU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the SCRAMBLER_INITIAL_VALUE rows in Table 27-1, delete the "Otherwise" row, change "FORMAT is NON_HT" to "Otherwise" and move it to be the last row</w:t>
            </w:r>
          </w:p>
        </w:tc>
        <w:tc>
          <w:tcPr>
            <w:tcW w:w="2972" w:type="dxa"/>
            <w:tcBorders>
              <w:top w:val="single" w:sz="4" w:space="0" w:color="auto"/>
              <w:left w:val="single" w:sz="4" w:space="0" w:color="auto"/>
              <w:bottom w:val="single" w:sz="4" w:space="0" w:color="auto"/>
              <w:right w:val="single" w:sz="4" w:space="0" w:color="auto"/>
            </w:tcBorders>
          </w:tcPr>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b/>
                <w:color w:val="000000"/>
                <w:sz w:val="16"/>
                <w:szCs w:val="16"/>
                <w:u w:val="single"/>
                <w:lang w:eastAsia="zh-CN"/>
              </w:rPr>
              <w:t xml:space="preserve">Reason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Though I agree that an MU-RTS might be sent in an HE SU PPDU or HE ER SU PPDU, it doesn</w:t>
            </w:r>
            <w:r>
              <w:rPr>
                <w:rFonts w:asciiTheme="minorHAnsi" w:eastAsia="宋体" w:hAnsiTheme="minorHAnsi"/>
                <w:color w:val="000000"/>
                <w:sz w:val="16"/>
                <w:szCs w:val="16"/>
                <w:lang w:eastAsia="zh-CN"/>
              </w:rPr>
              <w:t>’t mean the parameter is used in TXVECTOR for MAC to set the scrambler initialization field in this case. For MU-RTS, it’s enough to define the parameter used in RXVECTOR.</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20899</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464.52</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"For an HE TB PPDU, [...] MU in the RXVECTOR column indicates the parameter is not present" is confusing, since prima facie the receiver needs to know</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After the cited text append " (the 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b/>
                <w:color w:val="000000"/>
                <w:sz w:val="16"/>
                <w:szCs w:val="16"/>
                <w:u w:val="single"/>
                <w:lang w:eastAsia="zh-CN"/>
              </w:rPr>
              <w:t>Reason</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cited text is clearly used to define the term “MU” in Table 27-1 without any confusion. While in a bigger picture</w:t>
            </w:r>
            <w:r>
              <w:rPr>
                <w:rFonts w:asciiTheme="minorHAnsi" w:eastAsia="宋体" w:hAnsiTheme="minorHAnsi" w:hint="eastAsia"/>
                <w:color w:val="000000"/>
                <w:sz w:val="16"/>
                <w:szCs w:val="16"/>
                <w:lang w:eastAsia="zh-CN"/>
              </w:rPr>
              <w:t xml:space="preserve">, how a receiver knows these parameter is defined in sub-clause </w:t>
            </w:r>
            <w:r>
              <w:rPr>
                <w:rFonts w:asciiTheme="minorHAnsi" w:eastAsia="宋体" w:hAnsiTheme="minorHAnsi"/>
                <w:color w:val="000000"/>
                <w:sz w:val="16"/>
                <w:szCs w:val="16"/>
                <w:lang w:eastAsia="zh-CN"/>
              </w:rPr>
              <w:t>27.2.1 and 27.2.3.</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21025</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Reserved values don't make sense in enumerations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Delete "Values 5-7 are reserved. " and "Values 3 and 7 are reserved." in Table 27-2</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21026</w:t>
            </w:r>
          </w:p>
        </w:tc>
        <w:tc>
          <w:tcPr>
            <w:tcW w:w="65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465.01</w:t>
            </w:r>
          </w:p>
        </w:tc>
        <w:tc>
          <w:tcPr>
            <w:tcW w:w="697"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27.2.3</w:t>
            </w:r>
          </w:p>
        </w:tc>
        <w:tc>
          <w:tcPr>
            <w:tcW w:w="282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Re CID 16306: 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textAlignment w:val="top"/>
              <w:rPr>
                <w:rFonts w:asciiTheme="minorHAnsi" w:eastAsia="宋体" w:hAnsiTheme="minorHAnsi"/>
                <w:color w:val="000000"/>
                <w:sz w:val="16"/>
                <w:szCs w:val="16"/>
                <w:highlight w:val="magenta"/>
                <w:lang w:eastAsia="zh-CN"/>
              </w:rPr>
            </w:pP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21384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465.04</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Unclear sentence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for PHY of AP to receive HE TB</w:t>
            </w:r>
            <w:r w:rsidRPr="00676FE9">
              <w:rPr>
                <w:rFonts w:asciiTheme="minorHAnsi" w:hAnsiTheme="minorHAnsi" w:cs="Arial"/>
                <w:sz w:val="16"/>
                <w:szCs w:val="16"/>
              </w:rPr>
              <w:br/>
              <w:t>PPDU over each assigned RU."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to e.g.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to indicate to the PHY of the AP the parameters needed to receive the HE TB</w:t>
            </w:r>
            <w:r w:rsidRPr="00676FE9">
              <w:rPr>
                <w:rFonts w:asciiTheme="minorHAnsi" w:hAnsiTheme="minorHAnsi" w:cs="Arial"/>
                <w:sz w:val="16"/>
                <w:szCs w:val="16"/>
              </w:rPr>
              <w:br/>
              <w:t>PPDU over each assigned RU."</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20731</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465.37</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16065: the obvious benefit is that it separates semantics from syntax (meaning from encoding).  The TXVECTOR is an abstract interface and so there is no need for it to follow over-air fielding</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Table 27-2 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8D61F3" w:rsidRDefault="008D61F3" w:rsidP="008D61F3">
            <w:pPr>
              <w:textAlignment w:val="top"/>
              <w:rPr>
                <w:rFonts w:asciiTheme="minorHAnsi" w:eastAsia="宋体" w:hAnsiTheme="minorHAnsi"/>
                <w:color w:val="000000"/>
                <w:sz w:val="16"/>
                <w:szCs w:val="16"/>
                <w:lang w:eastAsia="zh-CN"/>
              </w:rPr>
            </w:pPr>
          </w:p>
          <w:p w:rsidR="008D61F3" w:rsidRPr="0005273E" w:rsidRDefault="00525C77"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8D61F3"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Though there’s no obvious difference between these two ways to define the number of HE LTF and mid-amble duration for implementation, I agree it’s better to keep the syntax of parameters consistent between TX/RXVECTOR and TRIGVECTOR.</w:t>
            </w:r>
          </w:p>
          <w:p w:rsidR="008D61F3" w:rsidRDefault="008D61F3" w:rsidP="008D61F3">
            <w:pPr>
              <w:textAlignment w:val="top"/>
              <w:rPr>
                <w:rFonts w:asciiTheme="minorHAnsi" w:eastAsia="宋体" w:hAnsiTheme="minorHAnsi"/>
                <w:color w:val="000000"/>
                <w:sz w:val="16"/>
                <w:szCs w:val="16"/>
                <w:lang w:eastAsia="zh-CN"/>
              </w:rPr>
            </w:pPr>
          </w:p>
          <w:p w:rsidR="008D61F3" w:rsidRDefault="008D61F3" w:rsidP="008D61F3">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8D61F3" w:rsidP="0052119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20731 as in 11-18/</w:t>
            </w:r>
            <w:r w:rsidR="008F031D">
              <w:rPr>
                <w:rFonts w:asciiTheme="minorHAnsi" w:eastAsia="宋体" w:hAnsiTheme="minorHAnsi"/>
                <w:color w:val="000000"/>
                <w:sz w:val="16"/>
                <w:szCs w:val="16"/>
                <w:lang w:eastAsia="zh-CN"/>
              </w:rPr>
              <w:t>0407</w:t>
            </w:r>
            <w:r>
              <w:rPr>
                <w:rFonts w:asciiTheme="minorHAnsi" w:eastAsia="宋体" w:hAnsiTheme="minorHAnsi"/>
                <w:color w:val="000000"/>
                <w:sz w:val="16"/>
                <w:szCs w:val="16"/>
                <w:lang w:eastAsia="zh-CN"/>
              </w:rPr>
              <w:t>r</w:t>
            </w:r>
            <w:r w:rsidR="00521193">
              <w:rPr>
                <w:rFonts w:asciiTheme="minorHAnsi" w:eastAsia="宋体" w:hAnsiTheme="minorHAnsi"/>
                <w:color w:val="000000"/>
                <w:sz w:val="16"/>
                <w:szCs w:val="16"/>
                <w:lang w:eastAsia="zh-CN"/>
              </w:rPr>
              <w:t>2</w:t>
            </w:r>
            <w:r>
              <w:rPr>
                <w:rFonts w:asciiTheme="minorHAnsi" w:eastAsia="宋体" w:hAnsiTheme="minorHAnsi"/>
                <w:color w:val="000000"/>
                <w:sz w:val="16"/>
                <w:szCs w:val="16"/>
                <w:lang w:eastAsia="zh-CN"/>
              </w:rPr>
              <w:t>.</w:t>
            </w:r>
          </w:p>
        </w:tc>
      </w:tr>
      <w:tr w:rsidR="008D61F3" w:rsidRPr="00676FE9"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r w:rsidRPr="00676FE9">
              <w:rPr>
                <w:rFonts w:asciiTheme="minorHAnsi" w:hAnsiTheme="minorHAnsi" w:cs="Arial"/>
                <w:sz w:val="16"/>
                <w:szCs w:val="16"/>
              </w:rPr>
              <w:t>20557</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467.01</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27.2.4</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"The PHYCONFIG_VECTOR carried in a PHY-</w:t>
            </w:r>
            <w:proofErr w:type="spellStart"/>
            <w:r w:rsidRPr="00676FE9">
              <w:rPr>
                <w:rFonts w:asciiTheme="minorHAnsi" w:hAnsiTheme="minorHAnsi" w:cs="Arial"/>
                <w:sz w:val="16"/>
                <w:szCs w:val="16"/>
              </w:rPr>
              <w:t>CONFIG.request</w:t>
            </w:r>
            <w:proofErr w:type="spellEnd"/>
            <w:r w:rsidRPr="00676FE9">
              <w:rPr>
                <w:rFonts w:asciiTheme="minorHAnsi" w:hAnsiTheme="minorHAnsi" w:cs="Arial"/>
                <w:sz w:val="16"/>
                <w:szCs w:val="16"/>
              </w:rPr>
              <w:t xml:space="preserve"> primitive for an HE PHY contains a CEN-</w:t>
            </w:r>
            <w:r w:rsidRPr="00676FE9">
              <w:rPr>
                <w:rFonts w:asciiTheme="minorHAnsi" w:hAnsiTheme="minorHAnsi" w:cs="Arial"/>
                <w:sz w:val="16"/>
                <w:szCs w:val="16"/>
              </w:rPr>
              <w:br/>
              <w:t xml:space="preserve">TER_FREQUENCY_SEGMENT_0 parameter, which identifies the </w:t>
            </w:r>
            <w:proofErr w:type="spellStart"/>
            <w:r w:rsidRPr="00676FE9">
              <w:rPr>
                <w:rFonts w:asciiTheme="minorHAnsi" w:hAnsiTheme="minorHAnsi" w:cs="Arial"/>
                <w:sz w:val="16"/>
                <w:szCs w:val="16"/>
              </w:rPr>
              <w:t>center</w:t>
            </w:r>
            <w:proofErr w:type="spellEnd"/>
            <w:r w:rsidRPr="00676FE9">
              <w:rPr>
                <w:rFonts w:asciiTheme="minorHAnsi" w:hAnsiTheme="minorHAnsi" w:cs="Arial"/>
                <w:sz w:val="16"/>
                <w:szCs w:val="16"/>
              </w:rPr>
              <w:t xml:space="preserve"> frequency of the channel (or of</w:t>
            </w:r>
            <w:r w:rsidRPr="00676FE9">
              <w:rPr>
                <w:rFonts w:asciiTheme="minorHAnsi" w:hAnsiTheme="minorHAnsi" w:cs="Arial"/>
                <w:sz w:val="16"/>
                <w:szCs w:val="16"/>
              </w:rPr>
              <w:br/>
              <w:t xml:space="preserve">segment 0 if the CHANNEL_WIDTH parameter indicates 80+80 MHz) and </w:t>
            </w:r>
            <w:r w:rsidRPr="00676FE9">
              <w:rPr>
                <w:rFonts w:asciiTheme="minorHAnsi" w:hAnsiTheme="minorHAnsi" w:cs="Arial"/>
                <w:sz w:val="16"/>
                <w:szCs w:val="16"/>
              </w:rPr>
              <w:lastRenderedPageBreak/>
              <w:t>takes a value between 1 and</w:t>
            </w:r>
            <w:r w:rsidRPr="00676FE9">
              <w:rPr>
                <w:rFonts w:asciiTheme="minorHAnsi" w:hAnsiTheme="minorHAnsi" w:cs="Arial"/>
                <w:sz w:val="16"/>
                <w:szCs w:val="16"/>
              </w:rPr>
              <w:br/>
              <w:t>200. " does not account for 6 GHz channels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lastRenderedPageBreak/>
              <w:t>Add a PHYCONFIG_VECTOR parameter to specify the band, and allow a different channel number range in the 6G band</w:t>
            </w:r>
          </w:p>
        </w:tc>
        <w:tc>
          <w:tcPr>
            <w:tcW w:w="2972" w:type="dxa"/>
            <w:tcBorders>
              <w:top w:val="single" w:sz="4" w:space="0" w:color="auto"/>
              <w:left w:val="single" w:sz="4" w:space="0" w:color="auto"/>
              <w:bottom w:val="single" w:sz="4" w:space="0" w:color="auto"/>
              <w:right w:val="single" w:sz="4" w:space="0" w:color="auto"/>
            </w:tcBorders>
          </w:tcPr>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05273E" w:rsidRDefault="0005273E" w:rsidP="0005273E">
            <w:pPr>
              <w:textAlignment w:val="top"/>
              <w:rPr>
                <w:rFonts w:asciiTheme="minorHAnsi" w:eastAsia="宋体" w:hAnsiTheme="minorHAnsi"/>
                <w:color w:val="000000"/>
                <w:sz w:val="16"/>
                <w:szCs w:val="16"/>
                <w:lang w:eastAsia="zh-CN"/>
              </w:rPr>
            </w:pPr>
          </w:p>
          <w:p w:rsidR="0005273E" w:rsidRPr="0005273E" w:rsidRDefault="00525C77" w:rsidP="0005273E">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05273E" w:rsidRDefault="0005273E" w:rsidP="0005273E">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value range of CENTER_FREQUENCY_SEGMENT_0 and CENTER_FREQUENCY_SEGMENT_1 is not enough to cover the 6 GHz band. But it’</w:t>
            </w:r>
            <w:r w:rsidR="00E24E49">
              <w:rPr>
                <w:rFonts w:asciiTheme="minorHAnsi" w:eastAsia="宋体" w:hAnsiTheme="minorHAnsi"/>
                <w:color w:val="000000"/>
                <w:sz w:val="16"/>
                <w:szCs w:val="16"/>
                <w:lang w:eastAsia="zh-CN"/>
              </w:rPr>
              <w:t xml:space="preserve">s not necessary to define a new parameter for </w:t>
            </w:r>
            <w:r w:rsidR="00E24E49">
              <w:rPr>
                <w:rFonts w:asciiTheme="minorHAnsi" w:eastAsia="宋体" w:hAnsiTheme="minorHAnsi"/>
                <w:color w:val="000000"/>
                <w:sz w:val="16"/>
                <w:szCs w:val="16"/>
                <w:lang w:eastAsia="zh-CN"/>
              </w:rPr>
              <w:lastRenderedPageBreak/>
              <w:t xml:space="preserve">that. An efficient way is to extend the range of the value of parameter “CENTER_FREQUENCY_SEGMENT_0” and “CENTER_FREQUENCY_SEGEMNT_1”. According to current regulation plan as defined in ANNEX E, the greatest value used for Channel </w:t>
            </w:r>
            <w:proofErr w:type="spellStart"/>
            <w:r w:rsidR="00E24E49">
              <w:rPr>
                <w:rFonts w:asciiTheme="minorHAnsi" w:eastAsia="宋体" w:hAnsiTheme="minorHAnsi"/>
                <w:color w:val="000000"/>
                <w:sz w:val="16"/>
                <w:szCs w:val="16"/>
                <w:lang w:eastAsia="zh-CN"/>
              </w:rPr>
              <w:t>Center</w:t>
            </w:r>
            <w:proofErr w:type="spellEnd"/>
            <w:r w:rsidR="00E24E49">
              <w:rPr>
                <w:rFonts w:asciiTheme="minorHAnsi" w:eastAsia="宋体" w:hAnsiTheme="minorHAnsi"/>
                <w:color w:val="000000"/>
                <w:sz w:val="16"/>
                <w:szCs w:val="16"/>
                <w:lang w:eastAsia="zh-CN"/>
              </w:rPr>
              <w:t xml:space="preserve"> Frequency Index is 233. Therefore it’s reasonable to extend the value range of “CENTER_FREQUENCY_SEGMENT_0” and “CENTER_FREQUENCY_SEGEMNT_1” to 255.</w:t>
            </w:r>
          </w:p>
          <w:p w:rsidR="0005273E" w:rsidRDefault="0005273E" w:rsidP="0005273E">
            <w:pPr>
              <w:textAlignment w:val="top"/>
              <w:rPr>
                <w:rFonts w:asciiTheme="minorHAnsi" w:eastAsia="宋体" w:hAnsiTheme="minorHAnsi"/>
                <w:color w:val="000000"/>
                <w:sz w:val="16"/>
                <w:szCs w:val="16"/>
                <w:lang w:eastAsia="zh-CN"/>
              </w:rPr>
            </w:pPr>
          </w:p>
          <w:p w:rsidR="0005273E" w:rsidRDefault="0005273E" w:rsidP="0005273E">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E355C2" w:rsidP="00E355C2">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Replace “200” with “255” at pg467/ln05 in IEEE P802.11ax D4.0</w:t>
            </w:r>
            <w:r w:rsidR="0005273E">
              <w:rPr>
                <w:rFonts w:asciiTheme="minorHAnsi" w:eastAsia="宋体" w:hAnsiTheme="minorHAnsi"/>
                <w:color w:val="000000"/>
                <w:sz w:val="16"/>
                <w:szCs w:val="16"/>
                <w:lang w:eastAsia="zh-CN"/>
              </w:rPr>
              <w:t>.</w:t>
            </w:r>
          </w:p>
        </w:tc>
      </w:tr>
      <w:tr w:rsidR="008D61F3" w:rsidRPr="00676FE9"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rPr>
                <w:rFonts w:asciiTheme="minorHAnsi" w:eastAsia="宋体" w:hAnsiTheme="minorHAnsi" w:cs="Arial"/>
                <w:sz w:val="16"/>
                <w:szCs w:val="16"/>
                <w:lang w:val="en-US" w:eastAsia="zh-CN"/>
              </w:rPr>
            </w:pPr>
          </w:p>
        </w:tc>
      </w:tr>
      <w:tr w:rsidR="008D61F3" w:rsidRPr="00676FE9"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E355C2" w:rsidRDefault="008D61F3" w:rsidP="008D61F3">
            <w:pPr>
              <w:rPr>
                <w:rFonts w:asciiTheme="minorHAnsi" w:eastAsia="宋体" w:hAnsiTheme="minorHAnsi" w:cs="Arial"/>
                <w:sz w:val="16"/>
                <w:szCs w:val="16"/>
                <w:lang w:eastAsia="zh-CN"/>
              </w:rPr>
            </w:pPr>
          </w:p>
        </w:tc>
      </w:tr>
    </w:tbl>
    <w:p w:rsidR="00DC5EA9" w:rsidRPr="00F044C1" w:rsidRDefault="00DC5EA9">
      <w:pPr>
        <w:spacing w:after="160" w:line="256" w:lineRule="auto"/>
        <w:rPr>
          <w:rFonts w:ascii="Arial" w:eastAsia="宋体" w:hAnsi="Arial" w:cs="Arial"/>
          <w:i/>
          <w:sz w:val="24"/>
          <w:highlight w:val="yellow"/>
          <w:u w:val="single"/>
          <w:lang w:eastAsia="zh-CN"/>
        </w:rPr>
      </w:pPr>
    </w:p>
    <w:p w:rsidR="004C6F5C" w:rsidRDefault="004C6F5C">
      <w:pPr>
        <w:spacing w:after="160" w:line="256" w:lineRule="auto"/>
        <w:rPr>
          <w:rFonts w:ascii="Arial" w:eastAsia="宋体" w:hAnsi="Arial" w:cs="Arial"/>
          <w:i/>
          <w:sz w:val="24"/>
          <w:highlight w:val="yellow"/>
          <w:u w:val="single"/>
          <w:lang w:val="en-US" w:eastAsia="zh-CN"/>
        </w:rPr>
      </w:pPr>
    </w:p>
    <w:p w:rsid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4F7C42" w:rsidRPr="004F7C42" w:rsidRDefault="004F7C42" w:rsidP="004F7C42">
      <w:pPr>
        <w:rPr>
          <w:rFonts w:eastAsiaTheme="minorEastAsia"/>
          <w:b/>
          <w:sz w:val="21"/>
          <w:szCs w:val="21"/>
          <w:lang w:eastAsia="zh-CN"/>
        </w:rPr>
      </w:pPr>
      <w:r w:rsidRPr="004F7C42">
        <w:rPr>
          <w:rFonts w:eastAsiaTheme="minorEastAsia" w:hint="eastAsia"/>
          <w:b/>
          <w:sz w:val="21"/>
          <w:szCs w:val="21"/>
          <w:lang w:eastAsia="zh-CN"/>
        </w:rPr>
        <w:t xml:space="preserve">26.11.7 </w:t>
      </w:r>
      <w:r w:rsidRPr="004F7C42">
        <w:rPr>
          <w:rFonts w:eastAsiaTheme="minorEastAsia"/>
          <w:b/>
          <w:sz w:val="21"/>
          <w:szCs w:val="21"/>
          <w:lang w:eastAsia="zh-CN"/>
        </w:rPr>
        <w:t>INACTIVE_SUBCHANNELS and RU_ALLOCATION</w:t>
      </w:r>
    </w:p>
    <w:p w:rsidR="004F7C42" w:rsidRPr="004F7C42" w:rsidRDefault="004F7C42">
      <w:pPr>
        <w:spacing w:after="160" w:line="256" w:lineRule="auto"/>
        <w:rPr>
          <w:rFonts w:ascii="Arial" w:eastAsia="宋体" w:hAnsi="Arial" w:cs="Arial"/>
          <w:sz w:val="24"/>
          <w:lang w:val="en-US" w:eastAsia="zh-CN"/>
        </w:rPr>
      </w:pPr>
      <w:r w:rsidRPr="004F7C42">
        <w:rPr>
          <w:rFonts w:ascii="Arial" w:eastAsia="宋体" w:hAnsi="Arial" w:cs="Arial"/>
          <w:sz w:val="24"/>
          <w:lang w:val="en-US" w:eastAsia="zh-CN"/>
        </w:rPr>
        <w:t>……</w:t>
      </w:r>
    </w:p>
    <w:p w:rsidR="004F7C42" w:rsidRDefault="004F7C42" w:rsidP="004F7C42">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implement the following modification</w:t>
      </w:r>
      <w:r>
        <w:rPr>
          <w:rFonts w:eastAsia="宋体" w:hint="eastAsia"/>
          <w:b/>
          <w:bCs/>
          <w:i/>
          <w:iCs/>
          <w:highlight w:val="yellow"/>
          <w:lang w:eastAsia="zh-CN"/>
        </w:rPr>
        <w:t xml:space="preserve"> </w:t>
      </w:r>
      <w:r>
        <w:rPr>
          <w:rFonts w:eastAsia="宋体"/>
          <w:b/>
          <w:bCs/>
          <w:i/>
          <w:iCs/>
          <w:highlight w:val="yellow"/>
          <w:lang w:eastAsia="zh-CN"/>
        </w:rPr>
        <w:t>at</w:t>
      </w:r>
      <w:r>
        <w:rPr>
          <w:rFonts w:eastAsia="宋体" w:hint="eastAsia"/>
          <w:b/>
          <w:bCs/>
          <w:i/>
          <w:iCs/>
          <w:highlight w:val="yellow"/>
          <w:lang w:eastAsia="zh-CN"/>
        </w:rPr>
        <w:t xml:space="preserve"> page </w:t>
      </w:r>
      <w:r>
        <w:rPr>
          <w:rFonts w:eastAsia="宋体"/>
          <w:b/>
          <w:bCs/>
          <w:i/>
          <w:iCs/>
          <w:highlight w:val="yellow"/>
          <w:lang w:eastAsia="zh-CN"/>
        </w:rPr>
        <w:t>4</w:t>
      </w:r>
      <w:r>
        <w:rPr>
          <w:rFonts w:eastAsia="宋体"/>
          <w:b/>
          <w:bCs/>
          <w:i/>
          <w:iCs/>
          <w:highlight w:val="yellow"/>
          <w:lang w:eastAsia="zh-CN"/>
        </w:rPr>
        <w:t>10</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Pr>
          <w:rFonts w:eastAsia="宋体"/>
          <w:b/>
          <w:bCs/>
          <w:i/>
          <w:iCs/>
          <w:highlight w:val="yellow"/>
          <w:lang w:eastAsia="zh-CN"/>
        </w:rPr>
        <w:t>48</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4.0</w:t>
      </w:r>
      <w:r>
        <w:rPr>
          <w:rFonts w:eastAsia="宋体" w:hint="eastAsia"/>
          <w:b/>
          <w:bCs/>
          <w:i/>
          <w:iCs/>
          <w:highlight w:val="yellow"/>
          <w:lang w:eastAsia="zh-CN"/>
        </w:rPr>
        <w:t xml:space="preserve"> as </w:t>
      </w:r>
      <w:r>
        <w:rPr>
          <w:rFonts w:eastAsia="宋体"/>
          <w:b/>
          <w:bCs/>
          <w:i/>
          <w:iCs/>
          <w:highlight w:val="yellow"/>
          <w:lang w:eastAsia="zh-CN"/>
        </w:rPr>
        <w:t xml:space="preserve">part of </w:t>
      </w:r>
      <w:r>
        <w:rPr>
          <w:rFonts w:eastAsia="宋体" w:hint="eastAsia"/>
          <w:b/>
          <w:bCs/>
          <w:i/>
          <w:iCs/>
          <w:highlight w:val="yellow"/>
          <w:lang w:eastAsia="zh-CN"/>
        </w:rPr>
        <w:t xml:space="preserve">resolution to CID </w:t>
      </w:r>
      <w:r>
        <w:rPr>
          <w:rFonts w:eastAsia="宋体"/>
          <w:b/>
          <w:bCs/>
          <w:i/>
          <w:iCs/>
          <w:highlight w:val="yellow"/>
          <w:lang w:eastAsia="zh-CN"/>
        </w:rPr>
        <w:t>21409</w:t>
      </w:r>
      <w:r>
        <w:rPr>
          <w:rFonts w:eastAsia="宋体" w:hint="eastAsia"/>
          <w:b/>
          <w:bCs/>
          <w:i/>
          <w:iCs/>
          <w:highlight w:val="yellow"/>
          <w:lang w:eastAsia="zh-CN"/>
        </w:rPr>
        <w:t>.</w:t>
      </w:r>
    </w:p>
    <w:p w:rsidR="004F7C42" w:rsidRPr="004F7C42" w:rsidRDefault="004F7C42">
      <w:pPr>
        <w:spacing w:after="160" w:line="256" w:lineRule="auto"/>
        <w:rPr>
          <w:rFonts w:ascii="Arial" w:eastAsia="宋体" w:hAnsi="Arial" w:cs="Arial"/>
          <w:sz w:val="24"/>
          <w:lang w:eastAsia="zh-CN"/>
        </w:rPr>
      </w:pPr>
      <w:r w:rsidRPr="004F7C42">
        <w:rPr>
          <w:rFonts w:ascii="Arial" w:eastAsia="宋体" w:hAnsi="Arial" w:cs="Arial"/>
          <w:sz w:val="24"/>
          <w:lang w:eastAsia="zh-CN"/>
        </w:rPr>
        <w:t>……</w:t>
      </w:r>
    </w:p>
    <w:p w:rsidR="004F7C42" w:rsidRDefault="004F7C42" w:rsidP="004F7C42">
      <w:pPr>
        <w:spacing w:after="160" w:line="256" w:lineRule="auto"/>
        <w:ind w:leftChars="236" w:left="565" w:hangingChars="70" w:hanging="140"/>
        <w:rPr>
          <w:rFonts w:ascii="Arial" w:eastAsia="宋体" w:hAnsi="Arial" w:cs="Arial"/>
          <w:sz w:val="24"/>
          <w:lang w:eastAsia="zh-CN"/>
        </w:rPr>
      </w:pPr>
      <w:r>
        <w:rPr>
          <w:rFonts w:ascii="TimesNewRomanPSMT" w:hAnsi="TimesNewRomanPSMT"/>
          <w:color w:val="000000"/>
          <w:sz w:val="20"/>
        </w:rPr>
        <w:t>-</w:t>
      </w:r>
      <w:r w:rsidRPr="004F7C42">
        <w:rPr>
          <w:rFonts w:ascii="TimesNewRomanPSMT" w:hAnsi="TimesNewRomanPSMT"/>
          <w:color w:val="000000"/>
          <w:sz w:val="20"/>
        </w:rPr>
        <w:t xml:space="preserve"> The CH_BANDWIDTH parameter value shall be set to CBW160 </w:t>
      </w:r>
      <w:r w:rsidRPr="004F7C42">
        <w:rPr>
          <w:rFonts w:ascii="TimesNewRomanPSMT" w:hAnsi="TimesNewRomanPSMT"/>
          <w:color w:val="0070C0"/>
          <w:sz w:val="20"/>
          <w:u w:val="single"/>
        </w:rPr>
        <w:t>or CBW80+80</w:t>
      </w:r>
      <w:r>
        <w:rPr>
          <w:rFonts w:ascii="TimesNewRomanPSMT" w:hAnsi="TimesNewRomanPSMT"/>
          <w:color w:val="000000"/>
          <w:sz w:val="20"/>
        </w:rPr>
        <w:t xml:space="preserve"> </w:t>
      </w:r>
      <w:r w:rsidRPr="004F7C42">
        <w:rPr>
          <w:rFonts w:ascii="TimesNewRomanPSMT" w:hAnsi="TimesNewRomanPSMT"/>
          <w:color w:val="000000"/>
          <w:sz w:val="20"/>
        </w:rPr>
        <w:t>if there is at least one bit set to 0 in</w:t>
      </w:r>
      <w:r>
        <w:rPr>
          <w:rFonts w:ascii="TimesNewRomanPSMT" w:hAnsi="TimesNewRomanPSMT"/>
          <w:color w:val="000000"/>
          <w:sz w:val="20"/>
        </w:rPr>
        <w:t xml:space="preserve"> </w:t>
      </w:r>
      <w:r w:rsidRPr="004F7C42">
        <w:rPr>
          <w:rFonts w:ascii="TimesNewRomanPSMT" w:hAnsi="TimesNewRomanPSMT"/>
          <w:color w:val="000000"/>
          <w:sz w:val="20"/>
        </w:rPr>
        <w:t xml:space="preserve">the INACTIVE_SUBCHANNELS bitmap that corresponds to any 20 MHz </w:t>
      </w:r>
      <w:proofErr w:type="spellStart"/>
      <w:r w:rsidRPr="004F7C42">
        <w:rPr>
          <w:rFonts w:ascii="TimesNewRomanPSMT" w:hAnsi="TimesNewRomanPSMT"/>
          <w:color w:val="000000"/>
          <w:sz w:val="20"/>
        </w:rPr>
        <w:t>subchannel</w:t>
      </w:r>
      <w:proofErr w:type="spellEnd"/>
      <w:r w:rsidRPr="004F7C42">
        <w:rPr>
          <w:rFonts w:ascii="TimesNewRomanPSMT" w:hAnsi="TimesNewRomanPSMT"/>
          <w:color w:val="000000"/>
          <w:sz w:val="20"/>
        </w:rPr>
        <w:t xml:space="preserve"> of the secondary 80 MHz</w:t>
      </w:r>
    </w:p>
    <w:p w:rsidR="004F7C42" w:rsidRDefault="004F7C42">
      <w:pPr>
        <w:spacing w:after="160" w:line="256" w:lineRule="auto"/>
        <w:rPr>
          <w:rFonts w:ascii="Arial" w:eastAsia="宋体" w:hAnsi="Arial" w:cs="Arial"/>
          <w:sz w:val="24"/>
          <w:lang w:eastAsia="zh-CN"/>
        </w:rPr>
      </w:pPr>
    </w:p>
    <w:p w:rsidR="004F7C42" w:rsidRPr="004F7C42" w:rsidRDefault="004F7C42">
      <w:pPr>
        <w:spacing w:after="160" w:line="256" w:lineRule="auto"/>
        <w:rPr>
          <w:rFonts w:ascii="Arial" w:eastAsia="宋体" w:hAnsi="Arial" w:cs="Arial" w:hint="eastAsia"/>
          <w:sz w:val="24"/>
          <w:lang w:eastAsia="zh-CN"/>
        </w:rPr>
      </w:pPr>
    </w:p>
    <w:p w:rsidR="00615300" w:rsidRDefault="00A51F0A" w:rsidP="007331A5">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1</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TXVECTOR and RXVECTOR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Pr>
          <w:rFonts w:eastAsia="宋体"/>
          <w:b/>
          <w:bCs/>
          <w:i/>
          <w:iCs/>
          <w:highlight w:val="yellow"/>
          <w:lang w:eastAsia="zh-CN"/>
        </w:rPr>
        <w:t>454</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Pr>
          <w:rFonts w:eastAsia="宋体"/>
          <w:b/>
          <w:bCs/>
          <w:i/>
          <w:iCs/>
          <w:highlight w:val="yellow"/>
          <w:lang w:eastAsia="zh-CN"/>
        </w:rPr>
        <w:t>32</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Pr>
          <w:rFonts w:eastAsia="宋体"/>
          <w:b/>
          <w:bCs/>
          <w:i/>
          <w:iCs/>
          <w:highlight w:val="yellow"/>
          <w:lang w:eastAsia="zh-CN"/>
        </w:rPr>
        <w:t>2</w:t>
      </w:r>
      <w:r w:rsidR="003B550B">
        <w:rPr>
          <w:rFonts w:eastAsia="宋体"/>
          <w:b/>
          <w:bCs/>
          <w:i/>
          <w:iCs/>
          <w:highlight w:val="yellow"/>
          <w:lang w:eastAsia="zh-CN"/>
        </w:rPr>
        <w:t>1409</w:t>
      </w:r>
      <w:r w:rsidR="00745277">
        <w:rPr>
          <w:rFonts w:eastAsia="宋体"/>
          <w:b/>
          <w:bCs/>
          <w:i/>
          <w:iCs/>
          <w:highlight w:val="yellow"/>
          <w:lang w:eastAsia="zh-CN"/>
        </w:rPr>
        <w:t>/20711</w:t>
      </w:r>
      <w:r>
        <w:rPr>
          <w:rFonts w:eastAsia="宋体" w:hint="eastAsia"/>
          <w:b/>
          <w:bCs/>
          <w:i/>
          <w:iCs/>
          <w:highlight w:val="yellow"/>
          <w:lang w:eastAsia="zh-CN"/>
        </w:rPr>
        <w:t>.</w:t>
      </w:r>
    </w:p>
    <w:p w:rsidR="00A51F0A" w:rsidRPr="003B550B" w:rsidRDefault="00A51F0A" w:rsidP="007331A5">
      <w:pPr>
        <w:rPr>
          <w:b/>
          <w:bCs/>
          <w:i/>
          <w:iCs/>
          <w:highlight w:val="yellow"/>
          <w:lang w:eastAsia="ko-KR"/>
        </w:rPr>
      </w:pPr>
    </w:p>
    <w:p w:rsidR="00A51F0A" w:rsidRDefault="00A51F0A" w:rsidP="007331A5">
      <w:pPr>
        <w:rPr>
          <w:rFonts w:eastAsiaTheme="minorEastAsia"/>
          <w:b/>
          <w:sz w:val="21"/>
          <w:szCs w:val="21"/>
          <w:lang w:eastAsia="zh-CN"/>
        </w:rPr>
      </w:pPr>
      <w:r w:rsidRPr="00A51F0A">
        <w:rPr>
          <w:rFonts w:eastAsiaTheme="minorEastAsia"/>
          <w:b/>
          <w:sz w:val="21"/>
          <w:szCs w:val="21"/>
          <w:lang w:eastAsia="zh-CN"/>
        </w:rPr>
        <w:t>27.2.2 TXVECTOR and RXVECTOR parameters</w:t>
      </w:r>
    </w:p>
    <w:p w:rsidR="00A51F0A" w:rsidRDefault="00A51F0A" w:rsidP="007331A5">
      <w:pPr>
        <w:rPr>
          <w:rFonts w:eastAsiaTheme="minorEastAsia"/>
          <w:b/>
          <w:sz w:val="21"/>
          <w:szCs w:val="21"/>
          <w:lang w:eastAsia="zh-CN"/>
        </w:rPr>
      </w:pPr>
    </w:p>
    <w:p w:rsidR="00A51F0A" w:rsidRDefault="00A51F0A" w:rsidP="007331A5">
      <w:pPr>
        <w:rPr>
          <w:rFonts w:eastAsiaTheme="minorEastAsia"/>
          <w:b/>
          <w:sz w:val="21"/>
          <w:szCs w:val="21"/>
          <w:lang w:eastAsia="zh-CN"/>
        </w:rPr>
      </w:pPr>
      <w:r>
        <w:rPr>
          <w:rFonts w:eastAsiaTheme="minorEastAsia"/>
          <w:b/>
          <w:sz w:val="21"/>
          <w:szCs w:val="21"/>
          <w:lang w:eastAsia="zh-CN"/>
        </w:rPr>
        <w:t>……</w:t>
      </w:r>
    </w:p>
    <w:p w:rsidR="00A51F0A" w:rsidRDefault="00A51F0A" w:rsidP="00A51F0A">
      <w:pPr>
        <w:jc w:val="center"/>
        <w:rPr>
          <w:rFonts w:eastAsiaTheme="minorEastAsia"/>
          <w:sz w:val="21"/>
          <w:szCs w:val="21"/>
          <w:lang w:eastAsia="zh-CN"/>
        </w:rPr>
      </w:pPr>
      <w:r>
        <w:rPr>
          <w:rFonts w:eastAsiaTheme="minorEastAsia" w:hint="eastAsia"/>
          <w:sz w:val="21"/>
          <w:szCs w:val="21"/>
          <w:lang w:eastAsia="zh-CN"/>
        </w:rPr>
        <w:t xml:space="preserve">Table </w:t>
      </w:r>
      <w:r>
        <w:rPr>
          <w:rFonts w:eastAsiaTheme="minorEastAsia"/>
          <w:sz w:val="21"/>
          <w:szCs w:val="21"/>
          <w:lang w:eastAsia="zh-CN"/>
        </w:rPr>
        <w:t>21-1—TXVECTOR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A51F0A" w:rsidTr="00B40918">
        <w:trPr>
          <w:trHeight w:val="1710"/>
        </w:trPr>
        <w:tc>
          <w:tcPr>
            <w:tcW w:w="996"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RXVECTOR</w:t>
            </w:r>
          </w:p>
        </w:tc>
      </w:tr>
      <w:tr w:rsidR="00A51F0A" w:rsidTr="00B40918">
        <w:trPr>
          <w:trHeight w:val="252"/>
        </w:trPr>
        <w:tc>
          <w:tcPr>
            <w:tcW w:w="996"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303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482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675"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547" w:type="dxa"/>
          </w:tcPr>
          <w:p w:rsidR="00A51F0A" w:rsidRDefault="00A51F0A" w:rsidP="00B40918">
            <w:pPr>
              <w:jc w:val="center"/>
              <w:rPr>
                <w:rFonts w:eastAsia="宋体"/>
                <w:b/>
                <w:bCs/>
                <w:iCs/>
                <w:lang w:val="en-US" w:eastAsia="zh-CN"/>
              </w:rPr>
            </w:pPr>
            <w:r>
              <w:rPr>
                <w:rFonts w:eastAsia="宋体"/>
                <w:b/>
                <w:bCs/>
                <w:iCs/>
                <w:lang w:val="en-US" w:eastAsia="zh-CN"/>
              </w:rPr>
              <w:t>…</w:t>
            </w:r>
          </w:p>
        </w:tc>
      </w:tr>
      <w:tr w:rsidR="00A51F0A" w:rsidTr="00B40918">
        <w:trPr>
          <w:trHeight w:val="361"/>
        </w:trPr>
        <w:tc>
          <w:tcPr>
            <w:tcW w:w="996" w:type="dxa"/>
            <w:vMerge w:val="restart"/>
            <w:textDirection w:val="btLr"/>
          </w:tcPr>
          <w:p w:rsidR="00A51F0A" w:rsidRDefault="00A51F0A" w:rsidP="00B40918">
            <w:pPr>
              <w:ind w:left="113" w:right="113"/>
              <w:jc w:val="center"/>
              <w:rPr>
                <w:rFonts w:eastAsia="宋体"/>
                <w:bCs/>
                <w:iCs/>
                <w:lang w:val="en-US" w:eastAsia="zh-CN"/>
              </w:rPr>
            </w:pPr>
            <w:r>
              <w:rPr>
                <w:rFonts w:eastAsia="宋体"/>
                <w:bCs/>
                <w:iCs/>
                <w:lang w:val="en-US" w:eastAsia="zh-CN"/>
              </w:rPr>
              <w:t>CH_BANDWIDTH</w:t>
            </w: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A51F0A">
            <w:pPr>
              <w:jc w:val="center"/>
              <w:rPr>
                <w:rFonts w:eastAsia="宋体"/>
                <w:bCs/>
                <w:iCs/>
                <w:lang w:val="en-US" w:eastAsia="zh-CN"/>
              </w:rPr>
            </w:pPr>
          </w:p>
        </w:tc>
        <w:tc>
          <w:tcPr>
            <w:tcW w:w="3036" w:type="dxa"/>
          </w:tcPr>
          <w:p w:rsidR="00A51F0A" w:rsidRDefault="00A51F0A" w:rsidP="00A51F0A">
            <w:pPr>
              <w:rPr>
                <w:rFonts w:eastAsia="宋体"/>
                <w:bCs/>
                <w:iCs/>
                <w:lang w:val="en-US" w:eastAsia="zh-CN"/>
              </w:rPr>
            </w:pPr>
            <w:r>
              <w:rPr>
                <w:rFonts w:eastAsia="宋体"/>
                <w:bCs/>
                <w:iCs/>
                <w:lang w:val="en-US" w:eastAsia="zh-CN"/>
              </w:rPr>
              <w:t>…</w:t>
            </w:r>
          </w:p>
        </w:tc>
        <w:tc>
          <w:tcPr>
            <w:tcW w:w="4826" w:type="dxa"/>
          </w:tcPr>
          <w:p w:rsidR="00A51F0A" w:rsidRDefault="00A51F0A" w:rsidP="00A51F0A">
            <w:pPr>
              <w:rPr>
                <w:rFonts w:eastAsia="宋体"/>
                <w:bCs/>
                <w:iCs/>
                <w:lang w:val="en-US" w:eastAsia="zh-CN"/>
              </w:rPr>
            </w:pPr>
            <w:r>
              <w:rPr>
                <w:rFonts w:eastAsia="宋体"/>
                <w:bCs/>
                <w:iCs/>
                <w:lang w:val="en-US" w:eastAsia="zh-CN"/>
              </w:rPr>
              <w:t>…</w:t>
            </w:r>
          </w:p>
        </w:tc>
        <w:tc>
          <w:tcPr>
            <w:tcW w:w="675" w:type="dxa"/>
          </w:tcPr>
          <w:p w:rsidR="00A51F0A" w:rsidRDefault="00A51F0A" w:rsidP="00A51F0A">
            <w:pPr>
              <w:rPr>
                <w:rFonts w:eastAsia="宋体"/>
                <w:bCs/>
                <w:iCs/>
                <w:lang w:val="en-US" w:eastAsia="zh-CN"/>
              </w:rPr>
            </w:pPr>
            <w:r>
              <w:rPr>
                <w:rFonts w:eastAsia="宋体"/>
                <w:bCs/>
                <w:iCs/>
                <w:lang w:val="en-US" w:eastAsia="zh-CN"/>
              </w:rPr>
              <w:t>…</w:t>
            </w:r>
          </w:p>
        </w:tc>
        <w:tc>
          <w:tcPr>
            <w:tcW w:w="547" w:type="dxa"/>
          </w:tcPr>
          <w:p w:rsidR="00A51F0A" w:rsidRDefault="00A51F0A" w:rsidP="00A51F0A">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tabs>
                <w:tab w:val="center" w:pos="1410"/>
              </w:tabs>
              <w:rPr>
                <w:rFonts w:eastAsia="宋体"/>
                <w:bCs/>
                <w:iCs/>
                <w:lang w:val="en-US" w:eastAsia="zh-CN"/>
              </w:rPr>
            </w:pPr>
            <w:r>
              <w:rPr>
                <w:rFonts w:eastAsia="宋体"/>
                <w:bCs/>
                <w:iCs/>
                <w:lang w:val="en-US" w:eastAsia="zh-CN"/>
              </w:rPr>
              <w:t>FORMAT is HE_MU</w:t>
            </w:r>
          </w:p>
        </w:tc>
        <w:tc>
          <w:tcPr>
            <w:tcW w:w="4826" w:type="dxa"/>
          </w:tcPr>
          <w:p w:rsidR="00A51F0A" w:rsidRDefault="00A51F0A" w:rsidP="00A51F0A">
            <w:pPr>
              <w:rPr>
                <w:rStyle w:val="fontstyle01"/>
                <w:rFonts w:hint="eastAsia"/>
              </w:rPr>
            </w:pPr>
            <w:r>
              <w:rPr>
                <w:rStyle w:val="fontstyle01"/>
              </w:rPr>
              <w:t>Indicates the channel width of the PPDU. See the Bandwidth</w:t>
            </w:r>
            <w:r>
              <w:rPr>
                <w:rFonts w:ascii="TimesNewRomanPSMT" w:hAnsi="TimesNewRomanPSMT"/>
                <w:color w:val="000000"/>
                <w:szCs w:val="18"/>
              </w:rPr>
              <w:br/>
            </w:r>
            <w:r>
              <w:rPr>
                <w:rStyle w:val="fontstyle01"/>
              </w:rPr>
              <w:t>field in Table 27-20 (HE-SIG-A field of an HE MU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CBW20 for full 20 MHz</w:t>
            </w:r>
          </w:p>
          <w:p w:rsidR="00A51F0A" w:rsidRDefault="00A51F0A" w:rsidP="00A51F0A">
            <w:pPr>
              <w:ind w:leftChars="100" w:left="180"/>
              <w:rPr>
                <w:rStyle w:val="fontstyle01"/>
                <w:rFonts w:hint="eastAsia"/>
              </w:rPr>
            </w:pPr>
            <w:r>
              <w:rPr>
                <w:rStyle w:val="fontstyle01"/>
              </w:rPr>
              <w:lastRenderedPageBreak/>
              <w:t>CBW40 for full 40 MHz</w:t>
            </w:r>
            <w:r>
              <w:rPr>
                <w:rFonts w:ascii="TimesNewRomanPSMT" w:hAnsi="TimesNewRomanPSMT"/>
                <w:color w:val="000000"/>
                <w:szCs w:val="18"/>
              </w:rPr>
              <w:br/>
            </w:r>
            <w:r>
              <w:rPr>
                <w:rStyle w:val="fontstyle01"/>
              </w:rPr>
              <w:t>CBW80 for full 80 MHz</w:t>
            </w:r>
            <w:r>
              <w:rPr>
                <w:rFonts w:ascii="TimesNewRomanPSMT" w:hAnsi="TimesNewRomanPSMT"/>
                <w:color w:val="000000"/>
                <w:szCs w:val="18"/>
              </w:rPr>
              <w:br/>
            </w:r>
            <w:r>
              <w:rPr>
                <w:rStyle w:val="fontstyle01"/>
              </w:rPr>
              <w:t xml:space="preserve">CBW160 for full 160 MHz </w:t>
            </w:r>
            <w:r w:rsidRPr="00A51F0A">
              <w:rPr>
                <w:rStyle w:val="fontstyle01"/>
                <w:strike/>
                <w:color w:val="FF0000"/>
              </w:rPr>
              <w:t>and 80+80 MHz</w:t>
            </w:r>
          </w:p>
          <w:p w:rsidR="00A51F0A" w:rsidRDefault="00A51F0A" w:rsidP="00A51F0A">
            <w:pPr>
              <w:ind w:leftChars="100" w:left="180"/>
              <w:rPr>
                <w:rFonts w:eastAsia="宋体"/>
                <w:sz w:val="24"/>
                <w:lang w:val="en-US" w:eastAsia="zh-CN"/>
              </w:rPr>
            </w:pPr>
            <w:r w:rsidRPr="00A51F0A">
              <w:rPr>
                <w:rStyle w:val="fontstyle01"/>
                <w:color w:val="0070C0"/>
                <w:u w:val="single"/>
              </w:rPr>
              <w:t>CBW80+80 for full 80+80 MHz</w:t>
            </w:r>
            <w:r w:rsidRPr="00A51F0A">
              <w:rPr>
                <w:rFonts w:ascii="TimesNewRomanPSMT" w:hAnsi="TimesNewRomanPSMT"/>
                <w:color w:val="0070C0"/>
                <w:szCs w:val="18"/>
                <w:u w:val="single"/>
              </w:rPr>
              <w:br/>
            </w:r>
            <w:r>
              <w:rPr>
                <w:rStyle w:val="fontstyle01"/>
              </w:rPr>
              <w:t>HE-CBW-PUNC80-PRI for preamble puncturing in</w:t>
            </w:r>
            <w:r>
              <w:rPr>
                <w:rFonts w:ascii="TimesNewRomanPSMT" w:hAnsi="TimesNewRomanPSMT"/>
                <w:color w:val="000000"/>
                <w:szCs w:val="18"/>
              </w:rPr>
              <w:br/>
            </w:r>
            <w:r>
              <w:rPr>
                <w:rStyle w:val="fontstyle01"/>
              </w:rPr>
              <w:t>80 MHz, where in the preamble only the secondary 20 MHz</w:t>
            </w:r>
            <w:r>
              <w:rPr>
                <w:rFonts w:ascii="TimesNewRomanPSMT" w:hAnsi="TimesNewRomanPSMT"/>
                <w:color w:val="000000"/>
                <w:szCs w:val="18"/>
              </w:rPr>
              <w:br/>
            </w:r>
            <w:r>
              <w:rPr>
                <w:rStyle w:val="fontstyle01"/>
              </w:rPr>
              <w:t>is punctured</w:t>
            </w:r>
            <w:r>
              <w:rPr>
                <w:rFonts w:ascii="TimesNewRomanPSMT" w:hAnsi="TimesNewRomanPSMT"/>
                <w:color w:val="000000"/>
                <w:szCs w:val="18"/>
              </w:rPr>
              <w:br/>
            </w:r>
            <w:r>
              <w:rPr>
                <w:rStyle w:val="fontstyle01"/>
              </w:rPr>
              <w:t>HE-CBW-PUNC80-SEC for preamble puncturing in 80</w:t>
            </w:r>
            <w:r>
              <w:rPr>
                <w:rFonts w:ascii="TimesNewRomanPSMT" w:hAnsi="TimesNewRomanPSMT"/>
                <w:color w:val="000000"/>
                <w:szCs w:val="18"/>
              </w:rPr>
              <w:br/>
            </w:r>
            <w:r>
              <w:rPr>
                <w:rStyle w:val="fontstyle01"/>
              </w:rPr>
              <w:t>MHz, where in the preamble only one of the two 20 MHz</w:t>
            </w:r>
            <w:r>
              <w:rPr>
                <w:rFonts w:ascii="TimesNewRomanPSMT" w:hAnsi="TimesNewRomanPSMT"/>
                <w:color w:val="000000"/>
                <w:szCs w:val="18"/>
              </w:rPr>
              <w:br/>
            </w:r>
            <w:r>
              <w:rPr>
                <w:rStyle w:val="fontstyle01"/>
              </w:rPr>
              <w:t>sub-channels in secondary 40 MHz is punctured</w:t>
            </w:r>
            <w:r>
              <w:rPr>
                <w:rFonts w:ascii="TimesNewRomanPSMT" w:hAnsi="TimesNewRomanPSMT"/>
                <w:color w:val="000000"/>
                <w:szCs w:val="18"/>
              </w:rPr>
              <w:br/>
            </w:r>
            <w:r>
              <w:rPr>
                <w:rStyle w:val="fontstyle01"/>
              </w:rPr>
              <w:t>HE-CBW-PUNC160-PRI20 for preamble puncturing in 160</w:t>
            </w:r>
            <w:r>
              <w:rPr>
                <w:rFonts w:ascii="TimesNewRomanPSMT" w:hAnsi="TimesNewRomanPSMT"/>
                <w:color w:val="000000"/>
                <w:szCs w:val="18"/>
              </w:rPr>
              <w:br/>
            </w:r>
            <w:r>
              <w:rPr>
                <w:rStyle w:val="fontstyle01"/>
              </w:rPr>
              <w:t>MHz or 80+80 MHz, where in the primary 80 MHz of the</w:t>
            </w:r>
            <w:r>
              <w:rPr>
                <w:rFonts w:ascii="TimesNewRomanPSMT" w:hAnsi="TimesNewRomanPSMT"/>
                <w:color w:val="000000"/>
                <w:szCs w:val="18"/>
              </w:rPr>
              <w:br/>
            </w:r>
            <w:r>
              <w:rPr>
                <w:rStyle w:val="fontstyle01"/>
              </w:rPr>
              <w:t>preamble only the secondary 20 MHz is punctured</w:t>
            </w:r>
            <w:r>
              <w:rPr>
                <w:rFonts w:ascii="TimesNewRomanPSMT" w:hAnsi="TimesNewRomanPSMT"/>
                <w:color w:val="000000"/>
                <w:szCs w:val="18"/>
              </w:rPr>
              <w:br/>
            </w:r>
            <w:r>
              <w:rPr>
                <w:rStyle w:val="fontstyle01"/>
              </w:rPr>
              <w:t>HE-CBW-PUNC160-SEC40 for preamble puncturing in</w:t>
            </w:r>
            <w:r>
              <w:rPr>
                <w:rFonts w:ascii="TimesNewRomanPSMT" w:hAnsi="TimesNewRomanPSMT"/>
                <w:color w:val="000000"/>
                <w:szCs w:val="18"/>
              </w:rPr>
              <w:br/>
            </w:r>
            <w:r>
              <w:rPr>
                <w:rStyle w:val="fontstyle01"/>
              </w:rPr>
              <w:t>160 MHz or 80+80 MHz, where in the primary 80 MHz of</w:t>
            </w:r>
            <w:r>
              <w:rPr>
                <w:rFonts w:ascii="TimesNewRomanPSMT" w:hAnsi="TimesNewRomanPSMT"/>
                <w:color w:val="000000"/>
                <w:szCs w:val="18"/>
              </w:rPr>
              <w:br/>
            </w:r>
            <w:r>
              <w:rPr>
                <w:rStyle w:val="fontstyle01"/>
              </w:rPr>
              <w:t>the preamble the primary 40 MHz is present.</w:t>
            </w:r>
          </w:p>
          <w:p w:rsidR="00A51F0A" w:rsidRPr="00A51F0A" w:rsidRDefault="00A51F0A" w:rsidP="00B40918">
            <w:pPr>
              <w:rPr>
                <w:rFonts w:eastAsia="宋体"/>
                <w:bCs/>
                <w:i/>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lastRenderedPageBreak/>
              <w:t>Y</w:t>
            </w:r>
          </w:p>
        </w:tc>
        <w:tc>
          <w:tcPr>
            <w:tcW w:w="547" w:type="dxa"/>
          </w:tcPr>
          <w:p w:rsidR="00A51F0A" w:rsidRDefault="00A51F0A" w:rsidP="00B40918">
            <w:pPr>
              <w:rPr>
                <w:rFonts w:eastAsia="宋体"/>
                <w:bCs/>
                <w:iCs/>
                <w:lang w:val="en-US" w:eastAsia="zh-CN"/>
              </w:rPr>
            </w:pPr>
            <w:r>
              <w:rPr>
                <w:rFonts w:eastAsia="宋体"/>
                <w:bCs/>
                <w:iCs/>
                <w:lang w:val="en-US" w:eastAsia="zh-CN"/>
              </w:rPr>
              <w:t>Y</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6048" w:type="dxa"/>
            <w:gridSpan w:val="3"/>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tcPr>
          <w:p w:rsidR="00A51F0A" w:rsidRDefault="003B550B" w:rsidP="00B40918">
            <w:pPr>
              <w:jc w:val="center"/>
              <w:rPr>
                <w:rFonts w:eastAsia="宋体"/>
                <w:bCs/>
                <w:iCs/>
                <w:lang w:val="en-US" w:eastAsia="zh-CN"/>
              </w:rPr>
            </w:pPr>
            <w:r>
              <w:rPr>
                <w:rFonts w:eastAsia="宋体"/>
                <w:bCs/>
                <w:iCs/>
                <w:lang w:val="en-US" w:eastAsia="zh-CN"/>
              </w:rPr>
              <w:t>…</w:t>
            </w:r>
          </w:p>
        </w:tc>
        <w:tc>
          <w:tcPr>
            <w:tcW w:w="3036" w:type="dxa"/>
          </w:tcPr>
          <w:p w:rsidR="00A51F0A" w:rsidRDefault="003B550B" w:rsidP="00B40918">
            <w:pPr>
              <w:jc w:val="center"/>
              <w:rPr>
                <w:rFonts w:eastAsia="宋体"/>
                <w:bCs/>
                <w:iCs/>
                <w:lang w:val="en-US" w:eastAsia="zh-CN"/>
              </w:rPr>
            </w:pPr>
            <w:r>
              <w:rPr>
                <w:rFonts w:eastAsia="宋体"/>
                <w:bCs/>
                <w:iCs/>
                <w:lang w:val="en-US" w:eastAsia="zh-CN"/>
              </w:rPr>
              <w:t>…</w:t>
            </w:r>
          </w:p>
        </w:tc>
        <w:tc>
          <w:tcPr>
            <w:tcW w:w="4826" w:type="dxa"/>
          </w:tcPr>
          <w:p w:rsidR="00A51F0A" w:rsidRDefault="003B550B" w:rsidP="00B40918">
            <w:pPr>
              <w:jc w:val="center"/>
              <w:rPr>
                <w:rFonts w:eastAsia="宋体"/>
                <w:bCs/>
                <w:iCs/>
                <w:lang w:val="en-US" w:eastAsia="zh-CN"/>
              </w:rPr>
            </w:pPr>
            <w:r>
              <w:rPr>
                <w:rFonts w:eastAsia="宋体"/>
                <w:bCs/>
                <w:iCs/>
                <w:lang w:val="en-US" w:eastAsia="zh-CN"/>
              </w:rPr>
              <w:t>…</w:t>
            </w:r>
          </w:p>
        </w:tc>
        <w:tc>
          <w:tcPr>
            <w:tcW w:w="675" w:type="dxa"/>
          </w:tcPr>
          <w:p w:rsidR="00A51F0A" w:rsidRDefault="003B550B" w:rsidP="00B40918">
            <w:pPr>
              <w:rPr>
                <w:rFonts w:eastAsia="宋体"/>
                <w:bCs/>
                <w:iCs/>
                <w:lang w:val="en-US" w:eastAsia="zh-CN"/>
              </w:rPr>
            </w:pPr>
            <w:r>
              <w:rPr>
                <w:rFonts w:eastAsia="宋体"/>
                <w:bCs/>
                <w:iCs/>
                <w:lang w:val="en-US" w:eastAsia="zh-CN"/>
              </w:rPr>
              <w:t>…</w:t>
            </w:r>
          </w:p>
        </w:tc>
        <w:tc>
          <w:tcPr>
            <w:tcW w:w="547" w:type="dxa"/>
          </w:tcPr>
          <w:p w:rsidR="00A51F0A" w:rsidRDefault="003B550B" w:rsidP="00B40918">
            <w:pPr>
              <w:rPr>
                <w:rFonts w:eastAsia="宋体"/>
                <w:bCs/>
                <w:iCs/>
                <w:lang w:val="en-US" w:eastAsia="zh-CN"/>
              </w:rPr>
            </w:pPr>
            <w:r>
              <w:rPr>
                <w:rFonts w:eastAsia="宋体"/>
                <w:bCs/>
                <w:iCs/>
                <w:lang w:val="en-US" w:eastAsia="zh-CN"/>
              </w:rPr>
              <w:t>…</w:t>
            </w:r>
          </w:p>
        </w:tc>
      </w:tr>
      <w:tr w:rsidR="00774CCD" w:rsidTr="00774CCD">
        <w:trPr>
          <w:trHeight w:val="361"/>
        </w:trPr>
        <w:tc>
          <w:tcPr>
            <w:tcW w:w="996" w:type="dxa"/>
            <w:vMerge w:val="restart"/>
            <w:textDirection w:val="btLr"/>
          </w:tcPr>
          <w:p w:rsidR="00774CCD" w:rsidRDefault="00774CCD" w:rsidP="00774CCD">
            <w:pPr>
              <w:ind w:left="113" w:right="113"/>
              <w:jc w:val="center"/>
              <w:rPr>
                <w:rFonts w:eastAsia="宋体"/>
                <w:bCs/>
                <w:iCs/>
                <w:lang w:val="en-US" w:eastAsia="zh-CN"/>
              </w:rPr>
            </w:pPr>
            <w:r>
              <w:rPr>
                <w:rFonts w:eastAsia="宋体" w:hint="eastAsia"/>
                <w:bCs/>
                <w:iCs/>
                <w:lang w:val="en-US" w:eastAsia="zh-CN"/>
              </w:rPr>
              <w:t>CENTER_26</w:t>
            </w:r>
            <w:r>
              <w:rPr>
                <w:rFonts w:eastAsia="宋体"/>
                <w:bCs/>
                <w:iCs/>
                <w:lang w:val="en-US" w:eastAsia="zh-CN"/>
              </w:rPr>
              <w:t>_TONE_RU</w:t>
            </w:r>
          </w:p>
        </w:tc>
        <w:tc>
          <w:tcPr>
            <w:tcW w:w="3036" w:type="dxa"/>
          </w:tcPr>
          <w:p w:rsidR="00774CCD" w:rsidRDefault="00774CCD" w:rsidP="00774CCD">
            <w:pPr>
              <w:rPr>
                <w:rStyle w:val="fontstyle01"/>
              </w:rPr>
            </w:pPr>
            <w:r>
              <w:rPr>
                <w:rStyle w:val="fontstyle01"/>
              </w:rPr>
              <w:t>FORMAT is HE_MU and</w:t>
            </w:r>
            <w:r>
              <w:rPr>
                <w:rFonts w:ascii="TimesNewRomanPSMT" w:hAnsi="TimesNewRomanPSMT"/>
                <w:color w:val="000000"/>
                <w:szCs w:val="18"/>
              </w:rPr>
              <w:br/>
            </w:r>
            <w:r>
              <w:rPr>
                <w:rStyle w:val="fontstyle01"/>
              </w:rPr>
              <w:t>CH_BANDWIDTH is</w:t>
            </w:r>
            <w:r>
              <w:rPr>
                <w:rFonts w:ascii="TimesNewRomanPSMT" w:hAnsi="TimesNewRomanPSMT"/>
                <w:color w:val="000000"/>
                <w:szCs w:val="18"/>
              </w:rPr>
              <w:br/>
            </w:r>
            <w:r>
              <w:rPr>
                <w:rStyle w:val="fontstyle01"/>
              </w:rPr>
              <w:t xml:space="preserve">CBW80, CBW160, </w:t>
            </w:r>
            <w:r w:rsidRPr="00774CCD">
              <w:rPr>
                <w:rStyle w:val="fontstyle01"/>
                <w:color w:val="0070C0"/>
                <w:u w:val="single"/>
              </w:rPr>
              <w:t>CBW80+80,</w:t>
            </w:r>
            <w:r>
              <w:rPr>
                <w:rStyle w:val="fontstyle01"/>
              </w:rPr>
              <w:t xml:space="preserve"> </w:t>
            </w:r>
            <w:r>
              <w:rPr>
                <w:rStyle w:val="fontstyle01"/>
              </w:rPr>
              <w:t>HE</w:t>
            </w:r>
            <w:r>
              <w:rPr>
                <w:rFonts w:ascii="TimesNewRomanPSMT" w:hAnsi="TimesNewRomanPSMT"/>
                <w:color w:val="000000"/>
                <w:szCs w:val="18"/>
              </w:rPr>
              <w:br/>
            </w:r>
            <w:r>
              <w:rPr>
                <w:rStyle w:val="fontstyle01"/>
              </w:rPr>
              <w:t>CBW-PUNC80-PRI, HE</w:t>
            </w:r>
            <w:r>
              <w:rPr>
                <w:rFonts w:ascii="TimesNewRomanPSMT" w:hAnsi="TimesNewRomanPSMT"/>
                <w:color w:val="000000"/>
                <w:szCs w:val="18"/>
              </w:rPr>
              <w:br/>
            </w:r>
            <w:r>
              <w:rPr>
                <w:rStyle w:val="fontstyle01"/>
              </w:rPr>
              <w:t>CBW-PUNC80-SEC, HE</w:t>
            </w:r>
            <w:r>
              <w:rPr>
                <w:rFonts w:ascii="TimesNewRomanPSMT" w:hAnsi="TimesNewRomanPSMT"/>
                <w:color w:val="000000"/>
                <w:szCs w:val="18"/>
              </w:rPr>
              <w:br/>
            </w:r>
            <w:r>
              <w:rPr>
                <w:rStyle w:val="fontstyle01"/>
              </w:rPr>
              <w:t>CBW-PUNC160-PRI20 or</w:t>
            </w:r>
            <w:r>
              <w:rPr>
                <w:rFonts w:ascii="TimesNewRomanPSMT" w:hAnsi="TimesNewRomanPSMT"/>
                <w:color w:val="000000"/>
                <w:szCs w:val="18"/>
              </w:rPr>
              <w:br/>
            </w:r>
            <w:r>
              <w:rPr>
                <w:rStyle w:val="fontstyle01"/>
              </w:rPr>
              <w:t>HE-CBW-PUNC160-SEC40.</w:t>
            </w:r>
          </w:p>
          <w:p w:rsidR="00774CCD" w:rsidRDefault="00774CCD" w:rsidP="00774CCD">
            <w:pPr>
              <w:rPr>
                <w:rFonts w:eastAsia="宋体"/>
                <w:sz w:val="24"/>
                <w:lang w:val="en-US" w:eastAsia="zh-CN"/>
              </w:rPr>
            </w:pPr>
          </w:p>
          <w:p w:rsidR="00774CCD" w:rsidRPr="00774CCD" w:rsidRDefault="00774CCD" w:rsidP="00774CCD">
            <w:pPr>
              <w:rPr>
                <w:rFonts w:eastAsia="宋体"/>
                <w:bCs/>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4826" w:type="dxa"/>
          </w:tcPr>
          <w:p w:rsidR="00774CCD" w:rsidRDefault="00774CCD" w:rsidP="00774CCD">
            <w:pPr>
              <w:rPr>
                <w:rStyle w:val="fontstyle01"/>
              </w:rPr>
            </w:pPr>
            <w:r>
              <w:rPr>
                <w:rStyle w:val="fontstyle01"/>
              </w:rPr>
              <w:t xml:space="preserve">Indicate the presence of the </w:t>
            </w:r>
            <w:proofErr w:type="spellStart"/>
            <w:r>
              <w:rPr>
                <w:rStyle w:val="fontstyle01"/>
              </w:rPr>
              <w:t>center</w:t>
            </w:r>
            <w:proofErr w:type="spellEnd"/>
            <w:r>
              <w:rPr>
                <w:rStyle w:val="fontstyle01"/>
              </w:rPr>
              <w:t xml:space="preserve"> 26-tone RU with regard to</w:t>
            </w:r>
            <w:r>
              <w:rPr>
                <w:rFonts w:ascii="TimesNewRomanPSMT" w:hAnsi="TimesNewRomanPSMT"/>
                <w:color w:val="000000"/>
                <w:szCs w:val="18"/>
              </w:rPr>
              <w:br/>
            </w:r>
            <w:r>
              <w:rPr>
                <w:rStyle w:val="fontstyle01"/>
              </w:rPr>
              <w:t>bandwidth.</w:t>
            </w:r>
          </w:p>
          <w:p w:rsidR="00774CCD" w:rsidRDefault="00774CCD" w:rsidP="00774CCD">
            <w:pPr>
              <w:rPr>
                <w:rStyle w:val="fontstyle01"/>
              </w:rPr>
            </w:pPr>
            <w:r>
              <w:rPr>
                <w:rFonts w:ascii="TimesNewRomanPSMT" w:hAnsi="TimesNewRomanPSMT"/>
                <w:color w:val="000000"/>
                <w:szCs w:val="18"/>
              </w:rPr>
              <w:br/>
            </w:r>
            <w:r>
              <w:rPr>
                <w:rStyle w:val="fontstyle01"/>
              </w:rPr>
              <w:t>If the CH_BANDWIDTH parameter is set to CBW80, HE</w:t>
            </w:r>
            <w:r>
              <w:rPr>
                <w:rFonts w:ascii="TimesNewRomanPSMT" w:hAnsi="TimesNewRomanPSMT"/>
                <w:color w:val="000000"/>
                <w:szCs w:val="18"/>
              </w:rPr>
              <w:br/>
            </w:r>
            <w:r>
              <w:rPr>
                <w:rStyle w:val="fontstyle01"/>
              </w:rPr>
              <w:t>CBW-PUNC80-PRI or HE-CBW-PUNC80-SEC:</w:t>
            </w:r>
            <w:r>
              <w:rPr>
                <w:rFonts w:ascii="TimesNewRomanPSMT" w:hAnsi="TimesNewRomanPSMT"/>
                <w:color w:val="000000"/>
                <w:szCs w:val="18"/>
              </w:rPr>
              <w:br/>
            </w:r>
            <w:r>
              <w:rPr>
                <w:rStyle w:val="fontstyle01"/>
              </w:rPr>
              <w:t xml:space="preserve">    </w:t>
            </w:r>
            <w:r>
              <w:rPr>
                <w:rStyle w:val="fontstyle01"/>
              </w:rPr>
              <w:t xml:space="preserve">Set to 1 to indicate that a user is allocated to the </w:t>
            </w:r>
            <w:proofErr w:type="spellStart"/>
            <w:r>
              <w:rPr>
                <w:rStyle w:val="fontstyle01"/>
              </w:rPr>
              <w:t>center</w:t>
            </w:r>
            <w:proofErr w:type="spellEnd"/>
            <w:r>
              <w:rPr>
                <w:rStyle w:val="fontstyle01"/>
              </w:rPr>
              <w:t xml:space="preserve"> 26-</w:t>
            </w:r>
            <w:r>
              <w:rPr>
                <w:rStyle w:val="fontstyle01"/>
              </w:rPr>
              <w:t xml:space="preserve">     </w:t>
            </w:r>
            <w:r>
              <w:rPr>
                <w:rStyle w:val="fontstyle01"/>
              </w:rPr>
              <w:t>tone RU (see Figure 27-7 (RU locations in an 80 MHz HE</w:t>
            </w:r>
            <w:r>
              <w:rPr>
                <w:rFonts w:ascii="TimesNewRomanPSMT" w:hAnsi="TimesNewRomanPSMT"/>
                <w:color w:val="000000"/>
                <w:szCs w:val="18"/>
              </w:rPr>
              <w:br/>
            </w:r>
            <w:r>
              <w:rPr>
                <w:rStyle w:val="fontstyle01"/>
              </w:rPr>
              <w:t>PPDU));</w:t>
            </w:r>
          </w:p>
          <w:p w:rsidR="00774CCD" w:rsidRDefault="00774CCD" w:rsidP="00774CCD">
            <w:pPr>
              <w:ind w:firstLineChars="100" w:firstLine="180"/>
              <w:rPr>
                <w:rStyle w:val="fontstyle01"/>
              </w:rPr>
            </w:pPr>
            <w:r>
              <w:rPr>
                <w:rStyle w:val="fontstyle01"/>
              </w:rPr>
              <w:t xml:space="preserve">Set to 0 to indicate that no user is allocated to the </w:t>
            </w:r>
            <w:proofErr w:type="spellStart"/>
            <w:r>
              <w:rPr>
                <w:rStyle w:val="fontstyle01"/>
              </w:rPr>
              <w:t>center</w:t>
            </w:r>
            <w:proofErr w:type="spellEnd"/>
            <w:r>
              <w:rPr>
                <w:rStyle w:val="fontstyle01"/>
              </w:rPr>
              <w:t xml:space="preserve"> 26-</w:t>
            </w:r>
            <w:r>
              <w:rPr>
                <w:rFonts w:ascii="TimesNewRomanPSMT" w:hAnsi="TimesNewRomanPSMT"/>
                <w:color w:val="000000"/>
                <w:szCs w:val="18"/>
              </w:rPr>
              <w:br/>
            </w:r>
            <w:r>
              <w:rPr>
                <w:rStyle w:val="fontstyle01"/>
              </w:rPr>
              <w:t>tone RU.</w:t>
            </w:r>
          </w:p>
          <w:p w:rsidR="00774CCD" w:rsidRDefault="00774CCD" w:rsidP="00774CCD">
            <w:pPr>
              <w:ind w:firstLineChars="100" w:firstLine="180"/>
              <w:rPr>
                <w:rStyle w:val="fontstyle01"/>
              </w:rPr>
            </w:pPr>
            <w:r>
              <w:rPr>
                <w:rFonts w:ascii="TimesNewRomanPSMT" w:hAnsi="TimesNewRomanPSMT"/>
                <w:color w:val="000000"/>
                <w:szCs w:val="18"/>
              </w:rPr>
              <w:br/>
            </w:r>
            <w:r>
              <w:rPr>
                <w:rStyle w:val="fontstyle01"/>
              </w:rPr>
              <w:t xml:space="preserve">If the CH_BANDWIDTH parameter is set to CBW160, </w:t>
            </w:r>
            <w:r w:rsidRPr="00774CCD">
              <w:rPr>
                <w:rStyle w:val="fontstyle01"/>
                <w:color w:val="0070C0"/>
                <w:u w:val="single"/>
              </w:rPr>
              <w:t xml:space="preserve">CBW80+80, </w:t>
            </w:r>
            <w:r>
              <w:rPr>
                <w:rStyle w:val="fontstyle01"/>
              </w:rPr>
              <w:t>HE</w:t>
            </w:r>
            <w:r>
              <w:rPr>
                <w:rStyle w:val="fontstyle01"/>
              </w:rPr>
              <w:t>-</w:t>
            </w:r>
            <w:r>
              <w:rPr>
                <w:rStyle w:val="fontstyle01"/>
              </w:rPr>
              <w:t>CBW-PUNC160-PRI20 or HE-CBW-PUNC160-SEC40:</w:t>
            </w:r>
            <w:r>
              <w:rPr>
                <w:rStyle w:val="fontstyle01"/>
              </w:rPr>
              <w:t xml:space="preserve"> </w:t>
            </w: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r>
              <w:rPr>
                <w:rFonts w:ascii="TimesNewRomanPSMT" w:hAnsi="TimesNewRomanPSMT"/>
                <w:color w:val="000000"/>
                <w:szCs w:val="18"/>
              </w:rPr>
              <w:br/>
            </w:r>
            <w:r>
              <w:rPr>
                <w:rStyle w:val="fontstyle01"/>
              </w:rPr>
              <w:t xml:space="preserve">    </w:t>
            </w:r>
            <w:r>
              <w:rPr>
                <w:rStyle w:val="fontstyle01"/>
              </w:rPr>
              <w:t xml:space="preserve">Set to 0 to indicate that no user is allocated to either the </w:t>
            </w:r>
            <w:proofErr w:type="spellStart"/>
            <w:r>
              <w:rPr>
                <w:rStyle w:val="fontstyle01"/>
              </w:rPr>
              <w:t>center</w:t>
            </w:r>
            <w:proofErr w:type="spellEnd"/>
            <w:r>
              <w:rPr>
                <w:rStyle w:val="fontstyle01"/>
              </w:rPr>
              <w:t xml:space="preserve"> 26-tone RU of the lower frequency 80 MHz or that of the</w:t>
            </w:r>
            <w:r>
              <w:rPr>
                <w:rStyle w:val="fontstyle01"/>
              </w:rPr>
              <w:t xml:space="preserve"> </w:t>
            </w:r>
            <w:r>
              <w:rPr>
                <w:rStyle w:val="fontstyle01"/>
              </w:rPr>
              <w:t>higher frequency 80 MHz;</w:t>
            </w:r>
          </w:p>
          <w:p w:rsidR="00774CCD" w:rsidRDefault="00774CCD" w:rsidP="00774CCD">
            <w:pPr>
              <w:ind w:firstLineChars="100" w:firstLine="180"/>
              <w:rPr>
                <w:rStyle w:val="fontstyle01"/>
              </w:rPr>
            </w:pPr>
            <w:r>
              <w:rPr>
                <w:rStyle w:val="fontstyle01"/>
              </w:rPr>
              <w:t xml:space="preserve">Set to 1 to indicate that a user is allocated to the </w:t>
            </w:r>
            <w:proofErr w:type="spellStart"/>
            <w:r>
              <w:rPr>
                <w:rStyle w:val="fontstyle01"/>
              </w:rPr>
              <w:t>center</w:t>
            </w:r>
            <w:proofErr w:type="spellEnd"/>
            <w:r>
              <w:rPr>
                <w:rStyle w:val="fontstyle01"/>
              </w:rPr>
              <w:t xml:space="preserve"> 26</w:t>
            </w:r>
            <w:r>
              <w:rPr>
                <w:rStyle w:val="fontstyle01"/>
              </w:rPr>
              <w:t>-</w:t>
            </w:r>
            <w:r>
              <w:rPr>
                <w:rStyle w:val="fontstyle01"/>
              </w:rPr>
              <w:t>tone RU of the lower frequency 80 MHz;</w:t>
            </w:r>
          </w:p>
          <w:p w:rsidR="00774CCD" w:rsidRDefault="00774CCD" w:rsidP="00774CCD">
            <w:pPr>
              <w:ind w:firstLineChars="100" w:firstLine="180"/>
              <w:rPr>
                <w:rStyle w:val="fontstyle01"/>
              </w:rPr>
            </w:pPr>
            <w:r>
              <w:rPr>
                <w:rStyle w:val="fontstyle01"/>
              </w:rPr>
              <w:t xml:space="preserve">Set to 2 to indicate that a user is allocated to the </w:t>
            </w:r>
            <w:proofErr w:type="spellStart"/>
            <w:r>
              <w:rPr>
                <w:rStyle w:val="fontstyle01"/>
              </w:rPr>
              <w:t>center</w:t>
            </w:r>
            <w:proofErr w:type="spellEnd"/>
            <w:r>
              <w:rPr>
                <w:rStyle w:val="fontstyle01"/>
              </w:rPr>
              <w:t xml:space="preserve"> 26-tone RU of the higher frequency 80 MHz;</w:t>
            </w:r>
          </w:p>
          <w:p w:rsidR="00774CCD" w:rsidRDefault="00774CCD" w:rsidP="00774CCD">
            <w:pPr>
              <w:ind w:firstLineChars="100" w:firstLine="180"/>
              <w:rPr>
                <w:rStyle w:val="fontstyle01"/>
              </w:rPr>
            </w:pPr>
            <w:r>
              <w:rPr>
                <w:rStyle w:val="fontstyle01"/>
              </w:rPr>
              <w:t>Set to 3 to indicate that a user is allocated to each of the</w:t>
            </w:r>
            <w:r>
              <w:rPr>
                <w:rStyle w:val="fontstyle01"/>
              </w:rPr>
              <w:t xml:space="preserve"> </w:t>
            </w:r>
            <w:proofErr w:type="spellStart"/>
            <w:r>
              <w:rPr>
                <w:rStyle w:val="fontstyle01"/>
              </w:rPr>
              <w:t>center</w:t>
            </w:r>
            <w:proofErr w:type="spellEnd"/>
            <w:r>
              <w:rPr>
                <w:rStyle w:val="fontstyle01"/>
              </w:rPr>
              <w:t xml:space="preserve"> 26-tone RU of the lower frequency 80 MHz and that of</w:t>
            </w:r>
            <w:r>
              <w:rPr>
                <w:rStyle w:val="fontstyle01"/>
              </w:rPr>
              <w:t xml:space="preserve"> </w:t>
            </w:r>
            <w:r>
              <w:rPr>
                <w:rStyle w:val="fontstyle01"/>
              </w:rPr>
              <w:t>the higher frequency 80 MHz individually;</w:t>
            </w:r>
          </w:p>
          <w:p w:rsidR="00774CCD" w:rsidRPr="00774CCD" w:rsidRDefault="00774CCD" w:rsidP="00774CCD">
            <w:pPr>
              <w:rPr>
                <w:rStyle w:val="fontstyle01"/>
              </w:rPr>
            </w:pPr>
          </w:p>
          <w:p w:rsidR="00774CCD" w:rsidRDefault="00774CCD" w:rsidP="00774CCD">
            <w:pPr>
              <w:rPr>
                <w:rFonts w:eastAsia="宋体"/>
                <w:sz w:val="24"/>
                <w:lang w:val="en-US" w:eastAsia="zh-CN"/>
              </w:rPr>
            </w:pPr>
            <w:r>
              <w:rPr>
                <w:rStyle w:val="fontstyle01"/>
              </w:rPr>
              <w:t>See 27.3.10.8.4 (HE-SIG-B common content).</w:t>
            </w:r>
          </w:p>
          <w:p w:rsidR="00774CCD" w:rsidRPr="00774CCD" w:rsidRDefault="00774CCD" w:rsidP="00774CCD">
            <w:pPr>
              <w:rPr>
                <w:rFonts w:eastAsia="宋体"/>
                <w:bCs/>
                <w:iCs/>
                <w:lang w:val="en-US" w:eastAsia="zh-CN"/>
              </w:rPr>
            </w:pPr>
          </w:p>
        </w:tc>
        <w:tc>
          <w:tcPr>
            <w:tcW w:w="675" w:type="dxa"/>
          </w:tcPr>
          <w:p w:rsidR="00774CCD" w:rsidRDefault="00774CCD" w:rsidP="00B40918">
            <w:pPr>
              <w:rPr>
                <w:rFonts w:eastAsia="宋体"/>
                <w:bCs/>
                <w:iCs/>
                <w:lang w:val="en-US" w:eastAsia="zh-CN"/>
              </w:rPr>
            </w:pPr>
            <w:r>
              <w:rPr>
                <w:rFonts w:eastAsia="宋体" w:hint="eastAsia"/>
                <w:bCs/>
                <w:iCs/>
                <w:lang w:val="en-US" w:eastAsia="zh-CN"/>
              </w:rPr>
              <w:t>Y</w:t>
            </w:r>
          </w:p>
        </w:tc>
        <w:tc>
          <w:tcPr>
            <w:tcW w:w="547" w:type="dxa"/>
          </w:tcPr>
          <w:p w:rsidR="00774CCD" w:rsidRDefault="00774CCD" w:rsidP="00B40918">
            <w:pPr>
              <w:rPr>
                <w:rFonts w:eastAsia="宋体"/>
                <w:bCs/>
                <w:iCs/>
                <w:lang w:val="en-US" w:eastAsia="zh-CN"/>
              </w:rPr>
            </w:pPr>
            <w:r>
              <w:rPr>
                <w:rFonts w:eastAsia="宋体" w:hint="eastAsia"/>
                <w:bCs/>
                <w:iCs/>
                <w:lang w:val="en-US" w:eastAsia="zh-CN"/>
              </w:rPr>
              <w:t>N</w:t>
            </w:r>
          </w:p>
        </w:tc>
      </w:tr>
      <w:tr w:rsidR="00774CCD" w:rsidTr="00B40918">
        <w:trPr>
          <w:trHeight w:val="361"/>
        </w:trPr>
        <w:tc>
          <w:tcPr>
            <w:tcW w:w="996" w:type="dxa"/>
            <w:vMerge/>
          </w:tcPr>
          <w:p w:rsidR="00774CCD" w:rsidRDefault="00774CCD" w:rsidP="00B40918">
            <w:pPr>
              <w:jc w:val="center"/>
              <w:rPr>
                <w:rFonts w:eastAsia="宋体"/>
                <w:bCs/>
                <w:iCs/>
                <w:lang w:val="en-US" w:eastAsia="zh-CN"/>
              </w:rPr>
            </w:pPr>
          </w:p>
        </w:tc>
        <w:tc>
          <w:tcPr>
            <w:tcW w:w="3036" w:type="dxa"/>
          </w:tcPr>
          <w:p w:rsidR="00774CCD" w:rsidRDefault="00774CCD" w:rsidP="00774CCD">
            <w:pPr>
              <w:rPr>
                <w:rFonts w:eastAsia="宋体"/>
                <w:bCs/>
                <w:iCs/>
                <w:lang w:val="en-US" w:eastAsia="zh-CN"/>
              </w:rPr>
            </w:pPr>
            <w:r>
              <w:rPr>
                <w:rFonts w:eastAsia="宋体"/>
                <w:bCs/>
                <w:iCs/>
                <w:lang w:val="en-US" w:eastAsia="zh-CN"/>
              </w:rPr>
              <w:t>Otherwise</w:t>
            </w:r>
          </w:p>
        </w:tc>
        <w:tc>
          <w:tcPr>
            <w:tcW w:w="4826" w:type="dxa"/>
          </w:tcPr>
          <w:p w:rsidR="00774CCD" w:rsidRDefault="00774CCD" w:rsidP="00774CCD">
            <w:pPr>
              <w:rPr>
                <w:rFonts w:eastAsia="宋体"/>
                <w:bCs/>
                <w:iCs/>
                <w:lang w:val="en-US" w:eastAsia="zh-CN"/>
              </w:rPr>
            </w:pPr>
            <w:r>
              <w:rPr>
                <w:rFonts w:eastAsia="宋体" w:hint="eastAsia"/>
                <w:bCs/>
                <w:iCs/>
                <w:lang w:val="en-US" w:eastAsia="zh-CN"/>
              </w:rPr>
              <w:t>Not present</w:t>
            </w:r>
          </w:p>
        </w:tc>
        <w:tc>
          <w:tcPr>
            <w:tcW w:w="675" w:type="dxa"/>
          </w:tcPr>
          <w:p w:rsidR="00774CCD" w:rsidRDefault="00774CCD" w:rsidP="00B40918">
            <w:pPr>
              <w:rPr>
                <w:rFonts w:eastAsia="宋体"/>
                <w:bCs/>
                <w:iCs/>
                <w:lang w:val="en-US" w:eastAsia="zh-CN"/>
              </w:rPr>
            </w:pPr>
            <w:r>
              <w:rPr>
                <w:rFonts w:eastAsia="宋体"/>
                <w:bCs/>
                <w:iCs/>
                <w:lang w:val="en-US" w:eastAsia="zh-CN"/>
              </w:rPr>
              <w:t>N</w:t>
            </w:r>
          </w:p>
        </w:tc>
        <w:tc>
          <w:tcPr>
            <w:tcW w:w="547" w:type="dxa"/>
          </w:tcPr>
          <w:p w:rsidR="00774CCD" w:rsidRDefault="00774CCD" w:rsidP="00B40918">
            <w:pPr>
              <w:rPr>
                <w:rFonts w:eastAsia="宋体"/>
                <w:bCs/>
                <w:iCs/>
                <w:lang w:val="en-US" w:eastAsia="zh-CN"/>
              </w:rPr>
            </w:pPr>
            <w:r>
              <w:rPr>
                <w:rFonts w:eastAsia="宋体" w:hint="eastAsia"/>
                <w:bCs/>
                <w:iCs/>
                <w:lang w:val="en-US" w:eastAsia="zh-CN"/>
              </w:rPr>
              <w:t>N</w:t>
            </w:r>
          </w:p>
        </w:tc>
      </w:tr>
      <w:tr w:rsidR="00774CCD" w:rsidTr="00B40918">
        <w:trPr>
          <w:trHeight w:val="361"/>
        </w:trPr>
        <w:tc>
          <w:tcPr>
            <w:tcW w:w="996" w:type="dxa"/>
          </w:tcPr>
          <w:p w:rsidR="00774CCD" w:rsidRDefault="00774CCD" w:rsidP="00B40918">
            <w:pPr>
              <w:jc w:val="center"/>
              <w:rPr>
                <w:rFonts w:eastAsia="宋体"/>
                <w:bCs/>
                <w:iCs/>
                <w:lang w:val="en-US" w:eastAsia="zh-CN"/>
              </w:rPr>
            </w:pPr>
            <w:r>
              <w:rPr>
                <w:rFonts w:eastAsia="宋体"/>
                <w:bCs/>
                <w:iCs/>
                <w:lang w:val="en-US" w:eastAsia="zh-CN"/>
              </w:rPr>
              <w:t>…</w:t>
            </w:r>
          </w:p>
        </w:tc>
        <w:tc>
          <w:tcPr>
            <w:tcW w:w="3036" w:type="dxa"/>
          </w:tcPr>
          <w:p w:rsidR="00774CCD" w:rsidRDefault="00774CCD" w:rsidP="00B40918">
            <w:pPr>
              <w:jc w:val="center"/>
              <w:rPr>
                <w:rFonts w:eastAsia="宋体"/>
                <w:bCs/>
                <w:iCs/>
                <w:lang w:val="en-US" w:eastAsia="zh-CN"/>
              </w:rPr>
            </w:pPr>
            <w:r>
              <w:rPr>
                <w:rFonts w:eastAsia="宋体"/>
                <w:bCs/>
                <w:iCs/>
                <w:lang w:val="en-US" w:eastAsia="zh-CN"/>
              </w:rPr>
              <w:t>…</w:t>
            </w:r>
          </w:p>
        </w:tc>
        <w:tc>
          <w:tcPr>
            <w:tcW w:w="4826" w:type="dxa"/>
          </w:tcPr>
          <w:p w:rsidR="00774CCD" w:rsidRDefault="00774CCD" w:rsidP="00B40918">
            <w:pPr>
              <w:jc w:val="center"/>
              <w:rPr>
                <w:rFonts w:eastAsia="宋体"/>
                <w:bCs/>
                <w:iCs/>
                <w:lang w:val="en-US" w:eastAsia="zh-CN"/>
              </w:rPr>
            </w:pPr>
            <w:r>
              <w:rPr>
                <w:rFonts w:eastAsia="宋体"/>
                <w:bCs/>
                <w:iCs/>
                <w:lang w:val="en-US" w:eastAsia="zh-CN"/>
              </w:rPr>
              <w:t>…</w:t>
            </w:r>
          </w:p>
        </w:tc>
        <w:tc>
          <w:tcPr>
            <w:tcW w:w="675" w:type="dxa"/>
          </w:tcPr>
          <w:p w:rsidR="00774CCD" w:rsidRDefault="00774CCD" w:rsidP="00B40918">
            <w:pPr>
              <w:rPr>
                <w:rFonts w:eastAsia="宋体"/>
                <w:bCs/>
                <w:iCs/>
                <w:lang w:val="en-US" w:eastAsia="zh-CN"/>
              </w:rPr>
            </w:pPr>
            <w:r>
              <w:rPr>
                <w:rFonts w:eastAsia="宋体"/>
                <w:bCs/>
                <w:iCs/>
                <w:lang w:val="en-US" w:eastAsia="zh-CN"/>
              </w:rPr>
              <w:t>…</w:t>
            </w:r>
          </w:p>
        </w:tc>
        <w:tc>
          <w:tcPr>
            <w:tcW w:w="547" w:type="dxa"/>
          </w:tcPr>
          <w:p w:rsidR="00774CCD" w:rsidRDefault="00774CCD" w:rsidP="00B40918">
            <w:pPr>
              <w:rPr>
                <w:rFonts w:eastAsia="宋体"/>
                <w:bCs/>
                <w:iCs/>
                <w:lang w:val="en-US" w:eastAsia="zh-CN"/>
              </w:rPr>
            </w:pPr>
            <w:r>
              <w:rPr>
                <w:rFonts w:eastAsia="宋体"/>
                <w:bCs/>
                <w:iCs/>
                <w:lang w:val="en-US" w:eastAsia="zh-CN"/>
              </w:rPr>
              <w:t>…</w:t>
            </w:r>
          </w:p>
        </w:tc>
      </w:tr>
      <w:tr w:rsidR="000F5D2F" w:rsidTr="000F5D2F">
        <w:trPr>
          <w:trHeight w:val="361"/>
        </w:trPr>
        <w:tc>
          <w:tcPr>
            <w:tcW w:w="996" w:type="dxa"/>
            <w:vMerge w:val="restart"/>
            <w:textDirection w:val="btLr"/>
          </w:tcPr>
          <w:p w:rsidR="000F5D2F" w:rsidRDefault="000F5D2F" w:rsidP="000F5D2F">
            <w:pPr>
              <w:ind w:left="113" w:right="113"/>
              <w:jc w:val="center"/>
              <w:rPr>
                <w:rFonts w:eastAsia="宋体"/>
                <w:bCs/>
                <w:iCs/>
                <w:lang w:val="en-US" w:eastAsia="zh-CN"/>
              </w:rPr>
            </w:pPr>
            <w:r>
              <w:rPr>
                <w:rFonts w:eastAsia="宋体" w:hint="eastAsia"/>
                <w:bCs/>
                <w:iCs/>
                <w:lang w:val="en-US" w:eastAsia="zh-CN"/>
              </w:rPr>
              <w:t>U</w:t>
            </w:r>
            <w:r>
              <w:rPr>
                <w:rFonts w:eastAsia="宋体"/>
                <w:bCs/>
                <w:iCs/>
                <w:lang w:val="en-US" w:eastAsia="zh-CN"/>
              </w:rPr>
              <w:t>PLINK_FLAG</w:t>
            </w:r>
          </w:p>
        </w:tc>
        <w:tc>
          <w:tcPr>
            <w:tcW w:w="3036" w:type="dxa"/>
          </w:tcPr>
          <w:p w:rsidR="000F5D2F" w:rsidRDefault="000F5D2F" w:rsidP="000D6319">
            <w:pPr>
              <w:rPr>
                <w:rFonts w:eastAsia="宋体"/>
                <w:bCs/>
                <w:iCs/>
                <w:strike/>
                <w:color w:val="FF0000"/>
                <w:lang w:val="en-US" w:eastAsia="zh-CN"/>
              </w:rPr>
            </w:pPr>
            <w:r>
              <w:rPr>
                <w:rFonts w:eastAsia="宋体" w:hint="eastAsia"/>
                <w:bCs/>
                <w:iCs/>
                <w:lang w:val="en-US" w:eastAsia="zh-CN"/>
              </w:rPr>
              <w:t xml:space="preserve">FORMAT is </w:t>
            </w:r>
            <w:r w:rsidR="000D6319">
              <w:rPr>
                <w:rFonts w:eastAsia="宋体"/>
                <w:bCs/>
                <w:iCs/>
                <w:lang w:val="en-US" w:eastAsia="zh-CN"/>
              </w:rPr>
              <w:t>HE_SU</w:t>
            </w:r>
            <w:r w:rsidR="000D6319" w:rsidRPr="000D6319">
              <w:rPr>
                <w:rFonts w:eastAsia="宋体"/>
                <w:bCs/>
                <w:iCs/>
                <w:strike/>
                <w:color w:val="FF0000"/>
                <w:lang w:val="en-US" w:eastAsia="zh-CN"/>
              </w:rPr>
              <w:t>,</w:t>
            </w:r>
            <w:r w:rsidR="000D6319">
              <w:rPr>
                <w:rFonts w:eastAsia="宋体"/>
                <w:bCs/>
                <w:iCs/>
                <w:lang w:val="en-US" w:eastAsia="zh-CN"/>
              </w:rPr>
              <w:t xml:space="preserve"> </w:t>
            </w:r>
            <w:r>
              <w:rPr>
                <w:rFonts w:eastAsia="宋体"/>
                <w:bCs/>
                <w:iCs/>
                <w:lang w:val="en-US" w:eastAsia="zh-CN"/>
              </w:rPr>
              <w:t xml:space="preserve"> </w:t>
            </w:r>
            <w:r w:rsidR="000D6319" w:rsidRPr="000D6319">
              <w:rPr>
                <w:rFonts w:eastAsia="宋体"/>
                <w:bCs/>
                <w:iCs/>
                <w:color w:val="0070C0"/>
                <w:u w:val="single"/>
                <w:lang w:val="en-US" w:eastAsia="zh-CN"/>
              </w:rPr>
              <w:t xml:space="preserve">or </w:t>
            </w:r>
            <w:r>
              <w:rPr>
                <w:rFonts w:eastAsia="宋体"/>
                <w:bCs/>
                <w:iCs/>
                <w:lang w:val="en-US" w:eastAsia="zh-CN"/>
              </w:rPr>
              <w:t>HE_MU</w:t>
            </w:r>
            <w:r w:rsidR="000D6319" w:rsidRPr="000D6319">
              <w:rPr>
                <w:rFonts w:eastAsia="宋体"/>
                <w:bCs/>
                <w:iCs/>
                <w:strike/>
                <w:color w:val="FF0000"/>
                <w:lang w:val="en-US" w:eastAsia="zh-CN"/>
              </w:rPr>
              <w:t xml:space="preserve"> or HE_ER_SU</w:t>
            </w:r>
          </w:p>
          <w:p w:rsidR="00774CCD" w:rsidRDefault="00774CCD" w:rsidP="000D6319">
            <w:pPr>
              <w:rPr>
                <w:rFonts w:eastAsia="宋体"/>
                <w:bCs/>
                <w:iCs/>
                <w:lang w:val="en-US" w:eastAsia="zh-CN"/>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4826" w:type="dxa"/>
          </w:tcPr>
          <w:p w:rsidR="000D6319" w:rsidRDefault="00D86A17" w:rsidP="000D6319">
            <w:pPr>
              <w:rPr>
                <w:rStyle w:val="fontstyle01"/>
              </w:rPr>
            </w:pPr>
            <w:r>
              <w:rPr>
                <w:rStyle w:val="fontstyle01"/>
              </w:rPr>
              <w:t>Set to 1 if the PPDU is addressed to an AP</w:t>
            </w:r>
            <w:r w:rsidR="000D6319" w:rsidRPr="000D6319">
              <w:rPr>
                <w:rStyle w:val="fontstyle01"/>
                <w:strike/>
                <w:color w:val="FF0000"/>
              </w:rPr>
              <w:t xml:space="preserve">, </w:t>
            </w:r>
            <w:r w:rsidR="000D6319" w:rsidRPr="000D6319">
              <w:rPr>
                <w:rStyle w:val="fontstyle01"/>
                <w:strike/>
                <w:color w:val="FF0000"/>
              </w:rPr>
              <w:t>except as indicated in 26.11.2 (UPLINK_FLAG)</w:t>
            </w:r>
            <w:r w:rsidR="000D6319">
              <w:rPr>
                <w:rStyle w:val="fontstyle01"/>
              </w:rPr>
              <w:t>.</w:t>
            </w:r>
          </w:p>
          <w:p w:rsidR="00774CCD" w:rsidRDefault="00250D8C" w:rsidP="00250D8C">
            <w:pPr>
              <w:rPr>
                <w:rStyle w:val="fontstyle01"/>
              </w:rPr>
            </w:pPr>
            <w:r>
              <w:rPr>
                <w:rStyle w:val="fontstyle01"/>
              </w:rPr>
              <w:t xml:space="preserve">Set to 0 </w:t>
            </w:r>
            <w:r w:rsidRPr="00250D8C">
              <w:rPr>
                <w:rStyle w:val="fontstyle01"/>
                <w:strike/>
                <w:color w:val="FF0000"/>
              </w:rPr>
              <w:t>if the PPDU is not addressed to an AP except as indicated in 26.11.2 (UPLINK_FLAG</w:t>
            </w:r>
            <w:proofErr w:type="gramStart"/>
            <w:r w:rsidRPr="00250D8C">
              <w:rPr>
                <w:rStyle w:val="fontstyle01"/>
                <w:strike/>
                <w:color w:val="FF0000"/>
              </w:rPr>
              <w:t>)</w:t>
            </w:r>
            <w:r w:rsidRPr="00250D8C">
              <w:rPr>
                <w:rStyle w:val="fontstyle01"/>
                <w:color w:val="0070C0"/>
                <w:u w:val="single"/>
              </w:rPr>
              <w:t>otherwise</w:t>
            </w:r>
            <w:proofErr w:type="gramEnd"/>
            <w:r>
              <w:rPr>
                <w:rStyle w:val="fontstyle01"/>
              </w:rPr>
              <w:t>.</w:t>
            </w:r>
          </w:p>
          <w:p w:rsidR="000F5D2F" w:rsidRPr="00D86A17" w:rsidRDefault="00774CCD" w:rsidP="00250D8C">
            <w:pPr>
              <w:rPr>
                <w:rFonts w:eastAsia="宋体" w:hint="eastAsia"/>
                <w:sz w:val="24"/>
                <w:lang w:val="en-US" w:eastAsia="zh-CN"/>
              </w:rPr>
            </w:pPr>
            <w:r>
              <w:rPr>
                <w:rStyle w:val="fontstyle01"/>
              </w:rPr>
              <w:t xml:space="preserve"> </w:t>
            </w: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675" w:type="dxa"/>
          </w:tcPr>
          <w:p w:rsidR="000F5D2F" w:rsidRDefault="000F5D2F" w:rsidP="00B40918">
            <w:pPr>
              <w:rPr>
                <w:rFonts w:eastAsia="宋体"/>
                <w:bCs/>
                <w:iCs/>
                <w:lang w:val="en-US" w:eastAsia="zh-CN"/>
              </w:rPr>
            </w:pPr>
            <w:r>
              <w:rPr>
                <w:rFonts w:eastAsia="宋体" w:hint="eastAsia"/>
                <w:bCs/>
                <w:iCs/>
                <w:lang w:val="en-US" w:eastAsia="zh-CN"/>
              </w:rPr>
              <w:t>Y</w:t>
            </w:r>
          </w:p>
        </w:tc>
        <w:tc>
          <w:tcPr>
            <w:tcW w:w="547" w:type="dxa"/>
          </w:tcPr>
          <w:p w:rsidR="000F5D2F" w:rsidRDefault="000F5D2F" w:rsidP="00B40918">
            <w:pPr>
              <w:rPr>
                <w:rFonts w:eastAsia="宋体"/>
                <w:bCs/>
                <w:iCs/>
                <w:lang w:val="en-US" w:eastAsia="zh-CN"/>
              </w:rPr>
            </w:pPr>
            <w:r>
              <w:rPr>
                <w:rFonts w:eastAsia="宋体" w:hint="eastAsia"/>
                <w:bCs/>
                <w:iCs/>
                <w:lang w:val="en-US" w:eastAsia="zh-CN"/>
              </w:rPr>
              <w:t>Y</w:t>
            </w:r>
          </w:p>
        </w:tc>
      </w:tr>
      <w:tr w:rsidR="000F5D2F" w:rsidTr="00B40918">
        <w:trPr>
          <w:trHeight w:val="361"/>
        </w:trPr>
        <w:tc>
          <w:tcPr>
            <w:tcW w:w="996" w:type="dxa"/>
            <w:vMerge/>
          </w:tcPr>
          <w:p w:rsidR="000F5D2F" w:rsidRDefault="000F5D2F" w:rsidP="00B40918">
            <w:pPr>
              <w:jc w:val="center"/>
              <w:rPr>
                <w:rFonts w:eastAsia="宋体"/>
                <w:bCs/>
                <w:iCs/>
                <w:lang w:val="en-US" w:eastAsia="zh-CN"/>
              </w:rPr>
            </w:pPr>
          </w:p>
        </w:tc>
        <w:tc>
          <w:tcPr>
            <w:tcW w:w="3036" w:type="dxa"/>
          </w:tcPr>
          <w:p w:rsidR="000F5D2F" w:rsidRDefault="000F5D2F" w:rsidP="000F5D2F">
            <w:pPr>
              <w:rPr>
                <w:rFonts w:eastAsia="宋体"/>
                <w:bCs/>
                <w:iCs/>
                <w:color w:val="0070C0"/>
                <w:u w:val="single"/>
                <w:lang w:val="en-US" w:eastAsia="zh-CN"/>
              </w:rPr>
            </w:pPr>
            <w:r w:rsidRPr="000D6319">
              <w:rPr>
                <w:rFonts w:eastAsia="宋体"/>
                <w:bCs/>
                <w:iCs/>
                <w:color w:val="0070C0"/>
                <w:u w:val="single"/>
                <w:lang w:val="en-US" w:eastAsia="zh-CN"/>
              </w:rPr>
              <w:t>FORMAT is HE_ER_SU</w:t>
            </w:r>
          </w:p>
          <w:p w:rsidR="00774CCD" w:rsidRPr="000D6319" w:rsidRDefault="00774CCD" w:rsidP="000F5D2F">
            <w:pPr>
              <w:rPr>
                <w:rFonts w:eastAsia="宋体"/>
                <w:bCs/>
                <w:iCs/>
                <w:color w:val="0070C0"/>
                <w:u w:val="single"/>
                <w:lang w:val="en-US" w:eastAsia="zh-CN"/>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4826" w:type="dxa"/>
          </w:tcPr>
          <w:p w:rsidR="00976F84" w:rsidRDefault="00FB7B2C" w:rsidP="00976F84">
            <w:pPr>
              <w:rPr>
                <w:rStyle w:val="fontstyle01"/>
                <w:color w:val="0070C0"/>
                <w:u w:val="single"/>
              </w:rPr>
            </w:pPr>
            <w:r w:rsidRPr="000D6319">
              <w:rPr>
                <w:rStyle w:val="fontstyle01"/>
                <w:color w:val="0070C0"/>
                <w:u w:val="single"/>
              </w:rPr>
              <w:t>Set to 1 if the PPDU is addressed to an AP</w:t>
            </w:r>
            <w:proofErr w:type="gramStart"/>
            <w:r w:rsidR="00976F84">
              <w:rPr>
                <w:rStyle w:val="fontstyle01"/>
                <w:color w:val="0070C0"/>
                <w:u w:val="single"/>
              </w:rPr>
              <w:t>.</w:t>
            </w:r>
            <w:proofErr w:type="gramEnd"/>
            <w:r w:rsidRPr="000D6319">
              <w:rPr>
                <w:rFonts w:ascii="TimesNewRomanPSMT" w:hAnsi="TimesNewRomanPSMT"/>
                <w:color w:val="0070C0"/>
                <w:szCs w:val="18"/>
                <w:u w:val="single"/>
              </w:rPr>
              <w:br/>
            </w:r>
            <w:r w:rsidRPr="000D6319">
              <w:rPr>
                <w:rStyle w:val="fontstyle01"/>
                <w:color w:val="0070C0"/>
                <w:u w:val="single"/>
              </w:rPr>
              <w:t xml:space="preserve">Set to 0 </w:t>
            </w:r>
            <w:r w:rsidR="00976F84" w:rsidRPr="00976F84">
              <w:rPr>
                <w:rStyle w:val="fontstyle01"/>
                <w:color w:val="0070C0"/>
                <w:u w:val="single"/>
              </w:rPr>
              <w:t>if the PPDU is not addressed to an AP</w:t>
            </w:r>
            <w:r w:rsidR="00976F84">
              <w:rPr>
                <w:rStyle w:val="fontstyle01"/>
                <w:color w:val="0070C0"/>
                <w:u w:val="single"/>
              </w:rPr>
              <w:t xml:space="preserve">, or if the PPDU is addressed to an AP but meets the exception </w:t>
            </w:r>
            <w:r w:rsidR="00976F84" w:rsidRPr="00976F84">
              <w:rPr>
                <w:rStyle w:val="fontstyle01"/>
                <w:color w:val="0070C0"/>
                <w:u w:val="single"/>
              </w:rPr>
              <w:t>as indicated in 26.11.2 (UPLINK_FLAG)</w:t>
            </w:r>
            <w:r w:rsidRPr="000D6319">
              <w:rPr>
                <w:rStyle w:val="fontstyle01"/>
                <w:color w:val="0070C0"/>
                <w:u w:val="single"/>
              </w:rPr>
              <w:t>.</w:t>
            </w:r>
          </w:p>
          <w:p w:rsidR="00774CCD" w:rsidRPr="00FF25AE" w:rsidRDefault="00774CCD" w:rsidP="00976F84">
            <w:pPr>
              <w:rPr>
                <w:rFonts w:ascii="TimesNewRomanPSMT" w:hAnsi="TimesNewRomanPSMT"/>
                <w:color w:val="0070C0"/>
                <w:szCs w:val="18"/>
                <w:u w:val="single"/>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675" w:type="dxa"/>
          </w:tcPr>
          <w:p w:rsidR="000F5D2F" w:rsidRPr="000D6319" w:rsidRDefault="000F5D2F" w:rsidP="00B40918">
            <w:pPr>
              <w:rPr>
                <w:rFonts w:eastAsia="宋体"/>
                <w:bCs/>
                <w:iCs/>
                <w:color w:val="0070C0"/>
                <w:u w:val="single"/>
                <w:lang w:val="en-US" w:eastAsia="zh-CN"/>
              </w:rPr>
            </w:pPr>
            <w:r w:rsidRPr="000D6319">
              <w:rPr>
                <w:rFonts w:eastAsia="宋体" w:hint="eastAsia"/>
                <w:bCs/>
                <w:iCs/>
                <w:color w:val="0070C0"/>
                <w:u w:val="single"/>
                <w:lang w:val="en-US" w:eastAsia="zh-CN"/>
              </w:rPr>
              <w:t>Y</w:t>
            </w:r>
          </w:p>
        </w:tc>
        <w:tc>
          <w:tcPr>
            <w:tcW w:w="547" w:type="dxa"/>
          </w:tcPr>
          <w:p w:rsidR="000F5D2F" w:rsidRPr="000D6319" w:rsidRDefault="000F5D2F" w:rsidP="00B40918">
            <w:pPr>
              <w:rPr>
                <w:rFonts w:eastAsia="宋体"/>
                <w:bCs/>
                <w:iCs/>
                <w:color w:val="0070C0"/>
                <w:u w:val="single"/>
                <w:lang w:val="en-US" w:eastAsia="zh-CN"/>
              </w:rPr>
            </w:pPr>
            <w:r w:rsidRPr="000D6319">
              <w:rPr>
                <w:rFonts w:eastAsia="宋体" w:hint="eastAsia"/>
                <w:bCs/>
                <w:iCs/>
                <w:color w:val="0070C0"/>
                <w:u w:val="single"/>
                <w:lang w:val="en-US" w:eastAsia="zh-CN"/>
              </w:rPr>
              <w:t>Y</w:t>
            </w:r>
          </w:p>
        </w:tc>
      </w:tr>
      <w:tr w:rsidR="000F5D2F" w:rsidTr="00B40918">
        <w:trPr>
          <w:trHeight w:val="361"/>
        </w:trPr>
        <w:tc>
          <w:tcPr>
            <w:tcW w:w="996" w:type="dxa"/>
            <w:vMerge/>
          </w:tcPr>
          <w:p w:rsidR="000F5D2F" w:rsidRDefault="000F5D2F" w:rsidP="00B40918">
            <w:pPr>
              <w:jc w:val="center"/>
              <w:rPr>
                <w:rFonts w:eastAsia="宋体"/>
                <w:bCs/>
                <w:iCs/>
                <w:lang w:val="en-US" w:eastAsia="zh-CN"/>
              </w:rPr>
            </w:pPr>
          </w:p>
        </w:tc>
        <w:tc>
          <w:tcPr>
            <w:tcW w:w="3036" w:type="dxa"/>
          </w:tcPr>
          <w:p w:rsidR="000F5D2F" w:rsidRPr="000F5D2F" w:rsidRDefault="000F5D2F" w:rsidP="000F5D2F">
            <w:pPr>
              <w:rPr>
                <w:rFonts w:eastAsia="宋体"/>
                <w:bCs/>
                <w:iCs/>
                <w:lang w:val="en-US" w:eastAsia="zh-CN"/>
              </w:rPr>
            </w:pPr>
            <w:r>
              <w:rPr>
                <w:rFonts w:eastAsia="宋体"/>
                <w:bCs/>
                <w:iCs/>
                <w:lang w:val="en-US" w:eastAsia="zh-CN"/>
              </w:rPr>
              <w:t>Otherwise</w:t>
            </w:r>
          </w:p>
        </w:tc>
        <w:tc>
          <w:tcPr>
            <w:tcW w:w="4826" w:type="dxa"/>
          </w:tcPr>
          <w:p w:rsidR="000F5D2F" w:rsidRDefault="000F5D2F" w:rsidP="000F5D2F">
            <w:pPr>
              <w:rPr>
                <w:rFonts w:eastAsia="宋体"/>
                <w:bCs/>
                <w:iCs/>
                <w:lang w:val="en-US" w:eastAsia="zh-CN"/>
              </w:rPr>
            </w:pPr>
            <w:r>
              <w:rPr>
                <w:rFonts w:eastAsia="宋体" w:hint="eastAsia"/>
                <w:bCs/>
                <w:iCs/>
                <w:lang w:val="en-US" w:eastAsia="zh-CN"/>
              </w:rPr>
              <w:t>Not present</w:t>
            </w:r>
          </w:p>
        </w:tc>
        <w:tc>
          <w:tcPr>
            <w:tcW w:w="675" w:type="dxa"/>
          </w:tcPr>
          <w:p w:rsidR="000F5D2F" w:rsidRDefault="000F5D2F" w:rsidP="00B40918">
            <w:pPr>
              <w:rPr>
                <w:rFonts w:eastAsia="宋体"/>
                <w:bCs/>
                <w:iCs/>
                <w:lang w:val="en-US" w:eastAsia="zh-CN"/>
              </w:rPr>
            </w:pPr>
            <w:r>
              <w:rPr>
                <w:rFonts w:eastAsia="宋体" w:hint="eastAsia"/>
                <w:bCs/>
                <w:iCs/>
                <w:lang w:val="en-US" w:eastAsia="zh-CN"/>
              </w:rPr>
              <w:t>N</w:t>
            </w:r>
          </w:p>
        </w:tc>
        <w:tc>
          <w:tcPr>
            <w:tcW w:w="547" w:type="dxa"/>
          </w:tcPr>
          <w:p w:rsidR="000F5D2F" w:rsidRDefault="000F5D2F" w:rsidP="00B40918">
            <w:pPr>
              <w:rPr>
                <w:rFonts w:eastAsia="宋体"/>
                <w:bCs/>
                <w:iCs/>
                <w:lang w:val="en-US" w:eastAsia="zh-CN"/>
              </w:rPr>
            </w:pPr>
            <w:r>
              <w:rPr>
                <w:rFonts w:eastAsia="宋体" w:hint="eastAsia"/>
                <w:bCs/>
                <w:iCs/>
                <w:lang w:val="en-US" w:eastAsia="zh-CN"/>
              </w:rPr>
              <w:t>N</w:t>
            </w:r>
          </w:p>
        </w:tc>
      </w:tr>
      <w:tr w:rsidR="000F5D2F" w:rsidTr="00B40918">
        <w:trPr>
          <w:trHeight w:val="361"/>
        </w:trPr>
        <w:tc>
          <w:tcPr>
            <w:tcW w:w="996" w:type="dxa"/>
          </w:tcPr>
          <w:p w:rsidR="000F5D2F" w:rsidRDefault="000F5D2F" w:rsidP="00B40918">
            <w:pPr>
              <w:jc w:val="center"/>
              <w:rPr>
                <w:rFonts w:eastAsia="宋体"/>
                <w:bCs/>
                <w:iCs/>
                <w:lang w:val="en-US" w:eastAsia="zh-CN"/>
              </w:rPr>
            </w:pPr>
            <w:r>
              <w:rPr>
                <w:rFonts w:eastAsia="宋体"/>
                <w:bCs/>
                <w:iCs/>
                <w:lang w:val="en-US" w:eastAsia="zh-CN"/>
              </w:rPr>
              <w:lastRenderedPageBreak/>
              <w:t>…</w:t>
            </w:r>
          </w:p>
        </w:tc>
        <w:tc>
          <w:tcPr>
            <w:tcW w:w="3036" w:type="dxa"/>
          </w:tcPr>
          <w:p w:rsidR="000F5D2F" w:rsidRDefault="000F5D2F" w:rsidP="00B40918">
            <w:pPr>
              <w:jc w:val="center"/>
              <w:rPr>
                <w:rFonts w:eastAsia="宋体"/>
                <w:bCs/>
                <w:iCs/>
                <w:lang w:val="en-US" w:eastAsia="zh-CN"/>
              </w:rPr>
            </w:pPr>
            <w:r>
              <w:rPr>
                <w:rFonts w:eastAsia="宋体"/>
                <w:bCs/>
                <w:iCs/>
                <w:lang w:val="en-US" w:eastAsia="zh-CN"/>
              </w:rPr>
              <w:t>…</w:t>
            </w:r>
          </w:p>
        </w:tc>
        <w:tc>
          <w:tcPr>
            <w:tcW w:w="4826" w:type="dxa"/>
          </w:tcPr>
          <w:p w:rsidR="000F5D2F" w:rsidRDefault="000F5D2F" w:rsidP="00B40918">
            <w:pPr>
              <w:jc w:val="center"/>
              <w:rPr>
                <w:rFonts w:eastAsia="宋体"/>
                <w:bCs/>
                <w:iCs/>
                <w:lang w:val="en-US" w:eastAsia="zh-CN"/>
              </w:rPr>
            </w:pPr>
            <w:r>
              <w:rPr>
                <w:rFonts w:eastAsia="宋体"/>
                <w:bCs/>
                <w:iCs/>
                <w:lang w:val="en-US" w:eastAsia="zh-CN"/>
              </w:rPr>
              <w:t>…</w:t>
            </w:r>
          </w:p>
        </w:tc>
        <w:tc>
          <w:tcPr>
            <w:tcW w:w="675" w:type="dxa"/>
          </w:tcPr>
          <w:p w:rsidR="000F5D2F" w:rsidRDefault="000F5D2F" w:rsidP="00B40918">
            <w:pPr>
              <w:rPr>
                <w:rFonts w:eastAsia="宋体"/>
                <w:bCs/>
                <w:iCs/>
                <w:lang w:val="en-US" w:eastAsia="zh-CN"/>
              </w:rPr>
            </w:pPr>
            <w:r>
              <w:rPr>
                <w:rFonts w:eastAsia="宋体"/>
                <w:bCs/>
                <w:iCs/>
                <w:lang w:val="en-US" w:eastAsia="zh-CN"/>
              </w:rPr>
              <w:t>…</w:t>
            </w:r>
          </w:p>
        </w:tc>
        <w:tc>
          <w:tcPr>
            <w:tcW w:w="547" w:type="dxa"/>
          </w:tcPr>
          <w:p w:rsidR="000F5D2F" w:rsidRDefault="000F5D2F" w:rsidP="00B40918">
            <w:pPr>
              <w:rPr>
                <w:rFonts w:eastAsia="宋体"/>
                <w:bCs/>
                <w:iCs/>
                <w:lang w:val="en-US" w:eastAsia="zh-CN"/>
              </w:rPr>
            </w:pPr>
            <w:r>
              <w:rPr>
                <w:rFonts w:eastAsia="宋体"/>
                <w:bCs/>
                <w:iCs/>
                <w:lang w:val="en-US" w:eastAsia="zh-CN"/>
              </w:rPr>
              <w:t>…</w:t>
            </w:r>
          </w:p>
        </w:tc>
      </w:tr>
    </w:tbl>
    <w:p w:rsidR="003B550B" w:rsidRDefault="003B550B" w:rsidP="003B550B">
      <w:pPr>
        <w:rPr>
          <w:rFonts w:eastAsiaTheme="minorEastAsia"/>
          <w:bCs/>
          <w:iCs/>
          <w:highlight w:val="yellow"/>
          <w:lang w:eastAsia="zh-CN"/>
        </w:rPr>
      </w:pPr>
    </w:p>
    <w:p w:rsidR="003B550B" w:rsidRDefault="003B550B" w:rsidP="003B550B">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Pr>
          <w:rFonts w:eastAsia="宋体"/>
          <w:b/>
          <w:bCs/>
          <w:i/>
          <w:iCs/>
          <w:highlight w:val="yellow"/>
          <w:lang w:eastAsia="zh-CN"/>
        </w:rPr>
        <w:t>21409</w:t>
      </w:r>
      <w:r w:rsidRPr="00621A55">
        <w:rPr>
          <w:bCs/>
          <w:iCs/>
          <w:highlight w:val="yellow"/>
          <w:lang w:eastAsia="ko-KR"/>
        </w:rPr>
        <w:t>-----</w:t>
      </w:r>
    </w:p>
    <w:p w:rsidR="00A51F0A" w:rsidRPr="003B550B" w:rsidRDefault="00A51F0A" w:rsidP="003B550B">
      <w:pPr>
        <w:rPr>
          <w:rFonts w:eastAsiaTheme="minorEastAsia"/>
          <w:sz w:val="21"/>
          <w:szCs w:val="21"/>
          <w:lang w:eastAsia="zh-CN"/>
        </w:rPr>
      </w:pPr>
    </w:p>
    <w:p w:rsidR="00A51F0A" w:rsidRPr="00A51F0A" w:rsidRDefault="00A51F0A" w:rsidP="007331A5">
      <w:pPr>
        <w:rPr>
          <w:rFonts w:eastAsiaTheme="minorEastAsia"/>
          <w:sz w:val="21"/>
          <w:szCs w:val="21"/>
          <w:lang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sidR="00EE5330">
        <w:rPr>
          <w:rFonts w:eastAsia="宋体"/>
          <w:b/>
          <w:bCs/>
          <w:i/>
          <w:iCs/>
          <w:highlight w:val="yellow"/>
          <w:lang w:eastAsia="zh-CN"/>
        </w:rPr>
        <w:t>7</w:t>
      </w:r>
      <w:r>
        <w:rPr>
          <w:rFonts w:eastAsia="宋体" w:hint="eastAsia"/>
          <w:b/>
          <w:bCs/>
          <w:i/>
          <w:iCs/>
          <w:highlight w:val="yellow"/>
          <w:lang w:eastAsia="zh-CN"/>
        </w:rPr>
        <w:t>-</w:t>
      </w:r>
      <w:r w:rsidR="00EE5330">
        <w:rPr>
          <w:rFonts w:eastAsia="宋体"/>
          <w:b/>
          <w:bCs/>
          <w:i/>
          <w:iCs/>
          <w:highlight w:val="yellow"/>
          <w:lang w:eastAsia="zh-CN"/>
        </w:rPr>
        <w:t>2</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sidR="00EE5330">
        <w:rPr>
          <w:rFonts w:eastAsia="宋体"/>
          <w:b/>
          <w:bCs/>
          <w:i/>
          <w:iCs/>
          <w:highlight w:val="yellow"/>
          <w:lang w:eastAsia="zh-CN"/>
        </w:rPr>
        <w:t>TRIGVECTOR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sidR="00A43530">
        <w:rPr>
          <w:rFonts w:eastAsia="宋体"/>
          <w:b/>
          <w:bCs/>
          <w:i/>
          <w:iCs/>
          <w:highlight w:val="yellow"/>
          <w:lang w:eastAsia="zh-CN"/>
        </w:rPr>
        <w:t>4</w:t>
      </w:r>
      <w:r w:rsidR="00EE5330">
        <w:rPr>
          <w:rFonts w:eastAsia="宋体"/>
          <w:b/>
          <w:bCs/>
          <w:i/>
          <w:iCs/>
          <w:highlight w:val="yellow"/>
          <w:lang w:eastAsia="zh-CN"/>
        </w:rPr>
        <w:t>65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w:t>
      </w:r>
      <w:r w:rsidR="00EE5330">
        <w:rPr>
          <w:rFonts w:eastAsia="宋体"/>
          <w:b/>
          <w:bCs/>
          <w:i/>
          <w:iCs/>
          <w:highlight w:val="yellow"/>
          <w:lang w:eastAsia="zh-CN"/>
        </w:rPr>
        <w:t>5</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EE5330">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sidR="00EE5330">
        <w:rPr>
          <w:rFonts w:eastAsia="宋体"/>
          <w:b/>
          <w:bCs/>
          <w:i/>
          <w:iCs/>
          <w:highlight w:val="yellow"/>
          <w:lang w:eastAsia="zh-CN"/>
        </w:rPr>
        <w:t>20731</w:t>
      </w:r>
      <w:r w:rsidR="00745277">
        <w:rPr>
          <w:rFonts w:eastAsia="宋体"/>
          <w:b/>
          <w:bCs/>
          <w:i/>
          <w:iCs/>
          <w:highlight w:val="yellow"/>
          <w:lang w:eastAsia="zh-CN"/>
        </w:rPr>
        <w:t>/21409</w:t>
      </w:r>
      <w:r>
        <w:rPr>
          <w:rFonts w:eastAsia="宋体" w:hint="eastAsia"/>
          <w:b/>
          <w:bCs/>
          <w:i/>
          <w:iCs/>
          <w:highlight w:val="yellow"/>
          <w:lang w:eastAsia="zh-CN"/>
        </w:rPr>
        <w:t>.</w:t>
      </w:r>
    </w:p>
    <w:p w:rsidR="00DC5EA9" w:rsidRPr="00DB2714" w:rsidRDefault="00DC5EA9">
      <w:pPr>
        <w:rPr>
          <w:bCs/>
          <w:iCs/>
          <w:lang w:val="en-US" w:eastAsia="ko-KR"/>
        </w:rPr>
      </w:pPr>
    </w:p>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w:t>
      </w:r>
      <w:r w:rsidR="00E355C2">
        <w:rPr>
          <w:rFonts w:eastAsiaTheme="minorEastAsia"/>
          <w:b/>
          <w:sz w:val="21"/>
          <w:szCs w:val="21"/>
          <w:lang w:eastAsia="zh-CN"/>
        </w:rPr>
        <w:t>7</w:t>
      </w:r>
      <w:r w:rsidRPr="00A02916">
        <w:rPr>
          <w:rFonts w:eastAsiaTheme="minorEastAsia" w:hint="eastAsia"/>
          <w:b/>
          <w:sz w:val="21"/>
          <w:szCs w:val="21"/>
          <w:lang w:eastAsia="zh-CN"/>
        </w:rPr>
        <w:t>.2.3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2172"/>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745277">
            <w:pPr>
              <w:rPr>
                <w:rFonts w:eastAsiaTheme="minorEastAsia"/>
                <w:sz w:val="16"/>
                <w:szCs w:val="16"/>
                <w:lang w:eastAsia="zh-CN"/>
              </w:rPr>
            </w:pPr>
            <w:r>
              <w:rPr>
                <w:rFonts w:eastAsiaTheme="minorEastAsia"/>
                <w:sz w:val="16"/>
                <w:szCs w:val="16"/>
                <w:lang w:eastAsia="zh-CN"/>
              </w:rPr>
              <w:t>CH_BANDWIDTH</w:t>
            </w:r>
          </w:p>
        </w:tc>
        <w:tc>
          <w:tcPr>
            <w:tcW w:w="6379" w:type="dxa"/>
          </w:tcPr>
          <w:p w:rsidR="00745277" w:rsidRDefault="00745277" w:rsidP="00745277">
            <w:pPr>
              <w:rPr>
                <w:rStyle w:val="fontstyle01"/>
              </w:rPr>
            </w:pPr>
            <w:r>
              <w:rPr>
                <w:rStyle w:val="fontstyle01"/>
              </w:rPr>
              <w:t>Indicates the bandwidth in the HE-SIG-A of the expected HE TB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w:t>
            </w:r>
            <w:r>
              <w:rPr>
                <w:rStyle w:val="fontstyle01"/>
              </w:rPr>
              <w:t>CBW20 for 20 MHz</w:t>
            </w:r>
          </w:p>
          <w:p w:rsidR="00745277" w:rsidRDefault="00745277" w:rsidP="00745277">
            <w:pPr>
              <w:ind w:leftChars="50" w:left="90"/>
              <w:rPr>
                <w:rStyle w:val="fontstyle01"/>
              </w:rPr>
            </w:pPr>
            <w:r>
              <w:rPr>
                <w:rStyle w:val="fontstyle01"/>
              </w:rPr>
              <w:t>C</w:t>
            </w:r>
            <w:r>
              <w:rPr>
                <w:rStyle w:val="fontstyle01"/>
              </w:rPr>
              <w:t>BW40 for 40 MHz</w:t>
            </w:r>
            <w:r>
              <w:rPr>
                <w:rFonts w:ascii="TimesNewRomanPSMT" w:hAnsi="TimesNewRomanPSMT"/>
                <w:color w:val="000000"/>
                <w:szCs w:val="18"/>
              </w:rPr>
              <w:br/>
            </w:r>
            <w:r>
              <w:rPr>
                <w:rStyle w:val="fontstyle01"/>
              </w:rPr>
              <w:t>CBW80 for 80 MHz</w:t>
            </w:r>
            <w:r>
              <w:rPr>
                <w:rFonts w:ascii="TimesNewRomanPSMT" w:hAnsi="TimesNewRomanPSMT"/>
                <w:color w:val="000000"/>
                <w:szCs w:val="18"/>
              </w:rPr>
              <w:br/>
            </w:r>
            <w:r>
              <w:rPr>
                <w:rStyle w:val="fontstyle01"/>
              </w:rPr>
              <w:t xml:space="preserve">CBW160 for 160 MHz </w:t>
            </w:r>
            <w:r w:rsidRPr="00745277">
              <w:rPr>
                <w:rStyle w:val="fontstyle01"/>
                <w:strike/>
                <w:color w:val="FF0000"/>
              </w:rPr>
              <w:t>CBW80+80 for 80+80 MHz</w:t>
            </w:r>
          </w:p>
          <w:p w:rsidR="00A02916" w:rsidRPr="00745277" w:rsidRDefault="00745277" w:rsidP="00745277">
            <w:pPr>
              <w:ind w:leftChars="50" w:left="90"/>
              <w:rPr>
                <w:rStyle w:val="fontstyle01"/>
                <w:color w:val="0070C0"/>
                <w:u w:val="single"/>
              </w:rPr>
            </w:pPr>
            <w:r w:rsidRPr="00745277">
              <w:rPr>
                <w:rStyle w:val="fontstyle01"/>
                <w:color w:val="0070C0"/>
                <w:u w:val="single"/>
              </w:rPr>
              <w:t>CBW80+80 for 80+80 MHz</w:t>
            </w:r>
          </w:p>
          <w:p w:rsidR="00745277" w:rsidRPr="00745277" w:rsidRDefault="00A622A5" w:rsidP="00A622A5">
            <w:pPr>
              <w:ind w:leftChars="50" w:left="90"/>
              <w:rPr>
                <w:rFonts w:eastAsiaTheme="minorEastAsia"/>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w:t>
            </w:r>
            <w:r>
              <w:rPr>
                <w:rFonts w:eastAsiaTheme="minorEastAsia"/>
                <w:i/>
                <w:sz w:val="16"/>
                <w:szCs w:val="16"/>
                <w:highlight w:val="yellow"/>
                <w:lang w:val="en-US" w:eastAsia="zh-CN"/>
              </w:rPr>
              <w:t>1409</w:t>
            </w:r>
            <w:r w:rsidRPr="00E355C2">
              <w:rPr>
                <w:rFonts w:eastAsiaTheme="minorEastAsia" w:hint="eastAsia"/>
                <w:i/>
                <w:sz w:val="16"/>
                <w:szCs w:val="16"/>
                <w:highlight w:val="yellow"/>
                <w:lang w:val="en-US" w:eastAsia="zh-CN"/>
              </w:rPr>
              <w:t>]</w:t>
            </w:r>
          </w:p>
        </w:tc>
      </w:tr>
      <w:tr w:rsidR="00745277" w:rsidRPr="00A02916" w:rsidTr="00A02916">
        <w:tc>
          <w:tcPr>
            <w:tcW w:w="1985" w:type="dxa"/>
          </w:tcPr>
          <w:p w:rsidR="00745277" w:rsidRDefault="00745277">
            <w:pPr>
              <w:rPr>
                <w:rFonts w:eastAsiaTheme="minorEastAsia"/>
                <w:sz w:val="16"/>
                <w:szCs w:val="16"/>
                <w:lang w:eastAsia="zh-CN"/>
              </w:rPr>
            </w:pPr>
            <w:r>
              <w:rPr>
                <w:rFonts w:eastAsiaTheme="minorEastAsia"/>
                <w:sz w:val="16"/>
                <w:szCs w:val="16"/>
                <w:lang w:eastAsia="zh-CN"/>
              </w:rPr>
              <w:t>……</w:t>
            </w:r>
          </w:p>
        </w:tc>
        <w:tc>
          <w:tcPr>
            <w:tcW w:w="6379" w:type="dxa"/>
          </w:tcPr>
          <w:p w:rsidR="00745277" w:rsidRDefault="00745277">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5911A3" w:rsidRPr="00C42437" w:rsidRDefault="005911A3" w:rsidP="005911A3">
            <w:pPr>
              <w:rPr>
                <w:rStyle w:val="fontstyle01"/>
                <w:rFonts w:hint="eastAsia"/>
                <w:strike/>
                <w:color w:val="FF0000"/>
                <w:sz w:val="16"/>
                <w:szCs w:val="16"/>
              </w:rPr>
            </w:pPr>
            <w:r w:rsidRPr="00C42437">
              <w:rPr>
                <w:rStyle w:val="fontstyle01"/>
                <w:strike/>
                <w:color w:val="FF0000"/>
                <w:sz w:val="16"/>
                <w:szCs w:val="16"/>
              </w:rPr>
              <w:t>NUMBER_OF_HELTF_SY</w:t>
            </w:r>
            <w:r w:rsidRPr="00C42437">
              <w:rPr>
                <w:rFonts w:ascii="TimesNewRomanPSMT" w:hAnsi="TimesNewRomanPSMT"/>
                <w:strike/>
                <w:color w:val="FF0000"/>
                <w:sz w:val="16"/>
                <w:szCs w:val="16"/>
              </w:rPr>
              <w:br/>
            </w:r>
            <w:r w:rsidRPr="00C42437">
              <w:rPr>
                <w:rStyle w:val="fontstyle01"/>
                <w:strike/>
                <w:color w:val="FF0000"/>
                <w:sz w:val="16"/>
                <w:szCs w:val="16"/>
              </w:rPr>
              <w:t>MBOLS_AND_MIDAMBL</w:t>
            </w:r>
            <w:r w:rsidRPr="00C42437">
              <w:rPr>
                <w:rFonts w:ascii="TimesNewRomanPSMT" w:hAnsi="TimesNewRomanPSMT"/>
                <w:strike/>
                <w:color w:val="FF0000"/>
                <w:sz w:val="16"/>
                <w:szCs w:val="16"/>
              </w:rPr>
              <w:br/>
            </w:r>
            <w:r w:rsidRPr="00C42437">
              <w:rPr>
                <w:rStyle w:val="fontstyle01"/>
                <w:strike/>
                <w:color w:val="FF0000"/>
                <w:sz w:val="16"/>
                <w:szCs w:val="16"/>
              </w:rPr>
              <w:t>E_PERIODICITY</w:t>
            </w:r>
          </w:p>
          <w:p w:rsidR="005911A3" w:rsidRPr="00C42437" w:rsidRDefault="005911A3" w:rsidP="005911A3">
            <w:pPr>
              <w:rPr>
                <w:rFonts w:eastAsia="宋体"/>
                <w:color w:val="0070C0"/>
                <w:sz w:val="16"/>
                <w:szCs w:val="16"/>
                <w:u w:val="single"/>
                <w:lang w:val="en-US" w:eastAsia="zh-CN"/>
              </w:rPr>
            </w:pPr>
            <w:r w:rsidRPr="00C42437">
              <w:rPr>
                <w:rStyle w:val="fontstyle01"/>
                <w:color w:val="0070C0"/>
                <w:sz w:val="16"/>
                <w:szCs w:val="16"/>
                <w:u w:val="single"/>
              </w:rPr>
              <w:t>NUMBER_OF_HE_LTF</w:t>
            </w:r>
          </w:p>
          <w:p w:rsidR="00A02916" w:rsidRPr="005911A3" w:rsidRDefault="00A02916">
            <w:pPr>
              <w:rPr>
                <w:rFonts w:eastAsiaTheme="minorEastAsia"/>
                <w:sz w:val="16"/>
                <w:szCs w:val="16"/>
                <w:lang w:val="en-US" w:eastAsia="zh-CN"/>
              </w:rPr>
            </w:pPr>
          </w:p>
        </w:tc>
        <w:tc>
          <w:tcPr>
            <w:tcW w:w="6379" w:type="dxa"/>
          </w:tcPr>
          <w:p w:rsidR="00E355C2" w:rsidRDefault="005911A3" w:rsidP="005911A3">
            <w:pPr>
              <w:rPr>
                <w:rStyle w:val="fontstyle01"/>
                <w:rFonts w:hint="eastAsia"/>
                <w:sz w:val="16"/>
                <w:szCs w:val="16"/>
              </w:rPr>
            </w:pPr>
            <w:r w:rsidRPr="00E355C2">
              <w:rPr>
                <w:rStyle w:val="fontstyle01"/>
                <w:strike/>
                <w:color w:val="FF0000"/>
                <w:sz w:val="16"/>
                <w:szCs w:val="16"/>
              </w:rPr>
              <w:t>If the parameter DOPPLER is 0</w:t>
            </w:r>
            <w:proofErr w:type="gramStart"/>
            <w:r w:rsidRPr="00E355C2">
              <w:rPr>
                <w:rStyle w:val="fontstyle01"/>
                <w:strike/>
                <w:color w:val="FF0000"/>
                <w:sz w:val="16"/>
                <w:szCs w:val="16"/>
              </w:rPr>
              <w:t>:</w:t>
            </w:r>
            <w:proofErr w:type="gramEnd"/>
            <w:r w:rsidRPr="005911A3">
              <w:rPr>
                <w:rFonts w:ascii="TimesNewRomanPSMT" w:hAnsi="TimesNewRomanPSMT"/>
                <w:color w:val="000000"/>
                <w:sz w:val="16"/>
                <w:szCs w:val="16"/>
              </w:rPr>
              <w:br/>
            </w:r>
            <w:r w:rsidRPr="005911A3">
              <w:rPr>
                <w:rStyle w:val="fontstyle01"/>
                <w:sz w:val="16"/>
                <w:szCs w:val="16"/>
              </w:rPr>
              <w:t>Indicates the number of HE-LTF symbols present in the expected HE</w:t>
            </w:r>
            <w:r w:rsidRPr="005911A3">
              <w:rPr>
                <w:rFonts w:ascii="TimesNewRomanPSMT" w:hAnsi="TimesNewRomanPSMT"/>
                <w:color w:val="000000"/>
                <w:sz w:val="16"/>
                <w:szCs w:val="16"/>
              </w:rPr>
              <w:br/>
            </w:r>
            <w:r w:rsidRPr="005911A3">
              <w:rPr>
                <w:rStyle w:val="fontstyle01"/>
                <w:sz w:val="16"/>
                <w:szCs w:val="16"/>
              </w:rPr>
              <w:t>TB PPDU.</w:t>
            </w:r>
          </w:p>
          <w:p w:rsidR="00E355C2" w:rsidRDefault="00E355C2" w:rsidP="005911A3">
            <w:pPr>
              <w:rPr>
                <w:rStyle w:val="fontstyle01"/>
                <w:rFonts w:hint="eastAsia"/>
                <w:sz w:val="16"/>
                <w:szCs w:val="16"/>
              </w:rPr>
            </w:pPr>
          </w:p>
          <w:p w:rsidR="00E355C2" w:rsidRPr="00E355C2" w:rsidRDefault="00E355C2" w:rsidP="00E355C2">
            <w:pPr>
              <w:ind w:left="80" w:hangingChars="50" w:hanging="80"/>
              <w:rPr>
                <w:rFonts w:ascii="TimesNewRomanPSMT" w:hAnsi="TimesNewRomanPSMT" w:hint="eastAsia"/>
                <w:strike/>
                <w:color w:val="FF0000"/>
                <w:sz w:val="16"/>
                <w:szCs w:val="16"/>
              </w:rPr>
            </w:pPr>
            <w:r w:rsidRPr="00E355C2">
              <w:rPr>
                <w:rStyle w:val="fontstyle01"/>
                <w:rFonts w:hint="eastAsia"/>
                <w:color w:val="0070C0"/>
                <w:sz w:val="16"/>
                <w:szCs w:val="16"/>
                <w:u w:val="single"/>
              </w:rPr>
              <w:t>If</w:t>
            </w:r>
            <w:r w:rsidRPr="00E355C2">
              <w:rPr>
                <w:rStyle w:val="fontstyle01"/>
                <w:color w:val="0070C0"/>
                <w:sz w:val="16"/>
                <w:szCs w:val="16"/>
                <w:u w:val="single"/>
              </w:rPr>
              <w:t xml:space="preserve"> the parameter DOPPLER is 0:</w:t>
            </w:r>
            <w:r w:rsidR="005911A3" w:rsidRPr="005911A3">
              <w:rPr>
                <w:rFonts w:ascii="TimesNewRomanPSMT" w:hAnsi="TimesNewRomanPSMT"/>
                <w:color w:val="000000"/>
                <w:sz w:val="16"/>
                <w:szCs w:val="16"/>
              </w:rPr>
              <w:br/>
            </w:r>
            <w:r w:rsidR="005911A3" w:rsidRPr="005911A3">
              <w:rPr>
                <w:rStyle w:val="fontstyle01"/>
                <w:sz w:val="16"/>
                <w:szCs w:val="16"/>
              </w:rPr>
              <w:t>Set to 0 for 1 HE-LTF symbol</w:t>
            </w:r>
            <w:r w:rsidR="005911A3" w:rsidRPr="005911A3">
              <w:rPr>
                <w:rFonts w:ascii="TimesNewRomanPSMT" w:hAnsi="TimesNewRomanPSMT"/>
                <w:color w:val="000000"/>
                <w:sz w:val="16"/>
                <w:szCs w:val="16"/>
              </w:rPr>
              <w:br/>
            </w:r>
            <w:r w:rsidR="005911A3" w:rsidRPr="005911A3">
              <w:rPr>
                <w:rStyle w:val="fontstyle01"/>
                <w:sz w:val="16"/>
                <w:szCs w:val="16"/>
              </w:rPr>
              <w:t>Set to 1 for 2 HE-LTF symbols</w:t>
            </w:r>
            <w:r w:rsidR="005911A3" w:rsidRPr="005911A3">
              <w:rPr>
                <w:rFonts w:ascii="TimesNewRomanPSMT" w:hAnsi="TimesNewRomanPSMT"/>
                <w:color w:val="000000"/>
                <w:sz w:val="16"/>
                <w:szCs w:val="16"/>
              </w:rPr>
              <w:br/>
            </w:r>
            <w:r w:rsidR="005911A3" w:rsidRPr="005911A3">
              <w:rPr>
                <w:rStyle w:val="fontstyle01"/>
                <w:sz w:val="16"/>
                <w:szCs w:val="16"/>
              </w:rPr>
              <w:t>Set to 2 for 4 HE-LTF symbols</w:t>
            </w:r>
            <w:r w:rsidR="005911A3" w:rsidRPr="005911A3">
              <w:rPr>
                <w:rFonts w:ascii="TimesNewRomanPSMT" w:hAnsi="TimesNewRomanPSMT"/>
                <w:color w:val="000000"/>
                <w:sz w:val="16"/>
                <w:szCs w:val="16"/>
              </w:rPr>
              <w:br/>
            </w:r>
            <w:r w:rsidR="005911A3" w:rsidRPr="005911A3">
              <w:rPr>
                <w:rStyle w:val="fontstyle01"/>
                <w:sz w:val="16"/>
                <w:szCs w:val="16"/>
              </w:rPr>
              <w:t>Set to 3 for 6 HE-LTF symbols</w:t>
            </w:r>
            <w:r w:rsidR="005911A3" w:rsidRPr="005911A3">
              <w:rPr>
                <w:rFonts w:ascii="TimesNewRomanPSMT" w:hAnsi="TimesNewRomanPSMT"/>
                <w:color w:val="000000"/>
                <w:sz w:val="16"/>
                <w:szCs w:val="16"/>
              </w:rPr>
              <w:br/>
            </w:r>
            <w:r w:rsidR="005911A3" w:rsidRPr="005911A3">
              <w:rPr>
                <w:rStyle w:val="fontstyle01"/>
                <w:sz w:val="16"/>
                <w:szCs w:val="16"/>
              </w:rPr>
              <w:t>Set to 4 for 8 HE-LTF symbols</w:t>
            </w:r>
            <w:r w:rsidR="005911A3" w:rsidRPr="005911A3">
              <w:rPr>
                <w:rFonts w:ascii="TimesNewRomanPSMT" w:hAnsi="TimesNewRomanPSMT"/>
                <w:color w:val="000000"/>
                <w:sz w:val="16"/>
                <w:szCs w:val="16"/>
              </w:rPr>
              <w:br/>
            </w:r>
            <w:r w:rsidR="005911A3" w:rsidRPr="00E355C2">
              <w:rPr>
                <w:rStyle w:val="fontstyle01"/>
                <w:strike/>
                <w:color w:val="FF0000"/>
                <w:sz w:val="16"/>
                <w:szCs w:val="16"/>
              </w:rPr>
              <w:t>Values 5–7 are reserved.</w:t>
            </w:r>
          </w:p>
          <w:p w:rsidR="005911A3" w:rsidRPr="00E355C2" w:rsidRDefault="005911A3" w:rsidP="00E355C2">
            <w:pPr>
              <w:ind w:left="80" w:hangingChars="50" w:hanging="80"/>
              <w:rPr>
                <w:rFonts w:eastAsia="宋体"/>
                <w:strike/>
                <w:color w:val="FF0000"/>
                <w:sz w:val="16"/>
                <w:szCs w:val="16"/>
                <w:lang w:val="en-US" w:eastAsia="zh-CN"/>
              </w:rPr>
            </w:pPr>
            <w:r w:rsidRPr="005911A3">
              <w:rPr>
                <w:rStyle w:val="fontstyle01"/>
                <w:sz w:val="16"/>
                <w:szCs w:val="16"/>
              </w:rPr>
              <w:t>If the parameter DOPPLER is 1</w:t>
            </w:r>
            <w:proofErr w:type="gramStart"/>
            <w:r w:rsidRPr="005911A3">
              <w:rPr>
                <w:rStyle w:val="fontstyle01"/>
                <w:sz w:val="16"/>
                <w:szCs w:val="16"/>
              </w:rPr>
              <w:t>:</w:t>
            </w:r>
            <w:proofErr w:type="gramEnd"/>
            <w:r w:rsidRPr="005911A3">
              <w:rPr>
                <w:rFonts w:ascii="TimesNewRomanPSMT" w:hAnsi="TimesNewRomanPSMT"/>
                <w:color w:val="000000"/>
                <w:sz w:val="16"/>
                <w:szCs w:val="16"/>
              </w:rPr>
              <w:br/>
            </w:r>
            <w:r w:rsidRPr="00E355C2">
              <w:rPr>
                <w:rStyle w:val="fontstyle01"/>
                <w:strike/>
                <w:color w:val="FF0000"/>
                <w:sz w:val="16"/>
                <w:szCs w:val="16"/>
              </w:rPr>
              <w:t>Indicates the number of HE-LTF symbols present in the expected HE</w:t>
            </w:r>
            <w:r w:rsidRPr="00E355C2">
              <w:rPr>
                <w:rFonts w:ascii="TimesNewRomanPSMT" w:hAnsi="TimesNewRomanPSMT"/>
                <w:strike/>
                <w:color w:val="FF0000"/>
                <w:sz w:val="16"/>
                <w:szCs w:val="16"/>
              </w:rPr>
              <w:br/>
            </w:r>
            <w:r w:rsidRPr="00E355C2">
              <w:rPr>
                <w:rStyle w:val="fontstyle01"/>
                <w:strike/>
                <w:color w:val="FF0000"/>
                <w:sz w:val="16"/>
                <w:szCs w:val="16"/>
              </w:rPr>
              <w:t>TB PPDU.</w:t>
            </w:r>
            <w:r w:rsidRPr="005911A3">
              <w:rPr>
                <w:rFonts w:ascii="TimesNewRomanPSMT" w:hAnsi="TimesNewRomanPSMT"/>
                <w:color w:val="000000"/>
                <w:sz w:val="16"/>
                <w:szCs w:val="16"/>
              </w:rPr>
              <w:br/>
            </w:r>
            <w:r w:rsidRPr="005911A3">
              <w:rPr>
                <w:rStyle w:val="fontstyle01"/>
                <w:sz w:val="16"/>
                <w:szCs w:val="16"/>
              </w:rPr>
              <w:t xml:space="preserve">Set to 0 for 1 HE-LTF symbol </w:t>
            </w:r>
            <w:r w:rsidRPr="00E355C2">
              <w:rPr>
                <w:rStyle w:val="fontstyle01"/>
                <w:strike/>
                <w:color w:val="FF0000"/>
                <w:sz w:val="16"/>
                <w:szCs w:val="16"/>
              </w:rPr>
              <w:t xml:space="preserve">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1 for 2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2 for 4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E355C2">
              <w:rPr>
                <w:rStyle w:val="fontstyle01"/>
                <w:strike/>
                <w:color w:val="FF0000"/>
                <w:sz w:val="16"/>
                <w:szCs w:val="16"/>
              </w:rPr>
              <w:t xml:space="preserve">Set to 4 for 1 HE-LTF symbol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5 for 2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6 for 4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Values 3 and 7 are reserved.</w:t>
            </w:r>
          </w:p>
          <w:p w:rsidR="00A02916" w:rsidRPr="00E355C2" w:rsidRDefault="00E355C2">
            <w:pPr>
              <w:rPr>
                <w:rFonts w:eastAsiaTheme="minorEastAsia"/>
                <w:i/>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5911A3" w:rsidRDefault="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MIDAMBLE_PERIODICITY</w:t>
            </w:r>
          </w:p>
        </w:tc>
        <w:tc>
          <w:tcPr>
            <w:tcW w:w="6379" w:type="dxa"/>
          </w:tcPr>
          <w:p w:rsidR="00A02916"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Present only if the parameter DOPPLER is 1. Indicates the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w:t>
            </w:r>
          </w:p>
          <w:p w:rsidR="005911A3" w:rsidRPr="005911A3" w:rsidRDefault="005911A3" w:rsidP="005911A3">
            <w:pPr>
              <w:rPr>
                <w:rFonts w:eastAsiaTheme="minorEastAsia"/>
                <w:color w:val="0070C0"/>
                <w:sz w:val="16"/>
                <w:szCs w:val="16"/>
                <w:u w:val="single"/>
                <w:lang w:eastAsia="zh-CN"/>
              </w:rPr>
            </w:pPr>
          </w:p>
          <w:p w:rsidR="005911A3"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Integer value set to 10 or 20 to indicate 10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or 20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 individually.</w:t>
            </w:r>
          </w:p>
          <w:p w:rsidR="005911A3" w:rsidRPr="005911A3" w:rsidRDefault="00E355C2" w:rsidP="005911A3">
            <w:pPr>
              <w:rPr>
                <w:rFonts w:eastAsiaTheme="minorEastAsia"/>
                <w:color w:val="0070C0"/>
                <w:sz w:val="16"/>
                <w:szCs w:val="16"/>
                <w:u w:val="single"/>
                <w:lang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p>
        </w:tc>
        <w:tc>
          <w:tcPr>
            <w:tcW w:w="6379" w:type="dxa"/>
          </w:tcPr>
          <w:p w:rsidR="00A02916" w:rsidRPr="00A02916" w:rsidRDefault="00A02916" w:rsidP="00FC1782">
            <w:pPr>
              <w:ind w:left="160" w:hangingChars="100" w:hanging="160"/>
              <w:rPr>
                <w:rFonts w:eastAsiaTheme="minorEastAsia"/>
                <w:sz w:val="16"/>
                <w:szCs w:val="16"/>
                <w:lang w:eastAsia="zh-CN"/>
              </w:rPr>
            </w:pP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Default="00621A55">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E355C2">
        <w:rPr>
          <w:rFonts w:eastAsia="宋体"/>
          <w:b/>
          <w:bCs/>
          <w:i/>
          <w:iCs/>
          <w:highlight w:val="yellow"/>
          <w:lang w:eastAsia="zh-CN"/>
        </w:rPr>
        <w:t>20731</w:t>
      </w:r>
      <w:r w:rsidRPr="00621A55">
        <w:rPr>
          <w:bCs/>
          <w:iCs/>
          <w:highlight w:val="yellow"/>
          <w:lang w:eastAsia="ko-KR"/>
        </w:rPr>
        <w:t>-----</w:t>
      </w:r>
    </w:p>
    <w:p w:rsidR="00621A55" w:rsidRDefault="00621A55">
      <w:pPr>
        <w:rPr>
          <w:bCs/>
          <w:iCs/>
          <w:lang w:val="en-US" w:eastAsia="ko-KR"/>
        </w:rPr>
      </w:pPr>
    </w:p>
    <w:p w:rsidR="00E355C2" w:rsidRDefault="00E355C2">
      <w:pPr>
        <w:rPr>
          <w:bCs/>
          <w:iCs/>
          <w:lang w:val="en-US" w:eastAsia="ko-KR"/>
        </w:rPr>
      </w:pPr>
    </w:p>
    <w:p w:rsidR="00E355C2" w:rsidRDefault="00E355C2">
      <w:pPr>
        <w:rPr>
          <w:bCs/>
          <w:iCs/>
          <w:lang w:val="en-US" w:eastAsia="ko-KR"/>
        </w:rPr>
      </w:pPr>
    </w:p>
    <w:p w:rsidR="00E355C2" w:rsidRPr="00E355C2" w:rsidRDefault="00E355C2">
      <w:pPr>
        <w:rPr>
          <w:bCs/>
          <w:iCs/>
          <w:lang w:val="en-US"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D4" w:rsidRDefault="004916D4">
      <w:r>
        <w:separator/>
      </w:r>
    </w:p>
  </w:endnote>
  <w:endnote w:type="continuationSeparator" w:id="0">
    <w:p w:rsidR="004916D4" w:rsidRDefault="004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5C5E5B">
    <w:pPr>
      <w:pStyle w:val="a9"/>
      <w:tabs>
        <w:tab w:val="clear" w:pos="6480"/>
        <w:tab w:val="center" w:pos="4680"/>
        <w:tab w:val="right" w:pos="9360"/>
      </w:tabs>
    </w:pPr>
    <w:fldSimple w:instr=" SUBJECT  \* MERGEFORMAT ">
      <w:r w:rsidR="00C125CC">
        <w:t>Submission</w:t>
      </w:r>
    </w:fldSimple>
    <w:r w:rsidR="00C125CC">
      <w:tab/>
      <w:t xml:space="preserve">page </w:t>
    </w:r>
    <w:r w:rsidR="00C125CC">
      <w:fldChar w:fldCharType="begin"/>
    </w:r>
    <w:r w:rsidR="00C125CC">
      <w:instrText xml:space="preserve">page </w:instrText>
    </w:r>
    <w:r w:rsidR="00C125CC">
      <w:fldChar w:fldCharType="separate"/>
    </w:r>
    <w:r w:rsidR="002A1626">
      <w:rPr>
        <w:noProof/>
      </w:rPr>
      <w:t>6</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D4" w:rsidRDefault="004916D4">
      <w:r>
        <w:separator/>
      </w:r>
    </w:p>
  </w:footnote>
  <w:footnote w:type="continuationSeparator" w:id="0">
    <w:p w:rsidR="004916D4" w:rsidRDefault="00491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fldSimple w:instr=" TITLE  \* MERGEFORMAT ">
      <w:r>
        <w:t>doc.: IEEE 802.11-18/</w:t>
      </w:r>
      <w:r w:rsidR="00A21A9B">
        <w:t>0407</w:t>
      </w:r>
      <w:r>
        <w:rPr>
          <w:lang w:eastAsia="ko-KR"/>
        </w:rPr>
        <w:t>r</w:t>
      </w:r>
    </w:fldSimple>
    <w:r w:rsidR="002F1F8F">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1ED7"/>
    <w:rsid w:val="000F238C"/>
    <w:rsid w:val="000F2F7D"/>
    <w:rsid w:val="000F4937"/>
    <w:rsid w:val="000F5088"/>
    <w:rsid w:val="000F5D2F"/>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5FE3"/>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6C2B-0E1E-42BD-920C-84E617DC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2812</Words>
  <Characters>16030</Characters>
  <Application>Microsoft Office Word</Application>
  <DocSecurity>0</DocSecurity>
  <PresentationFormat/>
  <Lines>133</Lines>
  <Paragraphs>37</Paragraphs>
  <Slides>0</Slides>
  <Notes>0</Notes>
  <HiddenSlides>0</HiddenSlides>
  <MMClips>0</MMClips>
  <ScaleCrop>false</ScaleCrop>
  <Manager/>
  <Company/>
  <LinksUpToDate>false</LinksUpToDate>
  <CharactersWithSpaces>18805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2019-03-13T16:58:00Z</dcterms:created>
  <dcterms:modified xsi:type="dcterms:W3CDTF">2019-03-13T16:58:00Z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