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DB1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03"/>
        <w:gridCol w:w="2956"/>
        <w:gridCol w:w="1611"/>
        <w:gridCol w:w="1751"/>
      </w:tblGrid>
      <w:tr w:rsidR="00CA09B2" w14:paraId="50204ED7" w14:textId="77777777" w:rsidTr="0078145A">
        <w:trPr>
          <w:trHeight w:val="710"/>
          <w:jc w:val="center"/>
        </w:trPr>
        <w:tc>
          <w:tcPr>
            <w:tcW w:w="9576" w:type="dxa"/>
            <w:gridSpan w:val="5"/>
            <w:vAlign w:val="center"/>
          </w:tcPr>
          <w:p w14:paraId="3F2902D5" w14:textId="1B5E1129"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8E42F9">
              <w:rPr>
                <w:rFonts w:ascii="Verdana" w:hAnsi="Verdana"/>
                <w:color w:val="000000"/>
                <w:szCs w:val="17"/>
              </w:rPr>
              <w:t>Teleconference</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235E7A6D" w14:textId="01B5BE74" w:rsidR="00707D9A" w:rsidRDefault="001015D0" w:rsidP="00707D9A">
            <w:pPr>
              <w:pStyle w:val="T2"/>
              <w:spacing w:after="0"/>
              <w:rPr>
                <w:rFonts w:ascii="Verdana" w:hAnsi="Verdana"/>
                <w:color w:val="000000"/>
                <w:szCs w:val="17"/>
              </w:rPr>
            </w:pPr>
            <w:r>
              <w:rPr>
                <w:rFonts w:ascii="Verdana" w:hAnsi="Verdana"/>
                <w:color w:val="000000"/>
                <w:szCs w:val="17"/>
              </w:rPr>
              <w:t>March 6</w:t>
            </w:r>
            <w:r w:rsidR="001E0831">
              <w:rPr>
                <w:rFonts w:ascii="Verdana" w:hAnsi="Verdana"/>
                <w:color w:val="000000"/>
                <w:szCs w:val="17"/>
              </w:rPr>
              <w:t>th</w:t>
            </w:r>
            <w:r w:rsidR="008C0099">
              <w:rPr>
                <w:rFonts w:ascii="Verdana" w:hAnsi="Verdana"/>
                <w:color w:val="000000"/>
                <w:szCs w:val="17"/>
              </w:rPr>
              <w:t>, 201</w:t>
            </w:r>
            <w:r>
              <w:rPr>
                <w:rFonts w:ascii="Verdana" w:hAnsi="Verdana"/>
                <w:color w:val="000000"/>
                <w:szCs w:val="17"/>
              </w:rPr>
              <w:t>9</w:t>
            </w:r>
          </w:p>
          <w:p w14:paraId="7A8B614A" w14:textId="77777777" w:rsidR="00CA09B2" w:rsidRPr="0038380C" w:rsidRDefault="00CA09B2" w:rsidP="008E42F9">
            <w:pPr>
              <w:pStyle w:val="T2"/>
              <w:spacing w:after="0"/>
              <w:rPr>
                <w:rFonts w:ascii="Verdana" w:hAnsi="Verdana"/>
                <w:color w:val="000000"/>
                <w:szCs w:val="17"/>
              </w:rPr>
            </w:pPr>
          </w:p>
        </w:tc>
      </w:tr>
      <w:tr w:rsidR="00CA09B2" w14:paraId="2076BBAC" w14:textId="77777777" w:rsidTr="0038380C">
        <w:trPr>
          <w:trHeight w:val="359"/>
          <w:jc w:val="center"/>
        </w:trPr>
        <w:tc>
          <w:tcPr>
            <w:tcW w:w="9576" w:type="dxa"/>
            <w:gridSpan w:val="5"/>
            <w:vAlign w:val="center"/>
          </w:tcPr>
          <w:p w14:paraId="027D6ACC" w14:textId="31F710F2" w:rsidR="00CA09B2" w:rsidRDefault="00CA09B2" w:rsidP="0038380C">
            <w:pPr>
              <w:pStyle w:val="T2"/>
              <w:ind w:left="0"/>
              <w:rPr>
                <w:sz w:val="20"/>
              </w:rPr>
            </w:pPr>
            <w:r>
              <w:rPr>
                <w:sz w:val="20"/>
              </w:rPr>
              <w:t>Date:</w:t>
            </w:r>
            <w:r w:rsidR="001E0831">
              <w:rPr>
                <w:b w:val="0"/>
                <w:sz w:val="20"/>
              </w:rPr>
              <w:t xml:space="preserve">  201</w:t>
            </w:r>
            <w:r w:rsidR="00670844">
              <w:rPr>
                <w:b w:val="0"/>
                <w:sz w:val="20"/>
              </w:rPr>
              <w:t>9</w:t>
            </w:r>
            <w:r w:rsidR="001E0831">
              <w:rPr>
                <w:b w:val="0"/>
                <w:sz w:val="20"/>
              </w:rPr>
              <w:t>-</w:t>
            </w:r>
            <w:r w:rsidR="00670844">
              <w:rPr>
                <w:b w:val="0"/>
                <w:sz w:val="20"/>
              </w:rPr>
              <w:t>03</w:t>
            </w:r>
            <w:r w:rsidR="0038380C">
              <w:rPr>
                <w:b w:val="0"/>
                <w:sz w:val="20"/>
              </w:rPr>
              <w:t>-</w:t>
            </w:r>
            <w:r w:rsidR="00670844">
              <w:rPr>
                <w:b w:val="0"/>
                <w:sz w:val="20"/>
              </w:rPr>
              <w:t>06</w:t>
            </w:r>
          </w:p>
        </w:tc>
      </w:tr>
      <w:tr w:rsidR="00CA09B2" w14:paraId="5D9F5209" w14:textId="77777777" w:rsidTr="0038380C">
        <w:trPr>
          <w:cantSplit/>
          <w:jc w:val="center"/>
        </w:trPr>
        <w:tc>
          <w:tcPr>
            <w:tcW w:w="9576" w:type="dxa"/>
            <w:gridSpan w:val="5"/>
            <w:vAlign w:val="center"/>
          </w:tcPr>
          <w:p w14:paraId="060A8BBC" w14:textId="77777777" w:rsidR="00CA09B2" w:rsidRDefault="00CA09B2">
            <w:pPr>
              <w:pStyle w:val="T2"/>
              <w:spacing w:after="0"/>
              <w:ind w:left="0" w:right="0"/>
              <w:jc w:val="left"/>
              <w:rPr>
                <w:sz w:val="20"/>
              </w:rPr>
            </w:pPr>
            <w:r>
              <w:rPr>
                <w:sz w:val="20"/>
              </w:rPr>
              <w:t>Author(s):</w:t>
            </w:r>
          </w:p>
        </w:tc>
      </w:tr>
      <w:tr w:rsidR="00CA09B2" w14:paraId="167A8F54" w14:textId="77777777" w:rsidTr="008B36C8">
        <w:trPr>
          <w:jc w:val="center"/>
        </w:trPr>
        <w:tc>
          <w:tcPr>
            <w:tcW w:w="1255" w:type="dxa"/>
            <w:vAlign w:val="center"/>
          </w:tcPr>
          <w:p w14:paraId="441AF996" w14:textId="77777777" w:rsidR="00CA09B2" w:rsidRDefault="00CA09B2">
            <w:pPr>
              <w:pStyle w:val="T2"/>
              <w:spacing w:after="0"/>
              <w:ind w:left="0" w:right="0"/>
              <w:jc w:val="left"/>
              <w:rPr>
                <w:sz w:val="20"/>
              </w:rPr>
            </w:pPr>
            <w:r>
              <w:rPr>
                <w:sz w:val="20"/>
              </w:rPr>
              <w:t>Name</w:t>
            </w:r>
          </w:p>
        </w:tc>
        <w:tc>
          <w:tcPr>
            <w:tcW w:w="2003" w:type="dxa"/>
            <w:vAlign w:val="center"/>
          </w:tcPr>
          <w:p w14:paraId="59E5D2EC" w14:textId="77777777" w:rsidR="00CA09B2" w:rsidRDefault="0062440B">
            <w:pPr>
              <w:pStyle w:val="T2"/>
              <w:spacing w:after="0"/>
              <w:ind w:left="0" w:right="0"/>
              <w:jc w:val="left"/>
              <w:rPr>
                <w:sz w:val="20"/>
              </w:rPr>
            </w:pPr>
            <w:r>
              <w:rPr>
                <w:sz w:val="20"/>
              </w:rPr>
              <w:t>Affiliation</w:t>
            </w:r>
          </w:p>
        </w:tc>
        <w:tc>
          <w:tcPr>
            <w:tcW w:w="2956" w:type="dxa"/>
            <w:vAlign w:val="center"/>
          </w:tcPr>
          <w:p w14:paraId="60D982FF" w14:textId="77777777" w:rsidR="00CA09B2" w:rsidRDefault="00CA09B2">
            <w:pPr>
              <w:pStyle w:val="T2"/>
              <w:spacing w:after="0"/>
              <w:ind w:left="0" w:right="0"/>
              <w:jc w:val="left"/>
              <w:rPr>
                <w:sz w:val="20"/>
              </w:rPr>
            </w:pPr>
            <w:r>
              <w:rPr>
                <w:sz w:val="20"/>
              </w:rPr>
              <w:t>Address</w:t>
            </w:r>
          </w:p>
        </w:tc>
        <w:tc>
          <w:tcPr>
            <w:tcW w:w="1611" w:type="dxa"/>
            <w:vAlign w:val="center"/>
          </w:tcPr>
          <w:p w14:paraId="1383539F" w14:textId="77777777" w:rsidR="00CA09B2" w:rsidRDefault="00CA09B2">
            <w:pPr>
              <w:pStyle w:val="T2"/>
              <w:spacing w:after="0"/>
              <w:ind w:left="0" w:right="0"/>
              <w:jc w:val="left"/>
              <w:rPr>
                <w:sz w:val="20"/>
              </w:rPr>
            </w:pPr>
            <w:r>
              <w:rPr>
                <w:sz w:val="20"/>
              </w:rPr>
              <w:t>Phone</w:t>
            </w:r>
          </w:p>
        </w:tc>
        <w:tc>
          <w:tcPr>
            <w:tcW w:w="1751" w:type="dxa"/>
            <w:vAlign w:val="center"/>
          </w:tcPr>
          <w:p w14:paraId="302BAC37" w14:textId="77777777" w:rsidR="00CA09B2" w:rsidRDefault="00CA09B2">
            <w:pPr>
              <w:pStyle w:val="T2"/>
              <w:spacing w:after="0"/>
              <w:ind w:left="0" w:right="0"/>
              <w:jc w:val="left"/>
              <w:rPr>
                <w:sz w:val="20"/>
              </w:rPr>
            </w:pPr>
            <w:r>
              <w:rPr>
                <w:sz w:val="20"/>
              </w:rPr>
              <w:t>email</w:t>
            </w:r>
          </w:p>
        </w:tc>
      </w:tr>
      <w:tr w:rsidR="00CA09B2" w14:paraId="446F5EB0" w14:textId="77777777" w:rsidTr="008B36C8">
        <w:trPr>
          <w:jc w:val="center"/>
        </w:trPr>
        <w:tc>
          <w:tcPr>
            <w:tcW w:w="1255" w:type="dxa"/>
            <w:vAlign w:val="center"/>
          </w:tcPr>
          <w:p w14:paraId="76D938B8" w14:textId="77777777" w:rsidR="00CA09B2" w:rsidRDefault="00372DCF" w:rsidP="00157724">
            <w:pPr>
              <w:pStyle w:val="T2"/>
              <w:spacing w:after="0"/>
              <w:ind w:left="0" w:right="0"/>
              <w:rPr>
                <w:b w:val="0"/>
                <w:sz w:val="20"/>
              </w:rPr>
            </w:pPr>
            <w:r>
              <w:rPr>
                <w:b w:val="0"/>
                <w:sz w:val="20"/>
              </w:rPr>
              <w:t>Roy Want</w:t>
            </w:r>
          </w:p>
        </w:tc>
        <w:tc>
          <w:tcPr>
            <w:tcW w:w="2003" w:type="dxa"/>
            <w:vAlign w:val="center"/>
          </w:tcPr>
          <w:p w14:paraId="0661D552" w14:textId="77777777" w:rsidR="00CA09B2" w:rsidRDefault="00372DCF">
            <w:pPr>
              <w:pStyle w:val="T2"/>
              <w:spacing w:after="0"/>
              <w:ind w:left="0" w:right="0"/>
              <w:rPr>
                <w:b w:val="0"/>
                <w:sz w:val="20"/>
              </w:rPr>
            </w:pPr>
            <w:r>
              <w:rPr>
                <w:b w:val="0"/>
                <w:sz w:val="20"/>
              </w:rPr>
              <w:t>Google</w:t>
            </w:r>
          </w:p>
        </w:tc>
        <w:tc>
          <w:tcPr>
            <w:tcW w:w="2956" w:type="dxa"/>
            <w:vAlign w:val="center"/>
          </w:tcPr>
          <w:p w14:paraId="7241629C" w14:textId="77777777" w:rsidR="0038380C" w:rsidRDefault="008B36C8" w:rsidP="008B36C8">
            <w:pPr>
              <w:pStyle w:val="T2"/>
              <w:spacing w:after="0"/>
              <w:ind w:left="0" w:right="0"/>
              <w:rPr>
                <w:b w:val="0"/>
                <w:sz w:val="20"/>
              </w:rPr>
            </w:pPr>
            <w:r>
              <w:rPr>
                <w:b w:val="0"/>
                <w:sz w:val="20"/>
              </w:rPr>
              <w:t>1600 Amphitheatre Parkway, Mountain View, CA 94043</w:t>
            </w:r>
            <w:r w:rsidR="00372DCF">
              <w:rPr>
                <w:b w:val="0"/>
                <w:sz w:val="20"/>
              </w:rPr>
              <w:t xml:space="preserve"> USA</w:t>
            </w:r>
          </w:p>
        </w:tc>
        <w:tc>
          <w:tcPr>
            <w:tcW w:w="1611" w:type="dxa"/>
            <w:vAlign w:val="center"/>
          </w:tcPr>
          <w:p w14:paraId="5170E0E0" w14:textId="77777777" w:rsidR="00CA09B2" w:rsidRDefault="00372DCF" w:rsidP="00372DCF">
            <w:pPr>
              <w:pStyle w:val="T2"/>
              <w:spacing w:after="0"/>
              <w:ind w:left="0" w:right="0"/>
              <w:rPr>
                <w:b w:val="0"/>
                <w:sz w:val="20"/>
              </w:rPr>
            </w:pPr>
            <w:r>
              <w:rPr>
                <w:b w:val="0"/>
                <w:sz w:val="20"/>
              </w:rPr>
              <w:t>650</w:t>
            </w:r>
            <w:r w:rsidR="00C4135A">
              <w:rPr>
                <w:b w:val="0"/>
                <w:sz w:val="20"/>
              </w:rPr>
              <w:t>-</w:t>
            </w:r>
            <w:r>
              <w:rPr>
                <w:b w:val="0"/>
                <w:sz w:val="20"/>
              </w:rPr>
              <w:t>691-3600</w:t>
            </w:r>
          </w:p>
        </w:tc>
        <w:tc>
          <w:tcPr>
            <w:tcW w:w="1751" w:type="dxa"/>
            <w:vAlign w:val="center"/>
          </w:tcPr>
          <w:p w14:paraId="726FC1EC" w14:textId="77777777" w:rsidR="00CA09B2" w:rsidRDefault="00372DCF">
            <w:pPr>
              <w:pStyle w:val="T2"/>
              <w:spacing w:after="0"/>
              <w:ind w:left="0" w:right="0"/>
              <w:rPr>
                <w:b w:val="0"/>
                <w:sz w:val="16"/>
              </w:rPr>
            </w:pPr>
            <w:r>
              <w:rPr>
                <w:b w:val="0"/>
                <w:sz w:val="16"/>
              </w:rPr>
              <w:t>roywant@google.com</w:t>
            </w:r>
          </w:p>
        </w:tc>
      </w:tr>
    </w:tbl>
    <w:p w14:paraId="7F906BC3" w14:textId="77777777"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BBCA81" wp14:editId="645495B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1F985" w14:textId="77777777" w:rsidR="009755D8" w:rsidRPr="00B32A80" w:rsidRDefault="009755D8">
                            <w:pPr>
                              <w:pStyle w:val="T1"/>
                              <w:spacing w:after="120"/>
                              <w:rPr>
                                <w:sz w:val="24"/>
                              </w:rPr>
                            </w:pPr>
                            <w:r w:rsidRPr="00B32A80">
                              <w:rPr>
                                <w:sz w:val="24"/>
                              </w:rPr>
                              <w:t>Abstract</w:t>
                            </w:r>
                          </w:p>
                          <w:p w14:paraId="7E7E27CC" w14:textId="3F49074F" w:rsidR="009755D8" w:rsidRPr="00B32A80" w:rsidRDefault="009755D8">
                            <w:pPr>
                              <w:jc w:val="both"/>
                              <w:rPr>
                                <w:color w:val="000000"/>
                              </w:rPr>
                            </w:pPr>
                            <w:r w:rsidRPr="00B32A80">
                              <w:t xml:space="preserve">Minutes for the </w:t>
                            </w:r>
                            <w:r w:rsidR="008E42F9">
                              <w:rPr>
                                <w:color w:val="000000"/>
                              </w:rPr>
                              <w:t>TG</w:t>
                            </w:r>
                            <w:r w:rsidR="008C0099">
                              <w:rPr>
                                <w:color w:val="000000"/>
                              </w:rPr>
                              <w:t xml:space="preserve">az Teleconference: </w:t>
                            </w:r>
                            <w:r w:rsidR="001015D0">
                              <w:rPr>
                                <w:color w:val="000000"/>
                              </w:rPr>
                              <w:t>March 6</w:t>
                            </w:r>
                            <w:r w:rsidR="001015D0" w:rsidRPr="001015D0">
                              <w:rPr>
                                <w:color w:val="000000"/>
                                <w:vertAlign w:val="superscript"/>
                              </w:rPr>
                              <w:t>th</w:t>
                            </w:r>
                            <w:r w:rsidR="001015D0">
                              <w:rPr>
                                <w:color w:val="000000"/>
                              </w:rPr>
                              <w:t>,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CA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B71F985" w14:textId="77777777" w:rsidR="009755D8" w:rsidRPr="00B32A80" w:rsidRDefault="009755D8">
                      <w:pPr>
                        <w:pStyle w:val="T1"/>
                        <w:spacing w:after="120"/>
                        <w:rPr>
                          <w:sz w:val="24"/>
                        </w:rPr>
                      </w:pPr>
                      <w:r w:rsidRPr="00B32A80">
                        <w:rPr>
                          <w:sz w:val="24"/>
                        </w:rPr>
                        <w:t>Abstract</w:t>
                      </w:r>
                    </w:p>
                    <w:p w14:paraId="7E7E27CC" w14:textId="3F49074F" w:rsidR="009755D8" w:rsidRPr="00B32A80" w:rsidRDefault="009755D8">
                      <w:pPr>
                        <w:jc w:val="both"/>
                        <w:rPr>
                          <w:color w:val="000000"/>
                        </w:rPr>
                      </w:pPr>
                      <w:r w:rsidRPr="00B32A80">
                        <w:t xml:space="preserve">Minutes for the </w:t>
                      </w:r>
                      <w:r w:rsidR="008E42F9">
                        <w:rPr>
                          <w:color w:val="000000"/>
                        </w:rPr>
                        <w:t>TG</w:t>
                      </w:r>
                      <w:r w:rsidR="008C0099">
                        <w:rPr>
                          <w:color w:val="000000"/>
                        </w:rPr>
                        <w:t xml:space="preserve">az Teleconference: </w:t>
                      </w:r>
                      <w:r w:rsidR="001015D0">
                        <w:rPr>
                          <w:color w:val="000000"/>
                        </w:rPr>
                        <w:t>March 6</w:t>
                      </w:r>
                      <w:r w:rsidR="001015D0" w:rsidRPr="001015D0">
                        <w:rPr>
                          <w:color w:val="000000"/>
                          <w:vertAlign w:val="superscript"/>
                        </w:rPr>
                        <w:t>th</w:t>
                      </w:r>
                      <w:r w:rsidR="001015D0">
                        <w:rPr>
                          <w:color w:val="000000"/>
                        </w:rPr>
                        <w:t>, 2019</w:t>
                      </w:r>
                      <w:r w:rsidRPr="00B32A80">
                        <w:rPr>
                          <w:color w:val="000000"/>
                        </w:rPr>
                        <w:t>.</w:t>
                      </w:r>
                    </w:p>
                  </w:txbxContent>
                </v:textbox>
              </v:shape>
            </w:pict>
          </mc:Fallback>
        </mc:AlternateContent>
      </w:r>
    </w:p>
    <w:p w14:paraId="62831245" w14:textId="77777777" w:rsidR="00CA09B2" w:rsidRDefault="00CA09B2" w:rsidP="00E63B8F">
      <w:r>
        <w:br w:type="page"/>
      </w:r>
    </w:p>
    <w:p w14:paraId="5960D9C6"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738F72AB" w14:textId="25B61713" w:rsidR="00531651" w:rsidRPr="00A36A5F" w:rsidRDefault="001015D0" w:rsidP="00531651">
      <w:pPr>
        <w:jc w:val="center"/>
        <w:rPr>
          <w:b/>
          <w:sz w:val="28"/>
          <w:lang w:eastAsia="ja-JP"/>
        </w:rPr>
      </w:pPr>
      <w:r>
        <w:rPr>
          <w:rFonts w:eastAsia="PMingLiU"/>
          <w:b/>
          <w:sz w:val="28"/>
          <w:lang w:eastAsia="zh-TW"/>
        </w:rPr>
        <w:t>March 6</w:t>
      </w:r>
      <w:r w:rsidR="001E0831">
        <w:rPr>
          <w:rFonts w:eastAsia="PMingLiU"/>
          <w:b/>
          <w:sz w:val="28"/>
          <w:lang w:eastAsia="zh-TW"/>
        </w:rPr>
        <w:t>th</w:t>
      </w:r>
      <w:r w:rsidR="00A56670">
        <w:rPr>
          <w:b/>
          <w:sz w:val="28"/>
          <w:lang w:eastAsia="ja-JP"/>
        </w:rPr>
        <w:t>, 201</w:t>
      </w:r>
      <w:r>
        <w:rPr>
          <w:b/>
          <w:sz w:val="28"/>
          <w:lang w:eastAsia="ja-JP"/>
        </w:rPr>
        <w:t>9</w:t>
      </w:r>
    </w:p>
    <w:p w14:paraId="2965F5A9" w14:textId="77777777" w:rsidR="0065478D" w:rsidRDefault="0065478D" w:rsidP="0065478D"/>
    <w:p w14:paraId="631F35BF" w14:textId="6D356907" w:rsidR="00CA09B2" w:rsidRPr="000E4E94" w:rsidRDefault="00C4135A" w:rsidP="00F7672D">
      <w:pPr>
        <w:numPr>
          <w:ilvl w:val="0"/>
          <w:numId w:val="1"/>
        </w:numPr>
        <w:rPr>
          <w:b/>
        </w:rPr>
      </w:pPr>
      <w:r w:rsidRPr="000E4E94">
        <w:rPr>
          <w:b/>
        </w:rPr>
        <w:t>TGaz</w:t>
      </w:r>
      <w:r w:rsidR="00B048BC" w:rsidRPr="000E4E94">
        <w:rPr>
          <w:b/>
        </w:rPr>
        <w:t xml:space="preserve"> – </w:t>
      </w:r>
      <w:r w:rsidR="001015D0">
        <w:rPr>
          <w:b/>
        </w:rPr>
        <w:t>6</w:t>
      </w:r>
      <w:r w:rsidR="001E0831" w:rsidRPr="001E0831">
        <w:rPr>
          <w:b/>
          <w:vertAlign w:val="superscript"/>
        </w:rPr>
        <w:t>th</w:t>
      </w:r>
      <w:r w:rsidR="001E0831">
        <w:rPr>
          <w:b/>
        </w:rPr>
        <w:t xml:space="preserve"> </w:t>
      </w:r>
      <w:r w:rsidR="001015D0">
        <w:rPr>
          <w:b/>
        </w:rPr>
        <w:t>March</w:t>
      </w:r>
      <w:r w:rsidR="00EA1940">
        <w:rPr>
          <w:b/>
        </w:rPr>
        <w:t>,</w:t>
      </w:r>
      <w:r w:rsidR="00A56670">
        <w:rPr>
          <w:b/>
        </w:rPr>
        <w:t xml:space="preserve"> 201</w:t>
      </w:r>
      <w:r w:rsidR="001015D0">
        <w:rPr>
          <w:b/>
        </w:rPr>
        <w:t>9</w:t>
      </w:r>
      <w:r w:rsidR="00BC0DFF" w:rsidRPr="000E4E94">
        <w:rPr>
          <w:b/>
        </w:rPr>
        <w:t xml:space="preserve"> </w:t>
      </w:r>
    </w:p>
    <w:p w14:paraId="3F5DBA00" w14:textId="300E8EFF" w:rsidR="007D7E2C" w:rsidRDefault="00F7672D" w:rsidP="00262D87">
      <w:pPr>
        <w:numPr>
          <w:ilvl w:val="1"/>
          <w:numId w:val="1"/>
        </w:numPr>
      </w:pPr>
      <w:r>
        <w:t xml:space="preserve">Called to order by </w:t>
      </w:r>
      <w:r w:rsidR="006F4CB4">
        <w:t>TGaz C</w:t>
      </w:r>
      <w:r w:rsidR="00531651">
        <w:t xml:space="preserve">hair, </w:t>
      </w:r>
      <w:r w:rsidR="00C4135A">
        <w:t>Jonathan Segev</w:t>
      </w:r>
      <w:r>
        <w:t xml:space="preserve"> (</w:t>
      </w:r>
      <w:r w:rsidR="00372ABE">
        <w:t>Intel Corporation</w:t>
      </w:r>
      <w:r>
        <w:t>)</w:t>
      </w:r>
      <w:r w:rsidR="00C4135A">
        <w:t xml:space="preserve"> </w:t>
      </w:r>
      <w:r w:rsidR="006F4CB4">
        <w:t xml:space="preserve">and Vice Chair, Assaf Kasher (Qualcomm), Roy Want (Google) Secretary, at </w:t>
      </w:r>
      <w:r w:rsidR="006F4CB4">
        <w:rPr>
          <w:b/>
        </w:rPr>
        <w:t>9am</w:t>
      </w:r>
      <w:r w:rsidR="006F4CB4" w:rsidRPr="00231223">
        <w:rPr>
          <w:b/>
        </w:rPr>
        <w:t xml:space="preserve"> </w:t>
      </w:r>
      <w:r w:rsidR="006F4CB4">
        <w:rPr>
          <w:b/>
        </w:rPr>
        <w:t>P</w:t>
      </w:r>
      <w:r w:rsidR="006F4CB4" w:rsidRPr="00231223">
        <w:rPr>
          <w:b/>
        </w:rPr>
        <w:t>T</w:t>
      </w:r>
      <w:r w:rsidR="006F4CB4">
        <w:rPr>
          <w:b/>
        </w:rPr>
        <w:t>,</w:t>
      </w:r>
    </w:p>
    <w:p w14:paraId="09B57522" w14:textId="078047D0" w:rsidR="00531651" w:rsidRPr="00D870EC" w:rsidRDefault="00531651" w:rsidP="00531651">
      <w:pPr>
        <w:numPr>
          <w:ilvl w:val="1"/>
          <w:numId w:val="1"/>
        </w:numPr>
      </w:pPr>
      <w:r w:rsidRPr="00454E9F">
        <w:rPr>
          <w:szCs w:val="22"/>
        </w:rPr>
        <w:t xml:space="preserve">Agenda </w:t>
      </w:r>
      <w:r w:rsidRPr="00454E9F">
        <w:rPr>
          <w:rFonts w:hint="eastAsia"/>
          <w:szCs w:val="22"/>
          <w:lang w:eastAsia="ja-JP"/>
        </w:rPr>
        <w:t>Doc.</w:t>
      </w:r>
      <w:r>
        <w:rPr>
          <w:szCs w:val="22"/>
          <w:lang w:eastAsia="ja-JP"/>
        </w:rPr>
        <w:t xml:space="preserve"> </w:t>
      </w:r>
      <w:r w:rsidRPr="00EF4519">
        <w:rPr>
          <w:b/>
          <w:szCs w:val="22"/>
          <w:lang w:eastAsia="ja-JP"/>
        </w:rPr>
        <w:t>IEEE 802.11-</w:t>
      </w:r>
      <w:r w:rsidRPr="00EF4519">
        <w:rPr>
          <w:b/>
          <w:szCs w:val="22"/>
        </w:rPr>
        <w:t>1</w:t>
      </w:r>
      <w:r w:rsidR="004454D1">
        <w:rPr>
          <w:b/>
          <w:szCs w:val="22"/>
          <w:lang w:eastAsia="ja-JP"/>
        </w:rPr>
        <w:t>8</w:t>
      </w:r>
      <w:r w:rsidRPr="00EF4519">
        <w:rPr>
          <w:rFonts w:hint="eastAsia"/>
          <w:b/>
          <w:szCs w:val="22"/>
          <w:lang w:eastAsia="ja-JP"/>
        </w:rPr>
        <w:t>/</w:t>
      </w:r>
      <w:r w:rsidR="001015D0">
        <w:rPr>
          <w:b/>
          <w:szCs w:val="22"/>
          <w:lang w:eastAsia="ja-JP"/>
        </w:rPr>
        <w:t>324r0</w:t>
      </w:r>
    </w:p>
    <w:p w14:paraId="115B58BE" w14:textId="77777777" w:rsidR="00F7672D" w:rsidRDefault="0023766A" w:rsidP="00F7672D">
      <w:pPr>
        <w:numPr>
          <w:ilvl w:val="1"/>
          <w:numId w:val="1"/>
        </w:numPr>
      </w:pPr>
      <w:r>
        <w:t>Review Paten</w:t>
      </w:r>
      <w:r w:rsidR="00C4135A">
        <w:t>t</w:t>
      </w:r>
      <w:r>
        <w:t xml:space="preserve"> Policy</w:t>
      </w:r>
      <w:r w:rsidR="007D7E2C">
        <w:t xml:space="preserve"> and logistics</w:t>
      </w:r>
    </w:p>
    <w:p w14:paraId="34E28ECB" w14:textId="77777777" w:rsidR="00596E07" w:rsidRDefault="00596E07" w:rsidP="00596E07">
      <w:pPr>
        <w:numPr>
          <w:ilvl w:val="2"/>
          <w:numId w:val="1"/>
        </w:numPr>
        <w:jc w:val="both"/>
        <w:rPr>
          <w:sz w:val="22"/>
          <w:szCs w:val="22"/>
        </w:rPr>
      </w:pPr>
      <w:r>
        <w:rPr>
          <w:sz w:val="22"/>
          <w:szCs w:val="22"/>
          <w:lang w:eastAsia="ja-JP"/>
        </w:rPr>
        <w:t>Chair</w:t>
      </w:r>
      <w:r>
        <w:rPr>
          <w:rFonts w:eastAsia="PMingLiU"/>
          <w:sz w:val="22"/>
          <w:szCs w:val="22"/>
          <w:lang w:eastAsia="zh-TW"/>
        </w:rPr>
        <w:t xml:space="preserve"> </w:t>
      </w:r>
      <w:r>
        <w:rPr>
          <w:sz w:val="22"/>
          <w:szCs w:val="22"/>
          <w:lang w:eastAsia="ja-JP"/>
        </w:rPr>
        <w:t>reviewed the IEEE-SA Patent Policy, additional guidelines about IEEE-SA meeting and logistics – no clarifications requested.</w:t>
      </w:r>
    </w:p>
    <w:p w14:paraId="728CD9B6" w14:textId="65636C34" w:rsidR="00596E07" w:rsidRDefault="00596E07" w:rsidP="00596E07">
      <w:pPr>
        <w:numPr>
          <w:ilvl w:val="2"/>
          <w:numId w:val="1"/>
        </w:numPr>
        <w:jc w:val="both"/>
        <w:rPr>
          <w:sz w:val="22"/>
          <w:szCs w:val="22"/>
        </w:rPr>
      </w:pPr>
      <w:r>
        <w:rPr>
          <w:sz w:val="22"/>
          <w:szCs w:val="22"/>
          <w:lang w:eastAsia="ja-JP"/>
        </w:rPr>
        <w:t xml:space="preserve">Chair called for any potentially essential patent, no one </w:t>
      </w:r>
      <w:r w:rsidR="000302DC">
        <w:rPr>
          <w:sz w:val="22"/>
          <w:szCs w:val="22"/>
          <w:lang w:eastAsia="ja-JP"/>
        </w:rPr>
        <w:t>spoke up</w:t>
      </w:r>
      <w:r>
        <w:rPr>
          <w:sz w:val="22"/>
          <w:szCs w:val="22"/>
          <w:lang w:eastAsia="ja-JP"/>
        </w:rPr>
        <w:t>.</w:t>
      </w:r>
    </w:p>
    <w:p w14:paraId="2088FE66" w14:textId="77777777" w:rsidR="00596E07" w:rsidRDefault="00596E07" w:rsidP="00596E07">
      <w:pPr>
        <w:numPr>
          <w:ilvl w:val="2"/>
          <w:numId w:val="1"/>
        </w:numPr>
        <w:jc w:val="both"/>
        <w:rPr>
          <w:sz w:val="22"/>
          <w:szCs w:val="22"/>
        </w:rPr>
      </w:pPr>
      <w:r>
        <w:rPr>
          <w:sz w:val="22"/>
          <w:szCs w:val="22"/>
        </w:rPr>
        <w:t>Chair reviewed IEEE 802 WG participation as individual professional and anti-trust requirements – no clarification requested.</w:t>
      </w:r>
    </w:p>
    <w:p w14:paraId="0A2D1773" w14:textId="42945C75" w:rsidR="00EE0AC5" w:rsidRDefault="00EA1940" w:rsidP="00343258">
      <w:pPr>
        <w:numPr>
          <w:ilvl w:val="2"/>
          <w:numId w:val="1"/>
        </w:numPr>
        <w:jc w:val="both"/>
        <w:rPr>
          <w:szCs w:val="22"/>
        </w:rPr>
      </w:pPr>
      <w:r>
        <w:rPr>
          <w:szCs w:val="22"/>
          <w:lang w:eastAsia="ja-JP"/>
        </w:rPr>
        <w:t>Chair reminded all pa</w:t>
      </w:r>
      <w:r w:rsidR="00596E07">
        <w:rPr>
          <w:szCs w:val="22"/>
          <w:lang w:eastAsia="ja-JP"/>
        </w:rPr>
        <w:t>r</w:t>
      </w:r>
      <w:r>
        <w:rPr>
          <w:szCs w:val="22"/>
          <w:lang w:eastAsia="ja-JP"/>
        </w:rPr>
        <w:t>ticipants that they could</w:t>
      </w:r>
      <w:r w:rsidR="00EE0AC5">
        <w:rPr>
          <w:szCs w:val="22"/>
          <w:lang w:eastAsia="ja-JP"/>
        </w:rPr>
        <w:t xml:space="preserve"> record their attendance</w:t>
      </w:r>
      <w:r w:rsidR="009755D8">
        <w:rPr>
          <w:szCs w:val="22"/>
          <w:lang w:eastAsia="ja-JP"/>
        </w:rPr>
        <w:t xml:space="preserve"> by email to </w:t>
      </w:r>
      <w:r>
        <w:rPr>
          <w:szCs w:val="22"/>
          <w:lang w:eastAsia="ja-JP"/>
        </w:rPr>
        <w:t xml:space="preserve">the </w:t>
      </w:r>
      <w:r w:rsidR="009755D8">
        <w:rPr>
          <w:szCs w:val="22"/>
          <w:lang w:eastAsia="ja-JP"/>
        </w:rPr>
        <w:t>secretary (optional)</w:t>
      </w:r>
    </w:p>
    <w:p w14:paraId="7EE95364" w14:textId="77777777" w:rsidR="00565259" w:rsidRDefault="00565259" w:rsidP="00343258">
      <w:pPr>
        <w:numPr>
          <w:ilvl w:val="2"/>
          <w:numId w:val="1"/>
        </w:numPr>
        <w:jc w:val="both"/>
        <w:rPr>
          <w:szCs w:val="22"/>
        </w:rPr>
      </w:pPr>
      <w:r>
        <w:rPr>
          <w:szCs w:val="22"/>
          <w:lang w:eastAsia="ja-JP"/>
        </w:rPr>
        <w:t>Recorded Participation requirement</w:t>
      </w:r>
    </w:p>
    <w:p w14:paraId="6F03BBE7" w14:textId="3E4E18BE" w:rsidR="009755D8" w:rsidRDefault="009755D8" w:rsidP="00254174">
      <w:pPr>
        <w:numPr>
          <w:ilvl w:val="3"/>
          <w:numId w:val="1"/>
        </w:numPr>
        <w:jc w:val="both"/>
        <w:rPr>
          <w:szCs w:val="22"/>
        </w:rPr>
      </w:pPr>
      <w:r>
        <w:rPr>
          <w:szCs w:val="22"/>
        </w:rPr>
        <w:t>Any questions comments or feedback – none</w:t>
      </w:r>
    </w:p>
    <w:p w14:paraId="58312182" w14:textId="323AFEDA" w:rsidR="00531651" w:rsidRDefault="0080456F" w:rsidP="00254174">
      <w:pPr>
        <w:numPr>
          <w:ilvl w:val="3"/>
          <w:numId w:val="1"/>
        </w:numPr>
        <w:jc w:val="both"/>
        <w:rPr>
          <w:szCs w:val="22"/>
        </w:rPr>
      </w:pPr>
      <w:r>
        <w:rPr>
          <w:szCs w:val="22"/>
          <w:lang w:eastAsia="ja-JP"/>
        </w:rPr>
        <w:t>Headcount</w:t>
      </w:r>
      <w:r w:rsidR="00254174">
        <w:rPr>
          <w:szCs w:val="22"/>
          <w:lang w:eastAsia="ja-JP"/>
        </w:rPr>
        <w:t>:</w:t>
      </w:r>
      <w:r w:rsidR="004454D1">
        <w:rPr>
          <w:szCs w:val="22"/>
          <w:lang w:eastAsia="ja-JP"/>
        </w:rPr>
        <w:t xml:space="preserve"> </w:t>
      </w:r>
      <w:r w:rsidR="001015D0">
        <w:rPr>
          <w:szCs w:val="22"/>
          <w:lang w:eastAsia="ja-JP"/>
        </w:rPr>
        <w:t>9</w:t>
      </w:r>
      <w:r w:rsidR="0010417A">
        <w:rPr>
          <w:szCs w:val="22"/>
          <w:lang w:eastAsia="ja-JP"/>
        </w:rPr>
        <w:t xml:space="preserve"> </w:t>
      </w:r>
      <w:r w:rsidR="00F523A5">
        <w:rPr>
          <w:szCs w:val="22"/>
          <w:lang w:eastAsia="ja-JP"/>
        </w:rPr>
        <w:t>p</w:t>
      </w:r>
      <w:r w:rsidR="009755D8">
        <w:rPr>
          <w:szCs w:val="22"/>
          <w:lang w:eastAsia="ja-JP"/>
        </w:rPr>
        <w:t>articipants</w:t>
      </w:r>
      <w:r w:rsidR="00EA1940">
        <w:rPr>
          <w:szCs w:val="22"/>
          <w:lang w:eastAsia="ja-JP"/>
        </w:rPr>
        <w:t xml:space="preserve"> on telecon</w:t>
      </w:r>
      <w:r w:rsidR="000302DC">
        <w:rPr>
          <w:szCs w:val="22"/>
          <w:lang w:eastAsia="ja-JP"/>
        </w:rPr>
        <w:t>.</w:t>
      </w:r>
    </w:p>
    <w:p w14:paraId="64AFAF9B" w14:textId="70596216" w:rsidR="00531651" w:rsidRDefault="00F7672D" w:rsidP="00EA1940">
      <w:pPr>
        <w:numPr>
          <w:ilvl w:val="1"/>
          <w:numId w:val="1"/>
        </w:numPr>
      </w:pPr>
      <w:r>
        <w:t>Review Agenda</w:t>
      </w:r>
    </w:p>
    <w:p w14:paraId="42F0B7EF" w14:textId="28938E25" w:rsidR="00531651" w:rsidRDefault="00531651" w:rsidP="00531651">
      <w:pPr>
        <w:numPr>
          <w:ilvl w:val="2"/>
          <w:numId w:val="1"/>
        </w:numPr>
      </w:pPr>
      <w:r>
        <w:t xml:space="preserve">Reviewed the agenda </w:t>
      </w:r>
    </w:p>
    <w:p w14:paraId="143888BA" w14:textId="48DD0AB9" w:rsidR="009755D8" w:rsidRDefault="00531651" w:rsidP="00EA1940">
      <w:pPr>
        <w:numPr>
          <w:ilvl w:val="2"/>
          <w:numId w:val="1"/>
        </w:numPr>
      </w:pPr>
      <w:r>
        <w:t>Chair called for any additional feedback and changes to agenda</w:t>
      </w:r>
      <w:r w:rsidR="00386590">
        <w:t>.</w:t>
      </w:r>
      <w:r w:rsidR="009755D8">
        <w:t xml:space="preserve"> - none</w:t>
      </w:r>
      <w:r w:rsidR="00F523A5">
        <w:br/>
      </w:r>
    </w:p>
    <w:p w14:paraId="172245A3" w14:textId="7D7882A3" w:rsidR="00C02C90" w:rsidRPr="003814F0" w:rsidRDefault="00F523A5" w:rsidP="003814F0">
      <w:pPr>
        <w:numPr>
          <w:ilvl w:val="1"/>
          <w:numId w:val="1"/>
        </w:numPr>
      </w:pPr>
      <w:r w:rsidRPr="003814F0">
        <w:t xml:space="preserve"> </w:t>
      </w:r>
      <w:r w:rsidR="003E7004">
        <w:t xml:space="preserve">Qinghua Li </w:t>
      </w:r>
      <w:r w:rsidR="00C02C90">
        <w:t>(</w:t>
      </w:r>
      <w:r w:rsidR="001015D0">
        <w:t>Intel</w:t>
      </w:r>
      <w:r w:rsidR="00C02C90">
        <w:t xml:space="preserve">) </w:t>
      </w:r>
      <w:r w:rsidR="006D0E43">
        <w:t>presented document</w:t>
      </w:r>
      <w:r w:rsidR="00C02C90">
        <w:t xml:space="preserve"> </w:t>
      </w:r>
      <w:r w:rsidR="00053E46">
        <w:rPr>
          <w:b/>
        </w:rPr>
        <w:t>11-1</w:t>
      </w:r>
      <w:r w:rsidR="000302DC">
        <w:rPr>
          <w:b/>
        </w:rPr>
        <w:t>9</w:t>
      </w:r>
      <w:r w:rsidR="00A56670">
        <w:rPr>
          <w:b/>
        </w:rPr>
        <w:t>/</w:t>
      </w:r>
      <w:r w:rsidR="003E7004">
        <w:rPr>
          <w:b/>
        </w:rPr>
        <w:t>326r0</w:t>
      </w:r>
    </w:p>
    <w:p w14:paraId="18D646E6" w14:textId="6FA37482" w:rsidR="00C02C90" w:rsidRPr="003E7004" w:rsidRDefault="00C02C90" w:rsidP="003E7004">
      <w:pPr>
        <w:numPr>
          <w:ilvl w:val="2"/>
          <w:numId w:val="23"/>
        </w:numPr>
        <w:rPr>
          <w:lang w:val="en-GB"/>
        </w:rPr>
      </w:pPr>
      <w:r w:rsidRPr="001E0831">
        <w:rPr>
          <w:b/>
        </w:rPr>
        <w:t>Title</w:t>
      </w:r>
      <w:r>
        <w:t xml:space="preserve">: </w:t>
      </w:r>
      <w:r w:rsidR="003E7004" w:rsidRPr="003E7004">
        <w:rPr>
          <w:lang w:val="en-GB"/>
        </w:rPr>
        <w:t>802.11az PHY Spec Text for Adaptation of Secure LTF Sequence to Bandwidth/Antenna Change</w:t>
      </w:r>
      <w:r w:rsidR="003E7004">
        <w:rPr>
          <w:lang w:val="en-GB"/>
        </w:rPr>
        <w:t xml:space="preserve"> </w:t>
      </w:r>
      <w:r w:rsidR="003E7004" w:rsidRPr="003E7004">
        <w:t>(relative to P802.11az/D1.0_1)</w:t>
      </w:r>
      <w:r w:rsidR="003E7004">
        <w:t>.</w:t>
      </w:r>
    </w:p>
    <w:p w14:paraId="09F785D5" w14:textId="77777777" w:rsidR="003E7004" w:rsidRPr="003E7004" w:rsidRDefault="00C02C90" w:rsidP="003E7004">
      <w:pPr>
        <w:numPr>
          <w:ilvl w:val="2"/>
          <w:numId w:val="35"/>
        </w:numPr>
      </w:pPr>
      <w:r w:rsidRPr="001E0831">
        <w:rPr>
          <w:b/>
        </w:rPr>
        <w:t>Summary</w:t>
      </w:r>
      <w:r w:rsidR="003E7004">
        <w:rPr>
          <w:b/>
        </w:rPr>
        <w:t>:</w:t>
      </w:r>
      <w:r w:rsidR="003E7004">
        <w:rPr>
          <w:b/>
        </w:rPr>
        <w:br/>
      </w:r>
      <w:r w:rsidR="003E7004" w:rsidRPr="003E7004">
        <w:t>The suggested edits account for the following disambiguates:</w:t>
      </w:r>
    </w:p>
    <w:p w14:paraId="276BD33A" w14:textId="77777777" w:rsidR="003E7004" w:rsidRDefault="003E7004" w:rsidP="003E7004">
      <w:pPr>
        <w:ind w:left="2160"/>
      </w:pPr>
    </w:p>
    <w:p w14:paraId="77D5F266" w14:textId="4B528F44" w:rsidR="003E7004" w:rsidRPr="003E7004" w:rsidRDefault="003E7004" w:rsidP="003E7004">
      <w:pPr>
        <w:ind w:left="2160"/>
      </w:pPr>
      <w:r>
        <w:t xml:space="preserve">1. </w:t>
      </w:r>
      <w:r w:rsidRPr="003E7004">
        <w:t xml:space="preserve">The measurement exchange does not include the generation process of the secure bit sequence, which is currently in the negotiation section. The generation process of the secure bit sequence should be in a section other than the negotiation section. </w:t>
      </w:r>
      <w:r>
        <w:br/>
      </w:r>
    </w:p>
    <w:p w14:paraId="65C131D5" w14:textId="16B8FA11" w:rsidR="003E7004" w:rsidRPr="003E7004" w:rsidRDefault="003E7004" w:rsidP="003E7004">
      <w:pPr>
        <w:ind w:left="2160"/>
      </w:pPr>
      <w:r>
        <w:t xml:space="preserve">2. </w:t>
      </w:r>
      <w:r w:rsidRPr="003E7004">
        <w:t>Terminology mix-up – there is no separation between DL and UL sequences. The two sequences share the same name Secure-LTF-bits, whereas the UL and DL generated bit sequences need to two different names for two different processes.</w:t>
      </w:r>
      <w:r>
        <w:br/>
      </w:r>
    </w:p>
    <w:p w14:paraId="3FA19F1B" w14:textId="1A38F919" w:rsidR="003E7004" w:rsidRPr="003E7004" w:rsidRDefault="003E7004" w:rsidP="003E7004">
      <w:pPr>
        <w:ind w:left="2160"/>
      </w:pPr>
      <w:r>
        <w:t xml:space="preserve">3. </w:t>
      </w:r>
      <w:r w:rsidRPr="003E7004">
        <w:t>No clear definition on how the generated bits are used when a measurement instance uses a partial BW (secondary channel occupied) or a smaller number of space-time streams.</w:t>
      </w:r>
    </w:p>
    <w:p w14:paraId="1DA9E371" w14:textId="77777777" w:rsidR="003E7004" w:rsidRDefault="003E7004" w:rsidP="003E7004">
      <w:pPr>
        <w:ind w:left="2160"/>
      </w:pPr>
    </w:p>
    <w:p w14:paraId="3661A9C6" w14:textId="198733E7" w:rsidR="003E7004" w:rsidRDefault="003E7004" w:rsidP="003E7004">
      <w:pPr>
        <w:ind w:left="2160"/>
      </w:pPr>
      <w:r w:rsidRPr="003E7004">
        <w:t>Solution:</w:t>
      </w:r>
    </w:p>
    <w:p w14:paraId="72DEF430" w14:textId="77777777" w:rsidR="003E7004" w:rsidRPr="003E7004" w:rsidRDefault="003E7004" w:rsidP="003E7004">
      <w:pPr>
        <w:ind w:left="2160"/>
      </w:pPr>
    </w:p>
    <w:p w14:paraId="5BBAD809" w14:textId="7A2FDB79" w:rsidR="003E7004" w:rsidRPr="003E7004" w:rsidRDefault="003E7004" w:rsidP="003E7004">
      <w:pPr>
        <w:ind w:left="2160"/>
      </w:pPr>
      <w:r>
        <w:t xml:space="preserve">1. </w:t>
      </w:r>
      <w:r w:rsidRPr="003E7004">
        <w:t>Partition the existing text on Secure LTF to two parts:</w:t>
      </w:r>
    </w:p>
    <w:p w14:paraId="29FEB992" w14:textId="302A2B8D" w:rsidR="003E7004" w:rsidRDefault="003E7004" w:rsidP="003E7004">
      <w:pPr>
        <w:pStyle w:val="ListParagraph"/>
        <w:numPr>
          <w:ilvl w:val="0"/>
          <w:numId w:val="40"/>
        </w:numPr>
      </w:pPr>
      <w:r w:rsidRPr="003E7004">
        <w:t xml:space="preserve">Have the current section “11.22.6.3.4 </w:t>
      </w:r>
      <w:r w:rsidRPr="003E7004">
        <w:rPr>
          <w:bCs/>
        </w:rPr>
        <w:t>Secure LTF measurement setup</w:t>
      </w:r>
      <w:r w:rsidRPr="003E7004">
        <w:t xml:space="preserve">” deal with the session setup only (i.e. indication of the negotiation and Secure LTF Key Seed derivation. </w:t>
      </w:r>
    </w:p>
    <w:p w14:paraId="48F57AAF" w14:textId="77777777" w:rsidR="003E7004" w:rsidRPr="003E7004" w:rsidRDefault="003E7004" w:rsidP="003E7004">
      <w:pPr>
        <w:ind w:left="2160"/>
      </w:pPr>
    </w:p>
    <w:p w14:paraId="2C21E9E3" w14:textId="0C7078C0" w:rsidR="003E7004" w:rsidRDefault="003E7004" w:rsidP="003E7004">
      <w:pPr>
        <w:pStyle w:val="ListParagraph"/>
        <w:numPr>
          <w:ilvl w:val="0"/>
          <w:numId w:val="40"/>
        </w:numPr>
      </w:pPr>
      <w:r w:rsidRPr="003E7004">
        <w:lastRenderedPageBreak/>
        <w:t>Move the text dealing with generation of Secure-LTF-Bits to the “Secure TB and NTB Measurement Exchange Protocol” section where the parameters used (SAC, Secure LTF counter) are described. This text is shared between the TB and NTB.</w:t>
      </w:r>
    </w:p>
    <w:p w14:paraId="51D503D0" w14:textId="77777777" w:rsidR="003E7004" w:rsidRPr="003E7004" w:rsidRDefault="003E7004" w:rsidP="003E7004">
      <w:pPr>
        <w:ind w:left="2160"/>
      </w:pPr>
    </w:p>
    <w:p w14:paraId="2C1666C2" w14:textId="7251334E" w:rsidR="003E7004" w:rsidRPr="003E7004" w:rsidRDefault="003E7004" w:rsidP="003E7004">
      <w:pPr>
        <w:ind w:left="2160"/>
      </w:pPr>
      <w:r>
        <w:t>2</w:t>
      </w:r>
      <w:bookmarkStart w:id="0" w:name="_GoBack"/>
      <w:bookmarkEnd w:id="0"/>
      <w:r>
        <w:t xml:space="preserve">. </w:t>
      </w:r>
      <w:r w:rsidRPr="003E7004">
        <w:t xml:space="preserve">Describe under section 28 what happens if not the maximum allocated BW, UL and DL </w:t>
      </w:r>
      <w:r w:rsidRPr="003E7004">
        <w:rPr>
          <w:i/>
        </w:rPr>
        <w:t>N</w:t>
      </w:r>
      <w:r w:rsidRPr="003E7004">
        <w:rPr>
          <w:vertAlign w:val="subscript"/>
        </w:rPr>
        <w:t>STS</w:t>
      </w:r>
      <w:r w:rsidRPr="003E7004">
        <w:t xml:space="preserve"> and such are used – which part of the generated bit sequence is used.</w:t>
      </w:r>
    </w:p>
    <w:p w14:paraId="44E0DAFC" w14:textId="77777777" w:rsidR="003E7004" w:rsidRDefault="003E7004" w:rsidP="003E7004">
      <w:pPr>
        <w:ind w:left="2160"/>
      </w:pPr>
    </w:p>
    <w:p w14:paraId="7270EA47" w14:textId="740026E3" w:rsidR="003E7004" w:rsidRPr="003E7004" w:rsidRDefault="003E7004" w:rsidP="003E7004">
      <w:pPr>
        <w:ind w:left="2160"/>
      </w:pPr>
      <w:r w:rsidRPr="003E7004">
        <w:t xml:space="preserve">Other: DL and UL bit sequences are using the same name – this is a typo so the notations of UL and DL are added to the corresponding sequence names. </w:t>
      </w:r>
    </w:p>
    <w:p w14:paraId="393EB3CA" w14:textId="013DCD97" w:rsidR="00C927C7" w:rsidRPr="004E3983" w:rsidRDefault="00C927C7" w:rsidP="003E7004"/>
    <w:p w14:paraId="284CA3DB" w14:textId="23A91336" w:rsidR="003E7004" w:rsidRDefault="003E7004" w:rsidP="00670844">
      <w:pPr>
        <w:numPr>
          <w:ilvl w:val="2"/>
          <w:numId w:val="35"/>
        </w:numPr>
      </w:pPr>
      <w:r>
        <w:t xml:space="preserve">Discussion of presentation: </w:t>
      </w:r>
      <w:r w:rsidRPr="003E7004">
        <w:rPr>
          <w:b/>
        </w:rPr>
        <w:t>None</w:t>
      </w:r>
      <w:r>
        <w:t>.</w:t>
      </w:r>
    </w:p>
    <w:p w14:paraId="05A8C835" w14:textId="09C6BCFB" w:rsidR="007A7EB7" w:rsidRPr="000302DC" w:rsidRDefault="00670844" w:rsidP="00670844">
      <w:pPr>
        <w:numPr>
          <w:ilvl w:val="2"/>
          <w:numId w:val="35"/>
        </w:numPr>
      </w:pPr>
      <w:r w:rsidRPr="000302DC">
        <w:t xml:space="preserve">No </w:t>
      </w:r>
      <w:r w:rsidR="000302DC" w:rsidRPr="000302DC">
        <w:t>s</w:t>
      </w:r>
      <w:r w:rsidR="006C06B8" w:rsidRPr="000302DC">
        <w:t>trawpoll</w:t>
      </w:r>
      <w:r w:rsidRPr="000302DC">
        <w:t xml:space="preserve"> at this time</w:t>
      </w:r>
      <w:r w:rsidR="000302DC" w:rsidRPr="000302DC">
        <w:t>; defer</w:t>
      </w:r>
      <w:r w:rsidR="000302DC">
        <w:t>ring</w:t>
      </w:r>
      <w:r w:rsidR="000302DC" w:rsidRPr="000302DC">
        <w:t xml:space="preserve"> until next IEEE meeting.</w:t>
      </w:r>
      <w:r w:rsidR="0065478D" w:rsidRPr="000302DC">
        <w:br/>
      </w:r>
    </w:p>
    <w:p w14:paraId="7243B5B7" w14:textId="77777777" w:rsidR="00825D11" w:rsidRDefault="00074D98" w:rsidP="006C06B8">
      <w:pPr>
        <w:pStyle w:val="ListParagraph"/>
        <w:numPr>
          <w:ilvl w:val="1"/>
          <w:numId w:val="1"/>
        </w:numPr>
        <w:ind w:left="426" w:hanging="502"/>
      </w:pPr>
      <w:r>
        <w:t>Any other business</w:t>
      </w:r>
      <w:r w:rsidR="00825D11">
        <w:t xml:space="preserve"> (AOB)</w:t>
      </w:r>
      <w:r>
        <w:t>?</w:t>
      </w:r>
    </w:p>
    <w:p w14:paraId="09570B58" w14:textId="1027D924" w:rsidR="0065478D" w:rsidRPr="0065478D" w:rsidRDefault="002D2DEE" w:rsidP="0065478D">
      <w:pPr>
        <w:pStyle w:val="ListParagraph"/>
        <w:numPr>
          <w:ilvl w:val="2"/>
          <w:numId w:val="1"/>
        </w:numPr>
        <w:rPr>
          <w:b/>
        </w:rPr>
      </w:pPr>
      <w:r w:rsidRPr="00825D11">
        <w:rPr>
          <w:b/>
        </w:rPr>
        <w:t>None</w:t>
      </w:r>
      <w:r w:rsidR="0065478D">
        <w:rPr>
          <w:b/>
        </w:rPr>
        <w:br/>
      </w:r>
    </w:p>
    <w:p w14:paraId="52F8042C" w14:textId="54446F93" w:rsidR="00FA3E2E" w:rsidRDefault="000302DC" w:rsidP="008364DB">
      <w:pPr>
        <w:pStyle w:val="ListParagraph"/>
        <w:numPr>
          <w:ilvl w:val="1"/>
          <w:numId w:val="1"/>
        </w:numPr>
        <w:ind w:left="426" w:hanging="502"/>
      </w:pPr>
      <w:r>
        <w:t>Telecon ended</w:t>
      </w:r>
      <w:r w:rsidR="00FA3E2E">
        <w:t xml:space="preserve"> at </w:t>
      </w:r>
      <w:r w:rsidR="00B24A76">
        <w:t xml:space="preserve">9.48am </w:t>
      </w:r>
      <w:r w:rsidR="00E429A1">
        <w:t>P</w:t>
      </w:r>
      <w:r w:rsidR="00EA1940">
        <w:t>T.</w:t>
      </w:r>
    </w:p>
    <w:p w14:paraId="2F8E0E58" w14:textId="77777777" w:rsidR="00FA3E2E" w:rsidRDefault="00FA3E2E" w:rsidP="00FA3E2E">
      <w:pPr>
        <w:pStyle w:val="ListParagraph"/>
        <w:ind w:left="990"/>
      </w:pPr>
    </w:p>
    <w:p w14:paraId="2FB0FAEE" w14:textId="77777777" w:rsidR="006C06B8" w:rsidRDefault="00CA09B2" w:rsidP="008D6656">
      <w:pPr>
        <w:rPr>
          <w:rStyle w:val="Hyperlink"/>
          <w:b/>
          <w:color w:val="auto"/>
          <w:u w:val="none"/>
        </w:rPr>
      </w:pPr>
      <w:r>
        <w:rPr>
          <w:b/>
        </w:rPr>
        <w:t>References:</w:t>
      </w:r>
    </w:p>
    <w:p w14:paraId="0D550853" w14:textId="261834C3" w:rsidR="0065478D" w:rsidRDefault="003E7004" w:rsidP="0065478D">
      <w:pPr>
        <w:pStyle w:val="ListParagraph"/>
        <w:numPr>
          <w:ilvl w:val="0"/>
          <w:numId w:val="37"/>
        </w:numPr>
      </w:pPr>
      <w:hyperlink r:id="rId8" w:history="1">
        <w:r w:rsidRPr="003E7004">
          <w:rPr>
            <w:rStyle w:val="Hyperlink"/>
          </w:rPr>
          <w:t>https://mentor.ieee.org/802.11/dcn/19/11-19-0324-00-00az-tgaz-march-6th-telecon-agenda.pptx</w:t>
        </w:r>
      </w:hyperlink>
    </w:p>
    <w:p w14:paraId="09ACEBBE" w14:textId="542C8DA3" w:rsidR="003E7004" w:rsidRDefault="003E7004" w:rsidP="0065478D">
      <w:pPr>
        <w:pStyle w:val="ListParagraph"/>
        <w:numPr>
          <w:ilvl w:val="0"/>
          <w:numId w:val="37"/>
        </w:numPr>
      </w:pPr>
      <w:hyperlink r:id="rId9" w:history="1">
        <w:r w:rsidRPr="003E7004">
          <w:rPr>
            <w:rStyle w:val="Hyperlink"/>
          </w:rPr>
          <w:t>https://mentor.ieee.org/802.11/dcn/19/11-19-0326-00-00az-spec-text-for-the-adaptation-of-secure-sounding-signal-to-bandwidth-and-antenna-changes.docx</w:t>
        </w:r>
      </w:hyperlink>
    </w:p>
    <w:p w14:paraId="311D4943" w14:textId="77777777" w:rsidR="0065478D" w:rsidRDefault="0065478D" w:rsidP="0065478D"/>
    <w:p w14:paraId="6E780521" w14:textId="77777777" w:rsidR="0065478D" w:rsidRDefault="0065478D" w:rsidP="007A7EB7">
      <w:pPr>
        <w:pStyle w:val="ListParagraph"/>
        <w:rPr>
          <w:szCs w:val="22"/>
        </w:rPr>
      </w:pPr>
    </w:p>
    <w:p w14:paraId="35B4B97B" w14:textId="77777777" w:rsidR="007A7EB7" w:rsidRDefault="007A7EB7" w:rsidP="007A7EB7">
      <w:pPr>
        <w:pStyle w:val="ListParagraph"/>
        <w:rPr>
          <w:szCs w:val="22"/>
        </w:rPr>
      </w:pPr>
    </w:p>
    <w:p w14:paraId="713C61F2" w14:textId="77777777" w:rsidR="007A7EB7" w:rsidRPr="006C06B8" w:rsidRDefault="007A7EB7" w:rsidP="007A7EB7">
      <w:pPr>
        <w:pStyle w:val="ListParagraph"/>
        <w:rPr>
          <w:szCs w:val="22"/>
        </w:rPr>
      </w:pPr>
    </w:p>
    <w:sectPr w:rsidR="007A7EB7" w:rsidRPr="006C06B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51D5" w14:textId="77777777" w:rsidR="00C55B2E" w:rsidRDefault="00C55B2E">
      <w:r>
        <w:separator/>
      </w:r>
    </w:p>
  </w:endnote>
  <w:endnote w:type="continuationSeparator" w:id="0">
    <w:p w14:paraId="3A38124F" w14:textId="77777777" w:rsidR="00C55B2E" w:rsidRDefault="00C5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E56" w14:textId="77777777" w:rsidR="009755D8" w:rsidRDefault="009755D8">
    <w:pPr>
      <w:pStyle w:val="Footer"/>
      <w:tabs>
        <w:tab w:val="clear" w:pos="6480"/>
        <w:tab w:val="center" w:pos="4680"/>
        <w:tab w:val="right" w:pos="9360"/>
      </w:tabs>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527ED">
      <w:rPr>
        <w:noProof/>
      </w:rPr>
      <w:t>2</w:t>
    </w:r>
    <w:r>
      <w:fldChar w:fldCharType="end"/>
    </w:r>
    <w:r>
      <w:tab/>
      <w:t>Roy Want, Google</w:t>
    </w:r>
    <w:r>
      <w:fldChar w:fldCharType="begin"/>
    </w:r>
    <w:r>
      <w:instrText xml:space="preserve"> COMMENTS  \* MERGEFORMAT </w:instrText>
    </w:r>
    <w:r>
      <w:fldChar w:fldCharType="end"/>
    </w:r>
  </w:p>
  <w:p w14:paraId="0EE48B67" w14:textId="77777777" w:rsidR="009755D8" w:rsidRDefault="009755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3C7F" w14:textId="77777777" w:rsidR="00C55B2E" w:rsidRDefault="00C55B2E">
      <w:r>
        <w:separator/>
      </w:r>
    </w:p>
  </w:footnote>
  <w:footnote w:type="continuationSeparator" w:id="0">
    <w:p w14:paraId="46639FE2" w14:textId="77777777" w:rsidR="00C55B2E" w:rsidRDefault="00C5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E5A2" w14:textId="01326BA3" w:rsidR="009755D8" w:rsidRDefault="00670844" w:rsidP="00372DCF">
    <w:pPr>
      <w:pStyle w:val="Header"/>
      <w:tabs>
        <w:tab w:val="clear" w:pos="6480"/>
        <w:tab w:val="center" w:pos="4680"/>
        <w:tab w:val="right" w:pos="9360"/>
      </w:tabs>
    </w:pPr>
    <w:r>
      <w:t>March</w:t>
    </w:r>
    <w:r w:rsidR="001E0831">
      <w:t xml:space="preserve"> 201</w:t>
    </w:r>
    <w:r>
      <w:t>9</w:t>
    </w:r>
    <w:r w:rsidR="001E0831">
      <w:tab/>
      <w:t xml:space="preserve"> </w:t>
    </w:r>
    <w:r w:rsidR="001E0831">
      <w:tab/>
    </w:r>
    <w:proofErr w:type="gramStart"/>
    <w:r w:rsidR="001E0831">
      <w:t>doc.:IEEE</w:t>
    </w:r>
    <w:proofErr w:type="gramEnd"/>
    <w:r w:rsidR="001E0831">
      <w:t xml:space="preserve"> 802.11-1</w:t>
    </w:r>
    <w:r>
      <w:t>9</w:t>
    </w:r>
    <w:r w:rsidR="001E0831">
      <w:t>/</w:t>
    </w:r>
    <w:r>
      <w:t>0374</w:t>
    </w:r>
    <w:r w:rsidR="009755D8">
      <w:t>r0</w:t>
    </w:r>
    <w:r w:rsidR="009755D8">
      <w:tab/>
    </w:r>
    <w:r w:rsidR="009755D8">
      <w:fldChar w:fldCharType="begin"/>
    </w:r>
    <w:r w:rsidR="009755D8">
      <w:instrText xml:space="preserve"> TITLE  \* MERGEFORMAT </w:instrText>
    </w:r>
    <w:r w:rsidR="009755D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09D"/>
    <w:multiLevelType w:val="multilevel"/>
    <w:tmpl w:val="D6EA7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B70309"/>
    <w:multiLevelType w:val="hybridMultilevel"/>
    <w:tmpl w:val="27FC3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207334"/>
    <w:multiLevelType w:val="hybridMultilevel"/>
    <w:tmpl w:val="945643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8C2F0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FB220B5"/>
    <w:multiLevelType w:val="hybridMultilevel"/>
    <w:tmpl w:val="272A01E6"/>
    <w:lvl w:ilvl="0" w:tplc="41BAD028">
      <w:start w:val="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492354"/>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24883CC7"/>
    <w:multiLevelType w:val="hybridMultilevel"/>
    <w:tmpl w:val="8376B358"/>
    <w:lvl w:ilvl="0" w:tplc="5D3AF6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956E14"/>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AAE1817"/>
    <w:multiLevelType w:val="hybridMultilevel"/>
    <w:tmpl w:val="CECAD2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532795"/>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359D0280"/>
    <w:multiLevelType w:val="hybridMultilevel"/>
    <w:tmpl w:val="D6EA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8034B"/>
    <w:multiLevelType w:val="hybridMultilevel"/>
    <w:tmpl w:val="62DA9CAA"/>
    <w:lvl w:ilvl="0" w:tplc="04090003">
      <w:start w:val="1"/>
      <w:numFmt w:val="bullet"/>
      <w:lvlText w:val="o"/>
      <w:lvlJc w:val="left"/>
      <w:pPr>
        <w:ind w:left="720" w:hanging="360"/>
      </w:pPr>
      <w:rPr>
        <w:rFonts w:ascii="Courier New" w:hAnsi="Courier New" w:cs="Courier New" w:hint="default"/>
      </w:rPr>
    </w:lvl>
    <w:lvl w:ilvl="1" w:tplc="B8623508">
      <w:start w:val="5"/>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B37F4"/>
    <w:multiLevelType w:val="hybridMultilevel"/>
    <w:tmpl w:val="71D21C3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057797F"/>
    <w:multiLevelType w:val="hybridMultilevel"/>
    <w:tmpl w:val="AE1E65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A95172"/>
    <w:multiLevelType w:val="hybridMultilevel"/>
    <w:tmpl w:val="CEA654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CC5E15"/>
    <w:multiLevelType w:val="hybridMultilevel"/>
    <w:tmpl w:val="08528108"/>
    <w:lvl w:ilvl="0" w:tplc="8FB23B96">
      <w:start w:val="1"/>
      <w:numFmt w:val="bullet"/>
      <w:lvlText w:val="•"/>
      <w:lvlJc w:val="left"/>
      <w:pPr>
        <w:tabs>
          <w:tab w:val="num" w:pos="720"/>
        </w:tabs>
        <w:ind w:left="720" w:hanging="360"/>
      </w:pPr>
      <w:rPr>
        <w:rFonts w:ascii="Times New Roman" w:hAnsi="Times New Roman" w:hint="default"/>
      </w:rPr>
    </w:lvl>
    <w:lvl w:ilvl="1" w:tplc="44C25CD8">
      <w:numFmt w:val="bullet"/>
      <w:lvlText w:val="•"/>
      <w:lvlJc w:val="left"/>
      <w:pPr>
        <w:tabs>
          <w:tab w:val="num" w:pos="1440"/>
        </w:tabs>
        <w:ind w:left="1440" w:hanging="360"/>
      </w:pPr>
      <w:rPr>
        <w:rFonts w:ascii="Arial" w:hAnsi="Arial" w:hint="default"/>
      </w:rPr>
    </w:lvl>
    <w:lvl w:ilvl="2" w:tplc="1E4EE7A4">
      <w:numFmt w:val="bullet"/>
      <w:lvlText w:val="•"/>
      <w:lvlJc w:val="left"/>
      <w:pPr>
        <w:tabs>
          <w:tab w:val="num" w:pos="2160"/>
        </w:tabs>
        <w:ind w:left="2160" w:hanging="360"/>
      </w:pPr>
      <w:rPr>
        <w:rFonts w:ascii="Arial" w:hAnsi="Arial" w:hint="default"/>
      </w:rPr>
    </w:lvl>
    <w:lvl w:ilvl="3" w:tplc="0A0A89BE" w:tentative="1">
      <w:start w:val="1"/>
      <w:numFmt w:val="bullet"/>
      <w:lvlText w:val="•"/>
      <w:lvlJc w:val="left"/>
      <w:pPr>
        <w:tabs>
          <w:tab w:val="num" w:pos="2880"/>
        </w:tabs>
        <w:ind w:left="2880" w:hanging="360"/>
      </w:pPr>
      <w:rPr>
        <w:rFonts w:ascii="Times New Roman" w:hAnsi="Times New Roman" w:hint="default"/>
      </w:rPr>
    </w:lvl>
    <w:lvl w:ilvl="4" w:tplc="D50A56EA" w:tentative="1">
      <w:start w:val="1"/>
      <w:numFmt w:val="bullet"/>
      <w:lvlText w:val="•"/>
      <w:lvlJc w:val="left"/>
      <w:pPr>
        <w:tabs>
          <w:tab w:val="num" w:pos="3600"/>
        </w:tabs>
        <w:ind w:left="3600" w:hanging="360"/>
      </w:pPr>
      <w:rPr>
        <w:rFonts w:ascii="Times New Roman" w:hAnsi="Times New Roman" w:hint="default"/>
      </w:rPr>
    </w:lvl>
    <w:lvl w:ilvl="5" w:tplc="EA880EDC" w:tentative="1">
      <w:start w:val="1"/>
      <w:numFmt w:val="bullet"/>
      <w:lvlText w:val="•"/>
      <w:lvlJc w:val="left"/>
      <w:pPr>
        <w:tabs>
          <w:tab w:val="num" w:pos="4320"/>
        </w:tabs>
        <w:ind w:left="4320" w:hanging="360"/>
      </w:pPr>
      <w:rPr>
        <w:rFonts w:ascii="Times New Roman" w:hAnsi="Times New Roman" w:hint="default"/>
      </w:rPr>
    </w:lvl>
    <w:lvl w:ilvl="6" w:tplc="8EF4966C" w:tentative="1">
      <w:start w:val="1"/>
      <w:numFmt w:val="bullet"/>
      <w:lvlText w:val="•"/>
      <w:lvlJc w:val="left"/>
      <w:pPr>
        <w:tabs>
          <w:tab w:val="num" w:pos="5040"/>
        </w:tabs>
        <w:ind w:left="5040" w:hanging="360"/>
      </w:pPr>
      <w:rPr>
        <w:rFonts w:ascii="Times New Roman" w:hAnsi="Times New Roman" w:hint="default"/>
      </w:rPr>
    </w:lvl>
    <w:lvl w:ilvl="7" w:tplc="2044212E" w:tentative="1">
      <w:start w:val="1"/>
      <w:numFmt w:val="bullet"/>
      <w:lvlText w:val="•"/>
      <w:lvlJc w:val="left"/>
      <w:pPr>
        <w:tabs>
          <w:tab w:val="num" w:pos="5760"/>
        </w:tabs>
        <w:ind w:left="5760" w:hanging="360"/>
      </w:pPr>
      <w:rPr>
        <w:rFonts w:ascii="Times New Roman" w:hAnsi="Times New Roman" w:hint="default"/>
      </w:rPr>
    </w:lvl>
    <w:lvl w:ilvl="8" w:tplc="299CD24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2D2977"/>
    <w:multiLevelType w:val="hybridMultilevel"/>
    <w:tmpl w:val="D61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94832"/>
    <w:multiLevelType w:val="hybridMultilevel"/>
    <w:tmpl w:val="C4F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24FD"/>
    <w:multiLevelType w:val="hybridMultilevel"/>
    <w:tmpl w:val="58CCF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62532"/>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23338E0"/>
    <w:multiLevelType w:val="hybridMultilevel"/>
    <w:tmpl w:val="4D78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82C53"/>
    <w:multiLevelType w:val="hybridMultilevel"/>
    <w:tmpl w:val="47DEA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AA65F3"/>
    <w:multiLevelType w:val="multilevel"/>
    <w:tmpl w:val="23C2145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6F70383"/>
    <w:multiLevelType w:val="multilevel"/>
    <w:tmpl w:val="C7CC5752"/>
    <w:lvl w:ilvl="0">
      <w:start w:val="2"/>
      <w:numFmt w:val="decimal"/>
      <w:lvlText w:val="%1"/>
      <w:lvlJc w:val="left"/>
      <w:pPr>
        <w:ind w:left="380" w:hanging="380"/>
      </w:pPr>
      <w:rPr>
        <w:rFonts w:hint="default"/>
      </w:rPr>
    </w:lvl>
    <w:lvl w:ilvl="1">
      <w:start w:val="18"/>
      <w:numFmt w:val="decimal"/>
      <w:lvlText w:val="%1.%2"/>
      <w:lvlJc w:val="left"/>
      <w:pPr>
        <w:ind w:left="1820" w:hanging="3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5994493B"/>
    <w:multiLevelType w:val="multilevel"/>
    <w:tmpl w:val="3554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407F1"/>
    <w:multiLevelType w:val="hybridMultilevel"/>
    <w:tmpl w:val="BF6AE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E7165C4"/>
    <w:multiLevelType w:val="hybridMultilevel"/>
    <w:tmpl w:val="41B64BB0"/>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366B1"/>
    <w:multiLevelType w:val="hybridMultilevel"/>
    <w:tmpl w:val="ACA4BD8A"/>
    <w:lvl w:ilvl="0" w:tplc="0D2A4DD8">
      <w:start w:val="1"/>
      <w:numFmt w:val="bullet"/>
      <w:lvlText w:val="–"/>
      <w:lvlJc w:val="left"/>
      <w:pPr>
        <w:ind w:left="2160" w:hanging="360"/>
      </w:pPr>
      <w:rPr>
        <w:rFonts w:ascii="Times New Roman" w:hAnsi="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3C67FA1"/>
    <w:multiLevelType w:val="hybridMultilevel"/>
    <w:tmpl w:val="306ADA62"/>
    <w:lvl w:ilvl="0" w:tplc="0D2A4DD8">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652321C"/>
    <w:multiLevelType w:val="hybridMultilevel"/>
    <w:tmpl w:val="460A6C52"/>
    <w:lvl w:ilvl="0" w:tplc="084235AA">
      <w:start w:val="1"/>
      <w:numFmt w:val="bullet"/>
      <w:lvlText w:val="•"/>
      <w:lvlJc w:val="left"/>
      <w:pPr>
        <w:tabs>
          <w:tab w:val="num" w:pos="720"/>
        </w:tabs>
        <w:ind w:left="720" w:hanging="360"/>
      </w:pPr>
      <w:rPr>
        <w:rFonts w:ascii="Times New Roman" w:hAnsi="Times New Roman" w:hint="default"/>
      </w:rPr>
    </w:lvl>
    <w:lvl w:ilvl="1" w:tplc="152812F2" w:tentative="1">
      <w:start w:val="1"/>
      <w:numFmt w:val="bullet"/>
      <w:lvlText w:val="•"/>
      <w:lvlJc w:val="left"/>
      <w:pPr>
        <w:tabs>
          <w:tab w:val="num" w:pos="1440"/>
        </w:tabs>
        <w:ind w:left="1440" w:hanging="360"/>
      </w:pPr>
      <w:rPr>
        <w:rFonts w:ascii="Times New Roman" w:hAnsi="Times New Roman" w:hint="default"/>
      </w:rPr>
    </w:lvl>
    <w:lvl w:ilvl="2" w:tplc="34AE4C86" w:tentative="1">
      <w:start w:val="1"/>
      <w:numFmt w:val="bullet"/>
      <w:lvlText w:val="•"/>
      <w:lvlJc w:val="left"/>
      <w:pPr>
        <w:tabs>
          <w:tab w:val="num" w:pos="2160"/>
        </w:tabs>
        <w:ind w:left="2160" w:hanging="360"/>
      </w:pPr>
      <w:rPr>
        <w:rFonts w:ascii="Times New Roman" w:hAnsi="Times New Roman" w:hint="default"/>
      </w:rPr>
    </w:lvl>
    <w:lvl w:ilvl="3" w:tplc="24FC62F8" w:tentative="1">
      <w:start w:val="1"/>
      <w:numFmt w:val="bullet"/>
      <w:lvlText w:val="•"/>
      <w:lvlJc w:val="left"/>
      <w:pPr>
        <w:tabs>
          <w:tab w:val="num" w:pos="2880"/>
        </w:tabs>
        <w:ind w:left="2880" w:hanging="360"/>
      </w:pPr>
      <w:rPr>
        <w:rFonts w:ascii="Times New Roman" w:hAnsi="Times New Roman" w:hint="default"/>
      </w:rPr>
    </w:lvl>
    <w:lvl w:ilvl="4" w:tplc="55C60C84" w:tentative="1">
      <w:start w:val="1"/>
      <w:numFmt w:val="bullet"/>
      <w:lvlText w:val="•"/>
      <w:lvlJc w:val="left"/>
      <w:pPr>
        <w:tabs>
          <w:tab w:val="num" w:pos="3600"/>
        </w:tabs>
        <w:ind w:left="3600" w:hanging="360"/>
      </w:pPr>
      <w:rPr>
        <w:rFonts w:ascii="Times New Roman" w:hAnsi="Times New Roman" w:hint="default"/>
      </w:rPr>
    </w:lvl>
    <w:lvl w:ilvl="5" w:tplc="7DEE8A4C" w:tentative="1">
      <w:start w:val="1"/>
      <w:numFmt w:val="bullet"/>
      <w:lvlText w:val="•"/>
      <w:lvlJc w:val="left"/>
      <w:pPr>
        <w:tabs>
          <w:tab w:val="num" w:pos="4320"/>
        </w:tabs>
        <w:ind w:left="4320" w:hanging="360"/>
      </w:pPr>
      <w:rPr>
        <w:rFonts w:ascii="Times New Roman" w:hAnsi="Times New Roman" w:hint="default"/>
      </w:rPr>
    </w:lvl>
    <w:lvl w:ilvl="6" w:tplc="F618890C" w:tentative="1">
      <w:start w:val="1"/>
      <w:numFmt w:val="bullet"/>
      <w:lvlText w:val="•"/>
      <w:lvlJc w:val="left"/>
      <w:pPr>
        <w:tabs>
          <w:tab w:val="num" w:pos="5040"/>
        </w:tabs>
        <w:ind w:left="5040" w:hanging="360"/>
      </w:pPr>
      <w:rPr>
        <w:rFonts w:ascii="Times New Roman" w:hAnsi="Times New Roman" w:hint="default"/>
      </w:rPr>
    </w:lvl>
    <w:lvl w:ilvl="7" w:tplc="2B34B2C2" w:tentative="1">
      <w:start w:val="1"/>
      <w:numFmt w:val="bullet"/>
      <w:lvlText w:val="•"/>
      <w:lvlJc w:val="left"/>
      <w:pPr>
        <w:tabs>
          <w:tab w:val="num" w:pos="5760"/>
        </w:tabs>
        <w:ind w:left="5760" w:hanging="360"/>
      </w:pPr>
      <w:rPr>
        <w:rFonts w:ascii="Times New Roman" w:hAnsi="Times New Roman" w:hint="default"/>
      </w:rPr>
    </w:lvl>
    <w:lvl w:ilvl="8" w:tplc="4B72E29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41C2"/>
    <w:multiLevelType w:val="hybridMultilevel"/>
    <w:tmpl w:val="06C05C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68CF1F35"/>
    <w:multiLevelType w:val="hybridMultilevel"/>
    <w:tmpl w:val="E62EFD2C"/>
    <w:lvl w:ilvl="0" w:tplc="0D2A4DD8">
      <w:start w:val="1"/>
      <w:numFmt w:val="bullet"/>
      <w:lvlText w:val="–"/>
      <w:lvlJc w:val="left"/>
      <w:pPr>
        <w:tabs>
          <w:tab w:val="num" w:pos="720"/>
        </w:tabs>
        <w:ind w:left="720" w:hanging="360"/>
      </w:pPr>
      <w:rPr>
        <w:rFonts w:ascii="Times New Roman" w:hAnsi="Times New Roman" w:hint="default"/>
      </w:rPr>
    </w:lvl>
    <w:lvl w:ilvl="1" w:tplc="E66EB1B8">
      <w:start w:val="1"/>
      <w:numFmt w:val="bullet"/>
      <w:lvlText w:val="–"/>
      <w:lvlJc w:val="left"/>
      <w:pPr>
        <w:tabs>
          <w:tab w:val="num" w:pos="1440"/>
        </w:tabs>
        <w:ind w:left="1440" w:hanging="360"/>
      </w:pPr>
      <w:rPr>
        <w:rFonts w:ascii="Times New Roman" w:hAnsi="Times New Roman" w:hint="default"/>
      </w:rPr>
    </w:lvl>
    <w:lvl w:ilvl="2" w:tplc="4C70DC90">
      <w:start w:val="1"/>
      <w:numFmt w:val="bullet"/>
      <w:lvlText w:val="–"/>
      <w:lvlJc w:val="left"/>
      <w:pPr>
        <w:tabs>
          <w:tab w:val="num" w:pos="2160"/>
        </w:tabs>
        <w:ind w:left="2160" w:hanging="360"/>
      </w:pPr>
      <w:rPr>
        <w:rFonts w:ascii="Times New Roman" w:hAnsi="Times New Roman" w:hint="default"/>
      </w:rPr>
    </w:lvl>
    <w:lvl w:ilvl="3" w:tplc="082E4F0E" w:tentative="1">
      <w:start w:val="1"/>
      <w:numFmt w:val="bullet"/>
      <w:lvlText w:val="–"/>
      <w:lvlJc w:val="left"/>
      <w:pPr>
        <w:tabs>
          <w:tab w:val="num" w:pos="2880"/>
        </w:tabs>
        <w:ind w:left="2880" w:hanging="360"/>
      </w:pPr>
      <w:rPr>
        <w:rFonts w:ascii="Times New Roman" w:hAnsi="Times New Roman" w:hint="default"/>
      </w:rPr>
    </w:lvl>
    <w:lvl w:ilvl="4" w:tplc="58F4F258" w:tentative="1">
      <w:start w:val="1"/>
      <w:numFmt w:val="bullet"/>
      <w:lvlText w:val="–"/>
      <w:lvlJc w:val="left"/>
      <w:pPr>
        <w:tabs>
          <w:tab w:val="num" w:pos="3600"/>
        </w:tabs>
        <w:ind w:left="3600" w:hanging="360"/>
      </w:pPr>
      <w:rPr>
        <w:rFonts w:ascii="Times New Roman" w:hAnsi="Times New Roman" w:hint="default"/>
      </w:rPr>
    </w:lvl>
    <w:lvl w:ilvl="5" w:tplc="AA0E689A" w:tentative="1">
      <w:start w:val="1"/>
      <w:numFmt w:val="bullet"/>
      <w:lvlText w:val="–"/>
      <w:lvlJc w:val="left"/>
      <w:pPr>
        <w:tabs>
          <w:tab w:val="num" w:pos="4320"/>
        </w:tabs>
        <w:ind w:left="4320" w:hanging="360"/>
      </w:pPr>
      <w:rPr>
        <w:rFonts w:ascii="Times New Roman" w:hAnsi="Times New Roman" w:hint="default"/>
      </w:rPr>
    </w:lvl>
    <w:lvl w:ilvl="6" w:tplc="5F525FF0" w:tentative="1">
      <w:start w:val="1"/>
      <w:numFmt w:val="bullet"/>
      <w:lvlText w:val="–"/>
      <w:lvlJc w:val="left"/>
      <w:pPr>
        <w:tabs>
          <w:tab w:val="num" w:pos="5040"/>
        </w:tabs>
        <w:ind w:left="5040" w:hanging="360"/>
      </w:pPr>
      <w:rPr>
        <w:rFonts w:ascii="Times New Roman" w:hAnsi="Times New Roman" w:hint="default"/>
      </w:rPr>
    </w:lvl>
    <w:lvl w:ilvl="7" w:tplc="EF9276EA" w:tentative="1">
      <w:start w:val="1"/>
      <w:numFmt w:val="bullet"/>
      <w:lvlText w:val="–"/>
      <w:lvlJc w:val="left"/>
      <w:pPr>
        <w:tabs>
          <w:tab w:val="num" w:pos="5760"/>
        </w:tabs>
        <w:ind w:left="5760" w:hanging="360"/>
      </w:pPr>
      <w:rPr>
        <w:rFonts w:ascii="Times New Roman" w:hAnsi="Times New Roman" w:hint="default"/>
      </w:rPr>
    </w:lvl>
    <w:lvl w:ilvl="8" w:tplc="5F56C9E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A231F58"/>
    <w:multiLevelType w:val="multilevel"/>
    <w:tmpl w:val="3C3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168B0"/>
    <w:multiLevelType w:val="hybridMultilevel"/>
    <w:tmpl w:val="FD621C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7DC0F35"/>
    <w:multiLevelType w:val="hybridMultilevel"/>
    <w:tmpl w:val="5F54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A13B7"/>
    <w:multiLevelType w:val="multilevel"/>
    <w:tmpl w:val="2E32A01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6" w15:restartNumberingAfterBreak="0">
    <w:nsid w:val="7A892C9B"/>
    <w:multiLevelType w:val="hybridMultilevel"/>
    <w:tmpl w:val="D166C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FF37196"/>
    <w:multiLevelType w:val="hybridMultilevel"/>
    <w:tmpl w:val="C0D05C40"/>
    <w:lvl w:ilvl="0" w:tplc="5C70AAD0">
      <w:start w:val="1"/>
      <w:numFmt w:val="bullet"/>
      <w:lvlText w:val="•"/>
      <w:lvlJc w:val="left"/>
      <w:pPr>
        <w:tabs>
          <w:tab w:val="num" w:pos="720"/>
        </w:tabs>
        <w:ind w:left="720" w:hanging="360"/>
      </w:pPr>
      <w:rPr>
        <w:rFonts w:ascii="Arial" w:hAnsi="Arial" w:hint="default"/>
      </w:rPr>
    </w:lvl>
    <w:lvl w:ilvl="1" w:tplc="9E9A14FA" w:tentative="1">
      <w:start w:val="1"/>
      <w:numFmt w:val="bullet"/>
      <w:lvlText w:val="•"/>
      <w:lvlJc w:val="left"/>
      <w:pPr>
        <w:tabs>
          <w:tab w:val="num" w:pos="1440"/>
        </w:tabs>
        <w:ind w:left="1440" w:hanging="360"/>
      </w:pPr>
      <w:rPr>
        <w:rFonts w:ascii="Arial" w:hAnsi="Arial" w:hint="default"/>
      </w:rPr>
    </w:lvl>
    <w:lvl w:ilvl="2" w:tplc="2702FB82" w:tentative="1">
      <w:start w:val="1"/>
      <w:numFmt w:val="bullet"/>
      <w:lvlText w:val="•"/>
      <w:lvlJc w:val="left"/>
      <w:pPr>
        <w:tabs>
          <w:tab w:val="num" w:pos="2160"/>
        </w:tabs>
        <w:ind w:left="2160" w:hanging="360"/>
      </w:pPr>
      <w:rPr>
        <w:rFonts w:ascii="Arial" w:hAnsi="Arial" w:hint="default"/>
      </w:rPr>
    </w:lvl>
    <w:lvl w:ilvl="3" w:tplc="3A74D1AA" w:tentative="1">
      <w:start w:val="1"/>
      <w:numFmt w:val="bullet"/>
      <w:lvlText w:val="•"/>
      <w:lvlJc w:val="left"/>
      <w:pPr>
        <w:tabs>
          <w:tab w:val="num" w:pos="2880"/>
        </w:tabs>
        <w:ind w:left="2880" w:hanging="360"/>
      </w:pPr>
      <w:rPr>
        <w:rFonts w:ascii="Arial" w:hAnsi="Arial" w:hint="default"/>
      </w:rPr>
    </w:lvl>
    <w:lvl w:ilvl="4" w:tplc="249E05D0" w:tentative="1">
      <w:start w:val="1"/>
      <w:numFmt w:val="bullet"/>
      <w:lvlText w:val="•"/>
      <w:lvlJc w:val="left"/>
      <w:pPr>
        <w:tabs>
          <w:tab w:val="num" w:pos="3600"/>
        </w:tabs>
        <w:ind w:left="3600" w:hanging="360"/>
      </w:pPr>
      <w:rPr>
        <w:rFonts w:ascii="Arial" w:hAnsi="Arial" w:hint="default"/>
      </w:rPr>
    </w:lvl>
    <w:lvl w:ilvl="5" w:tplc="4950F7D2" w:tentative="1">
      <w:start w:val="1"/>
      <w:numFmt w:val="bullet"/>
      <w:lvlText w:val="•"/>
      <w:lvlJc w:val="left"/>
      <w:pPr>
        <w:tabs>
          <w:tab w:val="num" w:pos="4320"/>
        </w:tabs>
        <w:ind w:left="4320" w:hanging="360"/>
      </w:pPr>
      <w:rPr>
        <w:rFonts w:ascii="Arial" w:hAnsi="Arial" w:hint="default"/>
      </w:rPr>
    </w:lvl>
    <w:lvl w:ilvl="6" w:tplc="FACAC23E" w:tentative="1">
      <w:start w:val="1"/>
      <w:numFmt w:val="bullet"/>
      <w:lvlText w:val="•"/>
      <w:lvlJc w:val="left"/>
      <w:pPr>
        <w:tabs>
          <w:tab w:val="num" w:pos="5040"/>
        </w:tabs>
        <w:ind w:left="5040" w:hanging="360"/>
      </w:pPr>
      <w:rPr>
        <w:rFonts w:ascii="Arial" w:hAnsi="Arial" w:hint="default"/>
      </w:rPr>
    </w:lvl>
    <w:lvl w:ilvl="7" w:tplc="5994F0A4" w:tentative="1">
      <w:start w:val="1"/>
      <w:numFmt w:val="bullet"/>
      <w:lvlText w:val="•"/>
      <w:lvlJc w:val="left"/>
      <w:pPr>
        <w:tabs>
          <w:tab w:val="num" w:pos="5760"/>
        </w:tabs>
        <w:ind w:left="5760" w:hanging="360"/>
      </w:pPr>
      <w:rPr>
        <w:rFonts w:ascii="Arial" w:hAnsi="Arial" w:hint="default"/>
      </w:rPr>
    </w:lvl>
    <w:lvl w:ilvl="8" w:tplc="6218A300"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16"/>
  </w:num>
  <w:num w:numId="3">
    <w:abstractNumId w:val="30"/>
  </w:num>
  <w:num w:numId="4">
    <w:abstractNumId w:val="38"/>
  </w:num>
  <w:num w:numId="5">
    <w:abstractNumId w:val="31"/>
  </w:num>
  <w:num w:numId="6">
    <w:abstractNumId w:val="29"/>
  </w:num>
  <w:num w:numId="7">
    <w:abstractNumId w:val="15"/>
  </w:num>
  <w:num w:numId="8">
    <w:abstractNumId w:val="2"/>
  </w:num>
  <w:num w:numId="9">
    <w:abstractNumId w:val="14"/>
  </w:num>
  <w:num w:numId="10">
    <w:abstractNumId w:val="20"/>
  </w:num>
  <w:num w:numId="11">
    <w:abstractNumId w:val="1"/>
  </w:num>
  <w:num w:numId="12">
    <w:abstractNumId w:val="6"/>
  </w:num>
  <w:num w:numId="13">
    <w:abstractNumId w:val="13"/>
  </w:num>
  <w:num w:numId="14">
    <w:abstractNumId w:val="3"/>
  </w:num>
  <w:num w:numId="15">
    <w:abstractNumId w:val="23"/>
  </w:num>
  <w:num w:numId="16">
    <w:abstractNumId w:val="5"/>
  </w:num>
  <w:num w:numId="17">
    <w:abstractNumId w:val="9"/>
  </w:num>
  <w:num w:numId="18">
    <w:abstractNumId w:val="35"/>
  </w:num>
  <w:num w:numId="19">
    <w:abstractNumId w:val="8"/>
  </w:num>
  <w:num w:numId="20">
    <w:abstractNumId w:val="27"/>
  </w:num>
  <w:num w:numId="21">
    <w:abstractNumId w:val="10"/>
  </w:num>
  <w:num w:numId="22">
    <w:abstractNumId w:val="0"/>
  </w:num>
  <w:num w:numId="23">
    <w:abstractNumId w:val="19"/>
  </w:num>
  <w:num w:numId="24">
    <w:abstractNumId w:val="26"/>
  </w:num>
  <w:num w:numId="25">
    <w:abstractNumId w:val="4"/>
  </w:num>
  <w:num w:numId="26">
    <w:abstractNumId w:val="18"/>
  </w:num>
  <w:num w:numId="27">
    <w:abstractNumId w:val="12"/>
  </w:num>
  <w:num w:numId="28">
    <w:abstractNumId w:val="24"/>
  </w:num>
  <w:num w:numId="29">
    <w:abstractNumId w:val="11"/>
  </w:num>
  <w:num w:numId="30">
    <w:abstractNumId w:val="32"/>
  </w:num>
  <w:num w:numId="31">
    <w:abstractNumId w:val="33"/>
  </w:num>
  <w:num w:numId="32">
    <w:abstractNumId w:val="28"/>
  </w:num>
  <w:num w:numId="33">
    <w:abstractNumId w:val="1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2"/>
  </w:num>
  <w:num w:numId="37">
    <w:abstractNumId w:val="21"/>
  </w:num>
  <w:num w:numId="38">
    <w:abstractNumId w:val="34"/>
  </w:num>
  <w:num w:numId="39">
    <w:abstractNumId w:val="36"/>
  </w:num>
  <w:num w:numId="4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72D"/>
    <w:rsid w:val="00004137"/>
    <w:rsid w:val="000066A2"/>
    <w:rsid w:val="00010379"/>
    <w:rsid w:val="00011CB0"/>
    <w:rsid w:val="0001257E"/>
    <w:rsid w:val="000134E1"/>
    <w:rsid w:val="00013987"/>
    <w:rsid w:val="00015693"/>
    <w:rsid w:val="00015F81"/>
    <w:rsid w:val="00016B0B"/>
    <w:rsid w:val="00020D45"/>
    <w:rsid w:val="000223F6"/>
    <w:rsid w:val="000256FC"/>
    <w:rsid w:val="0002654D"/>
    <w:rsid w:val="00027E21"/>
    <w:rsid w:val="000302DC"/>
    <w:rsid w:val="0003164C"/>
    <w:rsid w:val="00034A8C"/>
    <w:rsid w:val="000355F4"/>
    <w:rsid w:val="00040B41"/>
    <w:rsid w:val="000430BD"/>
    <w:rsid w:val="000441C2"/>
    <w:rsid w:val="00045879"/>
    <w:rsid w:val="00047C6D"/>
    <w:rsid w:val="0005013D"/>
    <w:rsid w:val="00050494"/>
    <w:rsid w:val="00053E46"/>
    <w:rsid w:val="00054680"/>
    <w:rsid w:val="000546C6"/>
    <w:rsid w:val="0005520C"/>
    <w:rsid w:val="000606CA"/>
    <w:rsid w:val="00061F42"/>
    <w:rsid w:val="00062FD0"/>
    <w:rsid w:val="000659EF"/>
    <w:rsid w:val="00066DA9"/>
    <w:rsid w:val="0006787D"/>
    <w:rsid w:val="00070AF6"/>
    <w:rsid w:val="00070F1E"/>
    <w:rsid w:val="0007314E"/>
    <w:rsid w:val="00073A59"/>
    <w:rsid w:val="00074D98"/>
    <w:rsid w:val="0007552C"/>
    <w:rsid w:val="00077750"/>
    <w:rsid w:val="00082870"/>
    <w:rsid w:val="00093730"/>
    <w:rsid w:val="00095462"/>
    <w:rsid w:val="00096709"/>
    <w:rsid w:val="00097A90"/>
    <w:rsid w:val="000A03D5"/>
    <w:rsid w:val="000A2325"/>
    <w:rsid w:val="000A6045"/>
    <w:rsid w:val="000A6A5C"/>
    <w:rsid w:val="000A78E3"/>
    <w:rsid w:val="000B3621"/>
    <w:rsid w:val="000B48E5"/>
    <w:rsid w:val="000C062F"/>
    <w:rsid w:val="000C739C"/>
    <w:rsid w:val="000C75FA"/>
    <w:rsid w:val="000D00BC"/>
    <w:rsid w:val="000D169F"/>
    <w:rsid w:val="000D382F"/>
    <w:rsid w:val="000D51C7"/>
    <w:rsid w:val="000D6073"/>
    <w:rsid w:val="000D60E5"/>
    <w:rsid w:val="000D6D51"/>
    <w:rsid w:val="000D7051"/>
    <w:rsid w:val="000D7ACD"/>
    <w:rsid w:val="000E1F17"/>
    <w:rsid w:val="000E29E1"/>
    <w:rsid w:val="000E4E94"/>
    <w:rsid w:val="000E592E"/>
    <w:rsid w:val="000E5E05"/>
    <w:rsid w:val="000F0572"/>
    <w:rsid w:val="000F2B53"/>
    <w:rsid w:val="000F4293"/>
    <w:rsid w:val="000F46F6"/>
    <w:rsid w:val="000F4820"/>
    <w:rsid w:val="000F75E4"/>
    <w:rsid w:val="001015D0"/>
    <w:rsid w:val="00103C30"/>
    <w:rsid w:val="0010417A"/>
    <w:rsid w:val="0010691F"/>
    <w:rsid w:val="00106F16"/>
    <w:rsid w:val="00117B5A"/>
    <w:rsid w:val="00123411"/>
    <w:rsid w:val="00124F1D"/>
    <w:rsid w:val="00130A63"/>
    <w:rsid w:val="00133E78"/>
    <w:rsid w:val="00143E84"/>
    <w:rsid w:val="001443CB"/>
    <w:rsid w:val="00147718"/>
    <w:rsid w:val="001556FA"/>
    <w:rsid w:val="00156895"/>
    <w:rsid w:val="00157724"/>
    <w:rsid w:val="00165398"/>
    <w:rsid w:val="0016786B"/>
    <w:rsid w:val="00177182"/>
    <w:rsid w:val="001802F0"/>
    <w:rsid w:val="001811E1"/>
    <w:rsid w:val="001812BB"/>
    <w:rsid w:val="00182AD0"/>
    <w:rsid w:val="001834C4"/>
    <w:rsid w:val="001838D6"/>
    <w:rsid w:val="00185388"/>
    <w:rsid w:val="00186E31"/>
    <w:rsid w:val="00190516"/>
    <w:rsid w:val="00190AB9"/>
    <w:rsid w:val="00190FB9"/>
    <w:rsid w:val="00192D98"/>
    <w:rsid w:val="0019477B"/>
    <w:rsid w:val="00196711"/>
    <w:rsid w:val="00196E08"/>
    <w:rsid w:val="001A2194"/>
    <w:rsid w:val="001A34E1"/>
    <w:rsid w:val="001A4185"/>
    <w:rsid w:val="001B00EC"/>
    <w:rsid w:val="001B193D"/>
    <w:rsid w:val="001B2B18"/>
    <w:rsid w:val="001B486B"/>
    <w:rsid w:val="001C133E"/>
    <w:rsid w:val="001C2DF2"/>
    <w:rsid w:val="001C454F"/>
    <w:rsid w:val="001C5809"/>
    <w:rsid w:val="001D0138"/>
    <w:rsid w:val="001D0713"/>
    <w:rsid w:val="001D723B"/>
    <w:rsid w:val="001E0831"/>
    <w:rsid w:val="001E1866"/>
    <w:rsid w:val="001E3189"/>
    <w:rsid w:val="001E4B54"/>
    <w:rsid w:val="001E5B17"/>
    <w:rsid w:val="001F0449"/>
    <w:rsid w:val="001F08B4"/>
    <w:rsid w:val="00202BA5"/>
    <w:rsid w:val="00203B31"/>
    <w:rsid w:val="00205A42"/>
    <w:rsid w:val="00206F72"/>
    <w:rsid w:val="00207240"/>
    <w:rsid w:val="002131C8"/>
    <w:rsid w:val="00214067"/>
    <w:rsid w:val="00223311"/>
    <w:rsid w:val="002236D3"/>
    <w:rsid w:val="00226E5E"/>
    <w:rsid w:val="00227065"/>
    <w:rsid w:val="00227EF8"/>
    <w:rsid w:val="00231223"/>
    <w:rsid w:val="0023184D"/>
    <w:rsid w:val="0023611C"/>
    <w:rsid w:val="0023766A"/>
    <w:rsid w:val="00251731"/>
    <w:rsid w:val="00253377"/>
    <w:rsid w:val="00254174"/>
    <w:rsid w:val="00262D87"/>
    <w:rsid w:val="0026360F"/>
    <w:rsid w:val="00266209"/>
    <w:rsid w:val="002700C6"/>
    <w:rsid w:val="00270677"/>
    <w:rsid w:val="00271FBE"/>
    <w:rsid w:val="002729E4"/>
    <w:rsid w:val="00272C81"/>
    <w:rsid w:val="00272FD0"/>
    <w:rsid w:val="00273391"/>
    <w:rsid w:val="0028525E"/>
    <w:rsid w:val="0029020B"/>
    <w:rsid w:val="00290B7D"/>
    <w:rsid w:val="00291338"/>
    <w:rsid w:val="0029398C"/>
    <w:rsid w:val="00294253"/>
    <w:rsid w:val="00294B2B"/>
    <w:rsid w:val="00297813"/>
    <w:rsid w:val="002A1D63"/>
    <w:rsid w:val="002A354B"/>
    <w:rsid w:val="002A47B8"/>
    <w:rsid w:val="002B2473"/>
    <w:rsid w:val="002B3758"/>
    <w:rsid w:val="002B3C11"/>
    <w:rsid w:val="002B44CB"/>
    <w:rsid w:val="002B5032"/>
    <w:rsid w:val="002C5250"/>
    <w:rsid w:val="002C6035"/>
    <w:rsid w:val="002C62D2"/>
    <w:rsid w:val="002D2DEE"/>
    <w:rsid w:val="002D44BE"/>
    <w:rsid w:val="002D4B50"/>
    <w:rsid w:val="002D4E23"/>
    <w:rsid w:val="002D7EF8"/>
    <w:rsid w:val="002E4595"/>
    <w:rsid w:val="002E4735"/>
    <w:rsid w:val="002E6AEA"/>
    <w:rsid w:val="002E76A3"/>
    <w:rsid w:val="002F42F5"/>
    <w:rsid w:val="002F4D83"/>
    <w:rsid w:val="002F60C7"/>
    <w:rsid w:val="002F7528"/>
    <w:rsid w:val="003009BF"/>
    <w:rsid w:val="00302914"/>
    <w:rsid w:val="0030350F"/>
    <w:rsid w:val="00304DB5"/>
    <w:rsid w:val="00307401"/>
    <w:rsid w:val="00307458"/>
    <w:rsid w:val="003074EE"/>
    <w:rsid w:val="00312C3D"/>
    <w:rsid w:val="00314555"/>
    <w:rsid w:val="003148D6"/>
    <w:rsid w:val="00325DB3"/>
    <w:rsid w:val="003323FF"/>
    <w:rsid w:val="0033450A"/>
    <w:rsid w:val="00334925"/>
    <w:rsid w:val="003400C0"/>
    <w:rsid w:val="00341232"/>
    <w:rsid w:val="00341414"/>
    <w:rsid w:val="00343258"/>
    <w:rsid w:val="00346FDE"/>
    <w:rsid w:val="003473C8"/>
    <w:rsid w:val="00350B85"/>
    <w:rsid w:val="00351848"/>
    <w:rsid w:val="003527ED"/>
    <w:rsid w:val="00353096"/>
    <w:rsid w:val="00355539"/>
    <w:rsid w:val="00356CE1"/>
    <w:rsid w:val="003605D6"/>
    <w:rsid w:val="00361CFF"/>
    <w:rsid w:val="00361FE6"/>
    <w:rsid w:val="0036303C"/>
    <w:rsid w:val="00363D17"/>
    <w:rsid w:val="00365878"/>
    <w:rsid w:val="00372A34"/>
    <w:rsid w:val="00372ABE"/>
    <w:rsid w:val="00372DCF"/>
    <w:rsid w:val="00375274"/>
    <w:rsid w:val="003800FF"/>
    <w:rsid w:val="003814F0"/>
    <w:rsid w:val="003830F8"/>
    <w:rsid w:val="00383159"/>
    <w:rsid w:val="0038380C"/>
    <w:rsid w:val="00386590"/>
    <w:rsid w:val="00387846"/>
    <w:rsid w:val="00394105"/>
    <w:rsid w:val="003A0E82"/>
    <w:rsid w:val="003A43AD"/>
    <w:rsid w:val="003A481F"/>
    <w:rsid w:val="003A4EB8"/>
    <w:rsid w:val="003A644E"/>
    <w:rsid w:val="003A778F"/>
    <w:rsid w:val="003B0A92"/>
    <w:rsid w:val="003B11FE"/>
    <w:rsid w:val="003B1A96"/>
    <w:rsid w:val="003B27A3"/>
    <w:rsid w:val="003B2CE2"/>
    <w:rsid w:val="003B345F"/>
    <w:rsid w:val="003B4EAD"/>
    <w:rsid w:val="003B611E"/>
    <w:rsid w:val="003B757D"/>
    <w:rsid w:val="003B7E72"/>
    <w:rsid w:val="003C0771"/>
    <w:rsid w:val="003C0D04"/>
    <w:rsid w:val="003C49F9"/>
    <w:rsid w:val="003C5B0A"/>
    <w:rsid w:val="003C6916"/>
    <w:rsid w:val="003D276D"/>
    <w:rsid w:val="003D7B66"/>
    <w:rsid w:val="003E2E46"/>
    <w:rsid w:val="003E51CF"/>
    <w:rsid w:val="003E7004"/>
    <w:rsid w:val="003F0153"/>
    <w:rsid w:val="003F0C17"/>
    <w:rsid w:val="003F4094"/>
    <w:rsid w:val="003F4C8F"/>
    <w:rsid w:val="003F7290"/>
    <w:rsid w:val="00403680"/>
    <w:rsid w:val="00405DF3"/>
    <w:rsid w:val="00406E46"/>
    <w:rsid w:val="004070FD"/>
    <w:rsid w:val="00412CA7"/>
    <w:rsid w:val="0042057E"/>
    <w:rsid w:val="004250D6"/>
    <w:rsid w:val="004255EE"/>
    <w:rsid w:val="00427F8D"/>
    <w:rsid w:val="00432254"/>
    <w:rsid w:val="00442037"/>
    <w:rsid w:val="00442071"/>
    <w:rsid w:val="004424A0"/>
    <w:rsid w:val="00444F70"/>
    <w:rsid w:val="0044511C"/>
    <w:rsid w:val="004454D1"/>
    <w:rsid w:val="00452557"/>
    <w:rsid w:val="00453871"/>
    <w:rsid w:val="00454CC3"/>
    <w:rsid w:val="00456B34"/>
    <w:rsid w:val="00461136"/>
    <w:rsid w:val="004618D2"/>
    <w:rsid w:val="0046385E"/>
    <w:rsid w:val="00466FE0"/>
    <w:rsid w:val="0047042B"/>
    <w:rsid w:val="00472BCB"/>
    <w:rsid w:val="00474CAE"/>
    <w:rsid w:val="00475E51"/>
    <w:rsid w:val="0047709F"/>
    <w:rsid w:val="00477316"/>
    <w:rsid w:val="00480C90"/>
    <w:rsid w:val="0048164C"/>
    <w:rsid w:val="00484143"/>
    <w:rsid w:val="004902BE"/>
    <w:rsid w:val="00493C48"/>
    <w:rsid w:val="00495812"/>
    <w:rsid w:val="004A3F99"/>
    <w:rsid w:val="004A7EE3"/>
    <w:rsid w:val="004B064B"/>
    <w:rsid w:val="004B1A8A"/>
    <w:rsid w:val="004B2234"/>
    <w:rsid w:val="004B2AC0"/>
    <w:rsid w:val="004C1A3B"/>
    <w:rsid w:val="004C263A"/>
    <w:rsid w:val="004C3FAC"/>
    <w:rsid w:val="004C58B0"/>
    <w:rsid w:val="004C623B"/>
    <w:rsid w:val="004C6953"/>
    <w:rsid w:val="004D082B"/>
    <w:rsid w:val="004D2578"/>
    <w:rsid w:val="004D2C0A"/>
    <w:rsid w:val="004D4266"/>
    <w:rsid w:val="004D5F11"/>
    <w:rsid w:val="004E2492"/>
    <w:rsid w:val="004E26F4"/>
    <w:rsid w:val="004E3983"/>
    <w:rsid w:val="004E4BF3"/>
    <w:rsid w:val="004E553D"/>
    <w:rsid w:val="004F172B"/>
    <w:rsid w:val="004F2A0E"/>
    <w:rsid w:val="004F2A5A"/>
    <w:rsid w:val="004F4290"/>
    <w:rsid w:val="00500447"/>
    <w:rsid w:val="00500A40"/>
    <w:rsid w:val="00502A58"/>
    <w:rsid w:val="00502B3F"/>
    <w:rsid w:val="005040DB"/>
    <w:rsid w:val="00507D5E"/>
    <w:rsid w:val="00510CB3"/>
    <w:rsid w:val="005138FE"/>
    <w:rsid w:val="00515D97"/>
    <w:rsid w:val="00520B72"/>
    <w:rsid w:val="0052353F"/>
    <w:rsid w:val="0052377C"/>
    <w:rsid w:val="005309C0"/>
    <w:rsid w:val="00531651"/>
    <w:rsid w:val="00531C56"/>
    <w:rsid w:val="00534448"/>
    <w:rsid w:val="00534C93"/>
    <w:rsid w:val="005472AA"/>
    <w:rsid w:val="005519B5"/>
    <w:rsid w:val="00552F2B"/>
    <w:rsid w:val="00553803"/>
    <w:rsid w:val="00554C77"/>
    <w:rsid w:val="00560A0C"/>
    <w:rsid w:val="00565259"/>
    <w:rsid w:val="00565688"/>
    <w:rsid w:val="00565D03"/>
    <w:rsid w:val="00570BB4"/>
    <w:rsid w:val="00580B2B"/>
    <w:rsid w:val="0058232B"/>
    <w:rsid w:val="005873F1"/>
    <w:rsid w:val="00594CD0"/>
    <w:rsid w:val="00594EB2"/>
    <w:rsid w:val="0059560D"/>
    <w:rsid w:val="00596E07"/>
    <w:rsid w:val="005A00C2"/>
    <w:rsid w:val="005A02EE"/>
    <w:rsid w:val="005A6824"/>
    <w:rsid w:val="005A68F4"/>
    <w:rsid w:val="005A7F43"/>
    <w:rsid w:val="005B5135"/>
    <w:rsid w:val="005B5C86"/>
    <w:rsid w:val="005B62E7"/>
    <w:rsid w:val="005C3027"/>
    <w:rsid w:val="005C534A"/>
    <w:rsid w:val="005C5C49"/>
    <w:rsid w:val="005C5D06"/>
    <w:rsid w:val="005C5F0D"/>
    <w:rsid w:val="005C726E"/>
    <w:rsid w:val="005D17D1"/>
    <w:rsid w:val="005D77C8"/>
    <w:rsid w:val="005E077F"/>
    <w:rsid w:val="005E2718"/>
    <w:rsid w:val="005E366B"/>
    <w:rsid w:val="005F0FCC"/>
    <w:rsid w:val="005F2085"/>
    <w:rsid w:val="005F534E"/>
    <w:rsid w:val="006016D4"/>
    <w:rsid w:val="00602ECD"/>
    <w:rsid w:val="006042C2"/>
    <w:rsid w:val="006056C9"/>
    <w:rsid w:val="006103F7"/>
    <w:rsid w:val="0061234F"/>
    <w:rsid w:val="00612B8A"/>
    <w:rsid w:val="00614BEF"/>
    <w:rsid w:val="00616B6D"/>
    <w:rsid w:val="00620673"/>
    <w:rsid w:val="0062440B"/>
    <w:rsid w:val="00626463"/>
    <w:rsid w:val="00631069"/>
    <w:rsid w:val="00635159"/>
    <w:rsid w:val="00637117"/>
    <w:rsid w:val="00647589"/>
    <w:rsid w:val="00650E45"/>
    <w:rsid w:val="00653EF6"/>
    <w:rsid w:val="00653FD3"/>
    <w:rsid w:val="0065478D"/>
    <w:rsid w:val="006547F1"/>
    <w:rsid w:val="00662D21"/>
    <w:rsid w:val="00663CB6"/>
    <w:rsid w:val="00664C16"/>
    <w:rsid w:val="00665458"/>
    <w:rsid w:val="006707D8"/>
    <w:rsid w:val="00670844"/>
    <w:rsid w:val="006739D1"/>
    <w:rsid w:val="00674108"/>
    <w:rsid w:val="006754AC"/>
    <w:rsid w:val="00680607"/>
    <w:rsid w:val="006914DB"/>
    <w:rsid w:val="00693D1B"/>
    <w:rsid w:val="00697052"/>
    <w:rsid w:val="006A2F44"/>
    <w:rsid w:val="006B0174"/>
    <w:rsid w:val="006B16A7"/>
    <w:rsid w:val="006B1EEC"/>
    <w:rsid w:val="006B236D"/>
    <w:rsid w:val="006B423B"/>
    <w:rsid w:val="006B75B1"/>
    <w:rsid w:val="006C06B8"/>
    <w:rsid w:val="006C0727"/>
    <w:rsid w:val="006C5EBA"/>
    <w:rsid w:val="006D0E43"/>
    <w:rsid w:val="006D1C4F"/>
    <w:rsid w:val="006D7DE2"/>
    <w:rsid w:val="006E145F"/>
    <w:rsid w:val="006E77DF"/>
    <w:rsid w:val="006F315E"/>
    <w:rsid w:val="006F4CB4"/>
    <w:rsid w:val="006F50F2"/>
    <w:rsid w:val="006F79A5"/>
    <w:rsid w:val="0070065D"/>
    <w:rsid w:val="007036CA"/>
    <w:rsid w:val="007046B0"/>
    <w:rsid w:val="0070702B"/>
    <w:rsid w:val="00707489"/>
    <w:rsid w:val="00707D9A"/>
    <w:rsid w:val="00714B2D"/>
    <w:rsid w:val="00714DBA"/>
    <w:rsid w:val="00715DED"/>
    <w:rsid w:val="00715E4B"/>
    <w:rsid w:val="00716A22"/>
    <w:rsid w:val="007176BE"/>
    <w:rsid w:val="007223BE"/>
    <w:rsid w:val="00723E1C"/>
    <w:rsid w:val="00725460"/>
    <w:rsid w:val="007301DB"/>
    <w:rsid w:val="00735154"/>
    <w:rsid w:val="00735B95"/>
    <w:rsid w:val="00735FE8"/>
    <w:rsid w:val="0073710D"/>
    <w:rsid w:val="0074166B"/>
    <w:rsid w:val="0074359B"/>
    <w:rsid w:val="00744176"/>
    <w:rsid w:val="00750283"/>
    <w:rsid w:val="00750411"/>
    <w:rsid w:val="00750776"/>
    <w:rsid w:val="00751791"/>
    <w:rsid w:val="007517AB"/>
    <w:rsid w:val="007520E3"/>
    <w:rsid w:val="00752216"/>
    <w:rsid w:val="0075590C"/>
    <w:rsid w:val="007609C1"/>
    <w:rsid w:val="00764E85"/>
    <w:rsid w:val="00765C0D"/>
    <w:rsid w:val="00770572"/>
    <w:rsid w:val="007716FE"/>
    <w:rsid w:val="00773106"/>
    <w:rsid w:val="00773B24"/>
    <w:rsid w:val="0078145A"/>
    <w:rsid w:val="00785E2D"/>
    <w:rsid w:val="0079246B"/>
    <w:rsid w:val="007A248D"/>
    <w:rsid w:val="007A2B6A"/>
    <w:rsid w:val="007A3E1A"/>
    <w:rsid w:val="007A3EEE"/>
    <w:rsid w:val="007A428C"/>
    <w:rsid w:val="007A5456"/>
    <w:rsid w:val="007A7EB7"/>
    <w:rsid w:val="007C23E0"/>
    <w:rsid w:val="007C3CBF"/>
    <w:rsid w:val="007C5F47"/>
    <w:rsid w:val="007D2706"/>
    <w:rsid w:val="007D604E"/>
    <w:rsid w:val="007D6E89"/>
    <w:rsid w:val="007D7C7A"/>
    <w:rsid w:val="007D7E2C"/>
    <w:rsid w:val="007E47B2"/>
    <w:rsid w:val="007E4CF7"/>
    <w:rsid w:val="007E6235"/>
    <w:rsid w:val="007E6585"/>
    <w:rsid w:val="007E6C1C"/>
    <w:rsid w:val="007E7710"/>
    <w:rsid w:val="007E772B"/>
    <w:rsid w:val="007F18C2"/>
    <w:rsid w:val="007F3DA1"/>
    <w:rsid w:val="00800B62"/>
    <w:rsid w:val="0080456F"/>
    <w:rsid w:val="00807668"/>
    <w:rsid w:val="00810A29"/>
    <w:rsid w:val="00814406"/>
    <w:rsid w:val="00815413"/>
    <w:rsid w:val="00820552"/>
    <w:rsid w:val="008219B1"/>
    <w:rsid w:val="00821BEC"/>
    <w:rsid w:val="00825D11"/>
    <w:rsid w:val="00833133"/>
    <w:rsid w:val="008364DB"/>
    <w:rsid w:val="00840266"/>
    <w:rsid w:val="0084263C"/>
    <w:rsid w:val="00847831"/>
    <w:rsid w:val="00853BB8"/>
    <w:rsid w:val="008544E9"/>
    <w:rsid w:val="00860710"/>
    <w:rsid w:val="00861D2E"/>
    <w:rsid w:val="00867404"/>
    <w:rsid w:val="0087663A"/>
    <w:rsid w:val="00877DFD"/>
    <w:rsid w:val="0088136C"/>
    <w:rsid w:val="0088173E"/>
    <w:rsid w:val="008824ED"/>
    <w:rsid w:val="00882A55"/>
    <w:rsid w:val="008830E2"/>
    <w:rsid w:val="00883256"/>
    <w:rsid w:val="00885789"/>
    <w:rsid w:val="00886B37"/>
    <w:rsid w:val="00887078"/>
    <w:rsid w:val="008911BB"/>
    <w:rsid w:val="008932C5"/>
    <w:rsid w:val="00893328"/>
    <w:rsid w:val="008A37B8"/>
    <w:rsid w:val="008A75E5"/>
    <w:rsid w:val="008B0389"/>
    <w:rsid w:val="008B0B71"/>
    <w:rsid w:val="008B18CC"/>
    <w:rsid w:val="008B36C8"/>
    <w:rsid w:val="008B3A14"/>
    <w:rsid w:val="008B6433"/>
    <w:rsid w:val="008B76D7"/>
    <w:rsid w:val="008C0099"/>
    <w:rsid w:val="008C019A"/>
    <w:rsid w:val="008C251B"/>
    <w:rsid w:val="008C3E0C"/>
    <w:rsid w:val="008C46F6"/>
    <w:rsid w:val="008C6561"/>
    <w:rsid w:val="008D6656"/>
    <w:rsid w:val="008D69D0"/>
    <w:rsid w:val="008D758B"/>
    <w:rsid w:val="008E12A2"/>
    <w:rsid w:val="008E2CED"/>
    <w:rsid w:val="008E42F9"/>
    <w:rsid w:val="008E4723"/>
    <w:rsid w:val="008E6739"/>
    <w:rsid w:val="008E6CC6"/>
    <w:rsid w:val="008F5673"/>
    <w:rsid w:val="008F6E75"/>
    <w:rsid w:val="00902AED"/>
    <w:rsid w:val="009032A1"/>
    <w:rsid w:val="0090344D"/>
    <w:rsid w:val="00903AD6"/>
    <w:rsid w:val="00905DA6"/>
    <w:rsid w:val="00906BDB"/>
    <w:rsid w:val="00916173"/>
    <w:rsid w:val="00916575"/>
    <w:rsid w:val="00916B8E"/>
    <w:rsid w:val="00916E29"/>
    <w:rsid w:val="00916FE6"/>
    <w:rsid w:val="00917C41"/>
    <w:rsid w:val="0092158D"/>
    <w:rsid w:val="00921761"/>
    <w:rsid w:val="00921B73"/>
    <w:rsid w:val="00923AD1"/>
    <w:rsid w:val="0092546B"/>
    <w:rsid w:val="009262B1"/>
    <w:rsid w:val="009265FE"/>
    <w:rsid w:val="00932A77"/>
    <w:rsid w:val="00932CBC"/>
    <w:rsid w:val="00932EBC"/>
    <w:rsid w:val="0093336A"/>
    <w:rsid w:val="009343B0"/>
    <w:rsid w:val="00937821"/>
    <w:rsid w:val="00945EFC"/>
    <w:rsid w:val="009503B5"/>
    <w:rsid w:val="00952CDC"/>
    <w:rsid w:val="009531D1"/>
    <w:rsid w:val="00961936"/>
    <w:rsid w:val="00961A7B"/>
    <w:rsid w:val="0096609B"/>
    <w:rsid w:val="00966A06"/>
    <w:rsid w:val="00967A5B"/>
    <w:rsid w:val="00970B17"/>
    <w:rsid w:val="009727E2"/>
    <w:rsid w:val="00972990"/>
    <w:rsid w:val="009735AD"/>
    <w:rsid w:val="00974FA9"/>
    <w:rsid w:val="00975518"/>
    <w:rsid w:val="009755D8"/>
    <w:rsid w:val="00980FB6"/>
    <w:rsid w:val="009825AF"/>
    <w:rsid w:val="009912D9"/>
    <w:rsid w:val="00992AC7"/>
    <w:rsid w:val="009A4EE1"/>
    <w:rsid w:val="009A5DF4"/>
    <w:rsid w:val="009A7DD4"/>
    <w:rsid w:val="009B0986"/>
    <w:rsid w:val="009B6270"/>
    <w:rsid w:val="009B6614"/>
    <w:rsid w:val="009B787B"/>
    <w:rsid w:val="009C0A06"/>
    <w:rsid w:val="009C1421"/>
    <w:rsid w:val="009D1670"/>
    <w:rsid w:val="009D2A0B"/>
    <w:rsid w:val="009D32F2"/>
    <w:rsid w:val="009D52DE"/>
    <w:rsid w:val="009D6726"/>
    <w:rsid w:val="009D7F97"/>
    <w:rsid w:val="009E24F0"/>
    <w:rsid w:val="009E2AF3"/>
    <w:rsid w:val="009E5050"/>
    <w:rsid w:val="009E5E76"/>
    <w:rsid w:val="009F2FBC"/>
    <w:rsid w:val="009F605D"/>
    <w:rsid w:val="00A076C6"/>
    <w:rsid w:val="00A07BE0"/>
    <w:rsid w:val="00A1300C"/>
    <w:rsid w:val="00A14BE4"/>
    <w:rsid w:val="00A14FD4"/>
    <w:rsid w:val="00A15BC6"/>
    <w:rsid w:val="00A266FD"/>
    <w:rsid w:val="00A30FBC"/>
    <w:rsid w:val="00A36A36"/>
    <w:rsid w:val="00A4057C"/>
    <w:rsid w:val="00A40EDC"/>
    <w:rsid w:val="00A41328"/>
    <w:rsid w:val="00A42668"/>
    <w:rsid w:val="00A438ED"/>
    <w:rsid w:val="00A47B09"/>
    <w:rsid w:val="00A530CF"/>
    <w:rsid w:val="00A55A6D"/>
    <w:rsid w:val="00A56670"/>
    <w:rsid w:val="00A5676E"/>
    <w:rsid w:val="00A623B9"/>
    <w:rsid w:val="00A7059C"/>
    <w:rsid w:val="00A72090"/>
    <w:rsid w:val="00A757F4"/>
    <w:rsid w:val="00A76AC1"/>
    <w:rsid w:val="00A77576"/>
    <w:rsid w:val="00A80BD7"/>
    <w:rsid w:val="00A81FA8"/>
    <w:rsid w:val="00A83F23"/>
    <w:rsid w:val="00A87583"/>
    <w:rsid w:val="00A91BFD"/>
    <w:rsid w:val="00A92C83"/>
    <w:rsid w:val="00A94EE6"/>
    <w:rsid w:val="00AA15F8"/>
    <w:rsid w:val="00AA3A09"/>
    <w:rsid w:val="00AA427C"/>
    <w:rsid w:val="00AA59F1"/>
    <w:rsid w:val="00AA5FA5"/>
    <w:rsid w:val="00AB27BB"/>
    <w:rsid w:val="00AC0703"/>
    <w:rsid w:val="00AC071A"/>
    <w:rsid w:val="00AC0ED6"/>
    <w:rsid w:val="00AC6195"/>
    <w:rsid w:val="00AD0A94"/>
    <w:rsid w:val="00AD1C17"/>
    <w:rsid w:val="00AD2FF7"/>
    <w:rsid w:val="00AD346A"/>
    <w:rsid w:val="00AD44E2"/>
    <w:rsid w:val="00AD5126"/>
    <w:rsid w:val="00AE2B36"/>
    <w:rsid w:val="00AE2E19"/>
    <w:rsid w:val="00AE51DE"/>
    <w:rsid w:val="00AE5910"/>
    <w:rsid w:val="00AE6B5C"/>
    <w:rsid w:val="00AE6DE6"/>
    <w:rsid w:val="00AE7BD7"/>
    <w:rsid w:val="00AF4677"/>
    <w:rsid w:val="00B048BC"/>
    <w:rsid w:val="00B06821"/>
    <w:rsid w:val="00B139A8"/>
    <w:rsid w:val="00B1774B"/>
    <w:rsid w:val="00B21357"/>
    <w:rsid w:val="00B21F2C"/>
    <w:rsid w:val="00B22FB2"/>
    <w:rsid w:val="00B24A76"/>
    <w:rsid w:val="00B252D4"/>
    <w:rsid w:val="00B300C5"/>
    <w:rsid w:val="00B32A80"/>
    <w:rsid w:val="00B36D7A"/>
    <w:rsid w:val="00B37AA4"/>
    <w:rsid w:val="00B445DC"/>
    <w:rsid w:val="00B468A1"/>
    <w:rsid w:val="00B50D5D"/>
    <w:rsid w:val="00B52236"/>
    <w:rsid w:val="00B55C6A"/>
    <w:rsid w:val="00B571C3"/>
    <w:rsid w:val="00B60DEF"/>
    <w:rsid w:val="00B63322"/>
    <w:rsid w:val="00B6334B"/>
    <w:rsid w:val="00B6516F"/>
    <w:rsid w:val="00B722D1"/>
    <w:rsid w:val="00B74E4E"/>
    <w:rsid w:val="00B75F69"/>
    <w:rsid w:val="00B80356"/>
    <w:rsid w:val="00B82EE5"/>
    <w:rsid w:val="00B8379B"/>
    <w:rsid w:val="00B845A7"/>
    <w:rsid w:val="00B915A1"/>
    <w:rsid w:val="00B92676"/>
    <w:rsid w:val="00B97199"/>
    <w:rsid w:val="00BA113E"/>
    <w:rsid w:val="00BA35D9"/>
    <w:rsid w:val="00BA3960"/>
    <w:rsid w:val="00BB0068"/>
    <w:rsid w:val="00BB72AB"/>
    <w:rsid w:val="00BB74F3"/>
    <w:rsid w:val="00BB7DE0"/>
    <w:rsid w:val="00BC0DFF"/>
    <w:rsid w:val="00BC0E8F"/>
    <w:rsid w:val="00BC155F"/>
    <w:rsid w:val="00BC27A7"/>
    <w:rsid w:val="00BC4582"/>
    <w:rsid w:val="00BC49EA"/>
    <w:rsid w:val="00BC5362"/>
    <w:rsid w:val="00BC794A"/>
    <w:rsid w:val="00BD0519"/>
    <w:rsid w:val="00BD070F"/>
    <w:rsid w:val="00BD1ACA"/>
    <w:rsid w:val="00BD26D6"/>
    <w:rsid w:val="00BD2E7A"/>
    <w:rsid w:val="00BD3A43"/>
    <w:rsid w:val="00BD6614"/>
    <w:rsid w:val="00BD73FF"/>
    <w:rsid w:val="00BE19E9"/>
    <w:rsid w:val="00BE5952"/>
    <w:rsid w:val="00BE68C2"/>
    <w:rsid w:val="00BF278F"/>
    <w:rsid w:val="00BF46EB"/>
    <w:rsid w:val="00BF5C18"/>
    <w:rsid w:val="00C01C80"/>
    <w:rsid w:val="00C0243D"/>
    <w:rsid w:val="00C02C90"/>
    <w:rsid w:val="00C04446"/>
    <w:rsid w:val="00C04FF6"/>
    <w:rsid w:val="00C15891"/>
    <w:rsid w:val="00C15C5A"/>
    <w:rsid w:val="00C16039"/>
    <w:rsid w:val="00C16FE1"/>
    <w:rsid w:val="00C21586"/>
    <w:rsid w:val="00C24509"/>
    <w:rsid w:val="00C24FB5"/>
    <w:rsid w:val="00C338FC"/>
    <w:rsid w:val="00C37B92"/>
    <w:rsid w:val="00C4135A"/>
    <w:rsid w:val="00C54519"/>
    <w:rsid w:val="00C55B2E"/>
    <w:rsid w:val="00C55C57"/>
    <w:rsid w:val="00C55E39"/>
    <w:rsid w:val="00C57F00"/>
    <w:rsid w:val="00C6494C"/>
    <w:rsid w:val="00C716E7"/>
    <w:rsid w:val="00C80B6F"/>
    <w:rsid w:val="00C81803"/>
    <w:rsid w:val="00C82DF0"/>
    <w:rsid w:val="00C9160B"/>
    <w:rsid w:val="00C927C7"/>
    <w:rsid w:val="00C93072"/>
    <w:rsid w:val="00C93768"/>
    <w:rsid w:val="00C95960"/>
    <w:rsid w:val="00C97A05"/>
    <w:rsid w:val="00C97E43"/>
    <w:rsid w:val="00CA09B2"/>
    <w:rsid w:val="00CA1ED7"/>
    <w:rsid w:val="00CA3ECA"/>
    <w:rsid w:val="00CA3FCB"/>
    <w:rsid w:val="00CB1F2E"/>
    <w:rsid w:val="00CB4DC1"/>
    <w:rsid w:val="00CC3688"/>
    <w:rsid w:val="00CC61AC"/>
    <w:rsid w:val="00CC68E3"/>
    <w:rsid w:val="00CD132C"/>
    <w:rsid w:val="00CD3FDF"/>
    <w:rsid w:val="00CD5700"/>
    <w:rsid w:val="00CD59D7"/>
    <w:rsid w:val="00CD66D3"/>
    <w:rsid w:val="00CD7F58"/>
    <w:rsid w:val="00CE137C"/>
    <w:rsid w:val="00CE4E20"/>
    <w:rsid w:val="00CE6C73"/>
    <w:rsid w:val="00CF1B65"/>
    <w:rsid w:val="00CF2AD6"/>
    <w:rsid w:val="00CF7CB3"/>
    <w:rsid w:val="00D00A6D"/>
    <w:rsid w:val="00D011BD"/>
    <w:rsid w:val="00D0284C"/>
    <w:rsid w:val="00D03AEA"/>
    <w:rsid w:val="00D04F3B"/>
    <w:rsid w:val="00D10CD8"/>
    <w:rsid w:val="00D13A71"/>
    <w:rsid w:val="00D140D3"/>
    <w:rsid w:val="00D1560F"/>
    <w:rsid w:val="00D162CE"/>
    <w:rsid w:val="00D2172D"/>
    <w:rsid w:val="00D23EB1"/>
    <w:rsid w:val="00D307B4"/>
    <w:rsid w:val="00D333A2"/>
    <w:rsid w:val="00D3574D"/>
    <w:rsid w:val="00D37026"/>
    <w:rsid w:val="00D41406"/>
    <w:rsid w:val="00D415F7"/>
    <w:rsid w:val="00D41D97"/>
    <w:rsid w:val="00D425D0"/>
    <w:rsid w:val="00D44AD7"/>
    <w:rsid w:val="00D44E4C"/>
    <w:rsid w:val="00D47AC2"/>
    <w:rsid w:val="00D47FEF"/>
    <w:rsid w:val="00D50686"/>
    <w:rsid w:val="00D53ACC"/>
    <w:rsid w:val="00D553C4"/>
    <w:rsid w:val="00D56328"/>
    <w:rsid w:val="00D60079"/>
    <w:rsid w:val="00D63EDB"/>
    <w:rsid w:val="00D66EBA"/>
    <w:rsid w:val="00D67E30"/>
    <w:rsid w:val="00D72B30"/>
    <w:rsid w:val="00D81D46"/>
    <w:rsid w:val="00D870EC"/>
    <w:rsid w:val="00D903DF"/>
    <w:rsid w:val="00D952B4"/>
    <w:rsid w:val="00D96595"/>
    <w:rsid w:val="00DA33F0"/>
    <w:rsid w:val="00DB082B"/>
    <w:rsid w:val="00DB2037"/>
    <w:rsid w:val="00DB25B8"/>
    <w:rsid w:val="00DC2906"/>
    <w:rsid w:val="00DC3F30"/>
    <w:rsid w:val="00DC5A7B"/>
    <w:rsid w:val="00DC5E2B"/>
    <w:rsid w:val="00DC5EE7"/>
    <w:rsid w:val="00DC649E"/>
    <w:rsid w:val="00DC7B14"/>
    <w:rsid w:val="00DD1D7F"/>
    <w:rsid w:val="00DD5E43"/>
    <w:rsid w:val="00DE06DC"/>
    <w:rsid w:val="00DE1EFF"/>
    <w:rsid w:val="00DE537B"/>
    <w:rsid w:val="00DF283D"/>
    <w:rsid w:val="00DF33E4"/>
    <w:rsid w:val="00DF5D41"/>
    <w:rsid w:val="00E00DAD"/>
    <w:rsid w:val="00E017F2"/>
    <w:rsid w:val="00E043D3"/>
    <w:rsid w:val="00E044B6"/>
    <w:rsid w:val="00E10175"/>
    <w:rsid w:val="00E125A3"/>
    <w:rsid w:val="00E12DD2"/>
    <w:rsid w:val="00E13137"/>
    <w:rsid w:val="00E17918"/>
    <w:rsid w:val="00E24247"/>
    <w:rsid w:val="00E35F28"/>
    <w:rsid w:val="00E37D42"/>
    <w:rsid w:val="00E429A1"/>
    <w:rsid w:val="00E43550"/>
    <w:rsid w:val="00E437B7"/>
    <w:rsid w:val="00E45ED0"/>
    <w:rsid w:val="00E47153"/>
    <w:rsid w:val="00E5306A"/>
    <w:rsid w:val="00E558D3"/>
    <w:rsid w:val="00E61FAA"/>
    <w:rsid w:val="00E63B8F"/>
    <w:rsid w:val="00E65B7E"/>
    <w:rsid w:val="00E666A5"/>
    <w:rsid w:val="00E77C32"/>
    <w:rsid w:val="00E810BB"/>
    <w:rsid w:val="00E8334F"/>
    <w:rsid w:val="00E8472C"/>
    <w:rsid w:val="00E92D68"/>
    <w:rsid w:val="00E933FA"/>
    <w:rsid w:val="00E938D4"/>
    <w:rsid w:val="00E93FAA"/>
    <w:rsid w:val="00E955BD"/>
    <w:rsid w:val="00E9717D"/>
    <w:rsid w:val="00EA1940"/>
    <w:rsid w:val="00EA3194"/>
    <w:rsid w:val="00EA32B1"/>
    <w:rsid w:val="00EA37AF"/>
    <w:rsid w:val="00EA4F43"/>
    <w:rsid w:val="00EB033B"/>
    <w:rsid w:val="00EB0A06"/>
    <w:rsid w:val="00EB19EC"/>
    <w:rsid w:val="00EB348D"/>
    <w:rsid w:val="00EB5A75"/>
    <w:rsid w:val="00EB5F29"/>
    <w:rsid w:val="00EC5507"/>
    <w:rsid w:val="00EC72BE"/>
    <w:rsid w:val="00ED4B14"/>
    <w:rsid w:val="00ED68B6"/>
    <w:rsid w:val="00ED7EE3"/>
    <w:rsid w:val="00EE0AC5"/>
    <w:rsid w:val="00EE1958"/>
    <w:rsid w:val="00EE2B2A"/>
    <w:rsid w:val="00EE4371"/>
    <w:rsid w:val="00EE5A9E"/>
    <w:rsid w:val="00EE61C2"/>
    <w:rsid w:val="00EE67C0"/>
    <w:rsid w:val="00EE768A"/>
    <w:rsid w:val="00EE7F29"/>
    <w:rsid w:val="00EF1741"/>
    <w:rsid w:val="00EF1FC6"/>
    <w:rsid w:val="00EF2085"/>
    <w:rsid w:val="00EF2770"/>
    <w:rsid w:val="00EF4519"/>
    <w:rsid w:val="00EF5117"/>
    <w:rsid w:val="00F01B2A"/>
    <w:rsid w:val="00F041EF"/>
    <w:rsid w:val="00F04572"/>
    <w:rsid w:val="00F131BC"/>
    <w:rsid w:val="00F13589"/>
    <w:rsid w:val="00F20F19"/>
    <w:rsid w:val="00F245EF"/>
    <w:rsid w:val="00F24DE8"/>
    <w:rsid w:val="00F27189"/>
    <w:rsid w:val="00F3045A"/>
    <w:rsid w:val="00F30C93"/>
    <w:rsid w:val="00F34CF7"/>
    <w:rsid w:val="00F35F22"/>
    <w:rsid w:val="00F42995"/>
    <w:rsid w:val="00F4433B"/>
    <w:rsid w:val="00F5094C"/>
    <w:rsid w:val="00F510C5"/>
    <w:rsid w:val="00F523A5"/>
    <w:rsid w:val="00F5333A"/>
    <w:rsid w:val="00F538F8"/>
    <w:rsid w:val="00F54CFA"/>
    <w:rsid w:val="00F5531F"/>
    <w:rsid w:val="00F60C05"/>
    <w:rsid w:val="00F61AC5"/>
    <w:rsid w:val="00F717DF"/>
    <w:rsid w:val="00F73F97"/>
    <w:rsid w:val="00F7672D"/>
    <w:rsid w:val="00F82AD4"/>
    <w:rsid w:val="00F849E2"/>
    <w:rsid w:val="00F96585"/>
    <w:rsid w:val="00F97823"/>
    <w:rsid w:val="00FA1D41"/>
    <w:rsid w:val="00FA3E2E"/>
    <w:rsid w:val="00FA4240"/>
    <w:rsid w:val="00FA476A"/>
    <w:rsid w:val="00FA4DEE"/>
    <w:rsid w:val="00FA7D41"/>
    <w:rsid w:val="00FB061F"/>
    <w:rsid w:val="00FB2F72"/>
    <w:rsid w:val="00FB62C1"/>
    <w:rsid w:val="00FC089D"/>
    <w:rsid w:val="00FC615D"/>
    <w:rsid w:val="00FC6D6D"/>
    <w:rsid w:val="00FE1642"/>
    <w:rsid w:val="00FE1E47"/>
    <w:rsid w:val="00FE3093"/>
    <w:rsid w:val="00FE5219"/>
    <w:rsid w:val="00FE591B"/>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FA15"/>
  <w15:docId w15:val="{B656DB88-E332-AB4B-9E34-E3F8358E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8ED"/>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styleId="UnresolvedMention">
    <w:name w:val="Unresolved Mention"/>
    <w:basedOn w:val="DefaultParagraphFont"/>
    <w:uiPriority w:val="99"/>
    <w:semiHidden/>
    <w:unhideWhenUsed/>
    <w:rsid w:val="003E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413863540">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8464601">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205752278">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57034568">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423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324-00-00az-tgaz-march-6th-telecon-agenda.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9/11-19-0326-00-00az-spec-text-for-the-adaptation-of-secure-sounding-signal-to-bandwidth-and-antenna-chang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C2430-1075-E145-8000-2F1E4CC4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371</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cp:keywords>
  <dc:description/>
  <cp:lastModifiedBy>Roy Want</cp:lastModifiedBy>
  <cp:revision>25</cp:revision>
  <cp:lastPrinted>2015-12-10T22:34:00Z</cp:lastPrinted>
  <dcterms:created xsi:type="dcterms:W3CDTF">2017-11-16T08:00:00Z</dcterms:created>
  <dcterms:modified xsi:type="dcterms:W3CDTF">2019-03-10T05:23:00Z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96f1da4f-9693-4cf8-a087-d41a1e30cc5f</vt:lpwstr>
  </property>
  <property fmtid="{D5CDD505-2E9C-101B-9397-08002B2CF9AE}" pid="3" name="CTP_TimeStamp">
    <vt:lpwstr>2017-11-16 10:15:48Z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