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2EA98A07" w:rsidR="00C723BC" w:rsidRPr="00183F4C" w:rsidRDefault="00473F40" w:rsidP="003C6265">
            <w:pPr>
              <w:pStyle w:val="T2"/>
            </w:pPr>
            <w:r>
              <w:rPr>
                <w:lang w:eastAsia="ko-KR"/>
              </w:rPr>
              <w:t>11ax D</w:t>
            </w:r>
            <w:r w:rsidR="00FF3D9A">
              <w:rPr>
                <w:lang w:eastAsia="ko-KR"/>
              </w:rPr>
              <w:t>4</w:t>
            </w:r>
            <w:r w:rsidR="00634F21">
              <w:rPr>
                <w:lang w:eastAsia="ko-KR"/>
              </w:rPr>
              <w:t>.0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3C6265">
              <w:rPr>
                <w:lang w:eastAsia="ko-KR"/>
              </w:rPr>
              <w:t>SM Power Save</w:t>
            </w:r>
          </w:p>
        </w:tc>
      </w:tr>
      <w:tr w:rsidR="00C723BC" w:rsidRPr="00183F4C" w14:paraId="609B60F1" w14:textId="77777777" w:rsidTr="00B034CE">
        <w:trPr>
          <w:trHeight w:val="359"/>
          <w:jc w:val="center"/>
        </w:trPr>
        <w:tc>
          <w:tcPr>
            <w:tcW w:w="9576" w:type="dxa"/>
            <w:gridSpan w:val="5"/>
            <w:vAlign w:val="center"/>
          </w:tcPr>
          <w:p w14:paraId="14FD9DCC" w14:textId="1FC0FD62" w:rsidR="00C723BC" w:rsidRPr="00183F4C" w:rsidRDefault="00C723BC" w:rsidP="00073D08">
            <w:pPr>
              <w:pStyle w:val="T2"/>
              <w:ind w:left="0"/>
              <w:rPr>
                <w:b w:val="0"/>
                <w:sz w:val="20"/>
              </w:rPr>
            </w:pPr>
            <w:r w:rsidRPr="00183F4C">
              <w:rPr>
                <w:sz w:val="20"/>
              </w:rPr>
              <w:t>Date:</w:t>
            </w:r>
            <w:r w:rsidRPr="00183F4C">
              <w:rPr>
                <w:b w:val="0"/>
                <w:sz w:val="20"/>
              </w:rPr>
              <w:t xml:space="preserve">  201</w:t>
            </w:r>
            <w:r w:rsidR="00073D08">
              <w:rPr>
                <w:b w:val="0"/>
                <w:sz w:val="20"/>
                <w:lang w:eastAsia="ko-KR"/>
              </w:rPr>
              <w:t>9</w:t>
            </w:r>
            <w:r w:rsidRPr="00183F4C">
              <w:rPr>
                <w:b w:val="0"/>
                <w:sz w:val="20"/>
              </w:rPr>
              <w:t>-</w:t>
            </w:r>
            <w:r w:rsidR="00927A9D">
              <w:rPr>
                <w:b w:val="0"/>
                <w:sz w:val="20"/>
                <w:lang w:eastAsia="ko-KR"/>
              </w:rPr>
              <w:t>0</w:t>
            </w:r>
            <w:r w:rsidR="003A10AB">
              <w:rPr>
                <w:b w:val="0"/>
                <w:sz w:val="20"/>
                <w:lang w:eastAsia="ko-KR"/>
              </w:rPr>
              <w:t>3</w:t>
            </w:r>
            <w:r>
              <w:rPr>
                <w:rFonts w:hint="eastAsia"/>
                <w:b w:val="0"/>
                <w:sz w:val="20"/>
                <w:lang w:eastAsia="ko-KR"/>
              </w:rPr>
              <w:t>-</w:t>
            </w:r>
            <w:r w:rsidR="00073D08">
              <w:rPr>
                <w:b w:val="0"/>
                <w:sz w:val="20"/>
                <w:lang w:eastAsia="ko-KR"/>
              </w:rPr>
              <w:t>1</w:t>
            </w:r>
            <w:r w:rsidR="003A10AB">
              <w:rPr>
                <w:b w:val="0"/>
                <w:sz w:val="20"/>
                <w:lang w:eastAsia="ko-KR"/>
              </w:rPr>
              <w:t>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5845F0" w:rsidRPr="00183F4C" w14:paraId="1AEEB39A" w14:textId="77777777" w:rsidTr="00B034CE">
        <w:trPr>
          <w:trHeight w:val="359"/>
          <w:jc w:val="center"/>
        </w:trPr>
        <w:tc>
          <w:tcPr>
            <w:tcW w:w="1548" w:type="dxa"/>
            <w:vAlign w:val="center"/>
          </w:tcPr>
          <w:p w14:paraId="26F7AEC4" w14:textId="42EF6D69" w:rsidR="005845F0" w:rsidRPr="00B034CE" w:rsidRDefault="005845F0" w:rsidP="001A14ED">
            <w:pPr>
              <w:pStyle w:val="T2"/>
              <w:spacing w:after="0"/>
              <w:ind w:left="0" w:right="0"/>
              <w:jc w:val="left"/>
              <w:rPr>
                <w:b w:val="0"/>
                <w:sz w:val="18"/>
                <w:szCs w:val="18"/>
                <w:lang w:eastAsia="ko-KR"/>
              </w:rPr>
            </w:pPr>
          </w:p>
        </w:tc>
        <w:tc>
          <w:tcPr>
            <w:tcW w:w="1440" w:type="dxa"/>
            <w:vMerge/>
            <w:vAlign w:val="center"/>
          </w:tcPr>
          <w:p w14:paraId="06F86049" w14:textId="1F6E35C7" w:rsidR="005845F0" w:rsidRPr="00B034CE" w:rsidRDefault="005845F0" w:rsidP="001A14ED">
            <w:pPr>
              <w:pStyle w:val="T2"/>
              <w:spacing w:after="0"/>
              <w:ind w:left="0" w:right="0"/>
              <w:jc w:val="left"/>
              <w:rPr>
                <w:b w:val="0"/>
                <w:sz w:val="18"/>
                <w:szCs w:val="18"/>
                <w:lang w:eastAsia="ko-KR"/>
              </w:rPr>
            </w:pPr>
          </w:p>
        </w:tc>
        <w:tc>
          <w:tcPr>
            <w:tcW w:w="2610" w:type="dxa"/>
            <w:vAlign w:val="center"/>
          </w:tcPr>
          <w:p w14:paraId="01928426" w14:textId="504B30BB" w:rsidR="005845F0" w:rsidRPr="00B034CE" w:rsidRDefault="005845F0" w:rsidP="001A14ED">
            <w:pPr>
              <w:pStyle w:val="T2"/>
              <w:spacing w:after="0"/>
              <w:ind w:left="0" w:right="0"/>
              <w:jc w:val="left"/>
              <w:rPr>
                <w:b w:val="0"/>
                <w:sz w:val="18"/>
                <w:szCs w:val="18"/>
                <w:lang w:eastAsia="ko-KR"/>
              </w:rPr>
            </w:pPr>
          </w:p>
        </w:tc>
        <w:tc>
          <w:tcPr>
            <w:tcW w:w="1620" w:type="dxa"/>
            <w:vAlign w:val="center"/>
          </w:tcPr>
          <w:p w14:paraId="6CE45F0C" w14:textId="77D56330" w:rsidR="005845F0" w:rsidRPr="00B034CE" w:rsidRDefault="005845F0" w:rsidP="001A14ED">
            <w:pPr>
              <w:pStyle w:val="T2"/>
              <w:spacing w:after="0"/>
              <w:ind w:left="0" w:right="0"/>
              <w:jc w:val="left"/>
              <w:rPr>
                <w:b w:val="0"/>
                <w:sz w:val="18"/>
                <w:szCs w:val="18"/>
                <w:lang w:eastAsia="ko-KR"/>
              </w:rPr>
            </w:pPr>
          </w:p>
        </w:tc>
        <w:tc>
          <w:tcPr>
            <w:tcW w:w="2358" w:type="dxa"/>
            <w:vAlign w:val="center"/>
          </w:tcPr>
          <w:p w14:paraId="101F46E0" w14:textId="1F255FB5" w:rsidR="005845F0" w:rsidRPr="00B034CE" w:rsidRDefault="005845F0" w:rsidP="001A14ED">
            <w:pPr>
              <w:pStyle w:val="T2"/>
              <w:spacing w:after="0"/>
              <w:ind w:left="0" w:right="0"/>
              <w:jc w:val="left"/>
              <w:rPr>
                <w:b w:val="0"/>
                <w:sz w:val="18"/>
                <w:szCs w:val="18"/>
                <w:lang w:eastAsia="ko-KR"/>
              </w:rPr>
            </w:pPr>
          </w:p>
        </w:tc>
      </w:tr>
      <w:tr w:rsidR="005845F0" w:rsidRPr="00183F4C" w14:paraId="30852115" w14:textId="77777777" w:rsidTr="00B034CE">
        <w:trPr>
          <w:trHeight w:val="359"/>
          <w:jc w:val="center"/>
        </w:trPr>
        <w:tc>
          <w:tcPr>
            <w:tcW w:w="1548" w:type="dxa"/>
            <w:vAlign w:val="center"/>
          </w:tcPr>
          <w:p w14:paraId="526CE593" w14:textId="76453F51" w:rsidR="005845F0" w:rsidRDefault="005845F0" w:rsidP="00FF3D9A">
            <w:pPr>
              <w:pStyle w:val="T2"/>
              <w:spacing w:after="0"/>
              <w:ind w:left="0" w:right="0"/>
              <w:jc w:val="left"/>
              <w:rPr>
                <w:b w:val="0"/>
                <w:sz w:val="18"/>
                <w:szCs w:val="18"/>
                <w:lang w:eastAsia="ko-KR"/>
              </w:rPr>
            </w:pPr>
          </w:p>
        </w:tc>
        <w:tc>
          <w:tcPr>
            <w:tcW w:w="1440" w:type="dxa"/>
            <w:vMerge/>
            <w:vAlign w:val="center"/>
          </w:tcPr>
          <w:p w14:paraId="36B00EF2" w14:textId="77777777" w:rsidR="005845F0" w:rsidRDefault="005845F0" w:rsidP="00CD6072">
            <w:pPr>
              <w:pStyle w:val="T2"/>
              <w:spacing w:after="0"/>
              <w:ind w:left="0" w:right="0"/>
              <w:jc w:val="left"/>
              <w:rPr>
                <w:b w:val="0"/>
                <w:sz w:val="18"/>
                <w:szCs w:val="18"/>
                <w:lang w:eastAsia="ko-KR"/>
              </w:rPr>
            </w:pPr>
          </w:p>
        </w:tc>
        <w:tc>
          <w:tcPr>
            <w:tcW w:w="2610" w:type="dxa"/>
            <w:vAlign w:val="center"/>
          </w:tcPr>
          <w:p w14:paraId="1B3A2BE3" w14:textId="77777777" w:rsidR="005845F0" w:rsidRPr="003F0DA2" w:rsidRDefault="005845F0" w:rsidP="003F0DA2">
            <w:pPr>
              <w:pStyle w:val="T2"/>
              <w:spacing w:after="0"/>
              <w:ind w:left="0" w:right="0"/>
              <w:jc w:val="left"/>
              <w:rPr>
                <w:b w:val="0"/>
                <w:sz w:val="18"/>
                <w:szCs w:val="18"/>
                <w:lang w:eastAsia="ko-KR"/>
              </w:rPr>
            </w:pPr>
          </w:p>
        </w:tc>
        <w:tc>
          <w:tcPr>
            <w:tcW w:w="1620" w:type="dxa"/>
            <w:vAlign w:val="center"/>
          </w:tcPr>
          <w:p w14:paraId="21B2725E" w14:textId="77777777" w:rsidR="005845F0" w:rsidRPr="003F0DA2" w:rsidRDefault="005845F0" w:rsidP="003F0DA2">
            <w:pPr>
              <w:pStyle w:val="T2"/>
              <w:spacing w:after="0"/>
              <w:ind w:left="0" w:right="0"/>
              <w:jc w:val="left"/>
              <w:rPr>
                <w:b w:val="0"/>
                <w:sz w:val="18"/>
                <w:szCs w:val="18"/>
                <w:lang w:eastAsia="ko-KR"/>
              </w:rPr>
            </w:pPr>
          </w:p>
        </w:tc>
        <w:tc>
          <w:tcPr>
            <w:tcW w:w="2358" w:type="dxa"/>
            <w:vAlign w:val="center"/>
          </w:tcPr>
          <w:p w14:paraId="55DA3DE3" w14:textId="77777777" w:rsidR="005845F0" w:rsidRDefault="005845F0" w:rsidP="00CD6072">
            <w:pPr>
              <w:pStyle w:val="T2"/>
              <w:spacing w:after="0"/>
              <w:ind w:left="0" w:right="0"/>
              <w:jc w:val="left"/>
              <w:rPr>
                <w:b w:val="0"/>
                <w:sz w:val="18"/>
                <w:szCs w:val="18"/>
                <w:lang w:eastAsia="ko-KR"/>
              </w:rPr>
            </w:pPr>
          </w:p>
        </w:tc>
      </w:tr>
      <w:tr w:rsidR="00DF5DF0" w:rsidRPr="00183F4C" w14:paraId="4C7DEC40" w14:textId="77777777" w:rsidTr="00B034CE">
        <w:trPr>
          <w:trHeight w:val="359"/>
          <w:jc w:val="center"/>
        </w:trPr>
        <w:tc>
          <w:tcPr>
            <w:tcW w:w="1548" w:type="dxa"/>
            <w:vAlign w:val="center"/>
          </w:tcPr>
          <w:p w14:paraId="02235D0E" w14:textId="79A0C895"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A773107"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6C13706B" w14:textId="20FF02E2" w:rsidR="00A96B07" w:rsidRDefault="00A96B0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FF3D9A">
                              <w:rPr>
                                <w:lang w:eastAsia="ko-KR"/>
                              </w:rPr>
                              <w:t>D4.0</w:t>
                            </w:r>
                            <w:r>
                              <w:rPr>
                                <w:lang w:eastAsia="ko-KR"/>
                              </w:rPr>
                              <w:t xml:space="preserve"> with the following CIDs:</w:t>
                            </w:r>
                          </w:p>
                          <w:p w14:paraId="7A6994C3" w14:textId="466D41A4" w:rsidR="00A96B07" w:rsidRDefault="00A96B07" w:rsidP="00210DDD">
                            <w:pPr>
                              <w:jc w:val="both"/>
                              <w:rPr>
                                <w:lang w:eastAsia="ko-KR"/>
                              </w:rPr>
                            </w:pPr>
                          </w:p>
                          <w:p w14:paraId="599AEF06" w14:textId="0AEC52BB" w:rsidR="003C6265" w:rsidRDefault="003C6265" w:rsidP="00210DDD">
                            <w:pPr>
                              <w:jc w:val="both"/>
                              <w:rPr>
                                <w:lang w:eastAsia="ko-KR"/>
                              </w:rPr>
                            </w:pPr>
                            <w:r>
                              <w:rPr>
                                <w:lang w:eastAsia="ko-KR"/>
                              </w:rPr>
                              <w:t>21210, 21211, 21448, 21449, 21540</w:t>
                            </w:r>
                          </w:p>
                          <w:p w14:paraId="30561099" w14:textId="77777777" w:rsidR="00A96B07" w:rsidRDefault="00A96B07"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7777777" w:rsidR="00A96B07" w:rsidRDefault="00A96B07" w:rsidP="00131357">
                            <w:pPr>
                              <w:pStyle w:val="ListParagraph"/>
                              <w:numPr>
                                <w:ilvl w:val="0"/>
                                <w:numId w:val="1"/>
                              </w:numPr>
                              <w:ind w:leftChars="0"/>
                              <w:jc w:val="both"/>
                              <w:rPr>
                                <w:ins w:id="1" w:author="Huang, Po-kai" w:date="2019-03-12T17:53:00Z"/>
                              </w:rPr>
                            </w:pPr>
                            <w:r>
                              <w:t>Rev 0: Initial version of the document.</w:t>
                            </w:r>
                          </w:p>
                          <w:p w14:paraId="45EA2A2F" w14:textId="015382FC" w:rsidR="003C7EC8" w:rsidRDefault="003C7EC8" w:rsidP="00131357">
                            <w:pPr>
                              <w:pStyle w:val="ListParagraph"/>
                              <w:numPr>
                                <w:ilvl w:val="0"/>
                                <w:numId w:val="1"/>
                              </w:numPr>
                              <w:ind w:leftChars="0"/>
                              <w:jc w:val="both"/>
                            </w:pPr>
                            <w:ins w:id="2" w:author="Huang, Po-kai" w:date="2019-03-12T17:53:00Z">
                              <w:r>
                                <w:t xml:space="preserve">Rev 1: Revise based on the discussion during presentation. 21211 is deferred. </w:t>
                              </w:r>
                            </w:ins>
                          </w:p>
                          <w:p w14:paraId="52090430" w14:textId="12143E10" w:rsidR="00A96B07" w:rsidRDefault="00A96B07" w:rsidP="00473F40">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A96B07" w:rsidRDefault="00A96B07">
                      <w:pPr>
                        <w:pStyle w:val="T1"/>
                        <w:spacing w:after="120"/>
                      </w:pPr>
                      <w:r>
                        <w:t>Abstract</w:t>
                      </w:r>
                    </w:p>
                    <w:p w14:paraId="6C13706B" w14:textId="20FF02E2" w:rsidR="00A96B07" w:rsidRDefault="00A96B0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FF3D9A">
                        <w:rPr>
                          <w:lang w:eastAsia="ko-KR"/>
                        </w:rPr>
                        <w:t>D4.0</w:t>
                      </w:r>
                      <w:r>
                        <w:rPr>
                          <w:lang w:eastAsia="ko-KR"/>
                        </w:rPr>
                        <w:t xml:space="preserve"> with the following CIDs:</w:t>
                      </w:r>
                    </w:p>
                    <w:p w14:paraId="7A6994C3" w14:textId="466D41A4" w:rsidR="00A96B07" w:rsidRDefault="00A96B07" w:rsidP="00210DDD">
                      <w:pPr>
                        <w:jc w:val="both"/>
                        <w:rPr>
                          <w:lang w:eastAsia="ko-KR"/>
                        </w:rPr>
                      </w:pPr>
                    </w:p>
                    <w:p w14:paraId="599AEF06" w14:textId="0AEC52BB" w:rsidR="003C6265" w:rsidRDefault="003C6265" w:rsidP="00210DDD">
                      <w:pPr>
                        <w:jc w:val="both"/>
                        <w:rPr>
                          <w:lang w:eastAsia="ko-KR"/>
                        </w:rPr>
                      </w:pPr>
                      <w:r>
                        <w:rPr>
                          <w:lang w:eastAsia="ko-KR"/>
                        </w:rPr>
                        <w:t>21210, 21211, 21448, 21449, 21540</w:t>
                      </w:r>
                    </w:p>
                    <w:p w14:paraId="30561099" w14:textId="77777777" w:rsidR="00A96B07" w:rsidRDefault="00A96B07"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7777777" w:rsidR="00A96B07" w:rsidRDefault="00A96B07" w:rsidP="00131357">
                      <w:pPr>
                        <w:pStyle w:val="ListParagraph"/>
                        <w:numPr>
                          <w:ilvl w:val="0"/>
                          <w:numId w:val="1"/>
                        </w:numPr>
                        <w:ind w:leftChars="0"/>
                        <w:jc w:val="both"/>
                        <w:rPr>
                          <w:ins w:id="2" w:author="Huang, Po-kai" w:date="2019-03-12T17:53:00Z"/>
                        </w:rPr>
                      </w:pPr>
                      <w:r>
                        <w:t>Rev 0: Initial version of the document.</w:t>
                      </w:r>
                    </w:p>
                    <w:p w14:paraId="45EA2A2F" w14:textId="015382FC" w:rsidR="003C7EC8" w:rsidRDefault="003C7EC8" w:rsidP="00131357">
                      <w:pPr>
                        <w:pStyle w:val="ListParagraph"/>
                        <w:numPr>
                          <w:ilvl w:val="0"/>
                          <w:numId w:val="1"/>
                        </w:numPr>
                        <w:ind w:leftChars="0"/>
                        <w:jc w:val="both"/>
                      </w:pPr>
                      <w:ins w:id="3" w:author="Huang, Po-kai" w:date="2019-03-12T17:53:00Z">
                        <w:r>
                          <w:t xml:space="preserve">Rev 1: Revise based on the discussion during presentation. 21211 is deferred. </w:t>
                        </w:r>
                      </w:ins>
                    </w:p>
                    <w:p w14:paraId="52090430" w14:textId="12143E10" w:rsidR="00A96B07" w:rsidRDefault="00A96B07" w:rsidP="00473F40">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68043389"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FF3D9A">
        <w:rPr>
          <w:lang w:eastAsia="ko-KR"/>
        </w:rPr>
        <w:t>4.0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467BBF04"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FF3D9A">
        <w:rPr>
          <w:b/>
          <w:bCs/>
          <w:i/>
          <w:iCs/>
          <w:lang w:eastAsia="ko-KR"/>
        </w:rPr>
        <w:t>4.0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3C6265" w:rsidRPr="00DF4A52" w14:paraId="1C0BDC06" w14:textId="77777777" w:rsidTr="00330F15">
        <w:trPr>
          <w:trHeight w:val="1002"/>
        </w:trPr>
        <w:tc>
          <w:tcPr>
            <w:tcW w:w="721" w:type="dxa"/>
          </w:tcPr>
          <w:p w14:paraId="1C30B917" w14:textId="70E5D6BB" w:rsidR="003C6265" w:rsidRPr="003C6265" w:rsidRDefault="003C6265" w:rsidP="003C6265">
            <w:pPr>
              <w:autoSpaceDE w:val="0"/>
              <w:autoSpaceDN w:val="0"/>
              <w:adjustRightInd w:val="0"/>
              <w:rPr>
                <w:rFonts w:ascii="Calibri" w:hAnsi="Calibri" w:cs="Calibri"/>
                <w:sz w:val="18"/>
                <w:szCs w:val="18"/>
              </w:rPr>
            </w:pPr>
            <w:r w:rsidRPr="003C6265">
              <w:rPr>
                <w:rFonts w:ascii="Calibri" w:hAnsi="Calibri" w:cs="Calibri"/>
                <w:sz w:val="18"/>
                <w:szCs w:val="18"/>
              </w:rPr>
              <w:t>21210</w:t>
            </w:r>
          </w:p>
        </w:tc>
        <w:tc>
          <w:tcPr>
            <w:tcW w:w="900" w:type="dxa"/>
          </w:tcPr>
          <w:p w14:paraId="143964E0" w14:textId="3C6BB839" w:rsidR="003C6265" w:rsidRPr="003C6265" w:rsidRDefault="003C6265" w:rsidP="003C6265">
            <w:pPr>
              <w:autoSpaceDE w:val="0"/>
              <w:autoSpaceDN w:val="0"/>
              <w:adjustRightInd w:val="0"/>
              <w:rPr>
                <w:rFonts w:ascii="Calibri" w:hAnsi="Calibri" w:cs="Calibri"/>
                <w:sz w:val="18"/>
                <w:szCs w:val="18"/>
              </w:rPr>
            </w:pPr>
            <w:proofErr w:type="spellStart"/>
            <w:r w:rsidRPr="003C6265">
              <w:rPr>
                <w:rFonts w:ascii="Calibri" w:hAnsi="Calibri" w:cs="Calibri"/>
                <w:sz w:val="18"/>
                <w:szCs w:val="18"/>
              </w:rPr>
              <w:t>Pooya</w:t>
            </w:r>
            <w:proofErr w:type="spellEnd"/>
            <w:r w:rsidRPr="003C6265">
              <w:rPr>
                <w:rFonts w:ascii="Calibri" w:hAnsi="Calibri" w:cs="Calibri"/>
                <w:sz w:val="18"/>
                <w:szCs w:val="18"/>
              </w:rPr>
              <w:t xml:space="preserve"> </w:t>
            </w:r>
            <w:proofErr w:type="spellStart"/>
            <w:r w:rsidRPr="003C6265">
              <w:rPr>
                <w:rFonts w:ascii="Calibri" w:hAnsi="Calibri" w:cs="Calibri"/>
                <w:sz w:val="18"/>
                <w:szCs w:val="18"/>
              </w:rPr>
              <w:t>Monajemi</w:t>
            </w:r>
            <w:proofErr w:type="spellEnd"/>
          </w:p>
        </w:tc>
        <w:tc>
          <w:tcPr>
            <w:tcW w:w="720" w:type="dxa"/>
          </w:tcPr>
          <w:p w14:paraId="78DF9DB8" w14:textId="0B8738F4" w:rsidR="003C6265" w:rsidRPr="003C6265" w:rsidRDefault="003C6265" w:rsidP="003C6265">
            <w:pPr>
              <w:autoSpaceDE w:val="0"/>
              <w:autoSpaceDN w:val="0"/>
              <w:adjustRightInd w:val="0"/>
              <w:rPr>
                <w:rFonts w:ascii="Calibri" w:hAnsi="Calibri" w:cs="Calibri"/>
                <w:sz w:val="18"/>
                <w:szCs w:val="18"/>
              </w:rPr>
            </w:pPr>
            <w:r w:rsidRPr="003C6265">
              <w:rPr>
                <w:rFonts w:ascii="Calibri" w:hAnsi="Calibri" w:cs="Calibri"/>
                <w:sz w:val="18"/>
                <w:szCs w:val="18"/>
              </w:rPr>
              <w:t>418.04</w:t>
            </w:r>
          </w:p>
        </w:tc>
        <w:tc>
          <w:tcPr>
            <w:tcW w:w="900" w:type="dxa"/>
          </w:tcPr>
          <w:p w14:paraId="35B28C76" w14:textId="5DA09EBD" w:rsidR="003C6265" w:rsidRPr="003C6265" w:rsidRDefault="003C6265" w:rsidP="003C6265">
            <w:pPr>
              <w:autoSpaceDE w:val="0"/>
              <w:autoSpaceDN w:val="0"/>
              <w:adjustRightInd w:val="0"/>
              <w:rPr>
                <w:rFonts w:ascii="Calibri" w:hAnsi="Calibri" w:cs="Calibri"/>
                <w:sz w:val="18"/>
                <w:szCs w:val="18"/>
              </w:rPr>
            </w:pPr>
            <w:r w:rsidRPr="003C6265">
              <w:rPr>
                <w:rFonts w:ascii="Calibri" w:hAnsi="Calibri" w:cs="Calibri"/>
                <w:sz w:val="18"/>
                <w:szCs w:val="18"/>
              </w:rPr>
              <w:t>26.14.4</w:t>
            </w:r>
          </w:p>
        </w:tc>
        <w:tc>
          <w:tcPr>
            <w:tcW w:w="2875" w:type="dxa"/>
          </w:tcPr>
          <w:p w14:paraId="1DC36502" w14:textId="75F6980A" w:rsidR="003C6265" w:rsidRPr="003C6265" w:rsidRDefault="003C6265" w:rsidP="003C6265">
            <w:pPr>
              <w:autoSpaceDE w:val="0"/>
              <w:autoSpaceDN w:val="0"/>
              <w:adjustRightInd w:val="0"/>
              <w:rPr>
                <w:rFonts w:ascii="Calibri" w:hAnsi="Calibri" w:cs="Calibri"/>
                <w:sz w:val="18"/>
                <w:szCs w:val="18"/>
              </w:rPr>
            </w:pPr>
            <w:r w:rsidRPr="003C6265">
              <w:rPr>
                <w:rFonts w:ascii="Calibri" w:hAnsi="Calibri" w:cs="Calibri"/>
                <w:sz w:val="18"/>
                <w:szCs w:val="18"/>
              </w:rPr>
              <w:t>The Trigger frame is an MPDU, while single spatial stream refers to an attribute of the PPDU, so saying frame X is frame Y is incorrect. The Client needs to be able to demodulate the Trigger, but not the full PPDU, and so it could be carried in a single spatial stream RU of a HE MU PPDU that had more than one spatial streams in other RU.</w:t>
            </w:r>
          </w:p>
        </w:tc>
        <w:tc>
          <w:tcPr>
            <w:tcW w:w="1625" w:type="dxa"/>
          </w:tcPr>
          <w:p w14:paraId="6C06C4E8" w14:textId="1033C09B" w:rsidR="003C6265" w:rsidRPr="003C6265" w:rsidRDefault="003C6265" w:rsidP="003C6265">
            <w:pPr>
              <w:autoSpaceDE w:val="0"/>
              <w:autoSpaceDN w:val="0"/>
              <w:adjustRightInd w:val="0"/>
              <w:rPr>
                <w:rFonts w:ascii="Calibri" w:hAnsi="Calibri" w:cs="Calibri"/>
                <w:sz w:val="18"/>
                <w:szCs w:val="18"/>
              </w:rPr>
            </w:pPr>
            <w:r w:rsidRPr="003C6265">
              <w:rPr>
                <w:rFonts w:ascii="Calibri" w:hAnsi="Calibri" w:cs="Calibri"/>
                <w:sz w:val="18"/>
                <w:szCs w:val="18"/>
              </w:rPr>
              <w:t>Replace text with "The starting Trigger frame is carried in either a single-spatial stream PPDU or a single-spatial stream RU of an HE MU PPDU"</w:t>
            </w:r>
          </w:p>
        </w:tc>
        <w:tc>
          <w:tcPr>
            <w:tcW w:w="3207" w:type="dxa"/>
          </w:tcPr>
          <w:p w14:paraId="701FF520" w14:textId="18EE06C8" w:rsidR="003C6265" w:rsidRDefault="00DA236E" w:rsidP="003C626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E86DC3A" w14:textId="77777777" w:rsidR="00DA236E" w:rsidRDefault="00DA236E" w:rsidP="003C6265">
            <w:pPr>
              <w:autoSpaceDE w:val="0"/>
              <w:autoSpaceDN w:val="0"/>
              <w:adjustRightInd w:val="0"/>
              <w:rPr>
                <w:rFonts w:ascii="Calibri" w:hAnsi="Calibri" w:cs="Calibri"/>
                <w:sz w:val="18"/>
                <w:szCs w:val="18"/>
              </w:rPr>
            </w:pPr>
          </w:p>
          <w:p w14:paraId="74412CDB" w14:textId="77777777" w:rsidR="00DA236E" w:rsidRDefault="00DA236E" w:rsidP="003C6265">
            <w:pPr>
              <w:autoSpaceDE w:val="0"/>
              <w:autoSpaceDN w:val="0"/>
              <w:adjustRightInd w:val="0"/>
              <w:rPr>
                <w:rFonts w:ascii="Calibri" w:hAnsi="Calibri" w:cs="Calibri"/>
                <w:sz w:val="18"/>
                <w:szCs w:val="18"/>
              </w:rPr>
            </w:pPr>
            <w:r>
              <w:rPr>
                <w:rFonts w:ascii="Calibri" w:hAnsi="Calibri" w:cs="Calibri"/>
                <w:sz w:val="18"/>
                <w:szCs w:val="18"/>
              </w:rPr>
              <w:t>Agree in principle with the commenter. We revise with “</w:t>
            </w:r>
            <w:r w:rsidRPr="003C6265">
              <w:rPr>
                <w:rFonts w:ascii="Calibri" w:hAnsi="Calibri" w:cs="Calibri"/>
                <w:sz w:val="18"/>
                <w:szCs w:val="18"/>
              </w:rPr>
              <w:t>The starting Trigger frame is</w:t>
            </w:r>
            <w:r>
              <w:rPr>
                <w:rFonts w:ascii="Calibri" w:hAnsi="Calibri" w:cs="Calibri"/>
                <w:sz w:val="18"/>
                <w:szCs w:val="18"/>
              </w:rPr>
              <w:t xml:space="preserve"> transmitted with single spatial stream.”</w:t>
            </w:r>
          </w:p>
          <w:p w14:paraId="0362BD5B" w14:textId="77777777" w:rsidR="00DA236E" w:rsidRDefault="00DA236E" w:rsidP="003C6265">
            <w:pPr>
              <w:autoSpaceDE w:val="0"/>
              <w:autoSpaceDN w:val="0"/>
              <w:adjustRightInd w:val="0"/>
              <w:rPr>
                <w:rFonts w:ascii="Calibri" w:hAnsi="Calibri" w:cs="Calibri"/>
                <w:sz w:val="18"/>
                <w:szCs w:val="18"/>
              </w:rPr>
            </w:pPr>
          </w:p>
          <w:p w14:paraId="5ABCE78C" w14:textId="14A0F579" w:rsidR="00DA236E" w:rsidRPr="001C063D" w:rsidRDefault="00DA236E" w:rsidP="003C6265">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0325</w:t>
            </w:r>
            <w:r w:rsidR="00AA090B">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21210</w:t>
            </w:r>
          </w:p>
        </w:tc>
      </w:tr>
      <w:tr w:rsidR="003C6265" w:rsidRPr="00DF4A52" w14:paraId="576D3300" w14:textId="77777777" w:rsidTr="00330F15">
        <w:trPr>
          <w:trHeight w:val="1002"/>
        </w:trPr>
        <w:tc>
          <w:tcPr>
            <w:tcW w:w="721" w:type="dxa"/>
          </w:tcPr>
          <w:p w14:paraId="68C09D34" w14:textId="150BB1B5" w:rsidR="003C6265" w:rsidRPr="003C7EC8" w:rsidRDefault="003C6265" w:rsidP="003C6265">
            <w:pPr>
              <w:autoSpaceDE w:val="0"/>
              <w:autoSpaceDN w:val="0"/>
              <w:adjustRightInd w:val="0"/>
              <w:rPr>
                <w:rFonts w:ascii="Calibri" w:hAnsi="Calibri" w:cs="Calibri"/>
                <w:sz w:val="18"/>
                <w:szCs w:val="18"/>
                <w:highlight w:val="yellow"/>
                <w:rPrChange w:id="3" w:author="Huang, Po-kai" w:date="2019-03-12T17:52:00Z">
                  <w:rPr>
                    <w:rFonts w:ascii="Calibri" w:hAnsi="Calibri" w:cs="Calibri"/>
                    <w:sz w:val="18"/>
                    <w:szCs w:val="18"/>
                  </w:rPr>
                </w:rPrChange>
              </w:rPr>
            </w:pPr>
            <w:r w:rsidRPr="003C7EC8">
              <w:rPr>
                <w:rFonts w:ascii="Calibri" w:hAnsi="Calibri" w:cs="Calibri"/>
                <w:sz w:val="18"/>
                <w:szCs w:val="18"/>
                <w:highlight w:val="yellow"/>
                <w:rPrChange w:id="4" w:author="Huang, Po-kai" w:date="2019-03-12T17:52:00Z">
                  <w:rPr>
                    <w:rFonts w:ascii="Calibri" w:hAnsi="Calibri" w:cs="Calibri"/>
                    <w:sz w:val="18"/>
                    <w:szCs w:val="18"/>
                  </w:rPr>
                </w:rPrChange>
              </w:rPr>
              <w:t>21211</w:t>
            </w:r>
          </w:p>
        </w:tc>
        <w:tc>
          <w:tcPr>
            <w:tcW w:w="900" w:type="dxa"/>
          </w:tcPr>
          <w:p w14:paraId="405BCE66" w14:textId="4944A2F5" w:rsidR="003C6265" w:rsidRPr="003C7EC8" w:rsidRDefault="003C6265" w:rsidP="003C6265">
            <w:pPr>
              <w:autoSpaceDE w:val="0"/>
              <w:autoSpaceDN w:val="0"/>
              <w:adjustRightInd w:val="0"/>
              <w:rPr>
                <w:rFonts w:ascii="Calibri" w:hAnsi="Calibri" w:cs="Calibri"/>
                <w:sz w:val="18"/>
                <w:szCs w:val="18"/>
                <w:highlight w:val="yellow"/>
                <w:rPrChange w:id="5" w:author="Huang, Po-kai" w:date="2019-03-12T17:52:00Z">
                  <w:rPr>
                    <w:rFonts w:ascii="Calibri" w:hAnsi="Calibri" w:cs="Calibri"/>
                    <w:sz w:val="18"/>
                    <w:szCs w:val="18"/>
                  </w:rPr>
                </w:rPrChange>
              </w:rPr>
            </w:pPr>
            <w:proofErr w:type="spellStart"/>
            <w:r w:rsidRPr="003C7EC8">
              <w:rPr>
                <w:rFonts w:ascii="Calibri" w:hAnsi="Calibri" w:cs="Calibri"/>
                <w:sz w:val="18"/>
                <w:szCs w:val="18"/>
                <w:highlight w:val="yellow"/>
                <w:rPrChange w:id="6" w:author="Huang, Po-kai" w:date="2019-03-12T17:52:00Z">
                  <w:rPr>
                    <w:rFonts w:ascii="Calibri" w:hAnsi="Calibri" w:cs="Calibri"/>
                    <w:sz w:val="18"/>
                    <w:szCs w:val="18"/>
                  </w:rPr>
                </w:rPrChange>
              </w:rPr>
              <w:t>Pooya</w:t>
            </w:r>
            <w:proofErr w:type="spellEnd"/>
            <w:r w:rsidRPr="003C7EC8">
              <w:rPr>
                <w:rFonts w:ascii="Calibri" w:hAnsi="Calibri" w:cs="Calibri"/>
                <w:sz w:val="18"/>
                <w:szCs w:val="18"/>
                <w:highlight w:val="yellow"/>
                <w:rPrChange w:id="7" w:author="Huang, Po-kai" w:date="2019-03-12T17:52:00Z">
                  <w:rPr>
                    <w:rFonts w:ascii="Calibri" w:hAnsi="Calibri" w:cs="Calibri"/>
                    <w:sz w:val="18"/>
                    <w:szCs w:val="18"/>
                  </w:rPr>
                </w:rPrChange>
              </w:rPr>
              <w:t xml:space="preserve"> </w:t>
            </w:r>
            <w:proofErr w:type="spellStart"/>
            <w:r w:rsidRPr="003C7EC8">
              <w:rPr>
                <w:rFonts w:ascii="Calibri" w:hAnsi="Calibri" w:cs="Calibri"/>
                <w:sz w:val="18"/>
                <w:szCs w:val="18"/>
                <w:highlight w:val="yellow"/>
                <w:rPrChange w:id="8" w:author="Huang, Po-kai" w:date="2019-03-12T17:52:00Z">
                  <w:rPr>
                    <w:rFonts w:ascii="Calibri" w:hAnsi="Calibri" w:cs="Calibri"/>
                    <w:sz w:val="18"/>
                    <w:szCs w:val="18"/>
                  </w:rPr>
                </w:rPrChange>
              </w:rPr>
              <w:t>Monajemi</w:t>
            </w:r>
            <w:proofErr w:type="spellEnd"/>
          </w:p>
        </w:tc>
        <w:tc>
          <w:tcPr>
            <w:tcW w:w="720" w:type="dxa"/>
          </w:tcPr>
          <w:p w14:paraId="1D09F839" w14:textId="692C6F69" w:rsidR="003C6265" w:rsidRPr="003C7EC8" w:rsidRDefault="003C6265" w:rsidP="003C6265">
            <w:pPr>
              <w:autoSpaceDE w:val="0"/>
              <w:autoSpaceDN w:val="0"/>
              <w:adjustRightInd w:val="0"/>
              <w:rPr>
                <w:rFonts w:ascii="Calibri" w:hAnsi="Calibri" w:cs="Calibri"/>
                <w:sz w:val="18"/>
                <w:szCs w:val="18"/>
                <w:highlight w:val="yellow"/>
                <w:rPrChange w:id="9" w:author="Huang, Po-kai" w:date="2019-03-12T17:52:00Z">
                  <w:rPr>
                    <w:rFonts w:ascii="Calibri" w:hAnsi="Calibri" w:cs="Calibri"/>
                    <w:sz w:val="18"/>
                    <w:szCs w:val="18"/>
                  </w:rPr>
                </w:rPrChange>
              </w:rPr>
            </w:pPr>
            <w:r w:rsidRPr="003C7EC8">
              <w:rPr>
                <w:rFonts w:ascii="Calibri" w:hAnsi="Calibri" w:cs="Calibri"/>
                <w:sz w:val="18"/>
                <w:szCs w:val="18"/>
                <w:highlight w:val="yellow"/>
                <w:rPrChange w:id="10" w:author="Huang, Po-kai" w:date="2019-03-12T17:52:00Z">
                  <w:rPr>
                    <w:rFonts w:ascii="Calibri" w:hAnsi="Calibri" w:cs="Calibri"/>
                    <w:sz w:val="18"/>
                    <w:szCs w:val="18"/>
                  </w:rPr>
                </w:rPrChange>
              </w:rPr>
              <w:t>418.11</w:t>
            </w:r>
          </w:p>
        </w:tc>
        <w:tc>
          <w:tcPr>
            <w:tcW w:w="900" w:type="dxa"/>
          </w:tcPr>
          <w:p w14:paraId="22845C08" w14:textId="68BB0A40" w:rsidR="003C6265" w:rsidRPr="003C7EC8" w:rsidRDefault="003C6265" w:rsidP="003C6265">
            <w:pPr>
              <w:autoSpaceDE w:val="0"/>
              <w:autoSpaceDN w:val="0"/>
              <w:adjustRightInd w:val="0"/>
              <w:rPr>
                <w:rFonts w:ascii="Calibri" w:hAnsi="Calibri" w:cs="Calibri"/>
                <w:sz w:val="18"/>
                <w:szCs w:val="18"/>
                <w:highlight w:val="yellow"/>
                <w:rPrChange w:id="11" w:author="Huang, Po-kai" w:date="2019-03-12T17:52:00Z">
                  <w:rPr>
                    <w:rFonts w:ascii="Calibri" w:hAnsi="Calibri" w:cs="Calibri"/>
                    <w:sz w:val="18"/>
                    <w:szCs w:val="18"/>
                  </w:rPr>
                </w:rPrChange>
              </w:rPr>
            </w:pPr>
            <w:r w:rsidRPr="003C7EC8">
              <w:rPr>
                <w:rFonts w:ascii="Calibri" w:hAnsi="Calibri" w:cs="Calibri"/>
                <w:sz w:val="18"/>
                <w:szCs w:val="18"/>
                <w:highlight w:val="yellow"/>
                <w:rPrChange w:id="12" w:author="Huang, Po-kai" w:date="2019-03-12T17:52:00Z">
                  <w:rPr>
                    <w:rFonts w:ascii="Calibri" w:hAnsi="Calibri" w:cs="Calibri"/>
                    <w:sz w:val="18"/>
                    <w:szCs w:val="18"/>
                  </w:rPr>
                </w:rPrChange>
              </w:rPr>
              <w:t>26.14.4</w:t>
            </w:r>
          </w:p>
        </w:tc>
        <w:tc>
          <w:tcPr>
            <w:tcW w:w="2875" w:type="dxa"/>
          </w:tcPr>
          <w:p w14:paraId="4ACB50A9" w14:textId="6A8523CC" w:rsidR="003C6265" w:rsidRPr="003C7EC8" w:rsidRDefault="003C6265" w:rsidP="003C6265">
            <w:pPr>
              <w:autoSpaceDE w:val="0"/>
              <w:autoSpaceDN w:val="0"/>
              <w:adjustRightInd w:val="0"/>
              <w:rPr>
                <w:rFonts w:ascii="Calibri" w:hAnsi="Calibri" w:cs="Calibri"/>
                <w:sz w:val="18"/>
                <w:szCs w:val="18"/>
                <w:highlight w:val="yellow"/>
                <w:rPrChange w:id="13" w:author="Huang, Po-kai" w:date="2019-03-12T17:52:00Z">
                  <w:rPr>
                    <w:rFonts w:ascii="Calibri" w:hAnsi="Calibri" w:cs="Calibri"/>
                    <w:sz w:val="18"/>
                    <w:szCs w:val="18"/>
                  </w:rPr>
                </w:rPrChange>
              </w:rPr>
            </w:pPr>
            <w:r w:rsidRPr="003C7EC8">
              <w:rPr>
                <w:rFonts w:ascii="Calibri" w:hAnsi="Calibri" w:cs="Calibri"/>
                <w:sz w:val="18"/>
                <w:szCs w:val="18"/>
                <w:highlight w:val="yellow"/>
                <w:rPrChange w:id="14" w:author="Huang, Po-kai" w:date="2019-03-12T17:52:00Z">
                  <w:rPr>
                    <w:rFonts w:ascii="Calibri" w:hAnsi="Calibri" w:cs="Calibri"/>
                    <w:sz w:val="18"/>
                    <w:szCs w:val="18"/>
                  </w:rPr>
                </w:rPrChange>
              </w:rPr>
              <w:t>This does not cover the UORA use case, where a BSRP/BQRP is allocated for AID12 = 0, and the Client's OBO counts down to 0.</w:t>
            </w:r>
          </w:p>
        </w:tc>
        <w:tc>
          <w:tcPr>
            <w:tcW w:w="1625" w:type="dxa"/>
          </w:tcPr>
          <w:p w14:paraId="74E22E3F" w14:textId="10BB2E31" w:rsidR="003C6265" w:rsidRPr="003C7EC8" w:rsidRDefault="003C6265" w:rsidP="003C6265">
            <w:pPr>
              <w:autoSpaceDE w:val="0"/>
              <w:autoSpaceDN w:val="0"/>
              <w:adjustRightInd w:val="0"/>
              <w:rPr>
                <w:rFonts w:ascii="Calibri" w:hAnsi="Calibri" w:cs="Calibri"/>
                <w:sz w:val="18"/>
                <w:szCs w:val="18"/>
                <w:highlight w:val="yellow"/>
                <w:rPrChange w:id="15" w:author="Huang, Po-kai" w:date="2019-03-12T17:52:00Z">
                  <w:rPr>
                    <w:rFonts w:ascii="Calibri" w:hAnsi="Calibri" w:cs="Calibri"/>
                    <w:sz w:val="18"/>
                    <w:szCs w:val="18"/>
                  </w:rPr>
                </w:rPrChange>
              </w:rPr>
            </w:pPr>
            <w:r w:rsidRPr="003C7EC8">
              <w:rPr>
                <w:rFonts w:ascii="Calibri" w:hAnsi="Calibri" w:cs="Calibri"/>
                <w:sz w:val="18"/>
                <w:szCs w:val="18"/>
                <w:highlight w:val="yellow"/>
                <w:rPrChange w:id="16" w:author="Huang, Po-kai" w:date="2019-03-12T17:52:00Z">
                  <w:rPr>
                    <w:rFonts w:ascii="Calibri" w:hAnsi="Calibri" w:cs="Calibri"/>
                    <w:sz w:val="18"/>
                    <w:szCs w:val="18"/>
                  </w:rPr>
                </w:rPrChange>
              </w:rPr>
              <w:t>Update the text to support this use case</w:t>
            </w:r>
          </w:p>
        </w:tc>
        <w:tc>
          <w:tcPr>
            <w:tcW w:w="3207" w:type="dxa"/>
          </w:tcPr>
          <w:p w14:paraId="218CC7C2" w14:textId="77777777" w:rsidR="006926B3" w:rsidRPr="003C7EC8" w:rsidRDefault="006926B3" w:rsidP="006926B3">
            <w:pPr>
              <w:autoSpaceDE w:val="0"/>
              <w:autoSpaceDN w:val="0"/>
              <w:rPr>
                <w:sz w:val="18"/>
                <w:szCs w:val="18"/>
                <w:highlight w:val="yellow"/>
                <w:lang w:val="en-US" w:eastAsia="ko-KR"/>
                <w:rPrChange w:id="17" w:author="Huang, Po-kai" w:date="2019-03-12T17:52:00Z">
                  <w:rPr>
                    <w:sz w:val="18"/>
                    <w:szCs w:val="18"/>
                    <w:lang w:val="en-US" w:eastAsia="ko-KR"/>
                  </w:rPr>
                </w:rPrChange>
              </w:rPr>
            </w:pPr>
            <w:r w:rsidRPr="003C7EC8">
              <w:rPr>
                <w:sz w:val="18"/>
                <w:szCs w:val="18"/>
                <w:highlight w:val="yellow"/>
                <w:lang w:eastAsia="ko-KR"/>
                <w:rPrChange w:id="18" w:author="Huang, Po-kai" w:date="2019-03-12T17:52:00Z">
                  <w:rPr>
                    <w:sz w:val="18"/>
                    <w:szCs w:val="18"/>
                    <w:lang w:eastAsia="ko-KR"/>
                  </w:rPr>
                </w:rPrChange>
              </w:rPr>
              <w:t xml:space="preserve">Rejected – </w:t>
            </w:r>
          </w:p>
          <w:p w14:paraId="30D82230" w14:textId="77777777" w:rsidR="006926B3" w:rsidRPr="003C7EC8" w:rsidRDefault="006926B3" w:rsidP="006926B3">
            <w:pPr>
              <w:autoSpaceDE w:val="0"/>
              <w:autoSpaceDN w:val="0"/>
              <w:rPr>
                <w:sz w:val="18"/>
                <w:szCs w:val="18"/>
                <w:highlight w:val="yellow"/>
                <w:lang w:eastAsia="ko-KR"/>
                <w:rPrChange w:id="19" w:author="Huang, Po-kai" w:date="2019-03-12T17:52:00Z">
                  <w:rPr>
                    <w:sz w:val="18"/>
                    <w:szCs w:val="18"/>
                    <w:lang w:eastAsia="ko-KR"/>
                  </w:rPr>
                </w:rPrChange>
              </w:rPr>
            </w:pPr>
          </w:p>
          <w:p w14:paraId="6EA45491" w14:textId="7E81333E" w:rsidR="006926B3" w:rsidRPr="003C7EC8" w:rsidRDefault="006926B3" w:rsidP="006926B3">
            <w:pPr>
              <w:autoSpaceDE w:val="0"/>
              <w:autoSpaceDN w:val="0"/>
              <w:rPr>
                <w:sz w:val="18"/>
                <w:szCs w:val="18"/>
                <w:highlight w:val="yellow"/>
                <w:lang w:eastAsia="ko-KR"/>
                <w:rPrChange w:id="20" w:author="Huang, Po-kai" w:date="2019-03-12T17:52:00Z">
                  <w:rPr>
                    <w:sz w:val="18"/>
                    <w:szCs w:val="18"/>
                    <w:lang w:eastAsia="ko-KR"/>
                  </w:rPr>
                </w:rPrChange>
              </w:rPr>
            </w:pPr>
            <w:r w:rsidRPr="003C7EC8">
              <w:rPr>
                <w:sz w:val="18"/>
                <w:szCs w:val="18"/>
                <w:highlight w:val="yellow"/>
                <w:lang w:eastAsia="ko-KR"/>
                <w:rPrChange w:id="21" w:author="Huang, Po-kai" w:date="2019-03-12T17:52:00Z">
                  <w:rPr>
                    <w:sz w:val="18"/>
                    <w:szCs w:val="18"/>
                    <w:lang w:eastAsia="ko-KR"/>
                  </w:rPr>
                </w:rPrChange>
              </w:rPr>
              <w:t>Due to the potential high possibility of collision for UORA, always enabling multiple receiving chain under UORA may waste the power of the STA due to the collision of the transmission.</w:t>
            </w:r>
          </w:p>
          <w:p w14:paraId="059D4F94" w14:textId="4D55C60B" w:rsidR="006926B3" w:rsidRPr="003C7EC8" w:rsidRDefault="006926B3" w:rsidP="006926B3">
            <w:pPr>
              <w:autoSpaceDE w:val="0"/>
              <w:autoSpaceDN w:val="0"/>
              <w:rPr>
                <w:sz w:val="18"/>
                <w:szCs w:val="18"/>
                <w:highlight w:val="yellow"/>
                <w:lang w:eastAsia="ko-KR"/>
                <w:rPrChange w:id="22" w:author="Huang, Po-kai" w:date="2019-03-12T17:52:00Z">
                  <w:rPr>
                    <w:sz w:val="18"/>
                    <w:szCs w:val="18"/>
                    <w:lang w:eastAsia="ko-KR"/>
                  </w:rPr>
                </w:rPrChange>
              </w:rPr>
            </w:pPr>
          </w:p>
          <w:p w14:paraId="24151256" w14:textId="3205BF68" w:rsidR="008C6783" w:rsidRPr="003C7EC8" w:rsidRDefault="008C6783" w:rsidP="008C6783">
            <w:pPr>
              <w:autoSpaceDE w:val="0"/>
              <w:autoSpaceDN w:val="0"/>
              <w:adjustRightInd w:val="0"/>
              <w:rPr>
                <w:rFonts w:ascii="Calibri" w:hAnsi="Calibri" w:cs="Calibri"/>
                <w:sz w:val="18"/>
                <w:szCs w:val="18"/>
                <w:highlight w:val="yellow"/>
                <w:rPrChange w:id="23" w:author="Huang, Po-kai" w:date="2019-03-12T17:52:00Z">
                  <w:rPr>
                    <w:rFonts w:ascii="Calibri" w:hAnsi="Calibri" w:cs="Calibri"/>
                    <w:sz w:val="18"/>
                    <w:szCs w:val="18"/>
                  </w:rPr>
                </w:rPrChange>
              </w:rPr>
            </w:pPr>
          </w:p>
        </w:tc>
      </w:tr>
      <w:tr w:rsidR="003C6265" w:rsidRPr="00DF4A52" w14:paraId="784480EA" w14:textId="77777777" w:rsidTr="00330F15">
        <w:trPr>
          <w:trHeight w:val="1002"/>
        </w:trPr>
        <w:tc>
          <w:tcPr>
            <w:tcW w:w="721" w:type="dxa"/>
          </w:tcPr>
          <w:p w14:paraId="0D8DBD2D" w14:textId="3FFC9B65" w:rsidR="003C6265" w:rsidRPr="003C6265" w:rsidRDefault="003C6265" w:rsidP="003C6265">
            <w:pPr>
              <w:autoSpaceDE w:val="0"/>
              <w:autoSpaceDN w:val="0"/>
              <w:adjustRightInd w:val="0"/>
              <w:rPr>
                <w:rFonts w:ascii="Calibri" w:hAnsi="Calibri" w:cs="Calibri"/>
                <w:sz w:val="18"/>
                <w:szCs w:val="18"/>
              </w:rPr>
            </w:pPr>
            <w:r w:rsidRPr="003C6265">
              <w:rPr>
                <w:rFonts w:ascii="Calibri" w:hAnsi="Calibri" w:cs="Calibri"/>
                <w:sz w:val="18"/>
                <w:szCs w:val="18"/>
              </w:rPr>
              <w:t>21448</w:t>
            </w:r>
          </w:p>
        </w:tc>
        <w:tc>
          <w:tcPr>
            <w:tcW w:w="900" w:type="dxa"/>
          </w:tcPr>
          <w:p w14:paraId="119F1030" w14:textId="65B0D979" w:rsidR="003C6265" w:rsidRPr="003C6265" w:rsidRDefault="003C6265" w:rsidP="003C6265">
            <w:pPr>
              <w:autoSpaceDE w:val="0"/>
              <w:autoSpaceDN w:val="0"/>
              <w:adjustRightInd w:val="0"/>
              <w:rPr>
                <w:rFonts w:ascii="Calibri" w:hAnsi="Calibri" w:cs="Calibri"/>
                <w:sz w:val="18"/>
                <w:szCs w:val="18"/>
              </w:rPr>
            </w:pPr>
            <w:r w:rsidRPr="003C6265">
              <w:rPr>
                <w:rFonts w:ascii="Calibri" w:hAnsi="Calibri" w:cs="Calibri"/>
                <w:sz w:val="18"/>
                <w:szCs w:val="18"/>
              </w:rPr>
              <w:t>Tomoko Adachi</w:t>
            </w:r>
          </w:p>
        </w:tc>
        <w:tc>
          <w:tcPr>
            <w:tcW w:w="720" w:type="dxa"/>
          </w:tcPr>
          <w:p w14:paraId="1E3CB4B1" w14:textId="4C93D584" w:rsidR="003C6265" w:rsidRPr="003C6265" w:rsidRDefault="003C6265" w:rsidP="003C6265">
            <w:pPr>
              <w:autoSpaceDE w:val="0"/>
              <w:autoSpaceDN w:val="0"/>
              <w:adjustRightInd w:val="0"/>
              <w:rPr>
                <w:rFonts w:ascii="Calibri" w:hAnsi="Calibri" w:cs="Calibri"/>
                <w:sz w:val="18"/>
                <w:szCs w:val="18"/>
              </w:rPr>
            </w:pPr>
            <w:r w:rsidRPr="003C6265">
              <w:rPr>
                <w:rFonts w:ascii="Calibri" w:hAnsi="Calibri" w:cs="Calibri"/>
                <w:sz w:val="18"/>
                <w:szCs w:val="18"/>
              </w:rPr>
              <w:t>279.63</w:t>
            </w:r>
          </w:p>
        </w:tc>
        <w:tc>
          <w:tcPr>
            <w:tcW w:w="900" w:type="dxa"/>
          </w:tcPr>
          <w:p w14:paraId="19ECA712" w14:textId="5E730BA2" w:rsidR="003C6265" w:rsidRPr="003C6265" w:rsidRDefault="003C6265" w:rsidP="003C6265">
            <w:pPr>
              <w:autoSpaceDE w:val="0"/>
              <w:autoSpaceDN w:val="0"/>
              <w:adjustRightInd w:val="0"/>
              <w:rPr>
                <w:rFonts w:ascii="Calibri" w:hAnsi="Calibri" w:cs="Calibri"/>
                <w:sz w:val="18"/>
                <w:szCs w:val="18"/>
              </w:rPr>
            </w:pPr>
            <w:r w:rsidRPr="003C6265">
              <w:rPr>
                <w:rFonts w:ascii="Calibri" w:hAnsi="Calibri" w:cs="Calibri"/>
                <w:sz w:val="18"/>
                <w:szCs w:val="18"/>
              </w:rPr>
              <w:t>11.2.6</w:t>
            </w:r>
          </w:p>
        </w:tc>
        <w:tc>
          <w:tcPr>
            <w:tcW w:w="2875" w:type="dxa"/>
          </w:tcPr>
          <w:p w14:paraId="26D21CEE" w14:textId="7E922827" w:rsidR="003C6265" w:rsidRPr="003C6265" w:rsidRDefault="003C6265" w:rsidP="003C6265">
            <w:pPr>
              <w:autoSpaceDE w:val="0"/>
              <w:autoSpaceDN w:val="0"/>
              <w:adjustRightInd w:val="0"/>
              <w:rPr>
                <w:rFonts w:ascii="Calibri" w:hAnsi="Calibri" w:cs="Calibri"/>
                <w:sz w:val="18"/>
                <w:szCs w:val="18"/>
              </w:rPr>
            </w:pPr>
            <w:r w:rsidRPr="003C6265">
              <w:rPr>
                <w:rFonts w:ascii="Calibri" w:hAnsi="Calibri" w:cs="Calibri"/>
                <w:sz w:val="18"/>
                <w:szCs w:val="18"/>
              </w:rPr>
              <w:t>"The basic rules for a non-HE STA are defined below." HE STAs also follow those rules.</w:t>
            </w:r>
          </w:p>
        </w:tc>
        <w:tc>
          <w:tcPr>
            <w:tcW w:w="1625" w:type="dxa"/>
          </w:tcPr>
          <w:p w14:paraId="65ACA38F" w14:textId="481B6C5C" w:rsidR="003C6265" w:rsidRPr="003C6265" w:rsidRDefault="003C6265" w:rsidP="003C6265">
            <w:pPr>
              <w:autoSpaceDE w:val="0"/>
              <w:autoSpaceDN w:val="0"/>
              <w:adjustRightInd w:val="0"/>
              <w:rPr>
                <w:rFonts w:ascii="Calibri" w:hAnsi="Calibri" w:cs="Calibri"/>
                <w:sz w:val="18"/>
                <w:szCs w:val="18"/>
              </w:rPr>
            </w:pPr>
            <w:r w:rsidRPr="003C6265">
              <w:rPr>
                <w:rFonts w:ascii="Calibri" w:hAnsi="Calibri" w:cs="Calibri"/>
                <w:sz w:val="18"/>
                <w:szCs w:val="18"/>
              </w:rPr>
              <w:t>Change it to "The basic rules are defined below."</w:t>
            </w:r>
          </w:p>
        </w:tc>
        <w:tc>
          <w:tcPr>
            <w:tcW w:w="3207" w:type="dxa"/>
          </w:tcPr>
          <w:p w14:paraId="3CE35B0D" w14:textId="77777777" w:rsidR="00763C2C" w:rsidRDefault="00763C2C" w:rsidP="00763C2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928DCE8" w14:textId="77777777" w:rsidR="00763C2C" w:rsidRDefault="00763C2C" w:rsidP="00763C2C">
            <w:pPr>
              <w:autoSpaceDE w:val="0"/>
              <w:autoSpaceDN w:val="0"/>
              <w:adjustRightInd w:val="0"/>
              <w:rPr>
                <w:rFonts w:ascii="Calibri" w:hAnsi="Calibri" w:cs="Calibri"/>
                <w:sz w:val="18"/>
                <w:szCs w:val="18"/>
              </w:rPr>
            </w:pPr>
          </w:p>
          <w:p w14:paraId="2FAFB2A8" w14:textId="2FED7463" w:rsidR="00763C2C" w:rsidRDefault="00763C2C" w:rsidP="00763C2C">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0265B2F9" w14:textId="77777777" w:rsidR="00763C2C" w:rsidRDefault="00763C2C" w:rsidP="00763C2C">
            <w:pPr>
              <w:autoSpaceDE w:val="0"/>
              <w:autoSpaceDN w:val="0"/>
              <w:adjustRightInd w:val="0"/>
              <w:rPr>
                <w:rFonts w:ascii="Calibri" w:hAnsi="Calibri" w:cs="Calibri"/>
                <w:sz w:val="18"/>
                <w:szCs w:val="18"/>
              </w:rPr>
            </w:pPr>
          </w:p>
          <w:p w14:paraId="2B0BA1A2" w14:textId="5E2FAF77" w:rsidR="003C6265" w:rsidRPr="001C063D" w:rsidRDefault="00763C2C" w:rsidP="00763C2C">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0325</w:t>
            </w:r>
            <w:r w:rsidR="00AA090B">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21448</w:t>
            </w:r>
          </w:p>
        </w:tc>
      </w:tr>
      <w:tr w:rsidR="003C6265" w:rsidRPr="00DF4A52" w14:paraId="7D903CCB" w14:textId="77777777" w:rsidTr="00330F15">
        <w:trPr>
          <w:trHeight w:val="1002"/>
        </w:trPr>
        <w:tc>
          <w:tcPr>
            <w:tcW w:w="721" w:type="dxa"/>
          </w:tcPr>
          <w:p w14:paraId="5945C37B" w14:textId="1CD32D69" w:rsidR="003C6265" w:rsidRPr="003C6265" w:rsidRDefault="003C6265" w:rsidP="003C6265">
            <w:pPr>
              <w:autoSpaceDE w:val="0"/>
              <w:autoSpaceDN w:val="0"/>
              <w:adjustRightInd w:val="0"/>
              <w:rPr>
                <w:rFonts w:ascii="Calibri" w:hAnsi="Calibri" w:cs="Calibri"/>
                <w:sz w:val="18"/>
                <w:szCs w:val="18"/>
              </w:rPr>
            </w:pPr>
            <w:r w:rsidRPr="003C6265">
              <w:rPr>
                <w:rFonts w:ascii="Calibri" w:hAnsi="Calibri" w:cs="Calibri"/>
                <w:sz w:val="18"/>
                <w:szCs w:val="18"/>
              </w:rPr>
              <w:t>21449</w:t>
            </w:r>
          </w:p>
        </w:tc>
        <w:tc>
          <w:tcPr>
            <w:tcW w:w="900" w:type="dxa"/>
          </w:tcPr>
          <w:p w14:paraId="64691FBF" w14:textId="6C81D116" w:rsidR="003C6265" w:rsidRPr="003C6265" w:rsidRDefault="003C6265" w:rsidP="003C6265">
            <w:pPr>
              <w:autoSpaceDE w:val="0"/>
              <w:autoSpaceDN w:val="0"/>
              <w:adjustRightInd w:val="0"/>
              <w:rPr>
                <w:rFonts w:ascii="Calibri" w:hAnsi="Calibri" w:cs="Calibri"/>
                <w:sz w:val="18"/>
                <w:szCs w:val="18"/>
              </w:rPr>
            </w:pPr>
            <w:r w:rsidRPr="003C6265">
              <w:rPr>
                <w:rFonts w:ascii="Calibri" w:hAnsi="Calibri" w:cs="Calibri"/>
                <w:sz w:val="18"/>
                <w:szCs w:val="18"/>
              </w:rPr>
              <w:t>Tomoko Adachi</w:t>
            </w:r>
          </w:p>
        </w:tc>
        <w:tc>
          <w:tcPr>
            <w:tcW w:w="720" w:type="dxa"/>
          </w:tcPr>
          <w:p w14:paraId="2FF3C8F7" w14:textId="4B3F1ED2" w:rsidR="003C6265" w:rsidRPr="003C6265" w:rsidRDefault="003C6265" w:rsidP="003C6265">
            <w:pPr>
              <w:autoSpaceDE w:val="0"/>
              <w:autoSpaceDN w:val="0"/>
              <w:adjustRightInd w:val="0"/>
              <w:rPr>
                <w:rFonts w:ascii="Calibri" w:hAnsi="Calibri" w:cs="Calibri"/>
                <w:sz w:val="18"/>
                <w:szCs w:val="18"/>
              </w:rPr>
            </w:pPr>
            <w:r w:rsidRPr="003C6265">
              <w:rPr>
                <w:rFonts w:ascii="Calibri" w:hAnsi="Calibri" w:cs="Calibri"/>
                <w:sz w:val="18"/>
                <w:szCs w:val="18"/>
              </w:rPr>
              <w:t>417.00</w:t>
            </w:r>
          </w:p>
        </w:tc>
        <w:tc>
          <w:tcPr>
            <w:tcW w:w="900" w:type="dxa"/>
          </w:tcPr>
          <w:p w14:paraId="367178C2" w14:textId="4F8E326F" w:rsidR="003C6265" w:rsidRPr="003C6265" w:rsidRDefault="003C6265" w:rsidP="003C6265">
            <w:pPr>
              <w:autoSpaceDE w:val="0"/>
              <w:autoSpaceDN w:val="0"/>
              <w:adjustRightInd w:val="0"/>
              <w:rPr>
                <w:rFonts w:ascii="Calibri" w:hAnsi="Calibri" w:cs="Calibri"/>
                <w:sz w:val="18"/>
                <w:szCs w:val="18"/>
              </w:rPr>
            </w:pPr>
            <w:r w:rsidRPr="003C6265">
              <w:rPr>
                <w:rFonts w:ascii="Calibri" w:hAnsi="Calibri" w:cs="Calibri"/>
                <w:sz w:val="18"/>
                <w:szCs w:val="18"/>
              </w:rPr>
              <w:t>26.14.4</w:t>
            </w:r>
          </w:p>
        </w:tc>
        <w:tc>
          <w:tcPr>
            <w:tcW w:w="2875" w:type="dxa"/>
          </w:tcPr>
          <w:p w14:paraId="3A3279D4" w14:textId="1D31A57E" w:rsidR="003C6265" w:rsidRPr="003C6265" w:rsidRDefault="003C6265" w:rsidP="003C6265">
            <w:pPr>
              <w:autoSpaceDE w:val="0"/>
              <w:autoSpaceDN w:val="0"/>
              <w:adjustRightInd w:val="0"/>
              <w:rPr>
                <w:rFonts w:ascii="Calibri" w:hAnsi="Calibri" w:cs="Calibri"/>
                <w:sz w:val="18"/>
                <w:szCs w:val="18"/>
              </w:rPr>
            </w:pPr>
            <w:r w:rsidRPr="003C6265">
              <w:rPr>
                <w:rFonts w:ascii="Calibri" w:hAnsi="Calibri" w:cs="Calibri"/>
                <w:sz w:val="18"/>
                <w:szCs w:val="18"/>
              </w:rPr>
              <w:t>My understanding is that, the behaviour in 27.14.4 is applicable to a STA only when it meets the two conditions, the STA sets the HE Dynamic SM Power Save Support subfield to 1 and it also indicated that it is in the dynamic SM power save mode by either the HT Capabilities element during the Association process or by a SM Power Save frame. In other words, it cannot be judged only by the setting of the HE Dynamic SM Power Save Support subfield in the HE Capabilities element.</w:t>
            </w:r>
          </w:p>
        </w:tc>
        <w:tc>
          <w:tcPr>
            <w:tcW w:w="1625" w:type="dxa"/>
          </w:tcPr>
          <w:p w14:paraId="3D787B34" w14:textId="14A68C19" w:rsidR="003C6265" w:rsidRPr="003C6265" w:rsidRDefault="003C6265" w:rsidP="003C6265">
            <w:pPr>
              <w:autoSpaceDE w:val="0"/>
              <w:autoSpaceDN w:val="0"/>
              <w:adjustRightInd w:val="0"/>
              <w:rPr>
                <w:rFonts w:ascii="Calibri" w:hAnsi="Calibri" w:cs="Calibri"/>
                <w:sz w:val="18"/>
                <w:szCs w:val="18"/>
              </w:rPr>
            </w:pPr>
            <w:r w:rsidRPr="003C6265">
              <w:rPr>
                <w:rFonts w:ascii="Calibri" w:hAnsi="Calibri" w:cs="Calibri"/>
                <w:sz w:val="18"/>
                <w:szCs w:val="18"/>
              </w:rPr>
              <w:t>Clarify the point in 26.14.4.</w:t>
            </w:r>
          </w:p>
        </w:tc>
        <w:tc>
          <w:tcPr>
            <w:tcW w:w="3207" w:type="dxa"/>
          </w:tcPr>
          <w:p w14:paraId="6A002AA9" w14:textId="77777777" w:rsidR="00DB4AC8" w:rsidRDefault="00DB4AC8" w:rsidP="00DB4AC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3718018" w14:textId="29125DE2" w:rsidR="00DB4AC8" w:rsidDel="003C7EC8" w:rsidRDefault="00DB4AC8" w:rsidP="00DB4AC8">
            <w:pPr>
              <w:autoSpaceDE w:val="0"/>
              <w:autoSpaceDN w:val="0"/>
              <w:adjustRightInd w:val="0"/>
              <w:rPr>
                <w:del w:id="24" w:author="Huang, Po-kai" w:date="2019-03-12T17:59:00Z"/>
                <w:rFonts w:ascii="Calibri" w:hAnsi="Calibri" w:cs="Calibri"/>
                <w:sz w:val="18"/>
                <w:szCs w:val="18"/>
              </w:rPr>
            </w:pPr>
          </w:p>
          <w:p w14:paraId="544BE55F" w14:textId="18E66C11" w:rsidR="00DB4AC8" w:rsidDel="003C7EC8" w:rsidRDefault="00DB4AC8" w:rsidP="00DB4AC8">
            <w:pPr>
              <w:autoSpaceDE w:val="0"/>
              <w:autoSpaceDN w:val="0"/>
              <w:adjustRightInd w:val="0"/>
              <w:rPr>
                <w:del w:id="25" w:author="Huang, Po-kai" w:date="2019-03-12T17:59:00Z"/>
                <w:rFonts w:ascii="Calibri" w:hAnsi="Calibri" w:cs="Calibri"/>
                <w:sz w:val="18"/>
                <w:szCs w:val="18"/>
              </w:rPr>
            </w:pPr>
            <w:del w:id="26" w:author="Huang, Po-kai" w:date="2019-03-12T17:59:00Z">
              <w:r w:rsidDel="003C7EC8">
                <w:rPr>
                  <w:rFonts w:ascii="Calibri" w:hAnsi="Calibri" w:cs="Calibri"/>
                  <w:sz w:val="18"/>
                  <w:szCs w:val="18"/>
                </w:rPr>
                <w:delText>Agree in principle with the commenter.</w:delText>
              </w:r>
            </w:del>
          </w:p>
          <w:p w14:paraId="7EAB4061" w14:textId="77777777" w:rsidR="00DB4AC8" w:rsidRDefault="00DB4AC8" w:rsidP="00DB4AC8">
            <w:pPr>
              <w:autoSpaceDE w:val="0"/>
              <w:autoSpaceDN w:val="0"/>
              <w:adjustRightInd w:val="0"/>
              <w:rPr>
                <w:rFonts w:ascii="Calibri" w:hAnsi="Calibri" w:cs="Calibri"/>
                <w:sz w:val="18"/>
                <w:szCs w:val="18"/>
              </w:rPr>
            </w:pPr>
          </w:p>
          <w:p w14:paraId="521B54C7" w14:textId="3D98A9C7" w:rsidR="00DE674F" w:rsidRPr="00DE674F" w:rsidRDefault="00DB4AC8" w:rsidP="00DB4AC8">
            <w:pPr>
              <w:pStyle w:val="T"/>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0325</w:t>
            </w:r>
            <w:r w:rsidR="00AA090B">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21448</w:t>
            </w:r>
          </w:p>
        </w:tc>
      </w:tr>
      <w:tr w:rsidR="003C6265" w:rsidRPr="00DF4A52" w14:paraId="78902DF1" w14:textId="77777777" w:rsidTr="00330F15">
        <w:trPr>
          <w:trHeight w:val="1002"/>
        </w:trPr>
        <w:tc>
          <w:tcPr>
            <w:tcW w:w="721" w:type="dxa"/>
          </w:tcPr>
          <w:p w14:paraId="2179242B" w14:textId="5FC3FC9B" w:rsidR="003C6265" w:rsidRPr="003C6265" w:rsidRDefault="003C6265" w:rsidP="003C6265">
            <w:pPr>
              <w:autoSpaceDE w:val="0"/>
              <w:autoSpaceDN w:val="0"/>
              <w:adjustRightInd w:val="0"/>
              <w:rPr>
                <w:rFonts w:ascii="Calibri" w:hAnsi="Calibri" w:cs="Calibri"/>
                <w:sz w:val="18"/>
                <w:szCs w:val="18"/>
              </w:rPr>
            </w:pPr>
            <w:r w:rsidRPr="003C6265">
              <w:rPr>
                <w:rFonts w:ascii="Calibri" w:hAnsi="Calibri" w:cs="Calibri"/>
                <w:sz w:val="18"/>
                <w:szCs w:val="18"/>
              </w:rPr>
              <w:lastRenderedPageBreak/>
              <w:t>21540</w:t>
            </w:r>
          </w:p>
        </w:tc>
        <w:tc>
          <w:tcPr>
            <w:tcW w:w="900" w:type="dxa"/>
          </w:tcPr>
          <w:p w14:paraId="3F6D592B" w14:textId="20DEF27B" w:rsidR="003C6265" w:rsidRPr="003C6265" w:rsidRDefault="003C6265" w:rsidP="003C6265">
            <w:pPr>
              <w:autoSpaceDE w:val="0"/>
              <w:autoSpaceDN w:val="0"/>
              <w:adjustRightInd w:val="0"/>
              <w:rPr>
                <w:rFonts w:ascii="Calibri" w:hAnsi="Calibri" w:cs="Calibri"/>
                <w:sz w:val="18"/>
                <w:szCs w:val="18"/>
              </w:rPr>
            </w:pPr>
            <w:r w:rsidRPr="003C6265">
              <w:rPr>
                <w:rFonts w:ascii="Calibri" w:hAnsi="Calibri" w:cs="Calibri"/>
                <w:sz w:val="18"/>
                <w:szCs w:val="18"/>
              </w:rPr>
              <w:t>Yongho Seok</w:t>
            </w:r>
          </w:p>
        </w:tc>
        <w:tc>
          <w:tcPr>
            <w:tcW w:w="720" w:type="dxa"/>
          </w:tcPr>
          <w:p w14:paraId="61028E67" w14:textId="240922A4" w:rsidR="003C6265" w:rsidRPr="003C6265" w:rsidRDefault="003C6265" w:rsidP="003C6265">
            <w:pPr>
              <w:autoSpaceDE w:val="0"/>
              <w:autoSpaceDN w:val="0"/>
              <w:adjustRightInd w:val="0"/>
              <w:rPr>
                <w:rFonts w:ascii="Calibri" w:hAnsi="Calibri" w:cs="Calibri"/>
                <w:sz w:val="18"/>
                <w:szCs w:val="18"/>
              </w:rPr>
            </w:pPr>
            <w:r w:rsidRPr="003C6265">
              <w:rPr>
                <w:rFonts w:ascii="Calibri" w:hAnsi="Calibri" w:cs="Calibri"/>
                <w:sz w:val="18"/>
                <w:szCs w:val="18"/>
              </w:rPr>
              <w:t>417.62</w:t>
            </w:r>
          </w:p>
        </w:tc>
        <w:tc>
          <w:tcPr>
            <w:tcW w:w="900" w:type="dxa"/>
          </w:tcPr>
          <w:p w14:paraId="3A1DDFB5" w14:textId="0D82ABC6" w:rsidR="003C6265" w:rsidRPr="003C6265" w:rsidRDefault="003C6265" w:rsidP="003C6265">
            <w:pPr>
              <w:autoSpaceDE w:val="0"/>
              <w:autoSpaceDN w:val="0"/>
              <w:adjustRightInd w:val="0"/>
              <w:rPr>
                <w:rFonts w:ascii="Calibri" w:hAnsi="Calibri" w:cs="Calibri"/>
                <w:sz w:val="18"/>
                <w:szCs w:val="18"/>
              </w:rPr>
            </w:pPr>
            <w:r w:rsidRPr="003C6265">
              <w:rPr>
                <w:rFonts w:ascii="Calibri" w:hAnsi="Calibri" w:cs="Calibri"/>
                <w:sz w:val="18"/>
                <w:szCs w:val="18"/>
              </w:rPr>
              <w:t>26.14.4</w:t>
            </w:r>
          </w:p>
        </w:tc>
        <w:tc>
          <w:tcPr>
            <w:tcW w:w="2875" w:type="dxa"/>
          </w:tcPr>
          <w:p w14:paraId="271BF7E0" w14:textId="69047543" w:rsidR="003C6265" w:rsidRPr="003C6265" w:rsidRDefault="003C6265" w:rsidP="003C6265">
            <w:pPr>
              <w:autoSpaceDE w:val="0"/>
              <w:autoSpaceDN w:val="0"/>
              <w:adjustRightInd w:val="0"/>
              <w:rPr>
                <w:rFonts w:ascii="Calibri" w:hAnsi="Calibri" w:cs="Calibri"/>
                <w:sz w:val="18"/>
                <w:szCs w:val="18"/>
              </w:rPr>
            </w:pPr>
            <w:r w:rsidRPr="003C6265">
              <w:rPr>
                <w:rFonts w:ascii="Calibri" w:hAnsi="Calibri" w:cs="Calibri"/>
                <w:sz w:val="18"/>
                <w:szCs w:val="18"/>
              </w:rPr>
              <w:t>"In dynamic SM power save mode (see 11.2.6 (SM power save)), a STA that sets the HE Dynamic SM Power Save Support subfield to 1 in the HE MAC Capabilities Information field of the HE Capabilities element it transmits shall follow the dynamic SM power save procedures defined in 11.2.6 (SM power save) except that the STA may enable its multiple receive chains when it receives a Trigger frame as described below."</w:t>
            </w:r>
            <w:r w:rsidRPr="003C6265">
              <w:rPr>
                <w:rFonts w:ascii="Calibri" w:hAnsi="Calibri" w:cs="Calibri"/>
                <w:sz w:val="18"/>
                <w:szCs w:val="18"/>
              </w:rPr>
              <w:br w:type="page"/>
              <w:t>Please define the MIB variable for this optional feature.</w:t>
            </w:r>
          </w:p>
        </w:tc>
        <w:tc>
          <w:tcPr>
            <w:tcW w:w="1625" w:type="dxa"/>
          </w:tcPr>
          <w:p w14:paraId="77010D09" w14:textId="6B137D3B" w:rsidR="003C6265" w:rsidRPr="003C6265" w:rsidRDefault="003C6265" w:rsidP="003C6265">
            <w:pPr>
              <w:autoSpaceDE w:val="0"/>
              <w:autoSpaceDN w:val="0"/>
              <w:adjustRightInd w:val="0"/>
              <w:rPr>
                <w:rFonts w:ascii="Calibri" w:hAnsi="Calibri" w:cs="Calibri"/>
                <w:sz w:val="18"/>
                <w:szCs w:val="18"/>
              </w:rPr>
            </w:pPr>
            <w:r w:rsidRPr="003C6265">
              <w:rPr>
                <w:rFonts w:ascii="Calibri" w:hAnsi="Calibri" w:cs="Calibri"/>
                <w:sz w:val="18"/>
                <w:szCs w:val="18"/>
              </w:rPr>
              <w:t>As in comment.</w:t>
            </w:r>
          </w:p>
        </w:tc>
        <w:tc>
          <w:tcPr>
            <w:tcW w:w="3207" w:type="dxa"/>
          </w:tcPr>
          <w:p w14:paraId="7E8F3ED0" w14:textId="7B57204D" w:rsidR="003C6265" w:rsidRDefault="00251659" w:rsidP="003C626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87F1A70" w14:textId="77777777" w:rsidR="00251659" w:rsidRDefault="00251659" w:rsidP="003C6265">
            <w:pPr>
              <w:autoSpaceDE w:val="0"/>
              <w:autoSpaceDN w:val="0"/>
              <w:adjustRightInd w:val="0"/>
              <w:rPr>
                <w:rFonts w:ascii="Calibri" w:hAnsi="Calibri" w:cs="Calibri"/>
                <w:sz w:val="18"/>
                <w:szCs w:val="18"/>
              </w:rPr>
            </w:pPr>
          </w:p>
          <w:p w14:paraId="0B816EFB" w14:textId="77777777" w:rsidR="008861D2" w:rsidRDefault="00251659" w:rsidP="008861D2">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E112856" w14:textId="77777777" w:rsidR="008861D2" w:rsidRDefault="008861D2" w:rsidP="008861D2">
            <w:pPr>
              <w:autoSpaceDE w:val="0"/>
              <w:autoSpaceDN w:val="0"/>
              <w:adjustRightInd w:val="0"/>
              <w:rPr>
                <w:rFonts w:ascii="Calibri" w:hAnsi="Calibri" w:cs="Calibri"/>
                <w:sz w:val="18"/>
                <w:szCs w:val="18"/>
              </w:rPr>
            </w:pPr>
          </w:p>
          <w:p w14:paraId="7E5E091A" w14:textId="77D315FC" w:rsidR="00251659" w:rsidRPr="001C063D" w:rsidRDefault="00251659" w:rsidP="008861D2">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0325</w:t>
            </w:r>
            <w:r w:rsidR="00AA090B">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21540</w:t>
            </w:r>
          </w:p>
        </w:tc>
      </w:tr>
    </w:tbl>
    <w:p w14:paraId="23DC161F" w14:textId="5869B296"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4BDD25CE" w14:textId="1C86A2F7" w:rsidR="0028516C" w:rsidRDefault="007A5DE6" w:rsidP="007A5DE6">
      <w:pPr>
        <w:rPr>
          <w:lang w:eastAsia="ko-KR"/>
        </w:rPr>
      </w:pPr>
      <w:r>
        <w:rPr>
          <w:b/>
          <w:u w:val="single"/>
        </w:rPr>
        <w:t>Propose</w:t>
      </w:r>
      <w:r>
        <w:rPr>
          <w:b/>
          <w:u w:val="single"/>
          <w:lang w:eastAsia="ko-KR"/>
        </w:rPr>
        <w:t xml:space="preserve">: </w:t>
      </w:r>
      <w:r>
        <w:rPr>
          <w:lang w:eastAsia="ko-KR"/>
        </w:rPr>
        <w:t>Revised for CID</w:t>
      </w:r>
      <w:r w:rsidR="00DA57E9">
        <w:rPr>
          <w:lang w:eastAsia="ko-KR"/>
        </w:rPr>
        <w:t xml:space="preserve"> </w:t>
      </w:r>
      <w:r w:rsidR="00DA236E">
        <w:rPr>
          <w:lang w:eastAsia="ko-KR"/>
        </w:rPr>
        <w:t>21210</w:t>
      </w:r>
      <w:r w:rsidR="008861D2">
        <w:rPr>
          <w:lang w:eastAsia="ko-KR"/>
        </w:rPr>
        <w:t>, 21448, 21540,</w:t>
      </w:r>
      <w:r>
        <w:rPr>
          <w:lang w:eastAsia="ko-KR"/>
        </w:rPr>
        <w:t xml:space="preserve"> per discussion a</w:t>
      </w:r>
      <w:r w:rsidR="00512D7C">
        <w:rPr>
          <w:lang w:eastAsia="ko-KR"/>
        </w:rPr>
        <w:t>nd editing instructions in 11-19</w:t>
      </w:r>
      <w:r>
        <w:rPr>
          <w:lang w:eastAsia="ko-KR"/>
        </w:rPr>
        <w:t>/</w:t>
      </w:r>
      <w:r w:rsidR="003C6265">
        <w:rPr>
          <w:lang w:eastAsia="ko-KR"/>
        </w:rPr>
        <w:t>0325</w:t>
      </w:r>
      <w:r w:rsidR="00AA090B">
        <w:rPr>
          <w:lang w:eastAsia="ko-KR"/>
        </w:rPr>
        <w:t>r1</w:t>
      </w:r>
      <w:r>
        <w:rPr>
          <w:lang w:eastAsia="ko-KR"/>
        </w:rPr>
        <w:t>.</w:t>
      </w:r>
    </w:p>
    <w:p w14:paraId="182C7FC5" w14:textId="77777777" w:rsidR="001B285B" w:rsidRDefault="001B285B" w:rsidP="007A5DE6">
      <w:pPr>
        <w:rPr>
          <w:lang w:eastAsia="ko-KR"/>
        </w:rPr>
      </w:pPr>
    </w:p>
    <w:p w14:paraId="10E8703A" w14:textId="77777777" w:rsidR="00763C2C" w:rsidRDefault="00763C2C" w:rsidP="003C6265">
      <w:pPr>
        <w:rPr>
          <w:b/>
          <w:i/>
          <w:lang w:eastAsia="ko-KR"/>
        </w:rPr>
      </w:pPr>
    </w:p>
    <w:p w14:paraId="09D55E9E" w14:textId="77777777" w:rsidR="00763C2C" w:rsidRDefault="00763C2C" w:rsidP="003C6265">
      <w:pPr>
        <w:rPr>
          <w:b/>
          <w:bCs/>
          <w:sz w:val="20"/>
        </w:rPr>
      </w:pPr>
      <w:r>
        <w:rPr>
          <w:b/>
          <w:bCs/>
          <w:sz w:val="20"/>
        </w:rPr>
        <w:t xml:space="preserve">11.2.6 SM power save </w:t>
      </w:r>
    </w:p>
    <w:p w14:paraId="40A01961" w14:textId="77777777" w:rsidR="00763C2C" w:rsidRDefault="00763C2C" w:rsidP="003C6265">
      <w:pPr>
        <w:rPr>
          <w:b/>
          <w:bCs/>
          <w:sz w:val="20"/>
        </w:rPr>
      </w:pPr>
    </w:p>
    <w:p w14:paraId="1A357826" w14:textId="599B9496" w:rsidR="00763C2C" w:rsidRDefault="00763C2C" w:rsidP="003C6265">
      <w:pPr>
        <w:rPr>
          <w:b/>
          <w:bCs/>
          <w:i/>
          <w:iCs/>
          <w:sz w:val="20"/>
        </w:rPr>
      </w:pPr>
      <w:r>
        <w:rPr>
          <w:b/>
          <w:bCs/>
          <w:i/>
          <w:iCs/>
          <w:sz w:val="20"/>
        </w:rPr>
        <w:t xml:space="preserve">Insert the following after the 2nd paragraph: </w:t>
      </w:r>
    </w:p>
    <w:p w14:paraId="41602471" w14:textId="77777777" w:rsidR="00763C2C" w:rsidRDefault="00763C2C" w:rsidP="003C6265">
      <w:pPr>
        <w:rPr>
          <w:b/>
          <w:bCs/>
          <w:i/>
          <w:iCs/>
          <w:sz w:val="20"/>
        </w:rPr>
      </w:pPr>
    </w:p>
    <w:p w14:paraId="40261E96" w14:textId="45E0BF56" w:rsidR="00763C2C" w:rsidRDefault="00763C2C" w:rsidP="003C6265">
      <w:pPr>
        <w:rPr>
          <w:sz w:val="20"/>
        </w:rPr>
      </w:pPr>
      <w:r>
        <w:rPr>
          <w:sz w:val="20"/>
        </w:rPr>
        <w:t xml:space="preserve">The basic rules for a </w:t>
      </w:r>
      <w:del w:id="27" w:author="Huang, Po-kai" w:date="2019-03-05T13:57:00Z">
        <w:r w:rsidDel="00763C2C">
          <w:rPr>
            <w:sz w:val="20"/>
          </w:rPr>
          <w:delText xml:space="preserve">non-HE </w:delText>
        </w:r>
      </w:del>
      <w:r>
        <w:rPr>
          <w:sz w:val="20"/>
        </w:rPr>
        <w:t xml:space="preserve">STA are defined below. Additional rule for an HE STA that sets the HE Dynamic SM Power Save </w:t>
      </w:r>
      <w:del w:id="28" w:author="Huang, Po-kai" w:date="2019-03-12T17:57:00Z">
        <w:r w:rsidDel="003C7EC8">
          <w:rPr>
            <w:sz w:val="20"/>
          </w:rPr>
          <w:delText>Support</w:delText>
        </w:r>
      </w:del>
      <w:r>
        <w:rPr>
          <w:sz w:val="20"/>
        </w:rPr>
        <w:t xml:space="preserve"> subfield to 1 in the HE MAC Capabilities Information field of the HE Capabilities element it transmits is defined in 26.14.4 (SM power save).</w:t>
      </w:r>
      <w:ins w:id="29" w:author="Huang, Po-kai" w:date="2019-03-06T07:25:00Z">
        <w:r w:rsidR="008861D2">
          <w:rPr>
            <w:sz w:val="20"/>
          </w:rPr>
          <w:t>(#21448)</w:t>
        </w:r>
      </w:ins>
    </w:p>
    <w:p w14:paraId="519A01DA" w14:textId="77777777" w:rsidR="00251659" w:rsidRDefault="00251659" w:rsidP="003C6265">
      <w:pPr>
        <w:rPr>
          <w:sz w:val="20"/>
        </w:rPr>
      </w:pPr>
    </w:p>
    <w:p w14:paraId="2062D014" w14:textId="77777777" w:rsidR="00763C2C" w:rsidRDefault="00763C2C" w:rsidP="003C6265">
      <w:pPr>
        <w:rPr>
          <w:b/>
          <w:i/>
          <w:lang w:eastAsia="ko-KR"/>
        </w:rPr>
      </w:pPr>
    </w:p>
    <w:p w14:paraId="114C3C07" w14:textId="4156BA89" w:rsidR="008307F7" w:rsidRDefault="001B285B" w:rsidP="003C6265">
      <w:pPr>
        <w:rPr>
          <w:u w:val="thick"/>
        </w:rPr>
      </w:pPr>
      <w:proofErr w:type="spellStart"/>
      <w:r>
        <w:rPr>
          <w:b/>
          <w:i/>
          <w:lang w:eastAsia="ko-KR"/>
        </w:rPr>
        <w:t>TGax</w:t>
      </w:r>
      <w:proofErr w:type="spellEnd"/>
      <w:r>
        <w:rPr>
          <w:b/>
          <w:i/>
          <w:lang w:eastAsia="ko-KR"/>
        </w:rPr>
        <w:t xml:space="preserve"> editor: Change </w:t>
      </w:r>
      <w:r w:rsidR="00B81460">
        <w:rPr>
          <w:b/>
          <w:i/>
          <w:lang w:eastAsia="ko-KR"/>
        </w:rPr>
        <w:t>26.14.4</w:t>
      </w:r>
      <w:r w:rsidR="00634726">
        <w:rPr>
          <w:b/>
          <w:i/>
          <w:lang w:eastAsia="ko-KR"/>
        </w:rPr>
        <w:t xml:space="preserve"> as follows</w:t>
      </w:r>
      <w:r>
        <w:rPr>
          <w:b/>
          <w:i/>
          <w:lang w:eastAsia="ko-KR"/>
        </w:rPr>
        <w:t>: (Track change on)</w:t>
      </w:r>
    </w:p>
    <w:p w14:paraId="082B5BDE" w14:textId="06993FD9" w:rsidR="00B81460" w:rsidRDefault="00B81460" w:rsidP="0063429D">
      <w:pPr>
        <w:pStyle w:val="T"/>
        <w:rPr>
          <w:b/>
          <w:bCs/>
        </w:rPr>
      </w:pPr>
      <w:r>
        <w:rPr>
          <w:b/>
          <w:bCs/>
        </w:rPr>
        <w:t xml:space="preserve">26.14.4 </w:t>
      </w:r>
      <w:ins w:id="30" w:author="Huang, Po-kai" w:date="2019-03-06T07:06:00Z">
        <w:r w:rsidR="00251659">
          <w:rPr>
            <w:b/>
            <w:bCs/>
          </w:rPr>
          <w:t xml:space="preserve">HE Dynamic </w:t>
        </w:r>
      </w:ins>
      <w:r>
        <w:rPr>
          <w:b/>
          <w:bCs/>
        </w:rPr>
        <w:t xml:space="preserve">SM power save </w:t>
      </w:r>
    </w:p>
    <w:p w14:paraId="23E98299" w14:textId="77777777" w:rsidR="00251659" w:rsidDel="00E94B2B" w:rsidRDefault="00251659" w:rsidP="00251659">
      <w:pPr>
        <w:rPr>
          <w:del w:id="31" w:author="Huang, Po-kai" w:date="2019-03-06T07:21:00Z"/>
          <w:sz w:val="20"/>
        </w:rPr>
      </w:pPr>
    </w:p>
    <w:p w14:paraId="403329FF" w14:textId="77777777" w:rsidR="00251659" w:rsidRDefault="00251659" w:rsidP="00251659">
      <w:pPr>
        <w:rPr>
          <w:ins w:id="32" w:author="Huang, Po-kai" w:date="2019-03-06T07:20:00Z"/>
          <w:sz w:val="20"/>
        </w:rPr>
      </w:pPr>
    </w:p>
    <w:p w14:paraId="7AA8F811" w14:textId="2442931C" w:rsidR="00E94B2B" w:rsidRDefault="00E94B2B" w:rsidP="00251659">
      <w:pPr>
        <w:rPr>
          <w:ins w:id="33" w:author="Huang, Po-kai" w:date="2019-03-06T07:07:00Z"/>
          <w:sz w:val="20"/>
        </w:rPr>
      </w:pPr>
      <w:ins w:id="34" w:author="Huang, Po-kai" w:date="2019-03-06T07:20:00Z">
        <w:r>
          <w:rPr>
            <w:sz w:val="20"/>
          </w:rPr>
          <w:t xml:space="preserve">A STA that has dot11HEDynamicSMPowerSaveOptionImplemented equal to true shall set the </w:t>
        </w:r>
      </w:ins>
      <w:ins w:id="35" w:author="Huang, Po-kai" w:date="2019-03-06T07:21:00Z">
        <w:r w:rsidR="003C7EC8">
          <w:rPr>
            <w:sz w:val="20"/>
          </w:rPr>
          <w:t>HE Dynamic SM Power Save</w:t>
        </w:r>
        <w:r w:rsidRPr="00E94B2B">
          <w:rPr>
            <w:sz w:val="20"/>
          </w:rPr>
          <w:t xml:space="preserve"> subfield in the HE MAC Capabilities Information field of the HE Capabilities element it transmits to 1.</w:t>
        </w:r>
        <w:r>
          <w:rPr>
            <w:sz w:val="20"/>
          </w:rPr>
          <w:t xml:space="preserve"> (#21540)</w:t>
        </w:r>
      </w:ins>
    </w:p>
    <w:p w14:paraId="05DEEC66" w14:textId="77777777" w:rsidR="00251659" w:rsidRPr="00251659" w:rsidRDefault="00251659" w:rsidP="00251659">
      <w:pPr>
        <w:rPr>
          <w:sz w:val="20"/>
        </w:rPr>
      </w:pPr>
    </w:p>
    <w:p w14:paraId="28598B89" w14:textId="01BE4AE9" w:rsidR="00A356E1" w:rsidRDefault="00B81460" w:rsidP="0063429D">
      <w:pPr>
        <w:pStyle w:val="T"/>
      </w:pPr>
      <w:r>
        <w:t xml:space="preserve">In dynamic SM power save mode (see 11.2.6 (SM power save)), a </w:t>
      </w:r>
      <w:ins w:id="36" w:author="Huang, Po-kai" w:date="2019-03-12T17:54:00Z">
        <w:r w:rsidR="003C7EC8">
          <w:t xml:space="preserve">HE non-AP </w:t>
        </w:r>
      </w:ins>
      <w:r>
        <w:t xml:space="preserve">STA that sets the HE Dynamic SM Power Save </w:t>
      </w:r>
      <w:del w:id="37" w:author="Huang, Po-kai" w:date="2019-03-12T17:56:00Z">
        <w:r w:rsidDel="003C7EC8">
          <w:delText xml:space="preserve">Support </w:delText>
        </w:r>
      </w:del>
      <w:r>
        <w:t xml:space="preserve">subfield </w:t>
      </w:r>
      <w:del w:id="38" w:author="Huang, Po-kai" w:date="2019-03-06T07:22:00Z">
        <w:r w:rsidDel="008861D2">
          <w:delText xml:space="preserve">to 1 </w:delText>
        </w:r>
      </w:del>
      <w:r>
        <w:t xml:space="preserve">in the HE MAC Capabilities Information field of the HE Capabilities element it transmits </w:t>
      </w:r>
      <w:ins w:id="39" w:author="Huang, Po-kai" w:date="2019-03-06T07:22:00Z">
        <w:r w:rsidR="008861D2">
          <w:t>to 1</w:t>
        </w:r>
      </w:ins>
      <w:ins w:id="40" w:author="Huang, Po-kai" w:date="2019-03-06T07:23:00Z">
        <w:r w:rsidR="008861D2">
          <w:t>(#21540)</w:t>
        </w:r>
      </w:ins>
      <w:ins w:id="41" w:author="Huang, Po-kai" w:date="2019-03-06T07:22:00Z">
        <w:r w:rsidR="008861D2">
          <w:t xml:space="preserve"> </w:t>
        </w:r>
      </w:ins>
      <w:r>
        <w:t>shall follow the dynamic SM power save procedures defined in 11.2.6 (SM power save) except that the</w:t>
      </w:r>
      <w:ins w:id="42" w:author="Huang, Po-kai" w:date="2019-03-12T17:54:00Z">
        <w:r w:rsidR="003C7EC8">
          <w:t xml:space="preserve"> HE non-AP</w:t>
        </w:r>
      </w:ins>
      <w:r>
        <w:t xml:space="preserve"> STA may enable its multiple receive chains when it receives a Trigger frame as described below.</w:t>
      </w:r>
    </w:p>
    <w:p w14:paraId="2AE81DE5" w14:textId="65A61B82" w:rsidR="00B81460" w:rsidRDefault="00B81460" w:rsidP="0063429D">
      <w:pPr>
        <w:pStyle w:val="T"/>
      </w:pPr>
      <w:r>
        <w:t xml:space="preserve">The </w:t>
      </w:r>
      <w:ins w:id="43" w:author="Huang, Po-kai" w:date="2019-03-12T17:54:00Z">
        <w:r w:rsidR="003C7EC8">
          <w:t xml:space="preserve">HE non-AP </w:t>
        </w:r>
      </w:ins>
      <w:r>
        <w:t xml:space="preserve">STA enables its multiple receive chains when it receives a Trigger frame that starts a frame exchange sequence. Such a frame exchange sequence shall satisfy the following conditions: </w:t>
      </w:r>
    </w:p>
    <w:p w14:paraId="2982C7E0" w14:textId="3A9A4F5B" w:rsidR="00B81460" w:rsidRDefault="00B81460" w:rsidP="00EA018D">
      <w:pPr>
        <w:pStyle w:val="T"/>
        <w:numPr>
          <w:ilvl w:val="0"/>
          <w:numId w:val="2"/>
        </w:numPr>
      </w:pPr>
      <w:r>
        <w:t xml:space="preserve">The starting Trigger frame is </w:t>
      </w:r>
      <w:ins w:id="44" w:author="Huang, Po-kai" w:date="2019-03-05T13:51:00Z">
        <w:r w:rsidR="00DA236E">
          <w:t xml:space="preserve">transmitted with </w:t>
        </w:r>
      </w:ins>
      <w:proofErr w:type="spellStart"/>
      <w:ins w:id="45" w:author="Huang, Po-kai" w:date="2019-03-05T13:54:00Z">
        <w:r w:rsidR="00763C2C">
          <w:t>a</w:t>
        </w:r>
      </w:ins>
      <w:del w:id="46" w:author="Huang, Po-kai" w:date="2019-03-05T13:51:00Z">
        <w:r w:rsidDel="00DA236E">
          <w:delText xml:space="preserve">a </w:delText>
        </w:r>
      </w:del>
      <w:r>
        <w:t>single</w:t>
      </w:r>
      <w:proofErr w:type="spellEnd"/>
      <w:r>
        <w:t>-spatial stream</w:t>
      </w:r>
      <w:del w:id="47" w:author="Huang, Po-kai" w:date="2019-03-05T13:51:00Z">
        <w:r w:rsidDel="00DA236E">
          <w:delText xml:space="preserve"> frame</w:delText>
        </w:r>
      </w:del>
      <w:r>
        <w:t>.</w:t>
      </w:r>
      <w:ins w:id="48" w:author="Huang, Po-kai" w:date="2019-03-05T13:54:00Z">
        <w:r w:rsidR="00763C2C">
          <w:t>(#21210)</w:t>
        </w:r>
      </w:ins>
      <w:r>
        <w:t xml:space="preserve"> </w:t>
      </w:r>
    </w:p>
    <w:p w14:paraId="7C562EAF" w14:textId="5B5E73F9" w:rsidR="00B81460" w:rsidRDefault="00B81460" w:rsidP="00EA018D">
      <w:pPr>
        <w:pStyle w:val="T"/>
        <w:numPr>
          <w:ilvl w:val="0"/>
          <w:numId w:val="2"/>
        </w:numPr>
      </w:pPr>
      <w:r>
        <w:t xml:space="preserve">The starting Trigger frame is from the associated AP or from the AP corresponding to the transmitted BSSID if </w:t>
      </w:r>
      <w:ins w:id="49" w:author="Huang, Po-kai" w:date="2019-03-12T17:54:00Z">
        <w:r w:rsidR="003C7EC8">
          <w:t xml:space="preserve">HE non-AP </w:t>
        </w:r>
      </w:ins>
      <w:r>
        <w:t xml:space="preserve">STA is associated with a </w:t>
      </w:r>
      <w:proofErr w:type="spellStart"/>
      <w:r>
        <w:t>nontransmitted</w:t>
      </w:r>
      <w:proofErr w:type="spellEnd"/>
      <w:r>
        <w:t xml:space="preserve"> BSSID and has indicated support for receiving Control frames with TA set to the transmitted BSSID by setting the Rx Control Frame To </w:t>
      </w:r>
      <w:proofErr w:type="spellStart"/>
      <w:r>
        <w:t>MultiBSS</w:t>
      </w:r>
      <w:proofErr w:type="spellEnd"/>
      <w:r>
        <w:t xml:space="preserve"> subfield to 1 in the HE Capabilities element that the </w:t>
      </w:r>
      <w:ins w:id="50" w:author="Huang, Po-kai" w:date="2019-03-12T17:54:00Z">
        <w:r w:rsidR="003C7EC8">
          <w:t xml:space="preserve">HE non-AP </w:t>
        </w:r>
      </w:ins>
      <w:r>
        <w:t xml:space="preserve">STA transmits. </w:t>
      </w:r>
    </w:p>
    <w:p w14:paraId="5BA04120" w14:textId="5193F7F7" w:rsidR="00B81460" w:rsidRDefault="00B81460" w:rsidP="00EA018D">
      <w:pPr>
        <w:pStyle w:val="T"/>
        <w:numPr>
          <w:ilvl w:val="0"/>
          <w:numId w:val="2"/>
        </w:numPr>
      </w:pPr>
      <w:r>
        <w:t xml:space="preserve">The starting Trigger frame is an MU-RTS Trigger frame, BSRP Trigger frame or BQRP Trigger frame that includes a User Info field with the AID12 subfield equal to the 12 LSBs of the AID of the </w:t>
      </w:r>
      <w:ins w:id="51" w:author="Huang, Po-kai" w:date="2019-03-12T17:55:00Z">
        <w:r w:rsidR="003C7EC8">
          <w:t xml:space="preserve">HE non-AP </w:t>
        </w:r>
      </w:ins>
      <w:r>
        <w:t xml:space="preserve">STA (see 26.5.3.2.1 (General)) in dynamic SM power save mode. </w:t>
      </w:r>
    </w:p>
    <w:p w14:paraId="51FD5C90" w14:textId="349C96C6" w:rsidR="00B81460" w:rsidRDefault="00B81460" w:rsidP="0063429D">
      <w:pPr>
        <w:pStyle w:val="T"/>
      </w:pPr>
      <w:r>
        <w:lastRenderedPageBreak/>
        <w:t xml:space="preserve">The </w:t>
      </w:r>
      <w:ins w:id="52" w:author="Huang, Po-kai" w:date="2019-03-12T17:55:00Z">
        <w:r w:rsidR="003C7EC8">
          <w:t xml:space="preserve">HE non-AP </w:t>
        </w:r>
      </w:ins>
      <w:r>
        <w:t xml:space="preserve">STA shall, subject to its spatial stream capabilities (see 9.4.2.55.4 (Supported MCS Set field), 9.4.2.157.3 (Supported VHT-MCS and NSS Set field) and 9.4.2.242 (HE Capabilities element)) and </w:t>
      </w:r>
      <w:proofErr w:type="spellStart"/>
      <w:r>
        <w:t>operat-ing</w:t>
      </w:r>
      <w:proofErr w:type="spellEnd"/>
      <w:r>
        <w:t xml:space="preserve"> mode (see 11.41 (Notification of operating mode changes) and 26.9 (Operating mode indication)), be capable of receiving a PPDU that is sent using more than one spatial stream a SIFS after the end of its response frame transmission. The STA switches to the multiple receive chain mode when it receives the Trigger frame addressed to it</w:t>
      </w:r>
      <w:ins w:id="53" w:author="Huang, Po-kai" w:date="2019-03-10T10:50:00Z">
        <w:r w:rsidR="00297E45">
          <w:t xml:space="preserve"> as defined above (#21210)</w:t>
        </w:r>
      </w:ins>
      <w:r>
        <w:t xml:space="preserve"> and switches back immediately when the frame exchange sequence ends. </w:t>
      </w:r>
    </w:p>
    <w:p w14:paraId="229F88E7" w14:textId="77777777" w:rsidR="00B81460" w:rsidRDefault="00B81460" w:rsidP="0063429D">
      <w:pPr>
        <w:pStyle w:val="T"/>
        <w:rPr>
          <w:sz w:val="18"/>
          <w:szCs w:val="18"/>
        </w:rPr>
      </w:pPr>
      <w:r>
        <w:rPr>
          <w:sz w:val="18"/>
          <w:szCs w:val="18"/>
        </w:rPr>
        <w:t xml:space="preserve">NOTE—A Trigger frame always solicits an immediate response. </w:t>
      </w:r>
    </w:p>
    <w:p w14:paraId="1C6CC3B7" w14:textId="19C03422" w:rsidR="00B81460" w:rsidRDefault="00B81460" w:rsidP="0063429D">
      <w:pPr>
        <w:pStyle w:val="T"/>
        <w:rPr>
          <w:sz w:val="18"/>
          <w:szCs w:val="18"/>
        </w:rPr>
      </w:pPr>
      <w:r>
        <w:rPr>
          <w:sz w:val="18"/>
          <w:szCs w:val="18"/>
        </w:rPr>
        <w:t xml:space="preserve">NOTE—A </w:t>
      </w:r>
      <w:ins w:id="54" w:author="Huang, Po-kai" w:date="2019-03-12T17:55:00Z">
        <w:r w:rsidR="003C7EC8">
          <w:rPr>
            <w:sz w:val="18"/>
            <w:szCs w:val="18"/>
          </w:rPr>
          <w:t xml:space="preserve">HE non-AP </w:t>
        </w:r>
      </w:ins>
      <w:r>
        <w:rPr>
          <w:sz w:val="18"/>
          <w:szCs w:val="18"/>
        </w:rPr>
        <w:t xml:space="preserve">STA that is in dynamic SM power save mode and sets the HE Dynamic SM Power Save </w:t>
      </w:r>
      <w:del w:id="55" w:author="Huang, Po-kai" w:date="2019-03-12T17:57:00Z">
        <w:r w:rsidDel="003C7EC8">
          <w:rPr>
            <w:sz w:val="18"/>
            <w:szCs w:val="18"/>
          </w:rPr>
          <w:delText>Support</w:delText>
        </w:r>
      </w:del>
      <w:r>
        <w:rPr>
          <w:sz w:val="18"/>
          <w:szCs w:val="18"/>
        </w:rPr>
        <w:t xml:space="preserve"> subfield to 1 in the HE MAC Capabilities Information field of the HE Capabilities element it transmits cannot distinguish between a Trigger frames that precedes a MIMO transmission and any other Trigger frames that do not precede a MIMO </w:t>
      </w:r>
      <w:proofErr w:type="spellStart"/>
      <w:r>
        <w:rPr>
          <w:sz w:val="18"/>
          <w:szCs w:val="18"/>
        </w:rPr>
        <w:t>transmis-sion</w:t>
      </w:r>
      <w:proofErr w:type="spellEnd"/>
      <w:r>
        <w:rPr>
          <w:sz w:val="18"/>
          <w:szCs w:val="18"/>
        </w:rPr>
        <w:t xml:space="preserve"> and, therefore, always enables its multiple receive chains when it receives a Trigger frame, which is a MU-RTS Trigger frame, a BSRP Trigger frame, or a BQRP Trigger frame and has a User Info field with the AID12 subfield equal to the 12 LSBs of the AID of the</w:t>
      </w:r>
      <w:ins w:id="56" w:author="Huang, Po-kai" w:date="2019-03-12T17:55:00Z">
        <w:r w:rsidR="003C7EC8">
          <w:rPr>
            <w:sz w:val="18"/>
            <w:szCs w:val="18"/>
          </w:rPr>
          <w:t xml:space="preserve"> HE non-AP</w:t>
        </w:r>
      </w:ins>
      <w:r>
        <w:rPr>
          <w:sz w:val="18"/>
          <w:szCs w:val="18"/>
        </w:rPr>
        <w:t xml:space="preserve"> STA.</w:t>
      </w:r>
    </w:p>
    <w:p w14:paraId="3BABDE82" w14:textId="77777777" w:rsidR="00FE0320" w:rsidRDefault="00FE0320" w:rsidP="00FE0320">
      <w:pPr>
        <w:pStyle w:val="T"/>
        <w:rPr>
          <w:sz w:val="18"/>
          <w:szCs w:val="18"/>
        </w:rPr>
      </w:pPr>
    </w:p>
    <w:p w14:paraId="10F59FC3" w14:textId="0A239895" w:rsidR="00FE0320" w:rsidRPr="00FE0320" w:rsidRDefault="00FE0320" w:rsidP="00FE0320">
      <w:pPr>
        <w:rPr>
          <w:u w:val="thick"/>
        </w:rPr>
      </w:pPr>
      <w:proofErr w:type="spellStart"/>
      <w:r>
        <w:rPr>
          <w:b/>
          <w:i/>
          <w:lang w:eastAsia="ko-KR"/>
        </w:rPr>
        <w:t>TGax</w:t>
      </w:r>
      <w:proofErr w:type="spellEnd"/>
      <w:r>
        <w:rPr>
          <w:b/>
          <w:i/>
          <w:lang w:eastAsia="ko-KR"/>
        </w:rPr>
        <w:t xml:space="preserve"> editor: Change Annex C as follows: (Track change on)</w:t>
      </w:r>
    </w:p>
    <w:p w14:paraId="626FFD9F" w14:textId="77777777" w:rsidR="00FE0320" w:rsidRDefault="00FE0320" w:rsidP="00FE0320">
      <w:pPr>
        <w:pStyle w:val="AI"/>
        <w:numPr>
          <w:ilvl w:val="0"/>
          <w:numId w:val="3"/>
        </w:numPr>
        <w:rPr>
          <w:w w:val="100"/>
        </w:rPr>
      </w:pPr>
    </w:p>
    <w:p w14:paraId="7D61AEE0" w14:textId="77777777" w:rsidR="00FE0320" w:rsidRDefault="00FE0320" w:rsidP="00FE0320">
      <w:pPr>
        <w:pStyle w:val="Nor"/>
        <w:numPr>
          <w:ilvl w:val="0"/>
          <w:numId w:val="4"/>
        </w:numPr>
        <w:rPr>
          <w:w w:val="100"/>
        </w:rPr>
      </w:pPr>
    </w:p>
    <w:p w14:paraId="277EB9B8" w14:textId="77777777" w:rsidR="00FE0320" w:rsidRDefault="00FE0320" w:rsidP="00FE0320">
      <w:pPr>
        <w:pStyle w:val="AT"/>
        <w:rPr>
          <w:w w:val="100"/>
        </w:rPr>
      </w:pPr>
      <w:r>
        <w:rPr>
          <w:w w:val="100"/>
        </w:rPr>
        <w:t>ASN.1 encoding of the MAC and PHY MIB</w:t>
      </w:r>
    </w:p>
    <w:p w14:paraId="43A78283" w14:textId="77777777" w:rsidR="00FE0320" w:rsidRDefault="00FE0320" w:rsidP="00FE0320">
      <w:pPr>
        <w:pStyle w:val="AH1"/>
        <w:numPr>
          <w:ilvl w:val="0"/>
          <w:numId w:val="5"/>
        </w:numPr>
        <w:spacing w:line="280" w:lineRule="atLeast"/>
      </w:pPr>
      <w:r>
        <w:t>MIB Detail</w:t>
      </w:r>
    </w:p>
    <w:p w14:paraId="4B83E4BD" w14:textId="77777777" w:rsidR="00FE0320" w:rsidRDefault="00FE0320" w:rsidP="00FE0320">
      <w:pPr>
        <w:pStyle w:val="T"/>
        <w:rPr>
          <w:sz w:val="18"/>
          <w:szCs w:val="18"/>
        </w:rPr>
      </w:pPr>
    </w:p>
    <w:p w14:paraId="71614548" w14:textId="77777777" w:rsidR="00FE0320" w:rsidRDefault="00FE0320" w:rsidP="00FE0320">
      <w:pPr>
        <w:pStyle w:val="T"/>
        <w:rPr>
          <w:sz w:val="18"/>
          <w:szCs w:val="18"/>
        </w:rPr>
      </w:pPr>
      <w:r>
        <w:rPr>
          <w:sz w:val="18"/>
          <w:szCs w:val="18"/>
        </w:rPr>
        <w:t>(..</w:t>
      </w:r>
      <w:proofErr w:type="gramStart"/>
      <w:r>
        <w:rPr>
          <w:sz w:val="18"/>
          <w:szCs w:val="18"/>
        </w:rPr>
        <w:t>existing</w:t>
      </w:r>
      <w:proofErr w:type="gramEnd"/>
      <w:r>
        <w:rPr>
          <w:sz w:val="18"/>
          <w:szCs w:val="18"/>
        </w:rPr>
        <w:t xml:space="preserve"> texts…)</w:t>
      </w:r>
    </w:p>
    <w:p w14:paraId="31666E5F" w14:textId="77777777" w:rsidR="008861D2" w:rsidRDefault="008861D2" w:rsidP="0063429D">
      <w:pPr>
        <w:pStyle w:val="T"/>
        <w:rPr>
          <w:sz w:val="18"/>
          <w:szCs w:val="18"/>
        </w:rPr>
      </w:pPr>
    </w:p>
    <w:p w14:paraId="60D7B723" w14:textId="77777777" w:rsidR="008861D2" w:rsidRDefault="008861D2" w:rsidP="008861D2">
      <w:pPr>
        <w:pStyle w:val="Editinginstructions"/>
        <w:rPr>
          <w:w w:val="100"/>
        </w:rPr>
      </w:pPr>
      <w:r>
        <w:rPr>
          <w:w w:val="100"/>
        </w:rPr>
        <w:t>Insert the following after the dot11S1GStationConfig TABLE:</w:t>
      </w:r>
    </w:p>
    <w:p w14:paraId="4E99A0D1" w14:textId="77777777" w:rsidR="008861D2" w:rsidRDefault="008861D2" w:rsidP="008861D2">
      <w:pPr>
        <w:pStyle w:val="Code"/>
        <w:rPr>
          <w:w w:val="100"/>
        </w:rPr>
      </w:pPr>
      <w:r>
        <w:rPr>
          <w:w w:val="100"/>
        </w:rPr>
        <w:t>-- *********************************************************************</w:t>
      </w:r>
    </w:p>
    <w:p w14:paraId="76BB495D" w14:textId="77777777" w:rsidR="008861D2" w:rsidRDefault="008861D2" w:rsidP="008861D2">
      <w:pPr>
        <w:pStyle w:val="Code"/>
        <w:rPr>
          <w:w w:val="100"/>
        </w:rPr>
      </w:pPr>
      <w:r>
        <w:rPr>
          <w:w w:val="100"/>
        </w:rPr>
        <w:t>-- * dot11HEStationConfig TABLE</w:t>
      </w:r>
    </w:p>
    <w:p w14:paraId="09FA7404" w14:textId="77777777" w:rsidR="008861D2" w:rsidRDefault="008861D2" w:rsidP="008861D2">
      <w:pPr>
        <w:pStyle w:val="Code"/>
        <w:rPr>
          <w:w w:val="100"/>
        </w:rPr>
      </w:pPr>
      <w:r>
        <w:rPr>
          <w:w w:val="100"/>
        </w:rPr>
        <w:t>-- **********************************************************************</w:t>
      </w:r>
    </w:p>
    <w:p w14:paraId="41A51378" w14:textId="116D4CDC" w:rsidR="008861D2" w:rsidRDefault="008861D2" w:rsidP="0063429D">
      <w:pPr>
        <w:pStyle w:val="T"/>
        <w:rPr>
          <w:sz w:val="18"/>
          <w:szCs w:val="18"/>
        </w:rPr>
      </w:pPr>
      <w:r>
        <w:rPr>
          <w:sz w:val="18"/>
          <w:szCs w:val="18"/>
        </w:rPr>
        <w:t>(..</w:t>
      </w:r>
      <w:proofErr w:type="gramStart"/>
      <w:r>
        <w:rPr>
          <w:sz w:val="18"/>
          <w:szCs w:val="18"/>
        </w:rPr>
        <w:t>existing</w:t>
      </w:r>
      <w:proofErr w:type="gramEnd"/>
      <w:r>
        <w:rPr>
          <w:sz w:val="18"/>
          <w:szCs w:val="18"/>
        </w:rPr>
        <w:t xml:space="preserve"> texts…)</w:t>
      </w:r>
    </w:p>
    <w:p w14:paraId="1FD0FD27" w14:textId="77777777" w:rsidR="008861D2" w:rsidRDefault="008861D2" w:rsidP="008861D2">
      <w:pPr>
        <w:pStyle w:val="Code"/>
        <w:rPr>
          <w:w w:val="100"/>
        </w:rPr>
      </w:pPr>
      <w:proofErr w:type="gramStart"/>
      <w:r>
        <w:rPr>
          <w:w w:val="100"/>
        </w:rPr>
        <w:t>Dot11HEStationConfigEntry :</w:t>
      </w:r>
      <w:proofErr w:type="gramEnd"/>
      <w:r>
        <w:rPr>
          <w:w w:val="100"/>
        </w:rPr>
        <w:t xml:space="preserve">:= </w:t>
      </w:r>
    </w:p>
    <w:p w14:paraId="2F8C8C9F" w14:textId="77777777" w:rsidR="008861D2" w:rsidRDefault="008861D2" w:rsidP="008861D2">
      <w:pPr>
        <w:pStyle w:val="Code"/>
        <w:rPr>
          <w:w w:val="100"/>
        </w:rPr>
      </w:pPr>
      <w:r>
        <w:rPr>
          <w:w w:val="100"/>
        </w:rPr>
        <w:tab/>
        <w:t>SEQUENCE {</w:t>
      </w:r>
    </w:p>
    <w:p w14:paraId="3DFB863B" w14:textId="77777777" w:rsidR="008861D2" w:rsidRDefault="008861D2" w:rsidP="008861D2">
      <w:pPr>
        <w:pStyle w:val="Code"/>
        <w:rPr>
          <w:w w:val="100"/>
        </w:rPr>
      </w:pPr>
      <w:r>
        <w:rPr>
          <w:w w:val="100"/>
        </w:rPr>
        <w:tab/>
      </w:r>
      <w:r>
        <w:rPr>
          <w:w w:val="100"/>
        </w:rPr>
        <w:tab/>
      </w:r>
      <w:proofErr w:type="gramStart"/>
      <w:r>
        <w:rPr>
          <w:w w:val="100"/>
        </w:rPr>
        <w:t>dot11HEULMUResponseSchedulingOptionImplemented</w:t>
      </w:r>
      <w:proofErr w:type="gramEnd"/>
      <w:r>
        <w:rPr>
          <w:w w:val="100"/>
        </w:rPr>
        <w:tab/>
      </w:r>
      <w:proofErr w:type="spellStart"/>
      <w:r>
        <w:rPr>
          <w:w w:val="100"/>
        </w:rPr>
        <w:t>TruthValue</w:t>
      </w:r>
      <w:proofErr w:type="spellEnd"/>
      <w:r>
        <w:rPr>
          <w:w w:val="100"/>
        </w:rPr>
        <w:t>,</w:t>
      </w:r>
    </w:p>
    <w:p w14:paraId="7559506F" w14:textId="77777777" w:rsidR="008861D2" w:rsidRDefault="008861D2" w:rsidP="008861D2">
      <w:pPr>
        <w:pStyle w:val="Code"/>
        <w:rPr>
          <w:w w:val="100"/>
        </w:rPr>
      </w:pPr>
      <w:r>
        <w:rPr>
          <w:w w:val="100"/>
        </w:rPr>
        <w:tab/>
      </w:r>
      <w:r>
        <w:rPr>
          <w:w w:val="100"/>
        </w:rPr>
        <w:tab/>
      </w:r>
      <w:proofErr w:type="gramStart"/>
      <w:r>
        <w:rPr>
          <w:w w:val="100"/>
        </w:rPr>
        <w:t>dot11ULMUMIMOOptionImplemented</w:t>
      </w:r>
      <w:proofErr w:type="gramEnd"/>
      <w:r>
        <w:rPr>
          <w:w w:val="100"/>
        </w:rPr>
        <w:tab/>
      </w:r>
      <w:proofErr w:type="spellStart"/>
      <w:r>
        <w:rPr>
          <w:w w:val="100"/>
        </w:rPr>
        <w:t>TruthValue</w:t>
      </w:r>
      <w:proofErr w:type="spellEnd"/>
      <w:r>
        <w:rPr>
          <w:w w:val="100"/>
        </w:rPr>
        <w:t>,</w:t>
      </w:r>
    </w:p>
    <w:p w14:paraId="7E6FABB4" w14:textId="77777777" w:rsidR="008861D2" w:rsidRDefault="008861D2" w:rsidP="008861D2">
      <w:pPr>
        <w:pStyle w:val="Code"/>
        <w:rPr>
          <w:w w:val="100"/>
        </w:rPr>
      </w:pPr>
      <w:r>
        <w:rPr>
          <w:w w:val="100"/>
        </w:rPr>
        <w:tab/>
      </w:r>
      <w:r>
        <w:rPr>
          <w:w w:val="100"/>
        </w:rPr>
        <w:tab/>
      </w:r>
      <w:proofErr w:type="gramStart"/>
      <w:r>
        <w:rPr>
          <w:w w:val="100"/>
        </w:rPr>
        <w:t>dot11OFDMARandomAccessOptionImplemented</w:t>
      </w:r>
      <w:proofErr w:type="gramEnd"/>
      <w:r>
        <w:rPr>
          <w:w w:val="100"/>
        </w:rPr>
        <w:tab/>
      </w:r>
      <w:proofErr w:type="spellStart"/>
      <w:r>
        <w:rPr>
          <w:w w:val="100"/>
        </w:rPr>
        <w:t>TruthValue</w:t>
      </w:r>
      <w:proofErr w:type="spellEnd"/>
      <w:r>
        <w:rPr>
          <w:w w:val="100"/>
        </w:rPr>
        <w:t>,</w:t>
      </w:r>
    </w:p>
    <w:p w14:paraId="1D1B227C" w14:textId="77777777" w:rsidR="008861D2" w:rsidRDefault="008861D2" w:rsidP="008861D2">
      <w:pPr>
        <w:pStyle w:val="Code"/>
        <w:rPr>
          <w:w w:val="100"/>
        </w:rPr>
      </w:pPr>
      <w:r>
        <w:rPr>
          <w:w w:val="100"/>
        </w:rPr>
        <w:tab/>
      </w:r>
      <w:r>
        <w:rPr>
          <w:w w:val="100"/>
        </w:rPr>
        <w:tab/>
      </w:r>
      <w:proofErr w:type="gramStart"/>
      <w:r>
        <w:rPr>
          <w:w w:val="100"/>
        </w:rPr>
        <w:t>dot11HEControlFieldOptionImplemented</w:t>
      </w:r>
      <w:proofErr w:type="gramEnd"/>
      <w:r>
        <w:rPr>
          <w:w w:val="100"/>
        </w:rPr>
        <w:tab/>
      </w:r>
      <w:proofErr w:type="spellStart"/>
      <w:r>
        <w:rPr>
          <w:w w:val="100"/>
        </w:rPr>
        <w:t>TruthValue</w:t>
      </w:r>
      <w:proofErr w:type="spellEnd"/>
      <w:r>
        <w:rPr>
          <w:w w:val="100"/>
        </w:rPr>
        <w:t>,</w:t>
      </w:r>
    </w:p>
    <w:p w14:paraId="3506BFE5" w14:textId="77777777" w:rsidR="008861D2" w:rsidRDefault="008861D2" w:rsidP="008861D2">
      <w:pPr>
        <w:pStyle w:val="Code"/>
        <w:rPr>
          <w:w w:val="100"/>
        </w:rPr>
      </w:pPr>
      <w:r>
        <w:rPr>
          <w:w w:val="100"/>
        </w:rPr>
        <w:tab/>
      </w:r>
      <w:r>
        <w:rPr>
          <w:w w:val="100"/>
        </w:rPr>
        <w:tab/>
      </w:r>
      <w:proofErr w:type="gramStart"/>
      <w:r>
        <w:rPr>
          <w:w w:val="100"/>
        </w:rPr>
        <w:t>dot11OMIOptionImplemented</w:t>
      </w:r>
      <w:proofErr w:type="gramEnd"/>
      <w:r>
        <w:rPr>
          <w:w w:val="100"/>
        </w:rPr>
        <w:tab/>
      </w:r>
      <w:proofErr w:type="spellStart"/>
      <w:r>
        <w:rPr>
          <w:w w:val="100"/>
        </w:rPr>
        <w:t>TruthValue</w:t>
      </w:r>
      <w:proofErr w:type="spellEnd"/>
      <w:r>
        <w:rPr>
          <w:w w:val="100"/>
        </w:rPr>
        <w:t>,</w:t>
      </w:r>
    </w:p>
    <w:p w14:paraId="5EFC8DA7" w14:textId="77777777" w:rsidR="008861D2" w:rsidRDefault="008861D2" w:rsidP="008861D2">
      <w:pPr>
        <w:pStyle w:val="Code"/>
        <w:rPr>
          <w:w w:val="100"/>
        </w:rPr>
      </w:pPr>
      <w:r>
        <w:rPr>
          <w:w w:val="100"/>
        </w:rPr>
        <w:tab/>
      </w:r>
      <w:r>
        <w:rPr>
          <w:w w:val="100"/>
        </w:rPr>
        <w:tab/>
      </w:r>
      <w:proofErr w:type="gramStart"/>
      <w:r>
        <w:rPr>
          <w:w w:val="100"/>
        </w:rPr>
        <w:t>dot11HEMCSFeedbackOptionImplemented</w:t>
      </w:r>
      <w:proofErr w:type="gramEnd"/>
      <w:r>
        <w:rPr>
          <w:w w:val="100"/>
        </w:rPr>
        <w:tab/>
        <w:t>INTEGER,</w:t>
      </w:r>
    </w:p>
    <w:p w14:paraId="19D33B3A" w14:textId="77777777" w:rsidR="008861D2" w:rsidRDefault="008861D2" w:rsidP="008861D2">
      <w:pPr>
        <w:pStyle w:val="Code"/>
        <w:rPr>
          <w:w w:val="100"/>
        </w:rPr>
      </w:pPr>
      <w:r>
        <w:rPr>
          <w:w w:val="100"/>
        </w:rPr>
        <w:tab/>
      </w:r>
      <w:r>
        <w:rPr>
          <w:w w:val="100"/>
        </w:rPr>
        <w:tab/>
      </w:r>
      <w:proofErr w:type="gramStart"/>
      <w:r>
        <w:rPr>
          <w:w w:val="100"/>
        </w:rPr>
        <w:t>dot11HEDynamicFragmentationLevel</w:t>
      </w:r>
      <w:proofErr w:type="gramEnd"/>
      <w:r>
        <w:rPr>
          <w:w w:val="100"/>
        </w:rPr>
        <w:tab/>
        <w:t>INTEGER,</w:t>
      </w:r>
    </w:p>
    <w:p w14:paraId="5793E7B3" w14:textId="77777777" w:rsidR="008861D2" w:rsidRDefault="008861D2" w:rsidP="008861D2">
      <w:pPr>
        <w:pStyle w:val="Code"/>
        <w:rPr>
          <w:w w:val="100"/>
        </w:rPr>
      </w:pPr>
      <w:r>
        <w:rPr>
          <w:w w:val="100"/>
        </w:rPr>
        <w:tab/>
      </w:r>
      <w:r>
        <w:rPr>
          <w:w w:val="100"/>
        </w:rPr>
        <w:tab/>
      </w:r>
      <w:proofErr w:type="gramStart"/>
      <w:r>
        <w:rPr>
          <w:w w:val="100"/>
        </w:rPr>
        <w:t>dot11AMPDUwithMultipleTIDOptionImplemented</w:t>
      </w:r>
      <w:proofErr w:type="gramEnd"/>
      <w:r>
        <w:rPr>
          <w:w w:val="100"/>
        </w:rPr>
        <w:tab/>
      </w:r>
      <w:proofErr w:type="spellStart"/>
      <w:r>
        <w:rPr>
          <w:w w:val="100"/>
        </w:rPr>
        <w:t>TruthValue</w:t>
      </w:r>
      <w:proofErr w:type="spellEnd"/>
      <w:r>
        <w:rPr>
          <w:w w:val="100"/>
        </w:rPr>
        <w:t>,</w:t>
      </w:r>
    </w:p>
    <w:p w14:paraId="602CB0BE" w14:textId="77777777" w:rsidR="008861D2" w:rsidRDefault="008861D2" w:rsidP="008861D2">
      <w:pPr>
        <w:pStyle w:val="Code"/>
        <w:rPr>
          <w:w w:val="100"/>
        </w:rPr>
      </w:pPr>
      <w:r>
        <w:rPr>
          <w:w w:val="100"/>
        </w:rPr>
        <w:tab/>
      </w:r>
      <w:r>
        <w:rPr>
          <w:w w:val="100"/>
        </w:rPr>
        <w:tab/>
      </w:r>
      <w:proofErr w:type="gramStart"/>
      <w:r>
        <w:rPr>
          <w:w w:val="100"/>
        </w:rPr>
        <w:t>dot11MPDUAskedforAckInMultiTIDAMPDU</w:t>
      </w:r>
      <w:proofErr w:type="gramEnd"/>
      <w:r>
        <w:rPr>
          <w:w w:val="100"/>
        </w:rPr>
        <w:tab/>
      </w:r>
      <w:proofErr w:type="spellStart"/>
      <w:r>
        <w:rPr>
          <w:w w:val="100"/>
        </w:rPr>
        <w:t>TruthValue</w:t>
      </w:r>
      <w:proofErr w:type="spellEnd"/>
      <w:r>
        <w:rPr>
          <w:w w:val="100"/>
        </w:rPr>
        <w:t>,</w:t>
      </w:r>
    </w:p>
    <w:p w14:paraId="2D854663" w14:textId="77777777" w:rsidR="008861D2" w:rsidRDefault="008861D2" w:rsidP="008861D2">
      <w:pPr>
        <w:pStyle w:val="Code"/>
        <w:rPr>
          <w:w w:val="100"/>
        </w:rPr>
      </w:pPr>
      <w:r>
        <w:rPr>
          <w:w w:val="100"/>
        </w:rPr>
        <w:tab/>
      </w:r>
      <w:r>
        <w:rPr>
          <w:w w:val="100"/>
        </w:rPr>
        <w:tab/>
        <w:t>dot11TXOPDurationRTSThreshold</w:t>
      </w:r>
      <w:r>
        <w:rPr>
          <w:w w:val="100"/>
        </w:rPr>
        <w:tab/>
        <w:t>Unsigned32,</w:t>
      </w:r>
    </w:p>
    <w:p w14:paraId="6CEA03E0" w14:textId="77777777" w:rsidR="008861D2" w:rsidRDefault="008861D2" w:rsidP="008861D2">
      <w:pPr>
        <w:pStyle w:val="Code"/>
        <w:rPr>
          <w:w w:val="100"/>
        </w:rPr>
      </w:pPr>
      <w:r>
        <w:rPr>
          <w:w w:val="100"/>
        </w:rPr>
        <w:tab/>
      </w:r>
      <w:r>
        <w:rPr>
          <w:w w:val="100"/>
        </w:rPr>
        <w:tab/>
      </w:r>
      <w:proofErr w:type="gramStart"/>
      <w:r>
        <w:rPr>
          <w:w w:val="100"/>
        </w:rPr>
        <w:t>dot11PPEThresholdsRequired</w:t>
      </w:r>
      <w:proofErr w:type="gramEnd"/>
      <w:r>
        <w:rPr>
          <w:w w:val="100"/>
        </w:rPr>
        <w:tab/>
      </w:r>
      <w:proofErr w:type="spellStart"/>
      <w:r>
        <w:rPr>
          <w:w w:val="100"/>
        </w:rPr>
        <w:t>TruthValue</w:t>
      </w:r>
      <w:proofErr w:type="spellEnd"/>
      <w:r>
        <w:rPr>
          <w:w w:val="100"/>
        </w:rPr>
        <w:t>,</w:t>
      </w:r>
    </w:p>
    <w:p w14:paraId="68A3A641" w14:textId="77777777" w:rsidR="008861D2" w:rsidRDefault="008861D2" w:rsidP="008861D2">
      <w:pPr>
        <w:pStyle w:val="Code"/>
        <w:rPr>
          <w:w w:val="100"/>
        </w:rPr>
      </w:pPr>
      <w:r>
        <w:rPr>
          <w:w w:val="100"/>
        </w:rPr>
        <w:tab/>
      </w:r>
      <w:r>
        <w:rPr>
          <w:w w:val="100"/>
        </w:rPr>
        <w:tab/>
      </w:r>
      <w:proofErr w:type="gramStart"/>
      <w:r>
        <w:rPr>
          <w:w w:val="100"/>
        </w:rPr>
        <w:t>dot11IntraPPDUPowerSaveOptionActivated</w:t>
      </w:r>
      <w:proofErr w:type="gramEnd"/>
      <w:r>
        <w:rPr>
          <w:w w:val="100"/>
        </w:rPr>
        <w:tab/>
      </w:r>
      <w:proofErr w:type="spellStart"/>
      <w:r>
        <w:rPr>
          <w:w w:val="100"/>
        </w:rPr>
        <w:t>TruthValue</w:t>
      </w:r>
      <w:proofErr w:type="spellEnd"/>
      <w:r>
        <w:rPr>
          <w:w w:val="100"/>
        </w:rPr>
        <w:t>,</w:t>
      </w:r>
    </w:p>
    <w:p w14:paraId="692DEB72" w14:textId="77777777" w:rsidR="008861D2" w:rsidRDefault="008861D2" w:rsidP="008861D2">
      <w:pPr>
        <w:pStyle w:val="Code"/>
        <w:rPr>
          <w:w w:val="100"/>
        </w:rPr>
      </w:pPr>
      <w:r>
        <w:rPr>
          <w:w w:val="100"/>
        </w:rPr>
        <w:tab/>
      </w:r>
      <w:r>
        <w:rPr>
          <w:w w:val="100"/>
        </w:rPr>
        <w:tab/>
      </w:r>
      <w:proofErr w:type="gramStart"/>
      <w:r>
        <w:rPr>
          <w:w w:val="100"/>
        </w:rPr>
        <w:t>dot11AMSDUFragmentationOptionImplemented</w:t>
      </w:r>
      <w:proofErr w:type="gramEnd"/>
      <w:r>
        <w:rPr>
          <w:w w:val="100"/>
        </w:rPr>
        <w:tab/>
      </w:r>
      <w:proofErr w:type="spellStart"/>
      <w:r>
        <w:rPr>
          <w:w w:val="100"/>
        </w:rPr>
        <w:t>TruthValue</w:t>
      </w:r>
      <w:proofErr w:type="spellEnd"/>
      <w:r>
        <w:rPr>
          <w:w w:val="100"/>
        </w:rPr>
        <w:t>,</w:t>
      </w:r>
    </w:p>
    <w:p w14:paraId="21AE5A78" w14:textId="77777777" w:rsidR="008861D2" w:rsidRDefault="008861D2" w:rsidP="008861D2">
      <w:pPr>
        <w:pStyle w:val="Code"/>
        <w:rPr>
          <w:w w:val="100"/>
        </w:rPr>
      </w:pPr>
      <w:r>
        <w:rPr>
          <w:w w:val="100"/>
        </w:rPr>
        <w:tab/>
      </w:r>
      <w:r>
        <w:rPr>
          <w:w w:val="100"/>
        </w:rPr>
        <w:tab/>
        <w:t>dot11BSSColorCollisionAPPeriod</w:t>
      </w:r>
      <w:r>
        <w:rPr>
          <w:w w:val="100"/>
        </w:rPr>
        <w:tab/>
        <w:t>Unsigned32,</w:t>
      </w:r>
    </w:p>
    <w:p w14:paraId="38D17035" w14:textId="77777777" w:rsidR="008861D2" w:rsidRDefault="008861D2" w:rsidP="008861D2">
      <w:pPr>
        <w:pStyle w:val="Code"/>
        <w:rPr>
          <w:w w:val="100"/>
        </w:rPr>
      </w:pPr>
      <w:r>
        <w:rPr>
          <w:w w:val="100"/>
        </w:rPr>
        <w:tab/>
      </w:r>
      <w:r>
        <w:rPr>
          <w:w w:val="100"/>
        </w:rPr>
        <w:tab/>
        <w:t>dot11BSSColorCollisionSTAPeriod</w:t>
      </w:r>
      <w:r>
        <w:rPr>
          <w:w w:val="100"/>
        </w:rPr>
        <w:tab/>
        <w:t>Unsigned32,</w:t>
      </w:r>
    </w:p>
    <w:p w14:paraId="55CA6716" w14:textId="77777777" w:rsidR="008861D2" w:rsidRDefault="008861D2" w:rsidP="008861D2">
      <w:pPr>
        <w:pStyle w:val="Code"/>
        <w:rPr>
          <w:w w:val="100"/>
        </w:rPr>
      </w:pPr>
      <w:r>
        <w:rPr>
          <w:w w:val="100"/>
        </w:rPr>
        <w:lastRenderedPageBreak/>
        <w:tab/>
      </w:r>
      <w:r>
        <w:rPr>
          <w:w w:val="100"/>
        </w:rPr>
        <w:tab/>
      </w:r>
      <w:proofErr w:type="gramStart"/>
      <w:r>
        <w:rPr>
          <w:w w:val="100"/>
        </w:rPr>
        <w:t>dot11AutonomousBSSColorCollisionReportingImplemented</w:t>
      </w:r>
      <w:proofErr w:type="gramEnd"/>
      <w:r>
        <w:rPr>
          <w:w w:val="100"/>
        </w:rPr>
        <w:tab/>
      </w:r>
      <w:proofErr w:type="spellStart"/>
      <w:r>
        <w:rPr>
          <w:w w:val="100"/>
        </w:rPr>
        <w:t>TruthValue</w:t>
      </w:r>
      <w:proofErr w:type="spellEnd"/>
      <w:r>
        <w:rPr>
          <w:w w:val="100"/>
        </w:rPr>
        <w:t>,</w:t>
      </w:r>
    </w:p>
    <w:p w14:paraId="50E19BEB" w14:textId="77777777" w:rsidR="008861D2" w:rsidRDefault="008861D2" w:rsidP="008861D2">
      <w:pPr>
        <w:pStyle w:val="Code"/>
        <w:rPr>
          <w:w w:val="100"/>
        </w:rPr>
      </w:pPr>
      <w:r>
        <w:rPr>
          <w:w w:val="100"/>
        </w:rPr>
        <w:tab/>
      </w:r>
      <w:r>
        <w:rPr>
          <w:w w:val="100"/>
        </w:rPr>
        <w:tab/>
      </w:r>
      <w:proofErr w:type="gramStart"/>
      <w:r>
        <w:rPr>
          <w:w w:val="100"/>
        </w:rPr>
        <w:t>dot11HESRPOptionImplemented</w:t>
      </w:r>
      <w:proofErr w:type="gramEnd"/>
      <w:r>
        <w:rPr>
          <w:w w:val="100"/>
        </w:rPr>
        <w:t xml:space="preserve"> </w:t>
      </w:r>
      <w:r>
        <w:rPr>
          <w:w w:val="100"/>
        </w:rPr>
        <w:tab/>
      </w:r>
      <w:proofErr w:type="spellStart"/>
      <w:r>
        <w:rPr>
          <w:w w:val="100"/>
        </w:rPr>
        <w:t>TruthValue</w:t>
      </w:r>
      <w:proofErr w:type="spellEnd"/>
      <w:r>
        <w:rPr>
          <w:w w:val="100"/>
        </w:rPr>
        <w:t>,</w:t>
      </w:r>
    </w:p>
    <w:p w14:paraId="7A2779E8" w14:textId="77777777" w:rsidR="008861D2" w:rsidRDefault="008861D2" w:rsidP="008861D2">
      <w:pPr>
        <w:pStyle w:val="Code"/>
        <w:rPr>
          <w:w w:val="100"/>
        </w:rPr>
      </w:pPr>
      <w:r>
        <w:rPr>
          <w:w w:val="100"/>
        </w:rPr>
        <w:tab/>
      </w:r>
      <w:r>
        <w:rPr>
          <w:w w:val="100"/>
        </w:rPr>
        <w:tab/>
      </w:r>
      <w:proofErr w:type="gramStart"/>
      <w:r>
        <w:rPr>
          <w:w w:val="100"/>
        </w:rPr>
        <w:t>dot11HEBSRControlImplemented</w:t>
      </w:r>
      <w:proofErr w:type="gramEnd"/>
      <w:r>
        <w:rPr>
          <w:w w:val="100"/>
        </w:rPr>
        <w:tab/>
      </w:r>
      <w:proofErr w:type="spellStart"/>
      <w:r>
        <w:rPr>
          <w:w w:val="100"/>
        </w:rPr>
        <w:t>TruthValue</w:t>
      </w:r>
      <w:proofErr w:type="spellEnd"/>
      <w:r>
        <w:rPr>
          <w:w w:val="100"/>
        </w:rPr>
        <w:t>,</w:t>
      </w:r>
    </w:p>
    <w:p w14:paraId="577CBCEE" w14:textId="77777777" w:rsidR="008861D2" w:rsidRDefault="008861D2" w:rsidP="008861D2">
      <w:pPr>
        <w:pStyle w:val="Code"/>
        <w:rPr>
          <w:w w:val="100"/>
        </w:rPr>
      </w:pPr>
      <w:r>
        <w:rPr>
          <w:w w:val="100"/>
        </w:rPr>
        <w:tab/>
      </w:r>
      <w:r>
        <w:rPr>
          <w:w w:val="100"/>
        </w:rPr>
        <w:tab/>
      </w:r>
      <w:proofErr w:type="gramStart"/>
      <w:r>
        <w:rPr>
          <w:w w:val="100"/>
        </w:rPr>
        <w:t>dot11HEUPHControlActivated</w:t>
      </w:r>
      <w:proofErr w:type="gramEnd"/>
      <w:r>
        <w:rPr>
          <w:w w:val="100"/>
        </w:rPr>
        <w:tab/>
      </w:r>
      <w:proofErr w:type="spellStart"/>
      <w:r>
        <w:rPr>
          <w:w w:val="100"/>
        </w:rPr>
        <w:t>TruthValue</w:t>
      </w:r>
      <w:proofErr w:type="spellEnd"/>
      <w:r>
        <w:rPr>
          <w:w w:val="100"/>
        </w:rPr>
        <w:t>,</w:t>
      </w:r>
    </w:p>
    <w:p w14:paraId="6768D5D8" w14:textId="77777777" w:rsidR="008861D2" w:rsidRDefault="008861D2" w:rsidP="008861D2">
      <w:pPr>
        <w:pStyle w:val="Code"/>
        <w:rPr>
          <w:w w:val="100"/>
        </w:rPr>
      </w:pPr>
      <w:r>
        <w:rPr>
          <w:w w:val="100"/>
        </w:rPr>
        <w:tab/>
      </w:r>
      <w:r>
        <w:rPr>
          <w:w w:val="100"/>
        </w:rPr>
        <w:tab/>
      </w:r>
      <w:proofErr w:type="gramStart"/>
      <w:r>
        <w:rPr>
          <w:w w:val="100"/>
        </w:rPr>
        <w:t>dot11HEBQRControlImplemented</w:t>
      </w:r>
      <w:proofErr w:type="gramEnd"/>
      <w:r>
        <w:rPr>
          <w:w w:val="100"/>
        </w:rPr>
        <w:tab/>
      </w:r>
      <w:proofErr w:type="spellStart"/>
      <w:r>
        <w:rPr>
          <w:w w:val="100"/>
        </w:rPr>
        <w:t>TruthValue</w:t>
      </w:r>
      <w:proofErr w:type="spellEnd"/>
      <w:r>
        <w:rPr>
          <w:w w:val="100"/>
        </w:rPr>
        <w:t>,</w:t>
      </w:r>
    </w:p>
    <w:p w14:paraId="3BE0A213" w14:textId="77777777" w:rsidR="008861D2" w:rsidRDefault="008861D2" w:rsidP="008861D2">
      <w:pPr>
        <w:pStyle w:val="Code"/>
        <w:rPr>
          <w:w w:val="100"/>
        </w:rPr>
      </w:pPr>
      <w:r>
        <w:rPr>
          <w:w w:val="100"/>
        </w:rPr>
        <w:tab/>
      </w:r>
      <w:r>
        <w:rPr>
          <w:w w:val="100"/>
        </w:rPr>
        <w:tab/>
      </w:r>
      <w:proofErr w:type="gramStart"/>
      <w:r>
        <w:rPr>
          <w:w w:val="100"/>
        </w:rPr>
        <w:t>dot11HECASControlImplemented</w:t>
      </w:r>
      <w:proofErr w:type="gramEnd"/>
      <w:r>
        <w:rPr>
          <w:w w:val="100"/>
        </w:rPr>
        <w:tab/>
      </w:r>
      <w:proofErr w:type="spellStart"/>
      <w:r>
        <w:rPr>
          <w:w w:val="100"/>
        </w:rPr>
        <w:t>TruthValue</w:t>
      </w:r>
      <w:proofErr w:type="spellEnd"/>
      <w:r>
        <w:rPr>
          <w:w w:val="100"/>
        </w:rPr>
        <w:t>,</w:t>
      </w:r>
    </w:p>
    <w:p w14:paraId="33B68E3E" w14:textId="77777777" w:rsidR="008861D2" w:rsidRDefault="008861D2" w:rsidP="008861D2">
      <w:pPr>
        <w:pStyle w:val="Code"/>
        <w:rPr>
          <w:w w:val="100"/>
        </w:rPr>
      </w:pPr>
      <w:r>
        <w:rPr>
          <w:w w:val="100"/>
        </w:rPr>
        <w:tab/>
      </w:r>
      <w:r>
        <w:rPr>
          <w:w w:val="100"/>
        </w:rPr>
        <w:tab/>
      </w:r>
      <w:proofErr w:type="gramStart"/>
      <w:r>
        <w:rPr>
          <w:w w:val="100"/>
        </w:rPr>
        <w:t>dot11PartialBSSColorImplemented</w:t>
      </w:r>
      <w:proofErr w:type="gramEnd"/>
      <w:r>
        <w:rPr>
          <w:w w:val="100"/>
        </w:rPr>
        <w:tab/>
      </w:r>
      <w:proofErr w:type="spellStart"/>
      <w:r>
        <w:rPr>
          <w:w w:val="100"/>
        </w:rPr>
        <w:t>TruthValue</w:t>
      </w:r>
      <w:proofErr w:type="spellEnd"/>
      <w:r>
        <w:rPr>
          <w:w w:val="100"/>
        </w:rPr>
        <w:t>,</w:t>
      </w:r>
    </w:p>
    <w:p w14:paraId="7D7BA41B" w14:textId="77777777" w:rsidR="008861D2" w:rsidRDefault="008861D2" w:rsidP="008861D2">
      <w:pPr>
        <w:pStyle w:val="Code"/>
        <w:rPr>
          <w:w w:val="100"/>
        </w:rPr>
      </w:pPr>
      <w:r>
        <w:rPr>
          <w:w w:val="100"/>
        </w:rPr>
        <w:tab/>
      </w:r>
      <w:r>
        <w:rPr>
          <w:w w:val="100"/>
        </w:rPr>
        <w:tab/>
        <w:t>dot11ObssNbRuToleranceTime</w:t>
      </w:r>
      <w:r>
        <w:rPr>
          <w:w w:val="100"/>
        </w:rPr>
        <w:tab/>
        <w:t>Unsigned32,</w:t>
      </w:r>
    </w:p>
    <w:p w14:paraId="0B5399DF" w14:textId="77777777" w:rsidR="008861D2" w:rsidRDefault="008861D2" w:rsidP="008861D2">
      <w:pPr>
        <w:pStyle w:val="Code"/>
        <w:rPr>
          <w:w w:val="100"/>
        </w:rPr>
      </w:pPr>
      <w:r>
        <w:rPr>
          <w:w w:val="100"/>
        </w:rPr>
        <w:tab/>
      </w:r>
      <w:r>
        <w:rPr>
          <w:w w:val="100"/>
        </w:rPr>
        <w:tab/>
      </w:r>
      <w:proofErr w:type="gramStart"/>
      <w:r>
        <w:rPr>
          <w:w w:val="100"/>
        </w:rPr>
        <w:t>dot11HESubchannelSelectiveTransmissionImplemented</w:t>
      </w:r>
      <w:proofErr w:type="gramEnd"/>
      <w:r>
        <w:rPr>
          <w:w w:val="100"/>
        </w:rPr>
        <w:tab/>
      </w:r>
      <w:proofErr w:type="spellStart"/>
      <w:r>
        <w:rPr>
          <w:w w:val="100"/>
        </w:rPr>
        <w:t>TruthValue</w:t>
      </w:r>
      <w:proofErr w:type="spellEnd"/>
      <w:r>
        <w:rPr>
          <w:w w:val="100"/>
        </w:rPr>
        <w:t>,</w:t>
      </w:r>
    </w:p>
    <w:p w14:paraId="2142AF72" w14:textId="77777777" w:rsidR="008861D2" w:rsidRDefault="008861D2" w:rsidP="008861D2">
      <w:pPr>
        <w:pStyle w:val="Code"/>
        <w:rPr>
          <w:w w:val="100"/>
        </w:rPr>
      </w:pPr>
      <w:r>
        <w:rPr>
          <w:w w:val="100"/>
        </w:rPr>
        <w:tab/>
      </w:r>
      <w:r>
        <w:rPr>
          <w:w w:val="100"/>
        </w:rPr>
        <w:tab/>
      </w:r>
      <w:proofErr w:type="gramStart"/>
      <w:r>
        <w:rPr>
          <w:w w:val="100"/>
        </w:rPr>
        <w:t>dot11SRResponderOptionImplemented</w:t>
      </w:r>
      <w:proofErr w:type="gramEnd"/>
      <w:r>
        <w:rPr>
          <w:w w:val="100"/>
        </w:rPr>
        <w:tab/>
      </w:r>
      <w:proofErr w:type="spellStart"/>
      <w:r>
        <w:rPr>
          <w:w w:val="100"/>
        </w:rPr>
        <w:t>TruthValue</w:t>
      </w:r>
      <w:proofErr w:type="spellEnd"/>
      <w:r>
        <w:rPr>
          <w:w w:val="100"/>
        </w:rPr>
        <w:t>,</w:t>
      </w:r>
    </w:p>
    <w:p w14:paraId="16515B12" w14:textId="77777777" w:rsidR="008861D2" w:rsidRDefault="008861D2" w:rsidP="008861D2">
      <w:pPr>
        <w:pStyle w:val="Code"/>
        <w:rPr>
          <w:w w:val="100"/>
        </w:rPr>
      </w:pPr>
      <w:r>
        <w:rPr>
          <w:w w:val="100"/>
        </w:rPr>
        <w:tab/>
      </w:r>
      <w:r>
        <w:rPr>
          <w:w w:val="100"/>
        </w:rPr>
        <w:tab/>
      </w:r>
      <w:proofErr w:type="gramStart"/>
      <w:r>
        <w:rPr>
          <w:w w:val="100"/>
        </w:rPr>
        <w:t>dot11AutonomousBSSColorInUseReportingImplemented</w:t>
      </w:r>
      <w:proofErr w:type="gramEnd"/>
      <w:r>
        <w:rPr>
          <w:w w:val="100"/>
        </w:rPr>
        <w:tab/>
      </w:r>
      <w:proofErr w:type="spellStart"/>
      <w:r>
        <w:rPr>
          <w:w w:val="100"/>
        </w:rPr>
        <w:t>TruthValue</w:t>
      </w:r>
      <w:proofErr w:type="spellEnd"/>
      <w:r>
        <w:rPr>
          <w:w w:val="100"/>
        </w:rPr>
        <w:t>,</w:t>
      </w:r>
    </w:p>
    <w:p w14:paraId="4A1F6CEC" w14:textId="77777777" w:rsidR="008861D2" w:rsidRDefault="008861D2" w:rsidP="008861D2">
      <w:pPr>
        <w:pStyle w:val="Code"/>
        <w:rPr>
          <w:w w:val="100"/>
        </w:rPr>
      </w:pPr>
      <w:r>
        <w:rPr>
          <w:w w:val="100"/>
        </w:rPr>
        <w:tab/>
      </w:r>
      <w:r>
        <w:rPr>
          <w:w w:val="100"/>
        </w:rPr>
        <w:tab/>
      </w:r>
      <w:proofErr w:type="gramStart"/>
      <w:r>
        <w:rPr>
          <w:w w:val="100"/>
        </w:rPr>
        <w:t>dot11ShortSSIDListImplemented</w:t>
      </w:r>
      <w:proofErr w:type="gramEnd"/>
      <w:r>
        <w:rPr>
          <w:w w:val="100"/>
        </w:rPr>
        <w:tab/>
      </w:r>
      <w:proofErr w:type="spellStart"/>
      <w:r>
        <w:rPr>
          <w:w w:val="100"/>
        </w:rPr>
        <w:t>TruthValue</w:t>
      </w:r>
      <w:proofErr w:type="spellEnd"/>
      <w:r>
        <w:rPr>
          <w:w w:val="100"/>
        </w:rPr>
        <w:t>,</w:t>
      </w:r>
    </w:p>
    <w:p w14:paraId="32A27A18" w14:textId="77777777" w:rsidR="008861D2" w:rsidRDefault="008861D2" w:rsidP="008861D2">
      <w:pPr>
        <w:pStyle w:val="Code"/>
        <w:rPr>
          <w:w w:val="100"/>
        </w:rPr>
      </w:pPr>
      <w:r>
        <w:rPr>
          <w:w w:val="100"/>
        </w:rPr>
        <w:tab/>
      </w:r>
      <w:r>
        <w:rPr>
          <w:w w:val="100"/>
        </w:rPr>
        <w:tab/>
      </w:r>
      <w:proofErr w:type="gramStart"/>
      <w:r>
        <w:rPr>
          <w:w w:val="100"/>
        </w:rPr>
        <w:t>dot11ColocatedRNRImplemented</w:t>
      </w:r>
      <w:proofErr w:type="gramEnd"/>
      <w:r>
        <w:rPr>
          <w:vanish/>
          <w:w w:val="100"/>
        </w:rPr>
        <w:t>(#15651)</w:t>
      </w:r>
      <w:r>
        <w:rPr>
          <w:w w:val="100"/>
        </w:rPr>
        <w:tab/>
      </w:r>
      <w:proofErr w:type="spellStart"/>
      <w:r>
        <w:rPr>
          <w:w w:val="100"/>
        </w:rPr>
        <w:t>TruthValue</w:t>
      </w:r>
      <w:proofErr w:type="spellEnd"/>
      <w:r>
        <w:rPr>
          <w:w w:val="100"/>
        </w:rPr>
        <w:t>,</w:t>
      </w:r>
    </w:p>
    <w:p w14:paraId="1E32B4D3" w14:textId="77777777" w:rsidR="008861D2" w:rsidRDefault="008861D2" w:rsidP="008861D2">
      <w:pPr>
        <w:pStyle w:val="Code"/>
        <w:rPr>
          <w:w w:val="100"/>
        </w:rPr>
      </w:pPr>
      <w:r>
        <w:rPr>
          <w:w w:val="100"/>
          <w:u w:val="thick"/>
        </w:rPr>
        <w:tab/>
      </w:r>
      <w:r>
        <w:rPr>
          <w:w w:val="100"/>
          <w:u w:val="thick"/>
        </w:rPr>
        <w:tab/>
      </w:r>
      <w:proofErr w:type="gramStart"/>
      <w:r>
        <w:rPr>
          <w:w w:val="100"/>
        </w:rPr>
        <w:t>dot11SRGAPOBSSPDMinOffset</w:t>
      </w:r>
      <w:proofErr w:type="gramEnd"/>
      <w:r>
        <w:rPr>
          <w:w w:val="100"/>
        </w:rPr>
        <w:tab/>
        <w:t>Integer,</w:t>
      </w:r>
    </w:p>
    <w:p w14:paraId="1A4FCEC8" w14:textId="77777777" w:rsidR="008861D2" w:rsidRDefault="008861D2" w:rsidP="008861D2">
      <w:pPr>
        <w:pStyle w:val="Code"/>
        <w:rPr>
          <w:w w:val="100"/>
        </w:rPr>
      </w:pPr>
      <w:r>
        <w:rPr>
          <w:w w:val="100"/>
        </w:rPr>
        <w:tab/>
      </w:r>
      <w:r>
        <w:rPr>
          <w:w w:val="100"/>
        </w:rPr>
        <w:tab/>
      </w:r>
      <w:proofErr w:type="gramStart"/>
      <w:r>
        <w:rPr>
          <w:w w:val="100"/>
        </w:rPr>
        <w:t>dot11SRGAPOBSSPDMaxOffset</w:t>
      </w:r>
      <w:proofErr w:type="gramEnd"/>
      <w:r>
        <w:rPr>
          <w:w w:val="100"/>
        </w:rPr>
        <w:tab/>
        <w:t>Integer,</w:t>
      </w:r>
    </w:p>
    <w:p w14:paraId="12A140E2" w14:textId="77777777" w:rsidR="00FE0320" w:rsidRDefault="008861D2" w:rsidP="008861D2">
      <w:pPr>
        <w:pStyle w:val="Code"/>
        <w:rPr>
          <w:ins w:id="57" w:author="Huang, Po-kai" w:date="2019-03-06T07:34:00Z"/>
          <w:w w:val="100"/>
        </w:rPr>
      </w:pPr>
      <w:r>
        <w:rPr>
          <w:w w:val="100"/>
        </w:rPr>
        <w:tab/>
      </w:r>
      <w:r>
        <w:rPr>
          <w:w w:val="100"/>
        </w:rPr>
        <w:tab/>
      </w:r>
      <w:proofErr w:type="gramStart"/>
      <w:r>
        <w:rPr>
          <w:w w:val="100"/>
        </w:rPr>
        <w:t>dot11HTVHTTriggerOptionImplemented</w:t>
      </w:r>
      <w:proofErr w:type="gramEnd"/>
      <w:r>
        <w:rPr>
          <w:w w:val="100"/>
        </w:rPr>
        <w:tab/>
      </w:r>
      <w:proofErr w:type="spellStart"/>
      <w:r>
        <w:rPr>
          <w:w w:val="100"/>
        </w:rPr>
        <w:t>TruthValue</w:t>
      </w:r>
      <w:proofErr w:type="spellEnd"/>
      <w:ins w:id="58" w:author="Huang, Po-kai" w:date="2019-03-06T07:34:00Z">
        <w:r w:rsidR="00FE0320">
          <w:rPr>
            <w:w w:val="100"/>
          </w:rPr>
          <w:t>,</w:t>
        </w:r>
      </w:ins>
    </w:p>
    <w:p w14:paraId="02BC971E" w14:textId="45849316" w:rsidR="008861D2" w:rsidRDefault="00FE0320" w:rsidP="008861D2">
      <w:pPr>
        <w:pStyle w:val="Code"/>
        <w:rPr>
          <w:w w:val="100"/>
        </w:rPr>
      </w:pPr>
      <w:ins w:id="59" w:author="Huang, Po-kai" w:date="2019-03-06T07:34:00Z">
        <w:r>
          <w:rPr>
            <w:w w:val="100"/>
          </w:rPr>
          <w:tab/>
        </w:r>
        <w:r>
          <w:rPr>
            <w:w w:val="100"/>
          </w:rPr>
          <w:tab/>
        </w:r>
        <w:proofErr w:type="gramStart"/>
        <w:r w:rsidRPr="00FE0320">
          <w:rPr>
            <w:w w:val="100"/>
          </w:rPr>
          <w:t>dot11HEDynamicSMPowerSaveOptionImplemented</w:t>
        </w:r>
        <w:proofErr w:type="gramEnd"/>
        <w:r w:rsidRPr="00FE0320">
          <w:rPr>
            <w:w w:val="100"/>
          </w:rPr>
          <w:t xml:space="preserve">       </w:t>
        </w:r>
        <w:r>
          <w:rPr>
            <w:w w:val="100"/>
          </w:rPr>
          <w:t xml:space="preserve">      </w:t>
        </w:r>
        <w:proofErr w:type="spellStart"/>
        <w:r w:rsidRPr="00FE0320">
          <w:rPr>
            <w:w w:val="100"/>
          </w:rPr>
          <w:t>TrueValue</w:t>
        </w:r>
        <w:proofErr w:type="spellEnd"/>
        <w:r>
          <w:rPr>
            <w:vanish/>
            <w:w w:val="100"/>
          </w:rPr>
          <w:t xml:space="preserve"> </w:t>
        </w:r>
      </w:ins>
      <w:r w:rsidR="008861D2">
        <w:rPr>
          <w:vanish/>
          <w:w w:val="100"/>
        </w:rPr>
        <w:t>(#Ed)</w:t>
      </w:r>
    </w:p>
    <w:p w14:paraId="17FDFFD1" w14:textId="77777777" w:rsidR="008861D2" w:rsidRDefault="008861D2" w:rsidP="008861D2">
      <w:pPr>
        <w:pStyle w:val="Code"/>
        <w:rPr>
          <w:w w:val="100"/>
        </w:rPr>
      </w:pPr>
      <w:r>
        <w:rPr>
          <w:w w:val="100"/>
        </w:rPr>
        <w:tab/>
        <w:t>}</w:t>
      </w:r>
    </w:p>
    <w:p w14:paraId="7A45A0A0" w14:textId="77777777" w:rsidR="008861D2" w:rsidRDefault="008861D2" w:rsidP="008861D2">
      <w:pPr>
        <w:pStyle w:val="Code"/>
        <w:rPr>
          <w:w w:val="100"/>
        </w:rPr>
      </w:pPr>
    </w:p>
    <w:p w14:paraId="5C3024F7" w14:textId="1D8645ED" w:rsidR="008861D2" w:rsidRDefault="008861D2" w:rsidP="008861D2">
      <w:pPr>
        <w:pStyle w:val="Code"/>
        <w:rPr>
          <w:w w:val="100"/>
        </w:rPr>
      </w:pPr>
    </w:p>
    <w:p w14:paraId="522440F1" w14:textId="77777777" w:rsidR="008861D2" w:rsidRDefault="008861D2" w:rsidP="008861D2">
      <w:pPr>
        <w:pStyle w:val="Code"/>
        <w:rPr>
          <w:w w:val="100"/>
        </w:rPr>
      </w:pPr>
      <w:proofErr w:type="gramStart"/>
      <w:r>
        <w:rPr>
          <w:w w:val="100"/>
        </w:rPr>
        <w:t>(..</w:t>
      </w:r>
      <w:proofErr w:type="gramEnd"/>
      <w:r>
        <w:rPr>
          <w:w w:val="100"/>
        </w:rPr>
        <w:t xml:space="preserve"> existing texts…)</w:t>
      </w:r>
    </w:p>
    <w:p w14:paraId="44D24BA5" w14:textId="77777777" w:rsidR="008861D2" w:rsidRDefault="008861D2" w:rsidP="008861D2">
      <w:pPr>
        <w:pStyle w:val="Code"/>
        <w:rPr>
          <w:w w:val="100"/>
        </w:rPr>
      </w:pPr>
    </w:p>
    <w:p w14:paraId="4FF40210" w14:textId="24FADEE2" w:rsidR="0089692A" w:rsidRDefault="0089692A" w:rsidP="0089692A">
      <w:pPr>
        <w:pStyle w:val="Code"/>
        <w:rPr>
          <w:ins w:id="60" w:author="Huang, Po-kai" w:date="2019-03-06T07:34:00Z"/>
          <w:w w:val="100"/>
        </w:rPr>
      </w:pPr>
      <w:proofErr w:type="gramStart"/>
      <w:ins w:id="61" w:author="Huang, Po-kai" w:date="2019-03-06T07:34:00Z">
        <w:r>
          <w:rPr>
            <w:w w:val="100"/>
          </w:rPr>
          <w:t>dot11</w:t>
        </w:r>
      </w:ins>
      <w:ins w:id="62" w:author="Huang, Po-kai" w:date="2019-03-06T07:35:00Z">
        <w:r>
          <w:rPr>
            <w:w w:val="100"/>
          </w:rPr>
          <w:t>HEDynamicSMPowerSave</w:t>
        </w:r>
      </w:ins>
      <w:ins w:id="63" w:author="Huang, Po-kai" w:date="2019-03-06T07:34:00Z">
        <w:r>
          <w:rPr>
            <w:w w:val="100"/>
          </w:rPr>
          <w:t>OptionImplemented</w:t>
        </w:r>
        <w:proofErr w:type="gramEnd"/>
        <w:r>
          <w:rPr>
            <w:w w:val="100"/>
          </w:rPr>
          <w:t xml:space="preserve"> OBJECT-TYPE</w:t>
        </w:r>
      </w:ins>
    </w:p>
    <w:p w14:paraId="5EFFF4A1" w14:textId="77777777" w:rsidR="0089692A" w:rsidRDefault="0089692A" w:rsidP="0089692A">
      <w:pPr>
        <w:pStyle w:val="Code"/>
        <w:rPr>
          <w:ins w:id="64" w:author="Huang, Po-kai" w:date="2019-03-06T07:34:00Z"/>
          <w:w w:val="100"/>
        </w:rPr>
      </w:pPr>
      <w:ins w:id="65" w:author="Huang, Po-kai" w:date="2019-03-06T07:34:00Z">
        <w:r>
          <w:rPr>
            <w:w w:val="100"/>
          </w:rPr>
          <w:tab/>
          <w:t xml:space="preserve">SYNTAX </w:t>
        </w:r>
        <w:proofErr w:type="spellStart"/>
        <w:r>
          <w:rPr>
            <w:w w:val="100"/>
          </w:rPr>
          <w:t>TruthValue</w:t>
        </w:r>
        <w:proofErr w:type="spellEnd"/>
      </w:ins>
    </w:p>
    <w:p w14:paraId="1C58B602" w14:textId="77777777" w:rsidR="0089692A" w:rsidRDefault="0089692A" w:rsidP="0089692A">
      <w:pPr>
        <w:pStyle w:val="Code"/>
        <w:rPr>
          <w:ins w:id="66" w:author="Huang, Po-kai" w:date="2019-03-06T07:34:00Z"/>
          <w:w w:val="100"/>
        </w:rPr>
      </w:pPr>
      <w:ins w:id="67" w:author="Huang, Po-kai" w:date="2019-03-06T07:34:00Z">
        <w:r>
          <w:rPr>
            <w:w w:val="100"/>
          </w:rPr>
          <w:tab/>
          <w:t>MAX-ACCESS read-only</w:t>
        </w:r>
      </w:ins>
    </w:p>
    <w:p w14:paraId="124B2553" w14:textId="77777777" w:rsidR="0089692A" w:rsidRDefault="0089692A" w:rsidP="0089692A">
      <w:pPr>
        <w:pStyle w:val="Code"/>
        <w:rPr>
          <w:ins w:id="68" w:author="Huang, Po-kai" w:date="2019-03-06T07:34:00Z"/>
          <w:w w:val="100"/>
        </w:rPr>
      </w:pPr>
      <w:ins w:id="69" w:author="Huang, Po-kai" w:date="2019-03-06T07:34:00Z">
        <w:r>
          <w:rPr>
            <w:w w:val="100"/>
          </w:rPr>
          <w:tab/>
          <w:t>STATUS current</w:t>
        </w:r>
      </w:ins>
    </w:p>
    <w:p w14:paraId="67E39646" w14:textId="77777777" w:rsidR="0089692A" w:rsidRDefault="0089692A" w:rsidP="0089692A">
      <w:pPr>
        <w:pStyle w:val="Code"/>
        <w:rPr>
          <w:ins w:id="70" w:author="Huang, Po-kai" w:date="2019-03-06T07:34:00Z"/>
          <w:w w:val="100"/>
        </w:rPr>
      </w:pPr>
      <w:ins w:id="71" w:author="Huang, Po-kai" w:date="2019-03-06T07:34:00Z">
        <w:r>
          <w:rPr>
            <w:w w:val="100"/>
          </w:rPr>
          <w:tab/>
          <w:t>DESCRIPTION</w:t>
        </w:r>
      </w:ins>
    </w:p>
    <w:p w14:paraId="2108F351" w14:textId="77777777" w:rsidR="0089692A" w:rsidRDefault="0089692A" w:rsidP="0089692A">
      <w:pPr>
        <w:pStyle w:val="Code"/>
        <w:rPr>
          <w:ins w:id="72" w:author="Huang, Po-kai" w:date="2019-03-06T07:34:00Z"/>
          <w:w w:val="100"/>
        </w:rPr>
      </w:pPr>
      <w:ins w:id="73" w:author="Huang, Po-kai" w:date="2019-03-06T07:34:00Z">
        <w:r>
          <w:rPr>
            <w:w w:val="100"/>
          </w:rPr>
          <w:tab/>
        </w:r>
        <w:r>
          <w:rPr>
            <w:w w:val="100"/>
          </w:rPr>
          <w:tab/>
          <w:t xml:space="preserve">"This is a capability variable. Its value is determined by device </w:t>
        </w:r>
      </w:ins>
    </w:p>
    <w:p w14:paraId="6F6B35E0" w14:textId="77777777" w:rsidR="0089692A" w:rsidRDefault="0089692A" w:rsidP="0089692A">
      <w:pPr>
        <w:pStyle w:val="Code"/>
        <w:rPr>
          <w:ins w:id="74" w:author="Huang, Po-kai" w:date="2019-03-06T07:34:00Z"/>
          <w:w w:val="100"/>
        </w:rPr>
      </w:pPr>
      <w:ins w:id="75" w:author="Huang, Po-kai" w:date="2019-03-06T07:34:00Z">
        <w:r>
          <w:rPr>
            <w:w w:val="100"/>
          </w:rPr>
          <w:tab/>
        </w:r>
        <w:r>
          <w:rPr>
            <w:w w:val="100"/>
          </w:rPr>
          <w:tab/>
          <w:t xml:space="preserve"> </w:t>
        </w:r>
        <w:proofErr w:type="gramStart"/>
        <w:r>
          <w:rPr>
            <w:w w:val="100"/>
          </w:rPr>
          <w:t>capabilities</w:t>
        </w:r>
        <w:proofErr w:type="gramEnd"/>
        <w:r>
          <w:rPr>
            <w:w w:val="100"/>
          </w:rPr>
          <w:t>.</w:t>
        </w:r>
      </w:ins>
    </w:p>
    <w:p w14:paraId="7EFECF34" w14:textId="77777777" w:rsidR="0089692A" w:rsidRDefault="0089692A" w:rsidP="0089692A">
      <w:pPr>
        <w:pStyle w:val="Code"/>
        <w:rPr>
          <w:ins w:id="76" w:author="Huang, Po-kai" w:date="2019-03-06T07:34:00Z"/>
          <w:w w:val="100"/>
        </w:rPr>
      </w:pPr>
    </w:p>
    <w:p w14:paraId="105FEF69" w14:textId="77777777" w:rsidR="0089692A" w:rsidRDefault="0089692A" w:rsidP="0089692A">
      <w:pPr>
        <w:pStyle w:val="Code"/>
        <w:rPr>
          <w:ins w:id="77" w:author="Huang, Po-kai" w:date="2019-03-06T07:34:00Z"/>
          <w:w w:val="100"/>
        </w:rPr>
      </w:pPr>
      <w:ins w:id="78" w:author="Huang, Po-kai" w:date="2019-03-06T07:34:00Z">
        <w:r>
          <w:rPr>
            <w:w w:val="100"/>
          </w:rPr>
          <w:tab/>
        </w:r>
        <w:r>
          <w:rPr>
            <w:w w:val="100"/>
          </w:rPr>
          <w:tab/>
          <w:t xml:space="preserve"> This attribute, when true, indicates that the STA implementation is</w:t>
        </w:r>
      </w:ins>
    </w:p>
    <w:p w14:paraId="2DCC9305" w14:textId="76675753" w:rsidR="0089692A" w:rsidRDefault="0089692A" w:rsidP="0089692A">
      <w:pPr>
        <w:pStyle w:val="Code"/>
        <w:rPr>
          <w:ins w:id="79" w:author="Huang, Po-kai" w:date="2019-03-06T07:34:00Z"/>
          <w:w w:val="100"/>
        </w:rPr>
      </w:pPr>
      <w:ins w:id="80" w:author="Huang, Po-kai" w:date="2019-03-06T07:34:00Z">
        <w:r>
          <w:rPr>
            <w:w w:val="100"/>
          </w:rPr>
          <w:tab/>
        </w:r>
        <w:r>
          <w:rPr>
            <w:w w:val="100"/>
          </w:rPr>
          <w:tab/>
          <w:t xml:space="preserve"> </w:t>
        </w:r>
        <w:proofErr w:type="gramStart"/>
        <w:r>
          <w:rPr>
            <w:w w:val="100"/>
          </w:rPr>
          <w:t>capable</w:t>
        </w:r>
        <w:proofErr w:type="gramEnd"/>
        <w:r>
          <w:rPr>
            <w:w w:val="100"/>
          </w:rPr>
          <w:t xml:space="preserve"> of </w:t>
        </w:r>
      </w:ins>
      <w:ins w:id="81" w:author="Huang, Po-kai" w:date="2019-03-06T07:35:00Z">
        <w:r>
          <w:t>enabling its multiple receive chains when it receives a Trigger frame</w:t>
        </w:r>
      </w:ins>
      <w:ins w:id="82" w:author="Huang, Po-kai" w:date="2019-03-06T07:34:00Z">
        <w:r>
          <w:rPr>
            <w:w w:val="100"/>
          </w:rPr>
          <w:t>. The capability is</w:t>
        </w:r>
      </w:ins>
      <w:ins w:id="83" w:author="Huang, Po-kai" w:date="2019-03-06T07:35:00Z">
        <w:r>
          <w:rPr>
            <w:w w:val="100"/>
          </w:rPr>
          <w:t xml:space="preserve"> </w:t>
        </w:r>
      </w:ins>
      <w:ins w:id="84" w:author="Huang, Po-kai" w:date="2019-03-06T07:34:00Z">
        <w:r>
          <w:rPr>
            <w:w w:val="100"/>
          </w:rPr>
          <w:t>disabled otherwise."</w:t>
        </w:r>
      </w:ins>
    </w:p>
    <w:p w14:paraId="1C30F438" w14:textId="77777777" w:rsidR="0089692A" w:rsidRDefault="0089692A" w:rsidP="0089692A">
      <w:pPr>
        <w:pStyle w:val="Code"/>
        <w:rPr>
          <w:ins w:id="85" w:author="Huang, Po-kai" w:date="2019-03-06T07:34:00Z"/>
          <w:w w:val="100"/>
        </w:rPr>
      </w:pPr>
      <w:ins w:id="86" w:author="Huang, Po-kai" w:date="2019-03-06T07:34:00Z">
        <w:r>
          <w:rPr>
            <w:w w:val="100"/>
          </w:rPr>
          <w:tab/>
          <w:t xml:space="preserve">DEFVAL </w:t>
        </w:r>
        <w:proofErr w:type="gramStart"/>
        <w:r>
          <w:rPr>
            <w:w w:val="100"/>
          </w:rPr>
          <w:t>{ false</w:t>
        </w:r>
        <w:proofErr w:type="gramEnd"/>
        <w:r>
          <w:rPr>
            <w:w w:val="100"/>
          </w:rPr>
          <w:t xml:space="preserve"> }</w:t>
        </w:r>
      </w:ins>
    </w:p>
    <w:p w14:paraId="1D15D42C" w14:textId="67670560" w:rsidR="0089692A" w:rsidRDefault="0089692A" w:rsidP="0089692A">
      <w:pPr>
        <w:pStyle w:val="Code"/>
        <w:rPr>
          <w:ins w:id="87" w:author="Huang, Po-kai" w:date="2019-03-06T07:34:00Z"/>
          <w:w w:val="100"/>
        </w:rPr>
      </w:pPr>
      <w:proofErr w:type="gramStart"/>
      <w:ins w:id="88" w:author="Huang, Po-kai" w:date="2019-03-06T07:34:00Z">
        <w:r>
          <w:rPr>
            <w:w w:val="100"/>
          </w:rPr>
          <w:t>::</w:t>
        </w:r>
        <w:proofErr w:type="gramEnd"/>
        <w:r>
          <w:rPr>
            <w:w w:val="100"/>
          </w:rPr>
          <w:t>= { dot11HEStationConfigEntry ANA}</w:t>
        </w:r>
      </w:ins>
      <w:ins w:id="89" w:author="Huang, Po-kai" w:date="2019-03-06T07:36:00Z">
        <w:r w:rsidR="00374BE2">
          <w:rPr>
            <w:w w:val="100"/>
          </w:rPr>
          <w:t>(#21540)</w:t>
        </w:r>
      </w:ins>
    </w:p>
    <w:p w14:paraId="1C0E03D1" w14:textId="77777777" w:rsidR="00FE0320" w:rsidRDefault="00FE0320" w:rsidP="008861D2">
      <w:pPr>
        <w:pStyle w:val="Code"/>
        <w:rPr>
          <w:w w:val="100"/>
        </w:rPr>
      </w:pPr>
    </w:p>
    <w:p w14:paraId="6FF136A5" w14:textId="77777777" w:rsidR="00FE0320" w:rsidRDefault="00FE0320" w:rsidP="00FE0320">
      <w:pPr>
        <w:pStyle w:val="Code"/>
        <w:rPr>
          <w:w w:val="100"/>
        </w:rPr>
      </w:pPr>
      <w:r>
        <w:rPr>
          <w:w w:val="100"/>
        </w:rPr>
        <w:t>-- ********************************************************************</w:t>
      </w:r>
    </w:p>
    <w:p w14:paraId="13CA536D" w14:textId="77777777" w:rsidR="00FE0320" w:rsidRDefault="00FE0320" w:rsidP="00FE0320">
      <w:pPr>
        <w:pStyle w:val="Code"/>
        <w:rPr>
          <w:w w:val="100"/>
        </w:rPr>
      </w:pPr>
      <w:r>
        <w:rPr>
          <w:w w:val="100"/>
        </w:rPr>
        <w:t xml:space="preserve">-- * End of dot11HEStationConfigTable TABLE </w:t>
      </w:r>
    </w:p>
    <w:p w14:paraId="53EF3D43" w14:textId="77777777" w:rsidR="00FE0320" w:rsidRDefault="00FE0320" w:rsidP="00FE0320">
      <w:pPr>
        <w:pStyle w:val="Code"/>
        <w:rPr>
          <w:w w:val="100"/>
        </w:rPr>
      </w:pPr>
      <w:r>
        <w:rPr>
          <w:w w:val="100"/>
        </w:rPr>
        <w:t>-- ********************************************************************</w:t>
      </w:r>
    </w:p>
    <w:p w14:paraId="45664427" w14:textId="77777777" w:rsidR="00FE0320" w:rsidRDefault="00FE0320" w:rsidP="00FE0320">
      <w:pPr>
        <w:pStyle w:val="Code"/>
        <w:rPr>
          <w:w w:val="100"/>
        </w:rPr>
      </w:pPr>
    </w:p>
    <w:p w14:paraId="1F8827A9" w14:textId="77777777" w:rsidR="00FE0320" w:rsidRDefault="00FE0320" w:rsidP="00FE0320">
      <w:pPr>
        <w:pStyle w:val="Code"/>
        <w:rPr>
          <w:w w:val="100"/>
        </w:rPr>
      </w:pPr>
      <w:proofErr w:type="gramStart"/>
      <w:r>
        <w:rPr>
          <w:w w:val="100"/>
        </w:rPr>
        <w:t>(..</w:t>
      </w:r>
      <w:proofErr w:type="gramEnd"/>
      <w:r>
        <w:rPr>
          <w:w w:val="100"/>
        </w:rPr>
        <w:t xml:space="preserve"> existing texts…)</w:t>
      </w:r>
    </w:p>
    <w:p w14:paraId="74E8BE14" w14:textId="77777777" w:rsidR="008861D2" w:rsidRPr="008307F7" w:rsidRDefault="008861D2" w:rsidP="0063429D">
      <w:pPr>
        <w:pStyle w:val="T"/>
        <w:rPr>
          <w:w w:val="100"/>
        </w:rPr>
      </w:pPr>
    </w:p>
    <w:sectPr w:rsidR="008861D2" w:rsidRPr="008307F7"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4A40E" w14:textId="77777777" w:rsidR="00030CF7" w:rsidRDefault="00030CF7">
      <w:r>
        <w:separator/>
      </w:r>
    </w:p>
  </w:endnote>
  <w:endnote w:type="continuationSeparator" w:id="0">
    <w:p w14:paraId="479EA276" w14:textId="77777777" w:rsidR="00030CF7" w:rsidRDefault="00030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A96B07" w:rsidRDefault="00BF3F85">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6C2A4D">
      <w:rPr>
        <w:noProof/>
      </w:rPr>
      <w:t>1</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099D6" w14:textId="77777777" w:rsidR="00030CF7" w:rsidRDefault="00030CF7">
      <w:r>
        <w:separator/>
      </w:r>
    </w:p>
  </w:footnote>
  <w:footnote w:type="continuationSeparator" w:id="0">
    <w:p w14:paraId="521E1192" w14:textId="77777777" w:rsidR="00030CF7" w:rsidRDefault="00030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776ACFD0" w:rsidR="00A96B07" w:rsidRDefault="00FF3D9A">
    <w:pPr>
      <w:pStyle w:val="Header"/>
      <w:tabs>
        <w:tab w:val="clear" w:pos="6480"/>
        <w:tab w:val="center" w:pos="4680"/>
        <w:tab w:val="right" w:pos="9360"/>
      </w:tabs>
      <w:rPr>
        <w:lang w:eastAsia="ko-KR"/>
      </w:rPr>
    </w:pPr>
    <w:r>
      <w:rPr>
        <w:lang w:eastAsia="ko-KR"/>
      </w:rPr>
      <w:t xml:space="preserve">March </w:t>
    </w:r>
    <w:r w:rsidR="00A96B07">
      <w:t>201</w:t>
    </w:r>
    <w:r w:rsidR="001606C3">
      <w:rPr>
        <w:lang w:eastAsia="ko-KR"/>
      </w:rPr>
      <w:t>9</w:t>
    </w:r>
    <w:r w:rsidR="00A96B07">
      <w:tab/>
    </w:r>
    <w:r w:rsidR="00A96B07">
      <w:tab/>
    </w:r>
    <w:fldSimple w:instr=" TITLE  \* MERGEFORMAT ">
      <w:r w:rsidR="003C6265">
        <w:t>doc.: IEEE 802.11-19/0325</w:t>
      </w:r>
      <w:r w:rsidR="00A96B07">
        <w:t>r</w:t>
      </w:r>
    </w:fldSimple>
    <w:r w:rsidR="00AA090B">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D58E364"/>
    <w:lvl w:ilvl="0">
      <w:numFmt w:val="bullet"/>
      <w:lvlText w:val="*"/>
      <w:lvlJc w:val="left"/>
    </w:lvl>
  </w:abstractNum>
  <w:abstractNum w:abstractNumId="1" w15:restartNumberingAfterBreak="0">
    <w:nsid w:val="4B8855CB"/>
    <w:multiLevelType w:val="hybridMultilevel"/>
    <w:tmpl w:val="1E44714A"/>
    <w:lvl w:ilvl="0" w:tplc="25BC29F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4">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1D6"/>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0CF7"/>
    <w:rsid w:val="000348B1"/>
    <w:rsid w:val="000359F2"/>
    <w:rsid w:val="000368C8"/>
    <w:rsid w:val="00037D1D"/>
    <w:rsid w:val="000405C4"/>
    <w:rsid w:val="00041260"/>
    <w:rsid w:val="00041F7D"/>
    <w:rsid w:val="00042BF7"/>
    <w:rsid w:val="000437A5"/>
    <w:rsid w:val="000442DA"/>
    <w:rsid w:val="00046AD7"/>
    <w:rsid w:val="0004715B"/>
    <w:rsid w:val="00047A89"/>
    <w:rsid w:val="00052123"/>
    <w:rsid w:val="00061480"/>
    <w:rsid w:val="0006245A"/>
    <w:rsid w:val="00062E86"/>
    <w:rsid w:val="00066ADB"/>
    <w:rsid w:val="0006732A"/>
    <w:rsid w:val="0007025D"/>
    <w:rsid w:val="00073BB4"/>
    <w:rsid w:val="00073D08"/>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58C9"/>
    <w:rsid w:val="000975D0"/>
    <w:rsid w:val="000977B2"/>
    <w:rsid w:val="000A2C67"/>
    <w:rsid w:val="000A7F37"/>
    <w:rsid w:val="000B0557"/>
    <w:rsid w:val="000D11DB"/>
    <w:rsid w:val="000D1435"/>
    <w:rsid w:val="000D174A"/>
    <w:rsid w:val="000D276A"/>
    <w:rsid w:val="000D2F1B"/>
    <w:rsid w:val="000D5187"/>
    <w:rsid w:val="000D5EBD"/>
    <w:rsid w:val="000D674F"/>
    <w:rsid w:val="000D6CF7"/>
    <w:rsid w:val="000E0494"/>
    <w:rsid w:val="000E1C37"/>
    <w:rsid w:val="000E1D7B"/>
    <w:rsid w:val="000E428A"/>
    <w:rsid w:val="000E4B82"/>
    <w:rsid w:val="000E4CDC"/>
    <w:rsid w:val="000E650D"/>
    <w:rsid w:val="000E720C"/>
    <w:rsid w:val="000F0096"/>
    <w:rsid w:val="000F1DF4"/>
    <w:rsid w:val="000F2F7B"/>
    <w:rsid w:val="000F4937"/>
    <w:rsid w:val="000F4CEE"/>
    <w:rsid w:val="000F5088"/>
    <w:rsid w:val="000F59C0"/>
    <w:rsid w:val="000F685B"/>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5757"/>
    <w:rsid w:val="001275D7"/>
    <w:rsid w:val="00131357"/>
    <w:rsid w:val="00134114"/>
    <w:rsid w:val="001343A8"/>
    <w:rsid w:val="001376CD"/>
    <w:rsid w:val="00137ADC"/>
    <w:rsid w:val="001408FE"/>
    <w:rsid w:val="00140EC4"/>
    <w:rsid w:val="0014151B"/>
    <w:rsid w:val="0014478E"/>
    <w:rsid w:val="001448D8"/>
    <w:rsid w:val="001450BB"/>
    <w:rsid w:val="001459E7"/>
    <w:rsid w:val="00146902"/>
    <w:rsid w:val="00151BBE"/>
    <w:rsid w:val="0015378F"/>
    <w:rsid w:val="00154B26"/>
    <w:rsid w:val="001559BB"/>
    <w:rsid w:val="001564C6"/>
    <w:rsid w:val="001606C3"/>
    <w:rsid w:val="00160CFE"/>
    <w:rsid w:val="0016120D"/>
    <w:rsid w:val="00165BE6"/>
    <w:rsid w:val="00170E8C"/>
    <w:rsid w:val="00172CF4"/>
    <w:rsid w:val="00172DD9"/>
    <w:rsid w:val="001738FD"/>
    <w:rsid w:val="00175CDF"/>
    <w:rsid w:val="00175DAA"/>
    <w:rsid w:val="001762E3"/>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4621"/>
    <w:rsid w:val="001A5BA0"/>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2D5D"/>
    <w:rsid w:val="001C7CCE"/>
    <w:rsid w:val="001D15ED"/>
    <w:rsid w:val="001D328B"/>
    <w:rsid w:val="001D4A93"/>
    <w:rsid w:val="001D7492"/>
    <w:rsid w:val="001D76CA"/>
    <w:rsid w:val="001D7948"/>
    <w:rsid w:val="001E07D7"/>
    <w:rsid w:val="001E0946"/>
    <w:rsid w:val="001E0D99"/>
    <w:rsid w:val="001E20C2"/>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20C31"/>
    <w:rsid w:val="0022139A"/>
    <w:rsid w:val="002239F2"/>
    <w:rsid w:val="002246AE"/>
    <w:rsid w:val="00224957"/>
    <w:rsid w:val="00225508"/>
    <w:rsid w:val="00225570"/>
    <w:rsid w:val="0022681D"/>
    <w:rsid w:val="00230D4D"/>
    <w:rsid w:val="002323FE"/>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70AC"/>
    <w:rsid w:val="00251659"/>
    <w:rsid w:val="00252B3D"/>
    <w:rsid w:val="00252D47"/>
    <w:rsid w:val="00255378"/>
    <w:rsid w:val="00255A8B"/>
    <w:rsid w:val="002569BF"/>
    <w:rsid w:val="002617A4"/>
    <w:rsid w:val="00261940"/>
    <w:rsid w:val="00262549"/>
    <w:rsid w:val="0026293A"/>
    <w:rsid w:val="00263092"/>
    <w:rsid w:val="00265210"/>
    <w:rsid w:val="002662A5"/>
    <w:rsid w:val="00267B57"/>
    <w:rsid w:val="0027263C"/>
    <w:rsid w:val="00273257"/>
    <w:rsid w:val="002733C3"/>
    <w:rsid w:val="0027438A"/>
    <w:rsid w:val="00274BC1"/>
    <w:rsid w:val="002771CF"/>
    <w:rsid w:val="00277F6F"/>
    <w:rsid w:val="00281A5D"/>
    <w:rsid w:val="00281D56"/>
    <w:rsid w:val="00282053"/>
    <w:rsid w:val="002825B1"/>
    <w:rsid w:val="002840C6"/>
    <w:rsid w:val="00284C5E"/>
    <w:rsid w:val="0028516C"/>
    <w:rsid w:val="0028597E"/>
    <w:rsid w:val="00287E18"/>
    <w:rsid w:val="00290C06"/>
    <w:rsid w:val="00291A10"/>
    <w:rsid w:val="00294B37"/>
    <w:rsid w:val="00296543"/>
    <w:rsid w:val="00297E45"/>
    <w:rsid w:val="002A195C"/>
    <w:rsid w:val="002A40FE"/>
    <w:rsid w:val="002A4A61"/>
    <w:rsid w:val="002B144B"/>
    <w:rsid w:val="002B2026"/>
    <w:rsid w:val="002B3C00"/>
    <w:rsid w:val="002B4CFD"/>
    <w:rsid w:val="002C0375"/>
    <w:rsid w:val="002C3CD7"/>
    <w:rsid w:val="002C50BC"/>
    <w:rsid w:val="002C61FC"/>
    <w:rsid w:val="002C66AA"/>
    <w:rsid w:val="002C6B4F"/>
    <w:rsid w:val="002C72E1"/>
    <w:rsid w:val="002D1D40"/>
    <w:rsid w:val="002D36DC"/>
    <w:rsid w:val="002D4629"/>
    <w:rsid w:val="002D518F"/>
    <w:rsid w:val="002D7ED5"/>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5A95"/>
    <w:rsid w:val="00366AF0"/>
    <w:rsid w:val="003713CA"/>
    <w:rsid w:val="003729FC"/>
    <w:rsid w:val="00372FCA"/>
    <w:rsid w:val="00373245"/>
    <w:rsid w:val="00374BE2"/>
    <w:rsid w:val="003766B9"/>
    <w:rsid w:val="00376F16"/>
    <w:rsid w:val="003803EA"/>
    <w:rsid w:val="003811DB"/>
    <w:rsid w:val="00382C54"/>
    <w:rsid w:val="0038516A"/>
    <w:rsid w:val="00385654"/>
    <w:rsid w:val="0038601E"/>
    <w:rsid w:val="003906A1"/>
    <w:rsid w:val="00390FB8"/>
    <w:rsid w:val="00391EA2"/>
    <w:rsid w:val="003924F8"/>
    <w:rsid w:val="003929DA"/>
    <w:rsid w:val="003945E3"/>
    <w:rsid w:val="00395A50"/>
    <w:rsid w:val="0039787F"/>
    <w:rsid w:val="003A10AB"/>
    <w:rsid w:val="003A161F"/>
    <w:rsid w:val="003A1693"/>
    <w:rsid w:val="003A1CC7"/>
    <w:rsid w:val="003A3196"/>
    <w:rsid w:val="003A478D"/>
    <w:rsid w:val="003A5BFF"/>
    <w:rsid w:val="003A65AA"/>
    <w:rsid w:val="003A7FC3"/>
    <w:rsid w:val="003B03CE"/>
    <w:rsid w:val="003B4DAD"/>
    <w:rsid w:val="003B52F2"/>
    <w:rsid w:val="003B76BD"/>
    <w:rsid w:val="003C0D77"/>
    <w:rsid w:val="003C47D1"/>
    <w:rsid w:val="003C58AE"/>
    <w:rsid w:val="003C6265"/>
    <w:rsid w:val="003C6A70"/>
    <w:rsid w:val="003C6BAC"/>
    <w:rsid w:val="003C74FF"/>
    <w:rsid w:val="003C7C08"/>
    <w:rsid w:val="003C7EC8"/>
    <w:rsid w:val="003D1D90"/>
    <w:rsid w:val="003D26A5"/>
    <w:rsid w:val="003D3623"/>
    <w:rsid w:val="003D4734"/>
    <w:rsid w:val="003D4990"/>
    <w:rsid w:val="003D5013"/>
    <w:rsid w:val="003D603F"/>
    <w:rsid w:val="003D78F7"/>
    <w:rsid w:val="003E04BA"/>
    <w:rsid w:val="003E1A2F"/>
    <w:rsid w:val="003E5203"/>
    <w:rsid w:val="003E5916"/>
    <w:rsid w:val="003E5CD9"/>
    <w:rsid w:val="003E5DE7"/>
    <w:rsid w:val="003E65C4"/>
    <w:rsid w:val="003E667C"/>
    <w:rsid w:val="003E7414"/>
    <w:rsid w:val="003E74A6"/>
    <w:rsid w:val="003E7F99"/>
    <w:rsid w:val="003F0DA2"/>
    <w:rsid w:val="003F117E"/>
    <w:rsid w:val="003F2D6C"/>
    <w:rsid w:val="003F3ECD"/>
    <w:rsid w:val="003F496B"/>
    <w:rsid w:val="003F57B6"/>
    <w:rsid w:val="003F5F07"/>
    <w:rsid w:val="004014AE"/>
    <w:rsid w:val="00403645"/>
    <w:rsid w:val="00404851"/>
    <w:rsid w:val="004051EE"/>
    <w:rsid w:val="00407339"/>
    <w:rsid w:val="0040735F"/>
    <w:rsid w:val="00407C5B"/>
    <w:rsid w:val="00413B86"/>
    <w:rsid w:val="00421159"/>
    <w:rsid w:val="00426A36"/>
    <w:rsid w:val="00430648"/>
    <w:rsid w:val="0043413E"/>
    <w:rsid w:val="0043567D"/>
    <w:rsid w:val="00440FF1"/>
    <w:rsid w:val="004417F2"/>
    <w:rsid w:val="00441874"/>
    <w:rsid w:val="00442799"/>
    <w:rsid w:val="00443FBF"/>
    <w:rsid w:val="00444677"/>
    <w:rsid w:val="004446E2"/>
    <w:rsid w:val="004452DF"/>
    <w:rsid w:val="00445F4F"/>
    <w:rsid w:val="00446391"/>
    <w:rsid w:val="004465E2"/>
    <w:rsid w:val="0044740D"/>
    <w:rsid w:val="00447E0D"/>
    <w:rsid w:val="004507E7"/>
    <w:rsid w:val="00450CC0"/>
    <w:rsid w:val="004536A9"/>
    <w:rsid w:val="00456877"/>
    <w:rsid w:val="00457028"/>
    <w:rsid w:val="00457FA3"/>
    <w:rsid w:val="00462172"/>
    <w:rsid w:val="004624A3"/>
    <w:rsid w:val="0047267B"/>
    <w:rsid w:val="00473F40"/>
    <w:rsid w:val="0047444A"/>
    <w:rsid w:val="00475A71"/>
    <w:rsid w:val="004765E7"/>
    <w:rsid w:val="00477453"/>
    <w:rsid w:val="00477655"/>
    <w:rsid w:val="00482AD0"/>
    <w:rsid w:val="00482AF6"/>
    <w:rsid w:val="00482CC3"/>
    <w:rsid w:val="00483022"/>
    <w:rsid w:val="00483429"/>
    <w:rsid w:val="00484A7A"/>
    <w:rsid w:val="004852CC"/>
    <w:rsid w:val="004866E1"/>
    <w:rsid w:val="00486EB3"/>
    <w:rsid w:val="00487A79"/>
    <w:rsid w:val="0049004F"/>
    <w:rsid w:val="0049468A"/>
    <w:rsid w:val="004955FF"/>
    <w:rsid w:val="004A0AF4"/>
    <w:rsid w:val="004A2FC2"/>
    <w:rsid w:val="004A3CDA"/>
    <w:rsid w:val="004A3EA8"/>
    <w:rsid w:val="004A50C2"/>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65"/>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6BD9"/>
    <w:rsid w:val="004F7BBB"/>
    <w:rsid w:val="0050107D"/>
    <w:rsid w:val="0050128F"/>
    <w:rsid w:val="005016C3"/>
    <w:rsid w:val="00501E52"/>
    <w:rsid w:val="00502852"/>
    <w:rsid w:val="00502FAE"/>
    <w:rsid w:val="0050372C"/>
    <w:rsid w:val="00503A7C"/>
    <w:rsid w:val="00503E5C"/>
    <w:rsid w:val="00504958"/>
    <w:rsid w:val="00504AA2"/>
    <w:rsid w:val="00505327"/>
    <w:rsid w:val="005065EB"/>
    <w:rsid w:val="00510116"/>
    <w:rsid w:val="005104C0"/>
    <w:rsid w:val="00512D7C"/>
    <w:rsid w:val="00515091"/>
    <w:rsid w:val="00517ED6"/>
    <w:rsid w:val="00520957"/>
    <w:rsid w:val="00520B8C"/>
    <w:rsid w:val="0052151C"/>
    <w:rsid w:val="0052379E"/>
    <w:rsid w:val="005243B4"/>
    <w:rsid w:val="00526EC2"/>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751D6"/>
    <w:rsid w:val="00577963"/>
    <w:rsid w:val="00583212"/>
    <w:rsid w:val="005845F0"/>
    <w:rsid w:val="00585D8F"/>
    <w:rsid w:val="00586072"/>
    <w:rsid w:val="0058644C"/>
    <w:rsid w:val="00587F10"/>
    <w:rsid w:val="00591351"/>
    <w:rsid w:val="00593F3A"/>
    <w:rsid w:val="00596413"/>
    <w:rsid w:val="00596B6A"/>
    <w:rsid w:val="005A0EAB"/>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1F7F"/>
    <w:rsid w:val="005D33B5"/>
    <w:rsid w:val="005D4779"/>
    <w:rsid w:val="005D5C6E"/>
    <w:rsid w:val="005D6090"/>
    <w:rsid w:val="005D7951"/>
    <w:rsid w:val="005E00C9"/>
    <w:rsid w:val="005E04F5"/>
    <w:rsid w:val="005E1700"/>
    <w:rsid w:val="005E33E2"/>
    <w:rsid w:val="005E3E49"/>
    <w:rsid w:val="005E768D"/>
    <w:rsid w:val="005F0164"/>
    <w:rsid w:val="005F01EE"/>
    <w:rsid w:val="005F19DD"/>
    <w:rsid w:val="005F2898"/>
    <w:rsid w:val="005F305B"/>
    <w:rsid w:val="005F4AD8"/>
    <w:rsid w:val="005F5ADA"/>
    <w:rsid w:val="005F5FA5"/>
    <w:rsid w:val="005F695C"/>
    <w:rsid w:val="00600377"/>
    <w:rsid w:val="00600A10"/>
    <w:rsid w:val="0060105F"/>
    <w:rsid w:val="00602FE4"/>
    <w:rsid w:val="00604E5C"/>
    <w:rsid w:val="0060558C"/>
    <w:rsid w:val="00605617"/>
    <w:rsid w:val="00605F40"/>
    <w:rsid w:val="00607192"/>
    <w:rsid w:val="006131ED"/>
    <w:rsid w:val="00614576"/>
    <w:rsid w:val="00615E8C"/>
    <w:rsid w:val="00621286"/>
    <w:rsid w:val="006216A9"/>
    <w:rsid w:val="0062254C"/>
    <w:rsid w:val="0062298E"/>
    <w:rsid w:val="0062350A"/>
    <w:rsid w:val="0062440B"/>
    <w:rsid w:val="006254B0"/>
    <w:rsid w:val="00626C73"/>
    <w:rsid w:val="00627B11"/>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69A1"/>
    <w:rsid w:val="006504A1"/>
    <w:rsid w:val="006511F1"/>
    <w:rsid w:val="00653FEA"/>
    <w:rsid w:val="006548B7"/>
    <w:rsid w:val="00654B3B"/>
    <w:rsid w:val="0065586F"/>
    <w:rsid w:val="00656882"/>
    <w:rsid w:val="00657DBD"/>
    <w:rsid w:val="0066149B"/>
    <w:rsid w:val="0066201A"/>
    <w:rsid w:val="00662343"/>
    <w:rsid w:val="0066483B"/>
    <w:rsid w:val="00666709"/>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6B3"/>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A4D"/>
    <w:rsid w:val="006C2C97"/>
    <w:rsid w:val="006C4205"/>
    <w:rsid w:val="006C4219"/>
    <w:rsid w:val="006C593D"/>
    <w:rsid w:val="006C707A"/>
    <w:rsid w:val="006C7B6C"/>
    <w:rsid w:val="006D0507"/>
    <w:rsid w:val="006D0996"/>
    <w:rsid w:val="006D12F8"/>
    <w:rsid w:val="006D1CD8"/>
    <w:rsid w:val="006D2BF9"/>
    <w:rsid w:val="006D2C0F"/>
    <w:rsid w:val="006D3377"/>
    <w:rsid w:val="006D3E5E"/>
    <w:rsid w:val="006D5362"/>
    <w:rsid w:val="006E02DB"/>
    <w:rsid w:val="006E168B"/>
    <w:rsid w:val="006E181A"/>
    <w:rsid w:val="006E2D44"/>
    <w:rsid w:val="006E2D48"/>
    <w:rsid w:val="006E48F2"/>
    <w:rsid w:val="006E79C1"/>
    <w:rsid w:val="006F38AD"/>
    <w:rsid w:val="006F3DD4"/>
    <w:rsid w:val="006F6897"/>
    <w:rsid w:val="00702926"/>
    <w:rsid w:val="007043EB"/>
    <w:rsid w:val="00704B80"/>
    <w:rsid w:val="00705EF0"/>
    <w:rsid w:val="0070635E"/>
    <w:rsid w:val="00707A74"/>
    <w:rsid w:val="00711E05"/>
    <w:rsid w:val="007123BE"/>
    <w:rsid w:val="0071286C"/>
    <w:rsid w:val="00713B33"/>
    <w:rsid w:val="00715DFA"/>
    <w:rsid w:val="00720650"/>
    <w:rsid w:val="007208DD"/>
    <w:rsid w:val="007220CF"/>
    <w:rsid w:val="00722AA8"/>
    <w:rsid w:val="00724942"/>
    <w:rsid w:val="007264C8"/>
    <w:rsid w:val="00727341"/>
    <w:rsid w:val="0072788D"/>
    <w:rsid w:val="00727FD4"/>
    <w:rsid w:val="007332FE"/>
    <w:rsid w:val="00733A81"/>
    <w:rsid w:val="00734F1A"/>
    <w:rsid w:val="00735FB8"/>
    <w:rsid w:val="00736065"/>
    <w:rsid w:val="0074006F"/>
    <w:rsid w:val="00740147"/>
    <w:rsid w:val="00741D75"/>
    <w:rsid w:val="0074264B"/>
    <w:rsid w:val="007426AB"/>
    <w:rsid w:val="0074621F"/>
    <w:rsid w:val="007463FB"/>
    <w:rsid w:val="007513CD"/>
    <w:rsid w:val="00751B50"/>
    <w:rsid w:val="007537F4"/>
    <w:rsid w:val="0075603B"/>
    <w:rsid w:val="0076196C"/>
    <w:rsid w:val="00763833"/>
    <w:rsid w:val="00763C2C"/>
    <w:rsid w:val="00764C3A"/>
    <w:rsid w:val="007652BB"/>
    <w:rsid w:val="00766B1A"/>
    <w:rsid w:val="00766DFE"/>
    <w:rsid w:val="00773360"/>
    <w:rsid w:val="00773924"/>
    <w:rsid w:val="00775DE1"/>
    <w:rsid w:val="0078235E"/>
    <w:rsid w:val="00782F0D"/>
    <w:rsid w:val="00783B46"/>
    <w:rsid w:val="00785200"/>
    <w:rsid w:val="00786A15"/>
    <w:rsid w:val="007912D7"/>
    <w:rsid w:val="007914E4"/>
    <w:rsid w:val="007914F3"/>
    <w:rsid w:val="007926D8"/>
    <w:rsid w:val="00792AA3"/>
    <w:rsid w:val="00792D44"/>
    <w:rsid w:val="00792D92"/>
    <w:rsid w:val="0079446D"/>
    <w:rsid w:val="00794932"/>
    <w:rsid w:val="00794BC4"/>
    <w:rsid w:val="00794DAD"/>
    <w:rsid w:val="00794F1E"/>
    <w:rsid w:val="00795644"/>
    <w:rsid w:val="00795C50"/>
    <w:rsid w:val="00796042"/>
    <w:rsid w:val="007967E8"/>
    <w:rsid w:val="007A098E"/>
    <w:rsid w:val="007A5765"/>
    <w:rsid w:val="007A5B89"/>
    <w:rsid w:val="007A5DE6"/>
    <w:rsid w:val="007A63E9"/>
    <w:rsid w:val="007A76AD"/>
    <w:rsid w:val="007B4D5D"/>
    <w:rsid w:val="007B74B2"/>
    <w:rsid w:val="007C0795"/>
    <w:rsid w:val="007C14AD"/>
    <w:rsid w:val="007C1532"/>
    <w:rsid w:val="007C2E26"/>
    <w:rsid w:val="007C3484"/>
    <w:rsid w:val="007C4FDA"/>
    <w:rsid w:val="007C51C0"/>
    <w:rsid w:val="007C6130"/>
    <w:rsid w:val="007C6C61"/>
    <w:rsid w:val="007D02D4"/>
    <w:rsid w:val="007D3C15"/>
    <w:rsid w:val="007D4405"/>
    <w:rsid w:val="007D4D44"/>
    <w:rsid w:val="007D50FF"/>
    <w:rsid w:val="007D6B5D"/>
    <w:rsid w:val="007E0717"/>
    <w:rsid w:val="007E0AC3"/>
    <w:rsid w:val="007E21DF"/>
    <w:rsid w:val="007E2A81"/>
    <w:rsid w:val="007E43A0"/>
    <w:rsid w:val="007E4E82"/>
    <w:rsid w:val="007E5479"/>
    <w:rsid w:val="007E58AD"/>
    <w:rsid w:val="007E6A5A"/>
    <w:rsid w:val="007F0D29"/>
    <w:rsid w:val="007F215F"/>
    <w:rsid w:val="007F2243"/>
    <w:rsid w:val="007F2366"/>
    <w:rsid w:val="007F598D"/>
    <w:rsid w:val="007F6EC7"/>
    <w:rsid w:val="007F73C5"/>
    <w:rsid w:val="007F75A8"/>
    <w:rsid w:val="00802FC5"/>
    <w:rsid w:val="008042F9"/>
    <w:rsid w:val="0080519B"/>
    <w:rsid w:val="00806722"/>
    <w:rsid w:val="008067A2"/>
    <w:rsid w:val="00806EFB"/>
    <w:rsid w:val="0081078F"/>
    <w:rsid w:val="00811119"/>
    <w:rsid w:val="008138C1"/>
    <w:rsid w:val="00813D90"/>
    <w:rsid w:val="0081432D"/>
    <w:rsid w:val="00816B48"/>
    <w:rsid w:val="00817F41"/>
    <w:rsid w:val="008204A2"/>
    <w:rsid w:val="008208CB"/>
    <w:rsid w:val="00820B60"/>
    <w:rsid w:val="00821344"/>
    <w:rsid w:val="00822070"/>
    <w:rsid w:val="00822142"/>
    <w:rsid w:val="00822EA3"/>
    <w:rsid w:val="008239B4"/>
    <w:rsid w:val="00823AFF"/>
    <w:rsid w:val="0082437A"/>
    <w:rsid w:val="00826D48"/>
    <w:rsid w:val="00827A32"/>
    <w:rsid w:val="00827FBE"/>
    <w:rsid w:val="008307F7"/>
    <w:rsid w:val="00830936"/>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745D"/>
    <w:rsid w:val="008739D8"/>
    <w:rsid w:val="00875B51"/>
    <w:rsid w:val="008776B0"/>
    <w:rsid w:val="0088012D"/>
    <w:rsid w:val="00881C47"/>
    <w:rsid w:val="008820C7"/>
    <w:rsid w:val="00883FD4"/>
    <w:rsid w:val="00884237"/>
    <w:rsid w:val="008861D2"/>
    <w:rsid w:val="00887542"/>
    <w:rsid w:val="00887583"/>
    <w:rsid w:val="00891445"/>
    <w:rsid w:val="00892AC4"/>
    <w:rsid w:val="00894A3B"/>
    <w:rsid w:val="0089692A"/>
    <w:rsid w:val="00897183"/>
    <w:rsid w:val="008A1988"/>
    <w:rsid w:val="008A5629"/>
    <w:rsid w:val="008A5AFD"/>
    <w:rsid w:val="008A65A8"/>
    <w:rsid w:val="008B05E5"/>
    <w:rsid w:val="008B290E"/>
    <w:rsid w:val="008B3241"/>
    <w:rsid w:val="008B33AC"/>
    <w:rsid w:val="008B44B8"/>
    <w:rsid w:val="008B47B4"/>
    <w:rsid w:val="008B5396"/>
    <w:rsid w:val="008C3A93"/>
    <w:rsid w:val="008C3BCE"/>
    <w:rsid w:val="008C4913"/>
    <w:rsid w:val="008C5478"/>
    <w:rsid w:val="008C57E5"/>
    <w:rsid w:val="008C5AD6"/>
    <w:rsid w:val="008C5D4E"/>
    <w:rsid w:val="008C6783"/>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0CD7"/>
    <w:rsid w:val="008F1C67"/>
    <w:rsid w:val="008F238D"/>
    <w:rsid w:val="008F3288"/>
    <w:rsid w:val="00904D94"/>
    <w:rsid w:val="00905A7F"/>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62886"/>
    <w:rsid w:val="009660F8"/>
    <w:rsid w:val="00967966"/>
    <w:rsid w:val="00970D55"/>
    <w:rsid w:val="009723A1"/>
    <w:rsid w:val="009723DF"/>
    <w:rsid w:val="009726AD"/>
    <w:rsid w:val="00973614"/>
    <w:rsid w:val="00974A90"/>
    <w:rsid w:val="0097724C"/>
    <w:rsid w:val="00980866"/>
    <w:rsid w:val="00980D24"/>
    <w:rsid w:val="009810B5"/>
    <w:rsid w:val="00982095"/>
    <w:rsid w:val="00982327"/>
    <w:rsid w:val="009824DF"/>
    <w:rsid w:val="0098272A"/>
    <w:rsid w:val="00982BCE"/>
    <w:rsid w:val="0098405A"/>
    <w:rsid w:val="00984CFE"/>
    <w:rsid w:val="009853AD"/>
    <w:rsid w:val="00987980"/>
    <w:rsid w:val="00987BED"/>
    <w:rsid w:val="00991637"/>
    <w:rsid w:val="00991A7C"/>
    <w:rsid w:val="00991A93"/>
    <w:rsid w:val="009964D4"/>
    <w:rsid w:val="009A0E5E"/>
    <w:rsid w:val="009A2E6A"/>
    <w:rsid w:val="009A33D0"/>
    <w:rsid w:val="009A517C"/>
    <w:rsid w:val="009A6FBB"/>
    <w:rsid w:val="009B09CD"/>
    <w:rsid w:val="009B2383"/>
    <w:rsid w:val="009B2605"/>
    <w:rsid w:val="009B3246"/>
    <w:rsid w:val="009B425B"/>
    <w:rsid w:val="009B4356"/>
    <w:rsid w:val="009B451C"/>
    <w:rsid w:val="009B4963"/>
    <w:rsid w:val="009B4C02"/>
    <w:rsid w:val="009B57C9"/>
    <w:rsid w:val="009B7F79"/>
    <w:rsid w:val="009C00ED"/>
    <w:rsid w:val="009C30AA"/>
    <w:rsid w:val="009C43D1"/>
    <w:rsid w:val="009C59A6"/>
    <w:rsid w:val="009C6A52"/>
    <w:rsid w:val="009D0AB2"/>
    <w:rsid w:val="009D3043"/>
    <w:rsid w:val="009D3276"/>
    <w:rsid w:val="009D444C"/>
    <w:rsid w:val="009D4525"/>
    <w:rsid w:val="009D6A1F"/>
    <w:rsid w:val="009D6E6E"/>
    <w:rsid w:val="009D7998"/>
    <w:rsid w:val="009E1533"/>
    <w:rsid w:val="009E2496"/>
    <w:rsid w:val="009E2785"/>
    <w:rsid w:val="009E65D1"/>
    <w:rsid w:val="009F08F6"/>
    <w:rsid w:val="009F1D97"/>
    <w:rsid w:val="009F3D63"/>
    <w:rsid w:val="009F3F07"/>
    <w:rsid w:val="009F51D7"/>
    <w:rsid w:val="009F6EF3"/>
    <w:rsid w:val="00A002E3"/>
    <w:rsid w:val="00A00483"/>
    <w:rsid w:val="00A00EE5"/>
    <w:rsid w:val="00A04134"/>
    <w:rsid w:val="00A04397"/>
    <w:rsid w:val="00A049E2"/>
    <w:rsid w:val="00A04DC3"/>
    <w:rsid w:val="00A07A6E"/>
    <w:rsid w:val="00A1014B"/>
    <w:rsid w:val="00A11029"/>
    <w:rsid w:val="00A124E4"/>
    <w:rsid w:val="00A1344B"/>
    <w:rsid w:val="00A15E41"/>
    <w:rsid w:val="00A219E7"/>
    <w:rsid w:val="00A21B76"/>
    <w:rsid w:val="00A2417A"/>
    <w:rsid w:val="00A26CD5"/>
    <w:rsid w:val="00A26D8D"/>
    <w:rsid w:val="00A26F47"/>
    <w:rsid w:val="00A323CF"/>
    <w:rsid w:val="00A33AE4"/>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703D"/>
    <w:rsid w:val="00A57CE8"/>
    <w:rsid w:val="00A61754"/>
    <w:rsid w:val="00A634F4"/>
    <w:rsid w:val="00A639BF"/>
    <w:rsid w:val="00A66CBC"/>
    <w:rsid w:val="00A70990"/>
    <w:rsid w:val="00A717AE"/>
    <w:rsid w:val="00A74A68"/>
    <w:rsid w:val="00A77C8F"/>
    <w:rsid w:val="00A80E2F"/>
    <w:rsid w:val="00A81DAA"/>
    <w:rsid w:val="00A84351"/>
    <w:rsid w:val="00A844CE"/>
    <w:rsid w:val="00A8749A"/>
    <w:rsid w:val="00A90385"/>
    <w:rsid w:val="00A91EAA"/>
    <w:rsid w:val="00A9264B"/>
    <w:rsid w:val="00A96B07"/>
    <w:rsid w:val="00A96B1F"/>
    <w:rsid w:val="00A96DCC"/>
    <w:rsid w:val="00AA090B"/>
    <w:rsid w:val="00AA188F"/>
    <w:rsid w:val="00AA3C3D"/>
    <w:rsid w:val="00AA615F"/>
    <w:rsid w:val="00AA63A9"/>
    <w:rsid w:val="00AA6F19"/>
    <w:rsid w:val="00AA7E07"/>
    <w:rsid w:val="00AB120D"/>
    <w:rsid w:val="00AB1750"/>
    <w:rsid w:val="00AB17F6"/>
    <w:rsid w:val="00AB2510"/>
    <w:rsid w:val="00AB2979"/>
    <w:rsid w:val="00AB2B6E"/>
    <w:rsid w:val="00AB37A6"/>
    <w:rsid w:val="00AC0D9B"/>
    <w:rsid w:val="00AC2EDB"/>
    <w:rsid w:val="00AC76C6"/>
    <w:rsid w:val="00AD268D"/>
    <w:rsid w:val="00AD3749"/>
    <w:rsid w:val="00AD54D9"/>
    <w:rsid w:val="00AD6723"/>
    <w:rsid w:val="00AD6AE6"/>
    <w:rsid w:val="00AD7CDA"/>
    <w:rsid w:val="00AD7E54"/>
    <w:rsid w:val="00AE368F"/>
    <w:rsid w:val="00AE4F65"/>
    <w:rsid w:val="00AE5002"/>
    <w:rsid w:val="00AE68EB"/>
    <w:rsid w:val="00AE7AE3"/>
    <w:rsid w:val="00AF0872"/>
    <w:rsid w:val="00AF1821"/>
    <w:rsid w:val="00AF2103"/>
    <w:rsid w:val="00AF430E"/>
    <w:rsid w:val="00AF44DB"/>
    <w:rsid w:val="00AF512D"/>
    <w:rsid w:val="00AF55BC"/>
    <w:rsid w:val="00B0051A"/>
    <w:rsid w:val="00B0185C"/>
    <w:rsid w:val="00B02469"/>
    <w:rsid w:val="00B034CE"/>
    <w:rsid w:val="00B03D25"/>
    <w:rsid w:val="00B03DB7"/>
    <w:rsid w:val="00B045D5"/>
    <w:rsid w:val="00B04957"/>
    <w:rsid w:val="00B04CB8"/>
    <w:rsid w:val="00B05E53"/>
    <w:rsid w:val="00B07C45"/>
    <w:rsid w:val="00B07E22"/>
    <w:rsid w:val="00B11981"/>
    <w:rsid w:val="00B12037"/>
    <w:rsid w:val="00B14841"/>
    <w:rsid w:val="00B16515"/>
    <w:rsid w:val="00B170D8"/>
    <w:rsid w:val="00B171BF"/>
    <w:rsid w:val="00B214A3"/>
    <w:rsid w:val="00B2361F"/>
    <w:rsid w:val="00B26484"/>
    <w:rsid w:val="00B26E7E"/>
    <w:rsid w:val="00B271AB"/>
    <w:rsid w:val="00B34D6D"/>
    <w:rsid w:val="00B35091"/>
    <w:rsid w:val="00B3753B"/>
    <w:rsid w:val="00B37AE7"/>
    <w:rsid w:val="00B40825"/>
    <w:rsid w:val="00B40D7F"/>
    <w:rsid w:val="00B413C0"/>
    <w:rsid w:val="00B447D8"/>
    <w:rsid w:val="00B45A5E"/>
    <w:rsid w:val="00B46A00"/>
    <w:rsid w:val="00B5097C"/>
    <w:rsid w:val="00B51194"/>
    <w:rsid w:val="00B52374"/>
    <w:rsid w:val="00B5351D"/>
    <w:rsid w:val="00B5414F"/>
    <w:rsid w:val="00B5499F"/>
    <w:rsid w:val="00B54A81"/>
    <w:rsid w:val="00B54B3D"/>
    <w:rsid w:val="00B54BCB"/>
    <w:rsid w:val="00B56B13"/>
    <w:rsid w:val="00B60DD2"/>
    <w:rsid w:val="00B60FDA"/>
    <w:rsid w:val="00B6166F"/>
    <w:rsid w:val="00B63C86"/>
    <w:rsid w:val="00B63F1C"/>
    <w:rsid w:val="00B643AC"/>
    <w:rsid w:val="00B64E85"/>
    <w:rsid w:val="00B67ACE"/>
    <w:rsid w:val="00B7006B"/>
    <w:rsid w:val="00B70770"/>
    <w:rsid w:val="00B722B7"/>
    <w:rsid w:val="00B73C63"/>
    <w:rsid w:val="00B7412B"/>
    <w:rsid w:val="00B74E3D"/>
    <w:rsid w:val="00B753D1"/>
    <w:rsid w:val="00B77BB8"/>
    <w:rsid w:val="00B8001F"/>
    <w:rsid w:val="00B80530"/>
    <w:rsid w:val="00B81460"/>
    <w:rsid w:val="00B814CF"/>
    <w:rsid w:val="00B82FCA"/>
    <w:rsid w:val="00B83455"/>
    <w:rsid w:val="00B844E8"/>
    <w:rsid w:val="00B84847"/>
    <w:rsid w:val="00B856F7"/>
    <w:rsid w:val="00B860D0"/>
    <w:rsid w:val="00B9032F"/>
    <w:rsid w:val="00B91103"/>
    <w:rsid w:val="00B9272C"/>
    <w:rsid w:val="00B93B68"/>
    <w:rsid w:val="00B93CDD"/>
    <w:rsid w:val="00B94B98"/>
    <w:rsid w:val="00B94CAC"/>
    <w:rsid w:val="00BA06B3"/>
    <w:rsid w:val="00BA27B6"/>
    <w:rsid w:val="00BA3938"/>
    <w:rsid w:val="00BA7375"/>
    <w:rsid w:val="00BA787B"/>
    <w:rsid w:val="00BB0AA5"/>
    <w:rsid w:val="00BB20F2"/>
    <w:rsid w:val="00BB5667"/>
    <w:rsid w:val="00BB67AE"/>
    <w:rsid w:val="00BC13C1"/>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09CD"/>
    <w:rsid w:val="00BE163E"/>
    <w:rsid w:val="00BE25DF"/>
    <w:rsid w:val="00BE591A"/>
    <w:rsid w:val="00BE733D"/>
    <w:rsid w:val="00BE7E9D"/>
    <w:rsid w:val="00BF0197"/>
    <w:rsid w:val="00BF06DF"/>
    <w:rsid w:val="00BF321B"/>
    <w:rsid w:val="00BF3773"/>
    <w:rsid w:val="00BF3E14"/>
    <w:rsid w:val="00BF3F85"/>
    <w:rsid w:val="00BF4644"/>
    <w:rsid w:val="00BF4972"/>
    <w:rsid w:val="00BF75F3"/>
    <w:rsid w:val="00C00D18"/>
    <w:rsid w:val="00C034CF"/>
    <w:rsid w:val="00C03941"/>
    <w:rsid w:val="00C03A58"/>
    <w:rsid w:val="00C03B8D"/>
    <w:rsid w:val="00C04532"/>
    <w:rsid w:val="00C06D1A"/>
    <w:rsid w:val="00C078F3"/>
    <w:rsid w:val="00C07922"/>
    <w:rsid w:val="00C102ED"/>
    <w:rsid w:val="00C1174E"/>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F0"/>
    <w:rsid w:val="00C4177E"/>
    <w:rsid w:val="00C45A69"/>
    <w:rsid w:val="00C46AA2"/>
    <w:rsid w:val="00C47480"/>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67D6D"/>
    <w:rsid w:val="00C723BC"/>
    <w:rsid w:val="00C725B1"/>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285C"/>
    <w:rsid w:val="00CB32AD"/>
    <w:rsid w:val="00CB44D6"/>
    <w:rsid w:val="00CB7A46"/>
    <w:rsid w:val="00CB7E7E"/>
    <w:rsid w:val="00CC2CD1"/>
    <w:rsid w:val="00CC35B4"/>
    <w:rsid w:val="00CC3806"/>
    <w:rsid w:val="00CC76CE"/>
    <w:rsid w:val="00CD0810"/>
    <w:rsid w:val="00CD0ABD"/>
    <w:rsid w:val="00CD259C"/>
    <w:rsid w:val="00CD2A6A"/>
    <w:rsid w:val="00CD332C"/>
    <w:rsid w:val="00CD4319"/>
    <w:rsid w:val="00CD593A"/>
    <w:rsid w:val="00CD6072"/>
    <w:rsid w:val="00CE102F"/>
    <w:rsid w:val="00CE16B6"/>
    <w:rsid w:val="00CE28AE"/>
    <w:rsid w:val="00CE2C6B"/>
    <w:rsid w:val="00CE3DDC"/>
    <w:rsid w:val="00CE63EE"/>
    <w:rsid w:val="00CF0C85"/>
    <w:rsid w:val="00CF16FB"/>
    <w:rsid w:val="00CF2295"/>
    <w:rsid w:val="00CF2984"/>
    <w:rsid w:val="00CF3BDE"/>
    <w:rsid w:val="00D03068"/>
    <w:rsid w:val="00D05533"/>
    <w:rsid w:val="00D06106"/>
    <w:rsid w:val="00D07ABE"/>
    <w:rsid w:val="00D112B5"/>
    <w:rsid w:val="00D122CF"/>
    <w:rsid w:val="00D14538"/>
    <w:rsid w:val="00D16C90"/>
    <w:rsid w:val="00D22431"/>
    <w:rsid w:val="00D22E7D"/>
    <w:rsid w:val="00D23043"/>
    <w:rsid w:val="00D24B64"/>
    <w:rsid w:val="00D307A6"/>
    <w:rsid w:val="00D32586"/>
    <w:rsid w:val="00D3379D"/>
    <w:rsid w:val="00D3399A"/>
    <w:rsid w:val="00D36571"/>
    <w:rsid w:val="00D36C35"/>
    <w:rsid w:val="00D409E9"/>
    <w:rsid w:val="00D4197D"/>
    <w:rsid w:val="00D42073"/>
    <w:rsid w:val="00D4400D"/>
    <w:rsid w:val="00D44185"/>
    <w:rsid w:val="00D44851"/>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18A3"/>
    <w:rsid w:val="00D642D5"/>
    <w:rsid w:val="00D64B34"/>
    <w:rsid w:val="00D6582C"/>
    <w:rsid w:val="00D72906"/>
    <w:rsid w:val="00D72BC8"/>
    <w:rsid w:val="00D73E07"/>
    <w:rsid w:val="00D80B8A"/>
    <w:rsid w:val="00D826B4"/>
    <w:rsid w:val="00D84566"/>
    <w:rsid w:val="00D85A7B"/>
    <w:rsid w:val="00D87ED5"/>
    <w:rsid w:val="00D925DB"/>
    <w:rsid w:val="00D92951"/>
    <w:rsid w:val="00D9357B"/>
    <w:rsid w:val="00D94B05"/>
    <w:rsid w:val="00D9667F"/>
    <w:rsid w:val="00D97CF8"/>
    <w:rsid w:val="00DA032F"/>
    <w:rsid w:val="00DA19DB"/>
    <w:rsid w:val="00DA236E"/>
    <w:rsid w:val="00DA2872"/>
    <w:rsid w:val="00DA3460"/>
    <w:rsid w:val="00DA3D06"/>
    <w:rsid w:val="00DA4885"/>
    <w:rsid w:val="00DA542B"/>
    <w:rsid w:val="00DA563E"/>
    <w:rsid w:val="00DA57E9"/>
    <w:rsid w:val="00DA6BC4"/>
    <w:rsid w:val="00DA6F00"/>
    <w:rsid w:val="00DB086A"/>
    <w:rsid w:val="00DB17F3"/>
    <w:rsid w:val="00DB2364"/>
    <w:rsid w:val="00DB2B10"/>
    <w:rsid w:val="00DB41E1"/>
    <w:rsid w:val="00DB4AC8"/>
    <w:rsid w:val="00DB4BC5"/>
    <w:rsid w:val="00DB5418"/>
    <w:rsid w:val="00DB5542"/>
    <w:rsid w:val="00DB5D63"/>
    <w:rsid w:val="00DB6B0C"/>
    <w:rsid w:val="00DB7D1B"/>
    <w:rsid w:val="00DC040B"/>
    <w:rsid w:val="00DC0CA2"/>
    <w:rsid w:val="00DC176F"/>
    <w:rsid w:val="00DC26D4"/>
    <w:rsid w:val="00DC2B1D"/>
    <w:rsid w:val="00DC2E54"/>
    <w:rsid w:val="00DC77AA"/>
    <w:rsid w:val="00DC7C51"/>
    <w:rsid w:val="00DD333E"/>
    <w:rsid w:val="00DD3BD5"/>
    <w:rsid w:val="00DD6EB7"/>
    <w:rsid w:val="00DD714B"/>
    <w:rsid w:val="00DE06F3"/>
    <w:rsid w:val="00DE0E45"/>
    <w:rsid w:val="00DE14EA"/>
    <w:rsid w:val="00DE2E19"/>
    <w:rsid w:val="00DE385C"/>
    <w:rsid w:val="00DE674F"/>
    <w:rsid w:val="00DE6B30"/>
    <w:rsid w:val="00DF03EE"/>
    <w:rsid w:val="00DF15D7"/>
    <w:rsid w:val="00DF4A52"/>
    <w:rsid w:val="00DF4C61"/>
    <w:rsid w:val="00DF595E"/>
    <w:rsid w:val="00DF5DF0"/>
    <w:rsid w:val="00DF6004"/>
    <w:rsid w:val="00DF62B1"/>
    <w:rsid w:val="00DF69BA"/>
    <w:rsid w:val="00DF6CC2"/>
    <w:rsid w:val="00DF6E15"/>
    <w:rsid w:val="00DF79F6"/>
    <w:rsid w:val="00E006E4"/>
    <w:rsid w:val="00E0273A"/>
    <w:rsid w:val="00E02AAD"/>
    <w:rsid w:val="00E039A2"/>
    <w:rsid w:val="00E05090"/>
    <w:rsid w:val="00E0769B"/>
    <w:rsid w:val="00E07CCB"/>
    <w:rsid w:val="00E07E4A"/>
    <w:rsid w:val="00E11B62"/>
    <w:rsid w:val="00E126EA"/>
    <w:rsid w:val="00E137B0"/>
    <w:rsid w:val="00E15B45"/>
    <w:rsid w:val="00E20BFB"/>
    <w:rsid w:val="00E226A7"/>
    <w:rsid w:val="00E252EC"/>
    <w:rsid w:val="00E30F6A"/>
    <w:rsid w:val="00E31786"/>
    <w:rsid w:val="00E31B63"/>
    <w:rsid w:val="00E31E48"/>
    <w:rsid w:val="00E333D4"/>
    <w:rsid w:val="00E33B8F"/>
    <w:rsid w:val="00E3464F"/>
    <w:rsid w:val="00E3465A"/>
    <w:rsid w:val="00E34D55"/>
    <w:rsid w:val="00E3515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67031"/>
    <w:rsid w:val="00E7088D"/>
    <w:rsid w:val="00E71C91"/>
    <w:rsid w:val="00E726E3"/>
    <w:rsid w:val="00E74BB9"/>
    <w:rsid w:val="00E74E87"/>
    <w:rsid w:val="00E756C3"/>
    <w:rsid w:val="00E80182"/>
    <w:rsid w:val="00E8027B"/>
    <w:rsid w:val="00E81437"/>
    <w:rsid w:val="00E821FC"/>
    <w:rsid w:val="00E84389"/>
    <w:rsid w:val="00E85E24"/>
    <w:rsid w:val="00E86231"/>
    <w:rsid w:val="00E873C2"/>
    <w:rsid w:val="00E90A54"/>
    <w:rsid w:val="00E921D6"/>
    <w:rsid w:val="00E94B2B"/>
    <w:rsid w:val="00E9535F"/>
    <w:rsid w:val="00EA018D"/>
    <w:rsid w:val="00EA2CE4"/>
    <w:rsid w:val="00EA44AC"/>
    <w:rsid w:val="00EA48D0"/>
    <w:rsid w:val="00EA58B8"/>
    <w:rsid w:val="00EA6DCB"/>
    <w:rsid w:val="00EB09CE"/>
    <w:rsid w:val="00EB1458"/>
    <w:rsid w:val="00EB1546"/>
    <w:rsid w:val="00EB158A"/>
    <w:rsid w:val="00EB182E"/>
    <w:rsid w:val="00EB2B96"/>
    <w:rsid w:val="00EB4297"/>
    <w:rsid w:val="00EB43AD"/>
    <w:rsid w:val="00EB51AE"/>
    <w:rsid w:val="00EB5ADB"/>
    <w:rsid w:val="00EC003A"/>
    <w:rsid w:val="00EC1DF8"/>
    <w:rsid w:val="00EC2DC9"/>
    <w:rsid w:val="00EC41AF"/>
    <w:rsid w:val="00EC4322"/>
    <w:rsid w:val="00EC6521"/>
    <w:rsid w:val="00EC662D"/>
    <w:rsid w:val="00EC700C"/>
    <w:rsid w:val="00ED1BAF"/>
    <w:rsid w:val="00ED3892"/>
    <w:rsid w:val="00ED6FC5"/>
    <w:rsid w:val="00EE0505"/>
    <w:rsid w:val="00EE1625"/>
    <w:rsid w:val="00EE2AF3"/>
    <w:rsid w:val="00EE55B2"/>
    <w:rsid w:val="00EE7898"/>
    <w:rsid w:val="00EE7DA9"/>
    <w:rsid w:val="00EF1283"/>
    <w:rsid w:val="00EF34D3"/>
    <w:rsid w:val="00EF3E19"/>
    <w:rsid w:val="00EF5DC4"/>
    <w:rsid w:val="00EF6B9E"/>
    <w:rsid w:val="00EF71A8"/>
    <w:rsid w:val="00F0309E"/>
    <w:rsid w:val="00F037F8"/>
    <w:rsid w:val="00F03BFD"/>
    <w:rsid w:val="00F04484"/>
    <w:rsid w:val="00F04FF6"/>
    <w:rsid w:val="00F0588D"/>
    <w:rsid w:val="00F10977"/>
    <w:rsid w:val="00F109FC"/>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4755"/>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F96"/>
    <w:rsid w:val="00F72096"/>
    <w:rsid w:val="00F72B90"/>
    <w:rsid w:val="00F74DF7"/>
    <w:rsid w:val="00F74EB9"/>
    <w:rsid w:val="00F75FB6"/>
    <w:rsid w:val="00F775E8"/>
    <w:rsid w:val="00F808C5"/>
    <w:rsid w:val="00F81299"/>
    <w:rsid w:val="00F832E1"/>
    <w:rsid w:val="00F851F5"/>
    <w:rsid w:val="00F85369"/>
    <w:rsid w:val="00F93DC9"/>
    <w:rsid w:val="00F94872"/>
    <w:rsid w:val="00F9546B"/>
    <w:rsid w:val="00F96316"/>
    <w:rsid w:val="00F967E0"/>
    <w:rsid w:val="00F96A6A"/>
    <w:rsid w:val="00FA17BA"/>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B24"/>
    <w:rsid w:val="00FE0320"/>
    <w:rsid w:val="00FE0B0C"/>
    <w:rsid w:val="00FE22F6"/>
    <w:rsid w:val="00FE2CB4"/>
    <w:rsid w:val="00FE31E9"/>
    <w:rsid w:val="00FE362B"/>
    <w:rsid w:val="00FE37EF"/>
    <w:rsid w:val="00FE4726"/>
    <w:rsid w:val="00FE54BD"/>
    <w:rsid w:val="00FE5C16"/>
    <w:rsid w:val="00FF0889"/>
    <w:rsid w:val="00FF0E49"/>
    <w:rsid w:val="00FF328C"/>
    <w:rsid w:val="00FF33C1"/>
    <w:rsid w:val="00FF373C"/>
    <w:rsid w:val="00FF3D9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4F095-3279-4C09-81F9-2022905D5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1401</Words>
  <Characters>8446</Characters>
  <Application>Microsoft Office Word</Application>
  <DocSecurity>0</DocSecurity>
  <Lines>323</Lines>
  <Paragraphs>145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9835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6</cp:revision>
  <cp:lastPrinted>2010-05-04T03:47:00Z</cp:lastPrinted>
  <dcterms:created xsi:type="dcterms:W3CDTF">2019-03-07T17:52:00Z</dcterms:created>
  <dcterms:modified xsi:type="dcterms:W3CDTF">2019-03-13T01:04:00Z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cc372227-ef68-45b2-90fc-0cab79dff904</vt:lpwstr>
  </property>
  <property fmtid="{D5CDD505-2E9C-101B-9397-08002B2CF9AE}" pid="4" name="CTP_BU">
    <vt:lpwstr>NEXT GEN &amp; STANDARDS GROUP</vt:lpwstr>
  </property>
  <property fmtid="{D5CDD505-2E9C-101B-9397-08002B2CF9AE}" pid="5" name="CTP_TimeStamp">
    <vt:lpwstr>2019-03-13 01:04:44Z</vt:lpwstr>
  </property>
  <property fmtid="{D5CDD505-2E9C-101B-9397-08002B2CF9AE}" pid="6" name="CTPClassification">
    <vt:lpwstr>CTP_IC</vt:lpwstr>
  </property>
</Properties>
</file>