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45AD6" w:rsidP="00BD0DF8">
            <w:pPr>
              <w:pStyle w:val="T2"/>
            </w:pPr>
            <w:r w:rsidRPr="00145AD6">
              <w:t>LB23</w:t>
            </w:r>
            <w:r w:rsidR="007B6C2B">
              <w:t>9</w:t>
            </w:r>
            <w:r>
              <w:t xml:space="preserve"> Comment </w:t>
            </w:r>
            <w:r w:rsidR="001F0B2E">
              <w:t>R</w:t>
            </w:r>
            <w:r w:rsidR="00771871" w:rsidRPr="009A6E39">
              <w:t>esolution</w:t>
            </w:r>
          </w:p>
        </w:tc>
      </w:tr>
      <w:tr w:rsidR="00CA09B2" w:rsidTr="00C66986">
        <w:trPr>
          <w:trHeight w:val="359"/>
          <w:jc w:val="center"/>
        </w:trPr>
        <w:tc>
          <w:tcPr>
            <w:tcW w:w="9576" w:type="dxa"/>
            <w:gridSpan w:val="5"/>
            <w:vAlign w:val="center"/>
          </w:tcPr>
          <w:p w:rsidR="00CA09B2" w:rsidRDefault="00CA09B2" w:rsidP="00C02609">
            <w:pPr>
              <w:pStyle w:val="T2"/>
              <w:ind w:left="0"/>
              <w:rPr>
                <w:sz w:val="20"/>
              </w:rPr>
            </w:pPr>
            <w:r>
              <w:rPr>
                <w:sz w:val="20"/>
              </w:rPr>
              <w:t>Date:</w:t>
            </w:r>
            <w:r>
              <w:rPr>
                <w:b w:val="0"/>
                <w:sz w:val="20"/>
              </w:rPr>
              <w:t xml:space="preserve">  </w:t>
            </w:r>
            <w:r w:rsidR="00C66986">
              <w:rPr>
                <w:b w:val="0"/>
                <w:sz w:val="20"/>
              </w:rPr>
              <w:t>201</w:t>
            </w:r>
            <w:r w:rsidR="00C02609">
              <w:rPr>
                <w:b w:val="0"/>
                <w:sz w:val="20"/>
              </w:rPr>
              <w:t>9</w:t>
            </w:r>
            <w:r>
              <w:rPr>
                <w:b w:val="0"/>
                <w:sz w:val="20"/>
              </w:rPr>
              <w:t>-</w:t>
            </w:r>
            <w:r w:rsidR="00C02609">
              <w:rPr>
                <w:b w:val="0"/>
                <w:sz w:val="20"/>
              </w:rPr>
              <w:t>03</w:t>
            </w:r>
            <w:r>
              <w:rPr>
                <w:b w:val="0"/>
                <w:sz w:val="20"/>
              </w:rPr>
              <w:t>-</w:t>
            </w:r>
            <w:r w:rsidR="00CB0453">
              <w:rPr>
                <w:b w:val="0"/>
                <w:sz w:val="20"/>
              </w:rPr>
              <w:t>0</w:t>
            </w:r>
            <w:r w:rsidR="00C02609">
              <w:rPr>
                <w:b w:val="0"/>
                <w:sz w:val="20"/>
              </w:rPr>
              <w:t>8</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96" w:rsidRDefault="00D85C96">
                            <w:pPr>
                              <w:pStyle w:val="T1"/>
                              <w:spacing w:after="120"/>
                            </w:pPr>
                            <w:r>
                              <w:t>Abstract</w:t>
                            </w:r>
                          </w:p>
                          <w:p w:rsidR="00D85C96" w:rsidRDefault="00D85C96" w:rsidP="00127EA6">
                            <w:pPr>
                              <w:jc w:val="both"/>
                            </w:pPr>
                            <w:r w:rsidRPr="00127EA6">
                              <w:t xml:space="preserve">This submission proposes resolutions to </w:t>
                            </w:r>
                            <w:r>
                              <w:t>comments submitted in LB239</w:t>
                            </w:r>
                            <w:r w:rsidRPr="00127EA6">
                              <w:t>. The text used as reference is D</w:t>
                            </w:r>
                            <w:r>
                              <w:t>3</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85C96" w:rsidRDefault="00D85C96">
                      <w:pPr>
                        <w:pStyle w:val="T1"/>
                        <w:spacing w:after="120"/>
                      </w:pPr>
                      <w:r>
                        <w:t>Abstract</w:t>
                      </w:r>
                    </w:p>
                    <w:p w:rsidR="00D85C96" w:rsidRDefault="00D85C96" w:rsidP="00127EA6">
                      <w:pPr>
                        <w:jc w:val="both"/>
                      </w:pPr>
                      <w:r w:rsidRPr="00127EA6">
                        <w:t xml:space="preserve">This submission proposes resolutions to </w:t>
                      </w:r>
                      <w:r>
                        <w:t>comments submitted in LB239</w:t>
                      </w:r>
                      <w:r w:rsidRPr="00127EA6">
                        <w:t>. The text used as reference is D</w:t>
                      </w:r>
                      <w:r>
                        <w:t>3</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7636FB" w:rsidRDefault="00CA09B2" w:rsidP="007636FB">
      <w:pPr>
        <w:rPr>
          <w:szCs w:val="22"/>
        </w:rPr>
      </w:pPr>
      <w:r w:rsidRPr="00C66986">
        <w:br w:type="page"/>
      </w:r>
    </w:p>
    <w:tbl>
      <w:tblPr>
        <w:tblStyle w:val="TableGrid"/>
        <w:tblW w:w="0" w:type="auto"/>
        <w:tblLook w:val="04A0" w:firstRow="1" w:lastRow="0" w:firstColumn="1" w:lastColumn="0" w:noHBand="0" w:noVBand="1"/>
      </w:tblPr>
      <w:tblGrid>
        <w:gridCol w:w="657"/>
        <w:gridCol w:w="1646"/>
        <w:gridCol w:w="887"/>
        <w:gridCol w:w="4499"/>
        <w:gridCol w:w="1661"/>
      </w:tblGrid>
      <w:tr w:rsidR="009555F2" w:rsidRPr="00DC15DF" w:rsidTr="00922FA3">
        <w:tc>
          <w:tcPr>
            <w:tcW w:w="657" w:type="dxa"/>
          </w:tcPr>
          <w:p w:rsidR="009555F2" w:rsidRPr="00DC15DF" w:rsidRDefault="009555F2" w:rsidP="00D85C96">
            <w:pPr>
              <w:rPr>
                <w:b/>
                <w:szCs w:val="22"/>
              </w:rPr>
            </w:pPr>
            <w:r w:rsidRPr="00DC15DF">
              <w:rPr>
                <w:b/>
                <w:szCs w:val="22"/>
              </w:rPr>
              <w:lastRenderedPageBreak/>
              <w:t>CID</w:t>
            </w:r>
          </w:p>
        </w:tc>
        <w:tc>
          <w:tcPr>
            <w:tcW w:w="1646" w:type="dxa"/>
          </w:tcPr>
          <w:p w:rsidR="009555F2" w:rsidRPr="00DC15DF" w:rsidRDefault="009555F2" w:rsidP="00D85C96">
            <w:pPr>
              <w:rPr>
                <w:b/>
                <w:szCs w:val="22"/>
              </w:rPr>
            </w:pPr>
            <w:r w:rsidRPr="00DC15DF">
              <w:rPr>
                <w:b/>
                <w:szCs w:val="22"/>
              </w:rPr>
              <w:t>Clause</w:t>
            </w:r>
          </w:p>
        </w:tc>
        <w:tc>
          <w:tcPr>
            <w:tcW w:w="887" w:type="dxa"/>
          </w:tcPr>
          <w:p w:rsidR="009555F2" w:rsidRPr="00DC15DF" w:rsidRDefault="009555F2" w:rsidP="00D85C96">
            <w:pPr>
              <w:rPr>
                <w:b/>
                <w:szCs w:val="22"/>
              </w:rPr>
            </w:pPr>
            <w:r w:rsidRPr="00DC15DF">
              <w:rPr>
                <w:b/>
                <w:szCs w:val="22"/>
              </w:rPr>
              <w:t>Page</w:t>
            </w:r>
          </w:p>
        </w:tc>
        <w:tc>
          <w:tcPr>
            <w:tcW w:w="4499" w:type="dxa"/>
          </w:tcPr>
          <w:p w:rsidR="009555F2" w:rsidRPr="00DC15DF" w:rsidRDefault="009555F2" w:rsidP="00D85C96">
            <w:pPr>
              <w:rPr>
                <w:b/>
                <w:szCs w:val="22"/>
              </w:rPr>
            </w:pPr>
            <w:r w:rsidRPr="00DC15DF">
              <w:rPr>
                <w:b/>
                <w:szCs w:val="22"/>
              </w:rPr>
              <w:t>Comment</w:t>
            </w:r>
          </w:p>
        </w:tc>
        <w:tc>
          <w:tcPr>
            <w:tcW w:w="1661" w:type="dxa"/>
          </w:tcPr>
          <w:p w:rsidR="009555F2" w:rsidRPr="00DC15DF" w:rsidRDefault="009555F2" w:rsidP="00D85C96">
            <w:pPr>
              <w:rPr>
                <w:b/>
                <w:szCs w:val="22"/>
              </w:rPr>
            </w:pPr>
            <w:r w:rsidRPr="00DC15DF">
              <w:rPr>
                <w:b/>
                <w:szCs w:val="22"/>
              </w:rPr>
              <w:t>Proposed change</w:t>
            </w:r>
          </w:p>
        </w:tc>
      </w:tr>
      <w:tr w:rsidR="009555F2" w:rsidRPr="00DC15DF" w:rsidTr="00922FA3">
        <w:tc>
          <w:tcPr>
            <w:tcW w:w="657" w:type="dxa"/>
          </w:tcPr>
          <w:p w:rsidR="009555F2" w:rsidRDefault="009555F2" w:rsidP="00D85C96">
            <w:pPr>
              <w:rPr>
                <w:szCs w:val="22"/>
              </w:rPr>
            </w:pPr>
            <w:r w:rsidRPr="00314EAA">
              <w:rPr>
                <w:szCs w:val="22"/>
              </w:rPr>
              <w:t>4461</w:t>
            </w:r>
          </w:p>
          <w:p w:rsidR="009555F2" w:rsidRPr="00314EAA" w:rsidRDefault="009555F2" w:rsidP="00D85C96">
            <w:pPr>
              <w:rPr>
                <w:szCs w:val="22"/>
              </w:rPr>
            </w:pPr>
          </w:p>
        </w:tc>
        <w:tc>
          <w:tcPr>
            <w:tcW w:w="1646" w:type="dxa"/>
          </w:tcPr>
          <w:p w:rsidR="009555F2" w:rsidRPr="00DC15DF" w:rsidRDefault="009555F2" w:rsidP="00D85C96">
            <w:pPr>
              <w:rPr>
                <w:szCs w:val="22"/>
                <w:lang w:val="en-US"/>
              </w:rPr>
            </w:pPr>
            <w:r w:rsidRPr="00314EAA">
              <w:rPr>
                <w:szCs w:val="22"/>
                <w:lang w:val="en-US"/>
              </w:rPr>
              <w:t>10.43.10.5.2.2.2</w:t>
            </w:r>
          </w:p>
        </w:tc>
        <w:tc>
          <w:tcPr>
            <w:tcW w:w="887" w:type="dxa"/>
          </w:tcPr>
          <w:p w:rsidR="009555F2" w:rsidRPr="00DC15DF" w:rsidRDefault="009555F2" w:rsidP="00D85C96">
            <w:pPr>
              <w:rPr>
                <w:szCs w:val="22"/>
              </w:rPr>
            </w:pPr>
            <w:r w:rsidRPr="00314EAA">
              <w:rPr>
                <w:szCs w:val="22"/>
              </w:rPr>
              <w:t>312.00</w:t>
            </w:r>
          </w:p>
        </w:tc>
        <w:tc>
          <w:tcPr>
            <w:tcW w:w="4499" w:type="dxa"/>
          </w:tcPr>
          <w:p w:rsidR="009555F2" w:rsidRPr="00314EAA" w:rsidRDefault="009555F2" w:rsidP="00D85C96">
            <w:pPr>
              <w:rPr>
                <w:szCs w:val="22"/>
              </w:rPr>
            </w:pPr>
            <w:r w:rsidRPr="00314EAA">
              <w:rPr>
                <w:szCs w:val="22"/>
              </w:rPr>
              <w:t>"The BRP-TXSS may consists up to 6 phases</w:t>
            </w:r>
          </w:p>
          <w:p w:rsidR="009555F2" w:rsidRPr="00314EAA" w:rsidRDefault="009555F2" w:rsidP="00D85C96">
            <w:pPr>
              <w:rPr>
                <w:szCs w:val="22"/>
              </w:rPr>
            </w:pPr>
            <w:r w:rsidRPr="00314EAA">
              <w:rPr>
                <w:szCs w:val="22"/>
              </w:rPr>
              <w:t>Phase 1: Set up (mandatory)</w:t>
            </w:r>
          </w:p>
          <w:p w:rsidR="009555F2" w:rsidRPr="00314EAA" w:rsidRDefault="009555F2" w:rsidP="00D85C96">
            <w:pPr>
              <w:rPr>
                <w:szCs w:val="22"/>
              </w:rPr>
            </w:pPr>
            <w:r w:rsidRPr="00314EAA">
              <w:rPr>
                <w:szCs w:val="22"/>
              </w:rPr>
              <w:t>Phase 2: Initiator BRP TXSS (mandatory)</w:t>
            </w:r>
          </w:p>
          <w:p w:rsidR="009555F2" w:rsidRPr="00314EAA" w:rsidRDefault="009555F2" w:rsidP="00D85C96">
            <w:pPr>
              <w:rPr>
                <w:szCs w:val="22"/>
              </w:rPr>
            </w:pPr>
            <w:r w:rsidRPr="00314EAA">
              <w:rPr>
                <w:szCs w:val="22"/>
              </w:rPr>
              <w:t>Phase 3: Receive training phase of the responder</w:t>
            </w:r>
          </w:p>
          <w:p w:rsidR="009555F2" w:rsidRPr="00314EAA" w:rsidRDefault="009555F2" w:rsidP="00D85C96">
            <w:pPr>
              <w:rPr>
                <w:szCs w:val="22"/>
              </w:rPr>
            </w:pPr>
            <w:r w:rsidRPr="00314EAA">
              <w:rPr>
                <w:szCs w:val="22"/>
              </w:rPr>
              <w:t>Phase 4: Responder BRP TXSS</w:t>
            </w:r>
          </w:p>
          <w:p w:rsidR="009555F2" w:rsidRPr="00314EAA" w:rsidRDefault="009555F2" w:rsidP="00D85C96">
            <w:pPr>
              <w:rPr>
                <w:szCs w:val="22"/>
              </w:rPr>
            </w:pPr>
            <w:r w:rsidRPr="00314EAA">
              <w:rPr>
                <w:szCs w:val="22"/>
              </w:rPr>
              <w:t>Phase 5: Receive training phase of the initiator</w:t>
            </w:r>
          </w:p>
          <w:p w:rsidR="009555F2" w:rsidRPr="00314EAA" w:rsidRDefault="009555F2" w:rsidP="00D85C96">
            <w:pPr>
              <w:rPr>
                <w:szCs w:val="22"/>
              </w:rPr>
            </w:pPr>
            <w:r w:rsidRPr="00314EAA">
              <w:rPr>
                <w:szCs w:val="22"/>
              </w:rPr>
              <w:t xml:space="preserve">Phase 6: </w:t>
            </w:r>
            <w:proofErr w:type="spellStart"/>
            <w:r w:rsidRPr="00314EAA">
              <w:rPr>
                <w:szCs w:val="22"/>
              </w:rPr>
              <w:t>Ack</w:t>
            </w:r>
            <w:proofErr w:type="spellEnd"/>
            <w:r w:rsidRPr="00314EAA">
              <w:rPr>
                <w:szCs w:val="22"/>
              </w:rPr>
              <w:t xml:space="preserve"> (mandatory)</w:t>
            </w:r>
          </w:p>
          <w:p w:rsidR="009555F2" w:rsidRPr="00DC15DF" w:rsidRDefault="009555F2" w:rsidP="009A6F00">
            <w:pPr>
              <w:rPr>
                <w:szCs w:val="22"/>
              </w:rPr>
            </w:pPr>
            <w:r w:rsidRPr="00314EAA">
              <w:rPr>
                <w:szCs w:val="22"/>
              </w:rPr>
              <w:t>Phase 3, 4 and 5 may be included depending on if the procedure is for SISO, MIMO and reciprocity.</w:t>
            </w:r>
            <w:r w:rsidR="009A6F00">
              <w:rPr>
                <w:szCs w:val="22"/>
              </w:rPr>
              <w:t xml:space="preserve">  </w:t>
            </w:r>
            <w:r w:rsidRPr="00314EAA">
              <w:rPr>
                <w:szCs w:val="22"/>
              </w:rPr>
              <w:t>However, it is still not clear to which of these phases are required by the SISO BRP-TXSS when the initiator and responder has some form of reciprocity.</w:t>
            </w:r>
            <w:r w:rsidR="009A6F00">
              <w:rPr>
                <w:szCs w:val="22"/>
              </w:rPr>
              <w:t xml:space="preserve"> </w:t>
            </w:r>
            <w:r w:rsidRPr="00314EAA">
              <w:rPr>
                <w:szCs w:val="22"/>
              </w:rPr>
              <w:t>The descriptions in Section 10.43.10.5.2.2.2 Reciprocity and SISO BRP TXSS configuration attempts to clarify but it was very difficult to read and understand."</w:t>
            </w:r>
          </w:p>
        </w:tc>
        <w:tc>
          <w:tcPr>
            <w:tcW w:w="1661" w:type="dxa"/>
          </w:tcPr>
          <w:p w:rsidR="009555F2" w:rsidRPr="00314EAA" w:rsidRDefault="009555F2" w:rsidP="00D85C96">
            <w:pPr>
              <w:rPr>
                <w:szCs w:val="22"/>
              </w:rPr>
            </w:pPr>
            <w:r w:rsidRPr="00314EAA">
              <w:rPr>
                <w:szCs w:val="22"/>
              </w:rPr>
              <w:t xml:space="preserve">"Provide a table to </w:t>
            </w:r>
            <w:proofErr w:type="spellStart"/>
            <w:r w:rsidRPr="00314EAA">
              <w:rPr>
                <w:szCs w:val="22"/>
              </w:rPr>
              <w:t>clarlyl</w:t>
            </w:r>
            <w:proofErr w:type="spellEnd"/>
            <w:r w:rsidRPr="00314EAA">
              <w:rPr>
                <w:szCs w:val="22"/>
              </w:rPr>
              <w:t xml:space="preserve"> what phase can be skipped or none of the phase can be skipped, when different </w:t>
            </w:r>
            <w:proofErr w:type="spellStart"/>
            <w:r w:rsidRPr="00314EAA">
              <w:rPr>
                <w:szCs w:val="22"/>
              </w:rPr>
              <w:t>reciprociy</w:t>
            </w:r>
            <w:proofErr w:type="spellEnd"/>
            <w:r w:rsidRPr="00314EAA">
              <w:rPr>
                <w:szCs w:val="22"/>
              </w:rPr>
              <w:t xml:space="preserve"> applies to </w:t>
            </w:r>
            <w:proofErr w:type="spellStart"/>
            <w:r w:rsidRPr="00314EAA">
              <w:rPr>
                <w:szCs w:val="22"/>
              </w:rPr>
              <w:t>Intiatior</w:t>
            </w:r>
            <w:proofErr w:type="spellEnd"/>
            <w:r w:rsidRPr="00314EAA">
              <w:rPr>
                <w:szCs w:val="22"/>
              </w:rPr>
              <w:t xml:space="preserve"> and Responder.</w:t>
            </w:r>
          </w:p>
          <w:p w:rsidR="009555F2" w:rsidRPr="00DC15DF" w:rsidRDefault="009555F2" w:rsidP="00D85C96">
            <w:pPr>
              <w:rPr>
                <w:szCs w:val="22"/>
              </w:rPr>
            </w:pPr>
            <w:r w:rsidRPr="00314EAA">
              <w:rPr>
                <w:szCs w:val="22"/>
              </w:rPr>
              <w:t>E.g. see table below"</w:t>
            </w:r>
          </w:p>
        </w:tc>
      </w:tr>
      <w:tr w:rsidR="006836CA" w:rsidRPr="00DC15DF" w:rsidTr="00922FA3">
        <w:tc>
          <w:tcPr>
            <w:tcW w:w="657" w:type="dxa"/>
          </w:tcPr>
          <w:p w:rsidR="006836CA" w:rsidRPr="00DC15DF" w:rsidRDefault="006836CA" w:rsidP="006836CA">
            <w:pPr>
              <w:rPr>
                <w:szCs w:val="22"/>
              </w:rPr>
            </w:pPr>
            <w:r w:rsidRPr="004E6D01">
              <w:rPr>
                <w:szCs w:val="22"/>
              </w:rPr>
              <w:t>4462</w:t>
            </w:r>
          </w:p>
        </w:tc>
        <w:tc>
          <w:tcPr>
            <w:tcW w:w="1646" w:type="dxa"/>
          </w:tcPr>
          <w:p w:rsidR="006836CA" w:rsidRPr="00DC15DF" w:rsidRDefault="006836CA" w:rsidP="006836CA">
            <w:pPr>
              <w:rPr>
                <w:szCs w:val="22"/>
                <w:lang w:val="en-US"/>
              </w:rPr>
            </w:pPr>
            <w:r w:rsidRPr="004E6D01">
              <w:rPr>
                <w:szCs w:val="22"/>
                <w:lang w:val="en-US"/>
              </w:rPr>
              <w:t>10.43.10.5.2.2.2</w:t>
            </w:r>
          </w:p>
        </w:tc>
        <w:tc>
          <w:tcPr>
            <w:tcW w:w="887" w:type="dxa"/>
          </w:tcPr>
          <w:p w:rsidR="006836CA" w:rsidRPr="00DC15DF" w:rsidRDefault="006836CA" w:rsidP="006836CA">
            <w:pPr>
              <w:rPr>
                <w:szCs w:val="22"/>
              </w:rPr>
            </w:pPr>
            <w:r w:rsidRPr="004E6D01">
              <w:rPr>
                <w:szCs w:val="22"/>
              </w:rPr>
              <w:t>312.00</w:t>
            </w:r>
          </w:p>
        </w:tc>
        <w:tc>
          <w:tcPr>
            <w:tcW w:w="4499" w:type="dxa"/>
          </w:tcPr>
          <w:p w:rsidR="006836CA" w:rsidRPr="004E6D01" w:rsidRDefault="006836CA" w:rsidP="006836CA">
            <w:pPr>
              <w:rPr>
                <w:szCs w:val="22"/>
              </w:rPr>
            </w:pPr>
            <w:r w:rsidRPr="004E6D01">
              <w:rPr>
                <w:szCs w:val="22"/>
              </w:rPr>
              <w:t>"It is mentioned in section 10.43.10.5.2.2.2 (page 312 line 10-11) that Responder BRP-TXSS phase shall be skipped if responder is antenna pattern reciprocal.  For all other cases, Responder BRP-TXSS phase shall be included.</w:t>
            </w:r>
          </w:p>
          <w:p w:rsidR="006836CA" w:rsidRPr="004E6D01" w:rsidRDefault="006836CA" w:rsidP="006836CA">
            <w:pPr>
              <w:rPr>
                <w:szCs w:val="22"/>
              </w:rPr>
            </w:pPr>
            <w:r w:rsidRPr="004E6D01">
              <w:rPr>
                <w:szCs w:val="22"/>
              </w:rPr>
              <w:t>However,</w:t>
            </w:r>
            <w:r>
              <w:rPr>
                <w:szCs w:val="22"/>
              </w:rPr>
              <w:t xml:space="preserve"> </w:t>
            </w:r>
            <w:r w:rsidRPr="004E6D01">
              <w:rPr>
                <w:szCs w:val="22"/>
              </w:rPr>
              <w:t>on page 312 line 35, ""If the initiator is DMG antenna reciprocal and the SISO BRP TXSS includes a Responder BRP TXSS: ""</w:t>
            </w:r>
            <w:r>
              <w:rPr>
                <w:szCs w:val="22"/>
              </w:rPr>
              <w:t xml:space="preserve"> </w:t>
            </w:r>
            <w:r w:rsidRPr="004E6D01">
              <w:rPr>
                <w:szCs w:val="22"/>
              </w:rPr>
              <w:t>on page 284, line 28. ""If the initiator is not antenna pattern reciprocal and is not DMG antenna reciprocal, and the SISO BRP TXSS includes a Responder BRP TXSS""</w:t>
            </w:r>
          </w:p>
          <w:p w:rsidR="006836CA" w:rsidRPr="00DC15DF" w:rsidRDefault="006836CA" w:rsidP="006836CA">
            <w:pPr>
              <w:rPr>
                <w:szCs w:val="22"/>
              </w:rPr>
            </w:pPr>
            <w:r w:rsidRPr="004E6D01">
              <w:rPr>
                <w:szCs w:val="22"/>
              </w:rPr>
              <w:t>Both above statement contradicts will the early statement"</w:t>
            </w:r>
          </w:p>
        </w:tc>
        <w:tc>
          <w:tcPr>
            <w:tcW w:w="1661" w:type="dxa"/>
          </w:tcPr>
          <w:p w:rsidR="006836CA" w:rsidRPr="004E6D01" w:rsidRDefault="006836CA" w:rsidP="006836CA">
            <w:pPr>
              <w:rPr>
                <w:szCs w:val="22"/>
              </w:rPr>
            </w:pPr>
            <w:r w:rsidRPr="004E6D01">
              <w:rPr>
                <w:szCs w:val="22"/>
              </w:rPr>
              <w:t xml:space="preserve">"Provide a table to </w:t>
            </w:r>
            <w:proofErr w:type="spellStart"/>
            <w:r w:rsidRPr="004E6D01">
              <w:rPr>
                <w:szCs w:val="22"/>
              </w:rPr>
              <w:t>clarlyl</w:t>
            </w:r>
            <w:proofErr w:type="spellEnd"/>
            <w:r w:rsidRPr="004E6D01">
              <w:rPr>
                <w:szCs w:val="22"/>
              </w:rPr>
              <w:t xml:space="preserve"> what phase can be skipped or none of the phase can be skipped, when different </w:t>
            </w:r>
            <w:proofErr w:type="spellStart"/>
            <w:r w:rsidRPr="004E6D01">
              <w:rPr>
                <w:szCs w:val="22"/>
              </w:rPr>
              <w:t>reciprociy</w:t>
            </w:r>
            <w:proofErr w:type="spellEnd"/>
            <w:r w:rsidRPr="004E6D01">
              <w:rPr>
                <w:szCs w:val="22"/>
              </w:rPr>
              <w:t xml:space="preserve"> applies to </w:t>
            </w:r>
            <w:proofErr w:type="spellStart"/>
            <w:r w:rsidRPr="004E6D01">
              <w:rPr>
                <w:szCs w:val="22"/>
              </w:rPr>
              <w:t>Intiatior</w:t>
            </w:r>
            <w:proofErr w:type="spellEnd"/>
            <w:r w:rsidRPr="004E6D01">
              <w:rPr>
                <w:szCs w:val="22"/>
              </w:rPr>
              <w:t xml:space="preserve"> and Responder.</w:t>
            </w:r>
          </w:p>
          <w:p w:rsidR="006836CA" w:rsidRPr="00DC15DF" w:rsidRDefault="006836CA" w:rsidP="006836CA">
            <w:pPr>
              <w:rPr>
                <w:szCs w:val="22"/>
              </w:rPr>
            </w:pPr>
            <w:r w:rsidRPr="004E6D01">
              <w:rPr>
                <w:szCs w:val="22"/>
              </w:rPr>
              <w:t>E.g. see table below"</w:t>
            </w:r>
          </w:p>
        </w:tc>
      </w:tr>
    </w:tbl>
    <w:p w:rsidR="009555F2" w:rsidRPr="00DC15DF" w:rsidRDefault="009555F2" w:rsidP="009555F2">
      <w:pPr>
        <w:rPr>
          <w:szCs w:val="22"/>
        </w:rPr>
      </w:pPr>
    </w:p>
    <w:p w:rsidR="009555F2" w:rsidRPr="00DC15DF" w:rsidRDefault="009555F2" w:rsidP="009555F2">
      <w:pPr>
        <w:rPr>
          <w:szCs w:val="22"/>
        </w:rPr>
      </w:pPr>
      <w:r w:rsidRPr="00DC15DF">
        <w:rPr>
          <w:b/>
          <w:szCs w:val="22"/>
        </w:rPr>
        <w:t>Proposed resolution</w:t>
      </w:r>
      <w:r w:rsidRPr="00DC15DF">
        <w:rPr>
          <w:szCs w:val="22"/>
        </w:rPr>
        <w:t xml:space="preserve">: </w:t>
      </w:r>
      <w:r>
        <w:rPr>
          <w:szCs w:val="22"/>
        </w:rPr>
        <w:t>Revised</w:t>
      </w:r>
    </w:p>
    <w:p w:rsidR="009555F2" w:rsidRPr="00DC15DF" w:rsidRDefault="009555F2" w:rsidP="009555F2">
      <w:pPr>
        <w:rPr>
          <w:szCs w:val="22"/>
        </w:rPr>
      </w:pPr>
    </w:p>
    <w:p w:rsidR="009555F2" w:rsidRPr="001A60E0" w:rsidRDefault="009555F2" w:rsidP="009555F2">
      <w:pPr>
        <w:rPr>
          <w:b/>
          <w:i/>
          <w:szCs w:val="22"/>
        </w:rPr>
      </w:pPr>
      <w:r>
        <w:rPr>
          <w:b/>
          <w:szCs w:val="22"/>
        </w:rPr>
        <w:t>Modifications</w:t>
      </w:r>
      <w:r w:rsidRPr="00DC15DF">
        <w:rPr>
          <w:b/>
          <w:szCs w:val="22"/>
        </w:rPr>
        <w:t>:</w:t>
      </w:r>
      <w:r>
        <w:rPr>
          <w:b/>
          <w:szCs w:val="22"/>
        </w:rPr>
        <w:t xml:space="preserve"> </w:t>
      </w:r>
      <w:r w:rsidRPr="001A60E0">
        <w:rPr>
          <w:i/>
          <w:szCs w:val="22"/>
        </w:rPr>
        <w:t xml:space="preserve">Please </w:t>
      </w:r>
      <w:r w:rsidR="00591E90" w:rsidRPr="001A60E0">
        <w:rPr>
          <w:i/>
          <w:szCs w:val="22"/>
        </w:rPr>
        <w:t>modify the paragraph in lines 10 and 11</w:t>
      </w:r>
      <w:r w:rsidR="00595FF5" w:rsidRPr="001A60E0">
        <w:rPr>
          <w:i/>
          <w:szCs w:val="22"/>
        </w:rPr>
        <w:t xml:space="preserve"> </w:t>
      </w:r>
      <w:r w:rsidR="00591E90" w:rsidRPr="001A60E0">
        <w:rPr>
          <w:i/>
          <w:szCs w:val="22"/>
        </w:rPr>
        <w:t>of</w:t>
      </w:r>
      <w:r w:rsidR="00595FF5" w:rsidRPr="001A60E0">
        <w:rPr>
          <w:i/>
          <w:szCs w:val="22"/>
        </w:rPr>
        <w:t xml:space="preserve"> page </w:t>
      </w:r>
      <w:r w:rsidR="00591E90" w:rsidRPr="001A60E0">
        <w:rPr>
          <w:i/>
          <w:szCs w:val="22"/>
        </w:rPr>
        <w:t>312 as follows:</w:t>
      </w:r>
    </w:p>
    <w:p w:rsidR="00591E90" w:rsidRDefault="00591E90" w:rsidP="009555F2">
      <w:pPr>
        <w:rPr>
          <w:szCs w:val="22"/>
        </w:rPr>
      </w:pPr>
    </w:p>
    <w:p w:rsidR="00591E90" w:rsidRDefault="00591E90" w:rsidP="00591E90">
      <w:pPr>
        <w:rPr>
          <w:szCs w:val="22"/>
          <w:u w:val="single"/>
        </w:rPr>
      </w:pPr>
      <w:r w:rsidRPr="00C10D4B">
        <w:rPr>
          <w:strike/>
          <w:szCs w:val="22"/>
        </w:rPr>
        <w:t>A SISO BRP TXSS shall not include a Responder BRP TXSS if the responder is antenna pattern reciprocal.  A SISO BRP TXSS procedure shall include a Responder BRP TXSS in all other cases.</w:t>
      </w:r>
      <w:r>
        <w:rPr>
          <w:szCs w:val="22"/>
        </w:rPr>
        <w:t xml:space="preserve">  </w:t>
      </w:r>
      <w:r w:rsidRPr="00591E90">
        <w:rPr>
          <w:szCs w:val="22"/>
          <w:u w:val="single"/>
        </w:rPr>
        <w:t xml:space="preserve">As </w:t>
      </w:r>
      <w:r w:rsidR="00C10D4B">
        <w:rPr>
          <w:szCs w:val="22"/>
          <w:u w:val="single"/>
        </w:rPr>
        <w:t xml:space="preserve">discussed in </w:t>
      </w:r>
      <w:r w:rsidRPr="00591E90">
        <w:rPr>
          <w:szCs w:val="22"/>
          <w:u w:val="single"/>
        </w:rPr>
        <w:t xml:space="preserve">10.43.10.5.2, Responder BRP TXSS and receive training for initiator are included in a </w:t>
      </w:r>
      <w:r w:rsidR="00C10D4B">
        <w:rPr>
          <w:szCs w:val="22"/>
          <w:u w:val="single"/>
        </w:rPr>
        <w:t xml:space="preserve">SISO </w:t>
      </w:r>
      <w:r w:rsidRPr="00591E90">
        <w:rPr>
          <w:szCs w:val="22"/>
          <w:u w:val="single"/>
        </w:rPr>
        <w:t>BRP TXSS depending on reciprocity characteristics of the initiator and responder.</w:t>
      </w:r>
      <w:r w:rsidR="00C10D4B">
        <w:rPr>
          <w:szCs w:val="22"/>
          <w:u w:val="single"/>
        </w:rPr>
        <w:t xml:space="preserve">  Specifically, </w:t>
      </w:r>
      <w:r w:rsidR="00753CCA">
        <w:rPr>
          <w:szCs w:val="22"/>
          <w:u w:val="single"/>
        </w:rPr>
        <w:t>each of these</w:t>
      </w:r>
      <w:r w:rsidR="00C10D4B">
        <w:rPr>
          <w:szCs w:val="22"/>
          <w:u w:val="single"/>
        </w:rPr>
        <w:t xml:space="preserve"> </w:t>
      </w:r>
      <w:r w:rsidR="00C957A1">
        <w:rPr>
          <w:szCs w:val="22"/>
          <w:u w:val="single"/>
        </w:rPr>
        <w:t>two</w:t>
      </w:r>
      <w:r w:rsidR="00C10D4B">
        <w:rPr>
          <w:szCs w:val="22"/>
          <w:u w:val="single"/>
        </w:rPr>
        <w:t xml:space="preserve"> phases shall or shall not be </w:t>
      </w:r>
      <w:r w:rsidR="00753CCA">
        <w:rPr>
          <w:szCs w:val="22"/>
          <w:u w:val="single"/>
        </w:rPr>
        <w:t>included in a SISO BRP TXSS</w:t>
      </w:r>
      <w:r w:rsidR="00C10D4B">
        <w:rPr>
          <w:szCs w:val="22"/>
          <w:u w:val="single"/>
        </w:rPr>
        <w:t xml:space="preserve"> as defined in Table XXX</w:t>
      </w:r>
      <w:r w:rsidR="00753CCA">
        <w:rPr>
          <w:szCs w:val="22"/>
          <w:u w:val="single"/>
        </w:rPr>
        <w:t>.</w:t>
      </w:r>
    </w:p>
    <w:p w:rsidR="000B6720" w:rsidRPr="00591E90" w:rsidRDefault="000B6720" w:rsidP="00591E90">
      <w:pPr>
        <w:rPr>
          <w:szCs w:val="22"/>
          <w:u w:val="single"/>
        </w:rPr>
      </w:pPr>
    </w:p>
    <w:p w:rsidR="00C10D4B" w:rsidRPr="00C10D4B" w:rsidRDefault="00C10D4B" w:rsidP="00A37B28">
      <w:pPr>
        <w:autoSpaceDE w:val="0"/>
        <w:autoSpaceDN w:val="0"/>
        <w:adjustRightInd w:val="0"/>
        <w:jc w:val="center"/>
        <w:rPr>
          <w:rFonts w:ascii="Arial" w:hAnsi="Arial" w:cs="Arial"/>
          <w:color w:val="000000"/>
          <w:sz w:val="20"/>
          <w:lang w:val="en-US"/>
        </w:rPr>
      </w:pPr>
      <w:r w:rsidRPr="00C10D4B">
        <w:rPr>
          <w:rFonts w:ascii="Arial" w:hAnsi="Arial" w:cs="Arial"/>
          <w:b/>
          <w:bCs/>
          <w:color w:val="000000"/>
          <w:sz w:val="20"/>
          <w:lang w:val="en-US"/>
        </w:rPr>
        <w:t xml:space="preserve">Table </w:t>
      </w:r>
      <w:r>
        <w:rPr>
          <w:rFonts w:ascii="Arial" w:hAnsi="Arial" w:cs="Arial"/>
          <w:b/>
          <w:bCs/>
          <w:color w:val="000000"/>
          <w:sz w:val="20"/>
          <w:lang w:val="en-US"/>
        </w:rPr>
        <w:t>XXX</w:t>
      </w:r>
      <w:r w:rsidRPr="00C10D4B">
        <w:rPr>
          <w:rFonts w:ascii="Arial" w:hAnsi="Arial" w:cs="Arial"/>
          <w:b/>
          <w:bCs/>
          <w:color w:val="000000"/>
          <w:sz w:val="20"/>
          <w:lang w:val="en-US"/>
        </w:rPr>
        <w:t xml:space="preserve"> —</w:t>
      </w:r>
      <w:r w:rsidR="00CE0704">
        <w:rPr>
          <w:rFonts w:ascii="Arial" w:hAnsi="Arial" w:cs="Arial"/>
          <w:b/>
          <w:bCs/>
          <w:color w:val="000000"/>
          <w:sz w:val="20"/>
          <w:lang w:val="en-US"/>
        </w:rPr>
        <w:t xml:space="preserve">Definition of whether </w:t>
      </w:r>
      <w:r w:rsidR="00A37B28">
        <w:rPr>
          <w:rFonts w:ascii="Arial" w:hAnsi="Arial" w:cs="Arial"/>
          <w:b/>
          <w:bCs/>
          <w:color w:val="000000"/>
          <w:sz w:val="20"/>
          <w:lang w:val="en-US"/>
        </w:rPr>
        <w:t>R</w:t>
      </w:r>
      <w:r>
        <w:rPr>
          <w:rFonts w:ascii="Arial" w:hAnsi="Arial" w:cs="Arial"/>
          <w:b/>
          <w:bCs/>
          <w:color w:val="000000"/>
          <w:sz w:val="20"/>
          <w:lang w:val="en-US"/>
        </w:rPr>
        <w:t xml:space="preserve">esponder BRP TXSS and </w:t>
      </w:r>
      <w:r w:rsidR="00753CCA">
        <w:rPr>
          <w:rFonts w:ascii="Arial" w:hAnsi="Arial" w:cs="Arial"/>
          <w:b/>
          <w:bCs/>
          <w:color w:val="000000"/>
          <w:sz w:val="20"/>
          <w:lang w:val="en-US"/>
        </w:rPr>
        <w:t xml:space="preserve">receive training for initiator are </w:t>
      </w:r>
      <w:r w:rsidR="000F15FF">
        <w:rPr>
          <w:rFonts w:ascii="Arial" w:hAnsi="Arial" w:cs="Arial"/>
          <w:b/>
          <w:bCs/>
          <w:color w:val="000000"/>
          <w:sz w:val="20"/>
          <w:lang w:val="en-US"/>
        </w:rPr>
        <w:t>included</w:t>
      </w:r>
      <w:r w:rsidR="00753CCA">
        <w:rPr>
          <w:rFonts w:ascii="Arial" w:hAnsi="Arial" w:cs="Arial"/>
          <w:b/>
          <w:bCs/>
          <w:color w:val="000000"/>
          <w:sz w:val="20"/>
          <w:lang w:val="en-US"/>
        </w:rPr>
        <w:t xml:space="preserve"> in </w:t>
      </w:r>
      <w:r w:rsidR="00CE0704">
        <w:rPr>
          <w:rFonts w:ascii="Arial" w:hAnsi="Arial" w:cs="Arial"/>
          <w:b/>
          <w:bCs/>
          <w:color w:val="000000"/>
          <w:sz w:val="20"/>
          <w:lang w:val="en-US"/>
        </w:rPr>
        <w:t>a SISO BRP TXSS</w:t>
      </w:r>
      <w:r w:rsidR="00753CCA">
        <w:rPr>
          <w:rFonts w:ascii="Arial" w:hAnsi="Arial" w:cs="Arial"/>
          <w:b/>
          <w:sz w:val="20"/>
        </w:rPr>
        <w:t xml:space="preserve">.  </w:t>
      </w:r>
      <w:r>
        <w:rPr>
          <w:rFonts w:ascii="Arial" w:hAnsi="Arial" w:cs="Arial"/>
          <w:b/>
          <w:bCs/>
          <w:color w:val="000000"/>
          <w:sz w:val="20"/>
          <w:lang w:val="en-US"/>
        </w:rPr>
        <w:t xml:space="preserve">“Yes” defines that the phase shall be </w:t>
      </w:r>
      <w:r w:rsidR="000F15FF">
        <w:rPr>
          <w:rFonts w:ascii="Arial" w:hAnsi="Arial" w:cs="Arial"/>
          <w:b/>
          <w:bCs/>
          <w:color w:val="000000"/>
          <w:sz w:val="20"/>
          <w:lang w:val="en-US"/>
        </w:rPr>
        <w:t>included</w:t>
      </w:r>
      <w:r>
        <w:rPr>
          <w:rFonts w:ascii="Arial" w:hAnsi="Arial" w:cs="Arial"/>
          <w:b/>
          <w:bCs/>
          <w:color w:val="000000"/>
          <w:sz w:val="20"/>
          <w:lang w:val="en-US"/>
        </w:rPr>
        <w:t xml:space="preserve">, and “No” defines that the phase shall not be </w:t>
      </w:r>
      <w:r w:rsidR="000F15FF">
        <w:rPr>
          <w:rFonts w:ascii="Arial" w:hAnsi="Arial" w:cs="Arial"/>
          <w:b/>
          <w:bCs/>
          <w:color w:val="000000"/>
          <w:sz w:val="20"/>
          <w:lang w:val="en-US"/>
        </w:rPr>
        <w:t>included</w:t>
      </w:r>
      <w:r>
        <w:rPr>
          <w:rFonts w:ascii="Arial" w:hAnsi="Arial" w:cs="Arial"/>
          <w:b/>
          <w:bCs/>
          <w:color w:val="000000"/>
          <w:sz w:val="20"/>
          <w:lang w:val="en-US"/>
        </w:rPr>
        <w:t>.</w:t>
      </w:r>
    </w:p>
    <w:tbl>
      <w:tblPr>
        <w:tblStyle w:val="TableGrid"/>
        <w:tblW w:w="0" w:type="auto"/>
        <w:tblLook w:val="04A0" w:firstRow="1" w:lastRow="0" w:firstColumn="1" w:lastColumn="0" w:noHBand="0" w:noVBand="1"/>
      </w:tblPr>
      <w:tblGrid>
        <w:gridCol w:w="1870"/>
        <w:gridCol w:w="1870"/>
        <w:gridCol w:w="1870"/>
        <w:gridCol w:w="1870"/>
      </w:tblGrid>
      <w:tr w:rsidR="00A37B28" w:rsidTr="00591E90">
        <w:tc>
          <w:tcPr>
            <w:tcW w:w="1870" w:type="dxa"/>
          </w:tcPr>
          <w:p w:rsidR="00A37B28" w:rsidRPr="00C10D4B" w:rsidRDefault="00A37B28" w:rsidP="00A37B28">
            <w:pPr>
              <w:jc w:val="center"/>
              <w:rPr>
                <w:sz w:val="20"/>
              </w:rPr>
            </w:pPr>
            <w:r w:rsidRPr="00C10D4B">
              <w:rPr>
                <w:sz w:val="20"/>
              </w:rPr>
              <w:t>Initiator</w:t>
            </w:r>
          </w:p>
        </w:tc>
        <w:tc>
          <w:tcPr>
            <w:tcW w:w="1870" w:type="dxa"/>
          </w:tcPr>
          <w:p w:rsidR="00A37B28" w:rsidRPr="00C10D4B" w:rsidRDefault="00A37B28" w:rsidP="00A37B28">
            <w:pPr>
              <w:jc w:val="center"/>
              <w:rPr>
                <w:sz w:val="20"/>
              </w:rPr>
            </w:pPr>
            <w:r w:rsidRPr="00C10D4B">
              <w:rPr>
                <w:sz w:val="20"/>
              </w:rPr>
              <w:t>Responder</w:t>
            </w:r>
          </w:p>
        </w:tc>
        <w:tc>
          <w:tcPr>
            <w:tcW w:w="1870" w:type="dxa"/>
          </w:tcPr>
          <w:p w:rsidR="00A37B28" w:rsidRPr="00C10D4B" w:rsidRDefault="00A37B28" w:rsidP="00A37B28">
            <w:pPr>
              <w:jc w:val="center"/>
              <w:rPr>
                <w:sz w:val="20"/>
              </w:rPr>
            </w:pPr>
            <w:r w:rsidRPr="00C10D4B">
              <w:rPr>
                <w:sz w:val="20"/>
              </w:rPr>
              <w:t>Phase: Responder BRP TXSS</w:t>
            </w:r>
          </w:p>
        </w:tc>
        <w:tc>
          <w:tcPr>
            <w:tcW w:w="1870" w:type="dxa"/>
          </w:tcPr>
          <w:p w:rsidR="00A37B28" w:rsidRPr="00C10D4B" w:rsidRDefault="00A37B28" w:rsidP="00A37B28">
            <w:pPr>
              <w:jc w:val="center"/>
              <w:rPr>
                <w:sz w:val="20"/>
              </w:rPr>
            </w:pPr>
            <w:r w:rsidRPr="00C10D4B">
              <w:rPr>
                <w:sz w:val="20"/>
              </w:rPr>
              <w:t>Phase: Receive training for initiator</w:t>
            </w:r>
          </w:p>
        </w:tc>
      </w:tr>
      <w:tr w:rsidR="00A37B28" w:rsidTr="00591E90">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No</w:t>
            </w:r>
          </w:p>
        </w:tc>
        <w:tc>
          <w:tcPr>
            <w:tcW w:w="1870" w:type="dxa"/>
          </w:tcPr>
          <w:p w:rsidR="00A37B28" w:rsidRPr="00C10D4B" w:rsidRDefault="00A37B28" w:rsidP="00A37B28">
            <w:pPr>
              <w:jc w:val="center"/>
              <w:rPr>
                <w:sz w:val="20"/>
              </w:rPr>
            </w:pPr>
            <w:r>
              <w:rPr>
                <w:sz w:val="20"/>
              </w:rPr>
              <w:t>No</w:t>
            </w:r>
          </w:p>
        </w:tc>
      </w:tr>
      <w:tr w:rsidR="00A37B28" w:rsidTr="00591E90">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No</w:t>
            </w:r>
          </w:p>
        </w:tc>
      </w:tr>
      <w:tr w:rsidR="00A37B28" w:rsidTr="00591E90">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 xml:space="preserve">not antenna pattern reciprocal and not </w:t>
            </w:r>
            <w:r w:rsidRPr="00C10D4B">
              <w:rPr>
                <w:sz w:val="20"/>
              </w:rPr>
              <w:lastRenderedPageBreak/>
              <w:t>DMG antenna reciprocal</w:t>
            </w:r>
          </w:p>
        </w:tc>
        <w:tc>
          <w:tcPr>
            <w:tcW w:w="1870" w:type="dxa"/>
          </w:tcPr>
          <w:p w:rsidR="00A37B28" w:rsidRPr="00C10D4B" w:rsidRDefault="00A37B28" w:rsidP="00A37B28">
            <w:pPr>
              <w:jc w:val="center"/>
              <w:rPr>
                <w:sz w:val="20"/>
              </w:rPr>
            </w:pPr>
            <w:r>
              <w:rPr>
                <w:sz w:val="20"/>
              </w:rPr>
              <w:lastRenderedPageBreak/>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No</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No</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bl>
    <w:p w:rsidR="00591E90" w:rsidRDefault="00591E90" w:rsidP="001E6FF4">
      <w:pPr>
        <w:rPr>
          <w:szCs w:val="22"/>
        </w:rPr>
      </w:pPr>
    </w:p>
    <w:p w:rsidR="001A60E0" w:rsidRPr="004713E9" w:rsidRDefault="001A60E0" w:rsidP="001A60E0">
      <w:pPr>
        <w:rPr>
          <w:b/>
          <w:i/>
          <w:szCs w:val="22"/>
        </w:rPr>
      </w:pPr>
      <w:r w:rsidRPr="004713E9">
        <w:rPr>
          <w:i/>
          <w:szCs w:val="22"/>
        </w:rPr>
        <w:t>Please add the following paragraph after Table XX:</w:t>
      </w:r>
    </w:p>
    <w:p w:rsidR="004713E9" w:rsidRPr="004713E9" w:rsidRDefault="004713E9" w:rsidP="009555F2">
      <w:pPr>
        <w:rPr>
          <w:szCs w:val="22"/>
        </w:rPr>
      </w:pPr>
      <w:r w:rsidRPr="004713E9">
        <w:rPr>
          <w:szCs w:val="22"/>
        </w:rPr>
        <w:t>If a SISO BRP TXSS includes receive training for initiator, the L-RX field in the EDMG BRP Request element or EDMG BRP field within the BRP frame sent by the initiator to start the BRP TXSS shall b</w:t>
      </w:r>
      <w:r>
        <w:rPr>
          <w:szCs w:val="22"/>
        </w:rPr>
        <w:t>e set to a value greater than 0.  I</w:t>
      </w:r>
      <w:r w:rsidRPr="004713E9">
        <w:rPr>
          <w:szCs w:val="22"/>
        </w:rPr>
        <w:t xml:space="preserve">f a SISO BRP TXSS </w:t>
      </w:r>
      <w:r>
        <w:rPr>
          <w:szCs w:val="22"/>
        </w:rPr>
        <w:t xml:space="preserve">does not </w:t>
      </w:r>
      <w:r w:rsidRPr="004713E9">
        <w:rPr>
          <w:szCs w:val="22"/>
        </w:rPr>
        <w:t>include receive training for initiator, the L-RX field in the EDMG BRP Request element or EDMG BRP field within the BRP frame sent by the initiator to start the BRP TXSS shall b</w:t>
      </w:r>
      <w:r>
        <w:rPr>
          <w:szCs w:val="22"/>
        </w:rPr>
        <w:t>e set to 0.</w:t>
      </w:r>
    </w:p>
    <w:p w:rsidR="000F15FF" w:rsidRDefault="000F15FF" w:rsidP="009555F2">
      <w:pPr>
        <w:rPr>
          <w:szCs w:val="22"/>
        </w:rPr>
      </w:pPr>
    </w:p>
    <w:p w:rsidR="004713E9" w:rsidRDefault="004713E9" w:rsidP="004713E9">
      <w:pPr>
        <w:rPr>
          <w:i/>
          <w:szCs w:val="22"/>
        </w:rPr>
      </w:pPr>
      <w:r w:rsidRPr="004713E9">
        <w:rPr>
          <w:i/>
          <w:szCs w:val="22"/>
        </w:rPr>
        <w:t xml:space="preserve">Please </w:t>
      </w:r>
      <w:r>
        <w:rPr>
          <w:i/>
          <w:szCs w:val="22"/>
        </w:rPr>
        <w:t>delete</w:t>
      </w:r>
      <w:r w:rsidRPr="004713E9">
        <w:rPr>
          <w:i/>
          <w:szCs w:val="22"/>
        </w:rPr>
        <w:t xml:space="preserve"> the following </w:t>
      </w:r>
      <w:r w:rsidR="00A37B28">
        <w:rPr>
          <w:i/>
          <w:szCs w:val="22"/>
        </w:rPr>
        <w:t>lines</w:t>
      </w:r>
      <w:r w:rsidRPr="004713E9">
        <w:rPr>
          <w:i/>
          <w:szCs w:val="22"/>
        </w:rPr>
        <w:t>:</w:t>
      </w:r>
    </w:p>
    <w:p w:rsidR="004713E9" w:rsidRPr="004713E9" w:rsidRDefault="004713E9" w:rsidP="004713E9">
      <w:pPr>
        <w:pStyle w:val="ListParagraph"/>
        <w:numPr>
          <w:ilvl w:val="0"/>
          <w:numId w:val="16"/>
        </w:numPr>
        <w:rPr>
          <w:i/>
          <w:szCs w:val="22"/>
        </w:rPr>
      </w:pPr>
      <w:r w:rsidRPr="004713E9">
        <w:rPr>
          <w:i/>
          <w:szCs w:val="22"/>
        </w:rPr>
        <w:t>Lines 15-16 in page 312</w:t>
      </w:r>
    </w:p>
    <w:p w:rsidR="004713E9" w:rsidRPr="004713E9" w:rsidRDefault="004713E9" w:rsidP="004713E9">
      <w:pPr>
        <w:pStyle w:val="ListParagraph"/>
        <w:numPr>
          <w:ilvl w:val="0"/>
          <w:numId w:val="16"/>
        </w:numPr>
        <w:rPr>
          <w:i/>
          <w:szCs w:val="22"/>
        </w:rPr>
      </w:pPr>
      <w:r w:rsidRPr="004713E9">
        <w:rPr>
          <w:i/>
          <w:szCs w:val="22"/>
        </w:rPr>
        <w:t xml:space="preserve">Lines </w:t>
      </w:r>
      <w:r>
        <w:rPr>
          <w:i/>
          <w:szCs w:val="22"/>
        </w:rPr>
        <w:t>27-28</w:t>
      </w:r>
      <w:r w:rsidRPr="004713E9">
        <w:rPr>
          <w:i/>
          <w:szCs w:val="22"/>
        </w:rPr>
        <w:t xml:space="preserve"> in page 312</w:t>
      </w:r>
    </w:p>
    <w:p w:rsidR="004713E9" w:rsidRPr="004713E9" w:rsidRDefault="004713E9" w:rsidP="004713E9">
      <w:pPr>
        <w:pStyle w:val="ListParagraph"/>
        <w:numPr>
          <w:ilvl w:val="0"/>
          <w:numId w:val="16"/>
        </w:numPr>
        <w:rPr>
          <w:i/>
          <w:szCs w:val="22"/>
        </w:rPr>
      </w:pPr>
      <w:r w:rsidRPr="004713E9">
        <w:rPr>
          <w:i/>
          <w:szCs w:val="22"/>
        </w:rPr>
        <w:t xml:space="preserve">Lines </w:t>
      </w:r>
      <w:r>
        <w:rPr>
          <w:i/>
          <w:szCs w:val="22"/>
        </w:rPr>
        <w:t>38-39</w:t>
      </w:r>
      <w:r w:rsidRPr="004713E9">
        <w:rPr>
          <w:i/>
          <w:szCs w:val="22"/>
        </w:rPr>
        <w:t xml:space="preserve"> in page 312</w:t>
      </w:r>
    </w:p>
    <w:p w:rsidR="004713E9" w:rsidRPr="004713E9" w:rsidRDefault="004713E9" w:rsidP="004713E9">
      <w:pPr>
        <w:pStyle w:val="ListParagraph"/>
        <w:numPr>
          <w:ilvl w:val="0"/>
          <w:numId w:val="16"/>
        </w:numPr>
        <w:rPr>
          <w:i/>
          <w:szCs w:val="22"/>
        </w:rPr>
      </w:pPr>
      <w:r w:rsidRPr="004713E9">
        <w:rPr>
          <w:i/>
          <w:szCs w:val="22"/>
        </w:rPr>
        <w:t xml:space="preserve">Lines </w:t>
      </w:r>
      <w:r>
        <w:rPr>
          <w:i/>
          <w:szCs w:val="22"/>
        </w:rPr>
        <w:t>11-12</w:t>
      </w:r>
      <w:r w:rsidRPr="004713E9">
        <w:rPr>
          <w:i/>
          <w:szCs w:val="22"/>
        </w:rPr>
        <w:t xml:space="preserve"> in page 31</w:t>
      </w:r>
      <w:r>
        <w:rPr>
          <w:i/>
          <w:szCs w:val="22"/>
        </w:rPr>
        <w:t>3</w:t>
      </w:r>
    </w:p>
    <w:p w:rsidR="004713E9" w:rsidRPr="00A37B28" w:rsidRDefault="004713E9" w:rsidP="00A37B28">
      <w:pPr>
        <w:pStyle w:val="ListParagraph"/>
        <w:numPr>
          <w:ilvl w:val="0"/>
          <w:numId w:val="16"/>
        </w:numPr>
        <w:rPr>
          <w:i/>
          <w:szCs w:val="22"/>
        </w:rPr>
      </w:pPr>
      <w:r w:rsidRPr="004713E9">
        <w:rPr>
          <w:i/>
          <w:szCs w:val="22"/>
        </w:rPr>
        <w:t xml:space="preserve">Lines </w:t>
      </w:r>
      <w:r>
        <w:rPr>
          <w:i/>
          <w:szCs w:val="22"/>
        </w:rPr>
        <w:t>16-24</w:t>
      </w:r>
      <w:r w:rsidRPr="004713E9">
        <w:rPr>
          <w:i/>
          <w:szCs w:val="22"/>
        </w:rPr>
        <w:t xml:space="preserve"> </w:t>
      </w:r>
      <w:r>
        <w:rPr>
          <w:i/>
          <w:szCs w:val="22"/>
        </w:rPr>
        <w:t xml:space="preserve">(three paragraphs) </w:t>
      </w:r>
      <w:r w:rsidRPr="004713E9">
        <w:rPr>
          <w:i/>
          <w:szCs w:val="22"/>
        </w:rPr>
        <w:t>in page 31</w:t>
      </w:r>
      <w:r>
        <w:rPr>
          <w:i/>
          <w:szCs w:val="22"/>
        </w:rPr>
        <w:t>3</w:t>
      </w:r>
    </w:p>
    <w:p w:rsidR="004713E9" w:rsidRPr="004713E9" w:rsidRDefault="004713E9" w:rsidP="009555F2">
      <w:pPr>
        <w:rPr>
          <w:szCs w:val="22"/>
        </w:rPr>
      </w:pPr>
    </w:p>
    <w:p w:rsidR="009555F2" w:rsidRPr="004713E9" w:rsidRDefault="009555F2" w:rsidP="009555F2">
      <w:pPr>
        <w:rPr>
          <w:szCs w:val="22"/>
        </w:rPr>
      </w:pPr>
    </w:p>
    <w:tbl>
      <w:tblPr>
        <w:tblStyle w:val="TableGrid"/>
        <w:tblW w:w="0" w:type="auto"/>
        <w:tblLook w:val="04A0" w:firstRow="1" w:lastRow="0" w:firstColumn="1" w:lastColumn="0" w:noHBand="0" w:noVBand="1"/>
      </w:tblPr>
      <w:tblGrid>
        <w:gridCol w:w="656"/>
        <w:gridCol w:w="1646"/>
        <w:gridCol w:w="887"/>
        <w:gridCol w:w="3310"/>
        <w:gridCol w:w="2851"/>
      </w:tblGrid>
      <w:tr w:rsidR="009555F2" w:rsidRPr="00DC15DF" w:rsidTr="00D85C96">
        <w:tc>
          <w:tcPr>
            <w:tcW w:w="656" w:type="dxa"/>
          </w:tcPr>
          <w:p w:rsidR="009555F2" w:rsidRPr="00DC15DF" w:rsidRDefault="009555F2" w:rsidP="00D85C96">
            <w:pPr>
              <w:rPr>
                <w:b/>
                <w:szCs w:val="22"/>
              </w:rPr>
            </w:pPr>
            <w:r w:rsidRPr="00DC15DF">
              <w:rPr>
                <w:b/>
                <w:szCs w:val="22"/>
              </w:rPr>
              <w:t>CID</w:t>
            </w:r>
          </w:p>
        </w:tc>
        <w:tc>
          <w:tcPr>
            <w:tcW w:w="1316" w:type="dxa"/>
          </w:tcPr>
          <w:p w:rsidR="009555F2" w:rsidRPr="00DC15DF" w:rsidRDefault="009555F2" w:rsidP="00D85C96">
            <w:pPr>
              <w:rPr>
                <w:b/>
                <w:szCs w:val="22"/>
              </w:rPr>
            </w:pPr>
            <w:r w:rsidRPr="00DC15DF">
              <w:rPr>
                <w:b/>
                <w:szCs w:val="22"/>
              </w:rPr>
              <w:t>Clause</w:t>
            </w:r>
          </w:p>
        </w:tc>
        <w:tc>
          <w:tcPr>
            <w:tcW w:w="894" w:type="dxa"/>
          </w:tcPr>
          <w:p w:rsidR="009555F2" w:rsidRPr="00DC15DF" w:rsidRDefault="009555F2" w:rsidP="00D85C96">
            <w:pPr>
              <w:rPr>
                <w:b/>
                <w:szCs w:val="22"/>
              </w:rPr>
            </w:pPr>
            <w:r w:rsidRPr="00DC15DF">
              <w:rPr>
                <w:b/>
                <w:szCs w:val="22"/>
              </w:rPr>
              <w:t>Page</w:t>
            </w:r>
          </w:p>
        </w:tc>
        <w:tc>
          <w:tcPr>
            <w:tcW w:w="3519" w:type="dxa"/>
          </w:tcPr>
          <w:p w:rsidR="009555F2" w:rsidRPr="00DC15DF" w:rsidRDefault="009555F2" w:rsidP="00D85C96">
            <w:pPr>
              <w:rPr>
                <w:b/>
                <w:szCs w:val="22"/>
              </w:rPr>
            </w:pPr>
            <w:r w:rsidRPr="00DC15DF">
              <w:rPr>
                <w:b/>
                <w:szCs w:val="22"/>
              </w:rPr>
              <w:t>Comment</w:t>
            </w:r>
          </w:p>
        </w:tc>
        <w:tc>
          <w:tcPr>
            <w:tcW w:w="2965" w:type="dxa"/>
          </w:tcPr>
          <w:p w:rsidR="009555F2" w:rsidRPr="00DC15DF" w:rsidRDefault="009555F2" w:rsidP="00D85C96">
            <w:pPr>
              <w:rPr>
                <w:b/>
                <w:szCs w:val="22"/>
              </w:rPr>
            </w:pPr>
            <w:r w:rsidRPr="00DC15DF">
              <w:rPr>
                <w:b/>
                <w:szCs w:val="22"/>
              </w:rPr>
              <w:t>Proposed change</w:t>
            </w:r>
          </w:p>
        </w:tc>
      </w:tr>
      <w:tr w:rsidR="009555F2" w:rsidRPr="00DC15DF" w:rsidTr="00D85C96">
        <w:tc>
          <w:tcPr>
            <w:tcW w:w="656" w:type="dxa"/>
          </w:tcPr>
          <w:p w:rsidR="009555F2" w:rsidRPr="00DC15DF" w:rsidRDefault="009555F2" w:rsidP="00D85C96">
            <w:pPr>
              <w:rPr>
                <w:szCs w:val="22"/>
              </w:rPr>
            </w:pPr>
            <w:r>
              <w:rPr>
                <w:szCs w:val="22"/>
              </w:rPr>
              <w:t>4109</w:t>
            </w:r>
          </w:p>
        </w:tc>
        <w:tc>
          <w:tcPr>
            <w:tcW w:w="1316" w:type="dxa"/>
          </w:tcPr>
          <w:p w:rsidR="009555F2" w:rsidRPr="00DC15DF" w:rsidRDefault="009555F2" w:rsidP="00D85C96">
            <w:pPr>
              <w:rPr>
                <w:szCs w:val="22"/>
                <w:lang w:val="en-US"/>
              </w:rPr>
            </w:pPr>
            <w:r w:rsidRPr="00AA3B76">
              <w:rPr>
                <w:szCs w:val="22"/>
                <w:lang w:val="en-US"/>
              </w:rPr>
              <w:t>10.43.10.5.2.2.1</w:t>
            </w:r>
          </w:p>
        </w:tc>
        <w:tc>
          <w:tcPr>
            <w:tcW w:w="894" w:type="dxa"/>
          </w:tcPr>
          <w:p w:rsidR="009555F2" w:rsidRPr="00DC15DF" w:rsidRDefault="009555F2" w:rsidP="00D85C96">
            <w:pPr>
              <w:rPr>
                <w:szCs w:val="22"/>
              </w:rPr>
            </w:pPr>
            <w:r w:rsidRPr="00AA3B76">
              <w:rPr>
                <w:szCs w:val="22"/>
              </w:rPr>
              <w:t>308.34</w:t>
            </w:r>
          </w:p>
        </w:tc>
        <w:tc>
          <w:tcPr>
            <w:tcW w:w="3519" w:type="dxa"/>
          </w:tcPr>
          <w:p w:rsidR="009555F2" w:rsidRPr="00DC15DF" w:rsidRDefault="009555F2" w:rsidP="00D85C96">
            <w:pPr>
              <w:rPr>
                <w:szCs w:val="22"/>
              </w:rPr>
            </w:pPr>
            <w:proofErr w:type="spellStart"/>
            <w:r w:rsidRPr="00AA3B76">
              <w:rPr>
                <w:szCs w:val="22"/>
              </w:rPr>
              <w:t>Throught</w:t>
            </w:r>
            <w:proofErr w:type="spellEnd"/>
            <w:r w:rsidRPr="00AA3B76">
              <w:rPr>
                <w:szCs w:val="22"/>
              </w:rPr>
              <w:t xml:space="preserve"> 10.43.10.5 there are multiple references to fields of the EDMG-A-Header, as this is a MAC clause, these should all be replaced  with references to PHY Service interface</w:t>
            </w:r>
          </w:p>
        </w:tc>
        <w:tc>
          <w:tcPr>
            <w:tcW w:w="2965" w:type="dxa"/>
          </w:tcPr>
          <w:p w:rsidR="009555F2" w:rsidRPr="00DC15DF" w:rsidRDefault="009555F2" w:rsidP="00D85C96">
            <w:pPr>
              <w:rPr>
                <w:szCs w:val="22"/>
              </w:rPr>
            </w:pPr>
            <w:proofErr w:type="spellStart"/>
            <w:r w:rsidRPr="00614BC8">
              <w:rPr>
                <w:szCs w:val="22"/>
              </w:rPr>
              <w:t>Repalce</w:t>
            </w:r>
            <w:proofErr w:type="spellEnd"/>
            <w:r w:rsidRPr="00614BC8">
              <w:rPr>
                <w:szCs w:val="22"/>
              </w:rPr>
              <w:t xml:space="preserve"> e.g. "TRN-Unit RX Pattern field in the EDMG-Header-A shall be set to 1" with TRN-RX_PATTEN shall be set to QUASI_OMNI"</w:t>
            </w:r>
          </w:p>
        </w:tc>
      </w:tr>
    </w:tbl>
    <w:p w:rsidR="009555F2" w:rsidRPr="00DC15DF" w:rsidRDefault="009555F2" w:rsidP="009555F2">
      <w:pPr>
        <w:rPr>
          <w:szCs w:val="22"/>
        </w:rPr>
      </w:pPr>
    </w:p>
    <w:p w:rsidR="009555F2" w:rsidRPr="00DC15DF" w:rsidRDefault="009555F2" w:rsidP="009555F2">
      <w:pPr>
        <w:rPr>
          <w:szCs w:val="22"/>
        </w:rPr>
      </w:pPr>
      <w:r w:rsidRPr="00DC15DF">
        <w:rPr>
          <w:b/>
          <w:szCs w:val="22"/>
        </w:rPr>
        <w:t>Proposed resolution</w:t>
      </w:r>
      <w:r w:rsidRPr="00DC15DF">
        <w:rPr>
          <w:szCs w:val="22"/>
        </w:rPr>
        <w:t xml:space="preserve">: </w:t>
      </w:r>
      <w:r>
        <w:rPr>
          <w:szCs w:val="22"/>
        </w:rPr>
        <w:t>Revised</w:t>
      </w:r>
    </w:p>
    <w:p w:rsidR="00D85C96" w:rsidRPr="00DC15DF" w:rsidRDefault="00D85C96" w:rsidP="009555F2">
      <w:pPr>
        <w:rPr>
          <w:szCs w:val="22"/>
        </w:rPr>
      </w:pPr>
    </w:p>
    <w:p w:rsidR="009555F2" w:rsidRDefault="009555F2" w:rsidP="009555F2">
      <w:pPr>
        <w:rPr>
          <w:szCs w:val="22"/>
        </w:rPr>
      </w:pPr>
      <w:r>
        <w:rPr>
          <w:b/>
          <w:szCs w:val="22"/>
        </w:rPr>
        <w:t>Modifications</w:t>
      </w:r>
      <w:r w:rsidRPr="00DC15DF">
        <w:rPr>
          <w:b/>
          <w:szCs w:val="22"/>
        </w:rPr>
        <w:t>:</w:t>
      </w:r>
      <w:r>
        <w:rPr>
          <w:b/>
          <w:szCs w:val="22"/>
        </w:rPr>
        <w:t xml:space="preserve"> </w:t>
      </w:r>
      <w:r w:rsidRPr="0056321F">
        <w:rPr>
          <w:i/>
          <w:szCs w:val="22"/>
        </w:rPr>
        <w:t xml:space="preserve">Please </w:t>
      </w:r>
      <w:r w:rsidR="007F7B2E" w:rsidRPr="0056321F">
        <w:rPr>
          <w:i/>
          <w:szCs w:val="22"/>
        </w:rPr>
        <w:t>make the following changes</w:t>
      </w:r>
      <w:r w:rsidR="00684AAF">
        <w:rPr>
          <w:i/>
          <w:szCs w:val="22"/>
        </w:rPr>
        <w:t>:</w:t>
      </w:r>
    </w:p>
    <w:p w:rsidR="00373DA8" w:rsidRPr="007F7B2E" w:rsidRDefault="00454A00" w:rsidP="00373DA8">
      <w:pPr>
        <w:pStyle w:val="ListParagraph"/>
        <w:numPr>
          <w:ilvl w:val="0"/>
          <w:numId w:val="16"/>
        </w:numPr>
        <w:rPr>
          <w:szCs w:val="22"/>
        </w:rPr>
      </w:pPr>
      <w:r>
        <w:rPr>
          <w:szCs w:val="22"/>
        </w:rPr>
        <w:t xml:space="preserve">Line 34 </w:t>
      </w:r>
      <w:r w:rsidR="00D85C96">
        <w:rPr>
          <w:szCs w:val="22"/>
        </w:rPr>
        <w:t>(</w:t>
      </w:r>
      <w:r>
        <w:rPr>
          <w:szCs w:val="22"/>
        </w:rPr>
        <w:t>page 308</w:t>
      </w:r>
      <w:r w:rsidR="00D85C96">
        <w:rPr>
          <w:szCs w:val="22"/>
        </w:rPr>
        <w:t>)</w:t>
      </w:r>
      <w:r w:rsidR="00B84C84">
        <w:rPr>
          <w:szCs w:val="22"/>
        </w:rPr>
        <w:t>,</w:t>
      </w:r>
      <w:r w:rsidR="00D85C96">
        <w:rPr>
          <w:szCs w:val="22"/>
        </w:rPr>
        <w:t xml:space="preserve"> line </w:t>
      </w:r>
      <w:r w:rsidR="00E04442">
        <w:rPr>
          <w:szCs w:val="22"/>
        </w:rPr>
        <w:t>26 (page 316)</w:t>
      </w:r>
      <w:r w:rsidR="00B84C84">
        <w:rPr>
          <w:szCs w:val="22"/>
        </w:rPr>
        <w:t>, line 13 (page 317)</w:t>
      </w:r>
      <w:r>
        <w:rPr>
          <w:szCs w:val="22"/>
        </w:rPr>
        <w:t xml:space="preserve">: Replace </w:t>
      </w:r>
      <w:r w:rsidR="007F7B2E" w:rsidRPr="007F7B2E">
        <w:rPr>
          <w:szCs w:val="22"/>
        </w:rPr>
        <w:t>“The TRN-Unit RX Pattern field in the EDMG-Header-A shall be set to 1</w:t>
      </w:r>
      <w:r w:rsidR="007F7B2E">
        <w:rPr>
          <w:szCs w:val="22"/>
        </w:rPr>
        <w:t>” with “</w:t>
      </w:r>
      <w:r w:rsidR="00373DA8" w:rsidRPr="007F7B2E">
        <w:rPr>
          <w:szCs w:val="22"/>
        </w:rPr>
        <w:t xml:space="preserve">The TRN_RX_PATTERN </w:t>
      </w:r>
      <w:r>
        <w:rPr>
          <w:szCs w:val="22"/>
        </w:rPr>
        <w:t>parameter within</w:t>
      </w:r>
      <w:r w:rsidR="00373DA8" w:rsidRPr="007F7B2E">
        <w:rPr>
          <w:szCs w:val="22"/>
        </w:rPr>
        <w:t xml:space="preserve"> the TXVECTOR of </w:t>
      </w:r>
      <w:r>
        <w:rPr>
          <w:szCs w:val="22"/>
        </w:rPr>
        <w:t xml:space="preserve">the </w:t>
      </w:r>
      <w:r w:rsidR="00373DA8" w:rsidRPr="007F7B2E">
        <w:rPr>
          <w:szCs w:val="22"/>
        </w:rPr>
        <w:t>PPDUs shall be set to QUASI_OMNI</w:t>
      </w:r>
      <w:r w:rsidR="0056321F">
        <w:rPr>
          <w:szCs w:val="22"/>
        </w:rPr>
        <w:t>.</w:t>
      </w:r>
      <w:r w:rsidR="00373DA8" w:rsidRPr="007F7B2E">
        <w:rPr>
          <w:szCs w:val="22"/>
        </w:rPr>
        <w:t>”</w:t>
      </w:r>
    </w:p>
    <w:p w:rsidR="007F7B2E" w:rsidRDefault="00454A00" w:rsidP="00454A00">
      <w:pPr>
        <w:pStyle w:val="Default"/>
        <w:numPr>
          <w:ilvl w:val="0"/>
          <w:numId w:val="16"/>
        </w:numPr>
        <w:rPr>
          <w:sz w:val="22"/>
          <w:szCs w:val="22"/>
        </w:rPr>
      </w:pPr>
      <w:r w:rsidRPr="00454A00">
        <w:rPr>
          <w:sz w:val="22"/>
          <w:szCs w:val="22"/>
        </w:rPr>
        <w:t xml:space="preserve">Lines 14-16 </w:t>
      </w:r>
      <w:r w:rsidR="004200EC">
        <w:rPr>
          <w:sz w:val="22"/>
          <w:szCs w:val="22"/>
        </w:rPr>
        <w:t>(</w:t>
      </w:r>
      <w:r w:rsidRPr="00454A00">
        <w:rPr>
          <w:sz w:val="22"/>
          <w:szCs w:val="22"/>
        </w:rPr>
        <w:t>page 309</w:t>
      </w:r>
      <w:r w:rsidR="004200EC">
        <w:rPr>
          <w:sz w:val="22"/>
          <w:szCs w:val="22"/>
        </w:rPr>
        <w:t>)</w:t>
      </w:r>
      <w:r>
        <w:rPr>
          <w:sz w:val="22"/>
          <w:szCs w:val="22"/>
        </w:rPr>
        <w:t>: Replace “</w:t>
      </w:r>
      <w:r w:rsidRPr="00454A00">
        <w:rPr>
          <w:sz w:val="22"/>
          <w:szCs w:val="22"/>
        </w:rPr>
        <w:t xml:space="preserve">The value of the TRN-Unit RX Pattern field in the EDMG-Header-A shall be set according to the Antenna Pattern Reciprocity and the DMG Antenna Reciprocity subfields within the DMG STA Capability Information field of both initiator and </w:t>
      </w:r>
      <w:r w:rsidRPr="00454A00">
        <w:rPr>
          <w:sz w:val="22"/>
          <w:szCs w:val="22"/>
        </w:rPr>
        <w:lastRenderedPageBreak/>
        <w:t>responder, as defined in 10.43.10.5.2.2.2;</w:t>
      </w:r>
      <w:r>
        <w:rPr>
          <w:sz w:val="22"/>
          <w:szCs w:val="22"/>
        </w:rPr>
        <w:t>” with “</w:t>
      </w:r>
      <w:r w:rsidRPr="00454A00">
        <w:rPr>
          <w:sz w:val="22"/>
          <w:szCs w:val="22"/>
        </w:rPr>
        <w:t xml:space="preserve">The value of the </w:t>
      </w:r>
      <w:r w:rsidRPr="007F7B2E">
        <w:rPr>
          <w:sz w:val="22"/>
          <w:szCs w:val="22"/>
        </w:rPr>
        <w:t xml:space="preserve">TRN_RX_PATTERN </w:t>
      </w:r>
      <w:r>
        <w:rPr>
          <w:szCs w:val="22"/>
        </w:rPr>
        <w:t>parameter within</w:t>
      </w:r>
      <w:r w:rsidRPr="007F7B2E">
        <w:rPr>
          <w:sz w:val="22"/>
          <w:szCs w:val="22"/>
        </w:rPr>
        <w:t xml:space="preserve"> the TXVECTOR </w:t>
      </w:r>
      <w:r w:rsidRPr="00454A00">
        <w:rPr>
          <w:sz w:val="22"/>
          <w:szCs w:val="22"/>
        </w:rPr>
        <w:t>shall be set according to the</w:t>
      </w:r>
      <w:r>
        <w:rPr>
          <w:sz w:val="22"/>
          <w:szCs w:val="22"/>
        </w:rPr>
        <w:t xml:space="preserve"> </w:t>
      </w:r>
      <w:r w:rsidRPr="00454A00">
        <w:rPr>
          <w:sz w:val="22"/>
          <w:szCs w:val="22"/>
        </w:rPr>
        <w:t>Antenna Pattern Reciprocity and the DMG Antenna Reciprocity subfields within the DMG STA Capability Information field of both initiator and responder, as defined in 10.43.10.5.2.2.2;</w:t>
      </w:r>
      <w:r>
        <w:rPr>
          <w:sz w:val="22"/>
          <w:szCs w:val="22"/>
        </w:rPr>
        <w:t>”</w:t>
      </w:r>
    </w:p>
    <w:p w:rsidR="007F7B2E" w:rsidRPr="007F7B2E" w:rsidRDefault="00454A00" w:rsidP="007F7B2E">
      <w:pPr>
        <w:pStyle w:val="ListParagraph"/>
        <w:numPr>
          <w:ilvl w:val="0"/>
          <w:numId w:val="16"/>
        </w:numPr>
        <w:rPr>
          <w:szCs w:val="22"/>
        </w:rPr>
      </w:pPr>
      <w:r>
        <w:rPr>
          <w:szCs w:val="22"/>
        </w:rPr>
        <w:t xml:space="preserve">Lines 17 and 18 </w:t>
      </w:r>
      <w:r w:rsidR="004200EC">
        <w:rPr>
          <w:szCs w:val="22"/>
        </w:rPr>
        <w:t>(</w:t>
      </w:r>
      <w:r>
        <w:rPr>
          <w:szCs w:val="22"/>
        </w:rPr>
        <w:t>page 312</w:t>
      </w:r>
      <w:r w:rsidR="004200EC">
        <w:rPr>
          <w:szCs w:val="22"/>
        </w:rPr>
        <w:t>)</w:t>
      </w:r>
      <w:r>
        <w:rPr>
          <w:szCs w:val="22"/>
        </w:rPr>
        <w:t xml:space="preserve">: </w:t>
      </w:r>
      <w:r w:rsidR="007F7B2E" w:rsidRPr="007F7B2E">
        <w:rPr>
          <w:szCs w:val="22"/>
        </w:rPr>
        <w:t>Replace “The TRN-Unit RX Pattern field in the EDMG-Header-A of EDMG BRP-TX packets used in the Responder BRP TXSS shall be set to 0” with “The TRN_RX_PATTERN of the TXVECTOR of PPDUs EDMG BRP-TX packets used in the Responder BRP TXSS shall be set to DIRECTIONAL”</w:t>
      </w:r>
    </w:p>
    <w:p w:rsidR="007F7B2E" w:rsidRDefault="00454A00" w:rsidP="00454A00">
      <w:pPr>
        <w:pStyle w:val="Default"/>
        <w:numPr>
          <w:ilvl w:val="0"/>
          <w:numId w:val="16"/>
        </w:numPr>
        <w:rPr>
          <w:sz w:val="22"/>
          <w:szCs w:val="22"/>
        </w:rPr>
      </w:pPr>
      <w:r>
        <w:rPr>
          <w:szCs w:val="22"/>
        </w:rPr>
        <w:t>Lines 29 and 30</w:t>
      </w:r>
      <w:r w:rsidR="00AB255E">
        <w:rPr>
          <w:szCs w:val="22"/>
        </w:rPr>
        <w:t xml:space="preserve"> (</w:t>
      </w:r>
      <w:r>
        <w:rPr>
          <w:szCs w:val="22"/>
        </w:rPr>
        <w:t>page 312</w:t>
      </w:r>
      <w:r w:rsidR="00AB255E">
        <w:rPr>
          <w:szCs w:val="22"/>
        </w:rPr>
        <w:t>), 1 and 2 (page 313), 13 and 14 (page 313)</w:t>
      </w:r>
      <w:r>
        <w:rPr>
          <w:szCs w:val="22"/>
        </w:rPr>
        <w:t xml:space="preserve">: </w:t>
      </w:r>
      <w:r w:rsidRPr="007F7B2E">
        <w:rPr>
          <w:sz w:val="22"/>
          <w:szCs w:val="22"/>
        </w:rPr>
        <w:t>Replace</w:t>
      </w:r>
      <w:r>
        <w:rPr>
          <w:sz w:val="22"/>
          <w:szCs w:val="22"/>
        </w:rPr>
        <w:t xml:space="preserve"> “</w:t>
      </w:r>
      <w:r w:rsidRPr="00454A00">
        <w:rPr>
          <w:sz w:val="22"/>
          <w:szCs w:val="22"/>
        </w:rPr>
        <w:t>The TRN-Unit RX Pattern field in the EDMG-Header-A of EDMG BRP-TX packets used in the Responder BRP TXSS shall be set to 1;</w:t>
      </w:r>
      <w:r>
        <w:rPr>
          <w:sz w:val="22"/>
          <w:szCs w:val="22"/>
        </w:rPr>
        <w:t>” with “</w:t>
      </w:r>
      <w:r w:rsidRPr="007F7B2E">
        <w:rPr>
          <w:sz w:val="22"/>
          <w:szCs w:val="22"/>
        </w:rPr>
        <w:t xml:space="preserve">The TRN_RX_PATTERN of the TXVECTOR of EDMG BRP-TX packets used in the Responder BRP TXSS shall be set to </w:t>
      </w:r>
      <w:r w:rsidRPr="007F7B2E">
        <w:rPr>
          <w:szCs w:val="22"/>
        </w:rPr>
        <w:t>QUASI_OMNI</w:t>
      </w:r>
      <w:r>
        <w:rPr>
          <w:szCs w:val="22"/>
        </w:rPr>
        <w:t>;</w:t>
      </w:r>
      <w:r>
        <w:rPr>
          <w:sz w:val="22"/>
          <w:szCs w:val="22"/>
        </w:rPr>
        <w:t>”</w:t>
      </w:r>
    </w:p>
    <w:p w:rsidR="00454A00" w:rsidRDefault="00454A00" w:rsidP="00454A00">
      <w:pPr>
        <w:rPr>
          <w:szCs w:val="22"/>
        </w:rPr>
      </w:pPr>
    </w:p>
    <w:p w:rsidR="00684AAF" w:rsidRPr="00684AAF" w:rsidRDefault="00684AAF" w:rsidP="00454A00">
      <w:pPr>
        <w:rPr>
          <w:i/>
          <w:szCs w:val="22"/>
        </w:rPr>
      </w:pPr>
      <w:r w:rsidRPr="00684AAF">
        <w:rPr>
          <w:i/>
          <w:szCs w:val="22"/>
        </w:rPr>
        <w:t>Also, please make the following changes:</w:t>
      </w:r>
    </w:p>
    <w:p w:rsidR="004200EC" w:rsidRPr="005D35A5" w:rsidRDefault="004200EC" w:rsidP="00AA2A38">
      <w:pPr>
        <w:pStyle w:val="ListParagraph"/>
        <w:numPr>
          <w:ilvl w:val="0"/>
          <w:numId w:val="16"/>
        </w:numPr>
        <w:rPr>
          <w:szCs w:val="22"/>
        </w:rPr>
      </w:pPr>
      <w:r w:rsidRPr="005D35A5">
        <w:rPr>
          <w:szCs w:val="22"/>
        </w:rPr>
        <w:t xml:space="preserve">Lines 35-37 (page </w:t>
      </w:r>
      <w:r w:rsidR="005D35A5" w:rsidRPr="005D35A5">
        <w:rPr>
          <w:szCs w:val="22"/>
        </w:rPr>
        <w:t>308)</w:t>
      </w:r>
      <w:r w:rsidR="00C95EA1">
        <w:rPr>
          <w:szCs w:val="22"/>
        </w:rPr>
        <w:t>, lines 1-3 (page 317)</w:t>
      </w:r>
      <w:r w:rsidR="005D35A5" w:rsidRPr="005D35A5">
        <w:rPr>
          <w:szCs w:val="22"/>
        </w:rPr>
        <w:t>: Replace “</w:t>
      </w:r>
      <w:r w:rsidRPr="005D35A5">
        <w:rPr>
          <w:szCs w:val="22"/>
        </w:rPr>
        <w:t xml:space="preserve">The EDMG-Header-A of the </w:t>
      </w:r>
      <w:proofErr w:type="spellStart"/>
      <w:r w:rsidRPr="005D35A5">
        <w:rPr>
          <w:i/>
          <w:iCs/>
          <w:szCs w:val="22"/>
        </w:rPr>
        <w:t>i</w:t>
      </w:r>
      <w:r w:rsidRPr="004307DB">
        <w:rPr>
          <w:i/>
          <w:iCs/>
          <w:szCs w:val="22"/>
          <w:vertAlign w:val="superscript"/>
        </w:rPr>
        <w:t>th</w:t>
      </w:r>
      <w:proofErr w:type="spellEnd"/>
      <w:r w:rsidRPr="005D35A5">
        <w:rPr>
          <w:i/>
          <w:iCs/>
          <w:szCs w:val="22"/>
        </w:rPr>
        <w:t xml:space="preserve"> </w:t>
      </w:r>
      <w:r w:rsidRPr="005D35A5">
        <w:rPr>
          <w:szCs w:val="22"/>
        </w:rPr>
        <w:t xml:space="preserve">EDMG BRP-TX packet within each of the </w:t>
      </w:r>
      <w:proofErr w:type="spellStart"/>
      <w:r w:rsidRPr="005D35A5">
        <w:rPr>
          <w:i/>
          <w:iCs/>
          <w:szCs w:val="22"/>
        </w:rPr>
        <w:t>R</w:t>
      </w:r>
      <w:r w:rsidRPr="004307DB">
        <w:rPr>
          <w:i/>
          <w:iCs/>
          <w:szCs w:val="22"/>
          <w:vertAlign w:val="subscript"/>
        </w:rPr>
        <w:t>resp</w:t>
      </w:r>
      <w:proofErr w:type="spellEnd"/>
      <w:r w:rsidRPr="005D35A5">
        <w:rPr>
          <w:i/>
          <w:iCs/>
          <w:szCs w:val="22"/>
        </w:rPr>
        <w:t xml:space="preserve"> </w:t>
      </w:r>
      <w:r w:rsidRPr="005D35A5">
        <w:rPr>
          <w:szCs w:val="22"/>
        </w:rPr>
        <w:t xml:space="preserve">+ 1 repetitions, where 1≤ </w:t>
      </w:r>
      <w:proofErr w:type="spellStart"/>
      <w:r w:rsidRPr="005D35A5">
        <w:rPr>
          <w:i/>
          <w:iCs/>
          <w:szCs w:val="22"/>
        </w:rPr>
        <w:t>i</w:t>
      </w:r>
      <w:proofErr w:type="spellEnd"/>
      <w:r w:rsidRPr="005D35A5">
        <w:rPr>
          <w:i/>
          <w:iCs/>
          <w:szCs w:val="22"/>
        </w:rPr>
        <w:t xml:space="preserve"> </w:t>
      </w:r>
      <w:r w:rsidRPr="005D35A5">
        <w:rPr>
          <w:szCs w:val="22"/>
        </w:rPr>
        <w:t xml:space="preserve">≤ </w:t>
      </w:r>
      <w:proofErr w:type="spellStart"/>
      <w:r w:rsidRPr="005D35A5">
        <w:rPr>
          <w:i/>
          <w:iCs/>
          <w:szCs w:val="22"/>
        </w:rPr>
        <w:t>N</w:t>
      </w:r>
      <w:r w:rsidRPr="004307DB">
        <w:rPr>
          <w:i/>
          <w:iCs/>
          <w:szCs w:val="22"/>
          <w:vertAlign w:val="subscript"/>
        </w:rPr>
        <w:t>init</w:t>
      </w:r>
      <w:proofErr w:type="spellEnd"/>
      <w:r w:rsidRPr="005D35A5">
        <w:rPr>
          <w:i/>
          <w:iCs/>
          <w:szCs w:val="22"/>
        </w:rPr>
        <w:t xml:space="preserve"> </w:t>
      </w:r>
      <w:r w:rsidRPr="005D35A5">
        <w:rPr>
          <w:szCs w:val="22"/>
        </w:rPr>
        <w:t>+ 1, shall have the same value for the fields EDMG TRN Length, EDMG TRN-Unit P, EDMG TRN-Unit M and EDMG TRN-Unit N;</w:t>
      </w:r>
      <w:r w:rsidR="005D35A5">
        <w:rPr>
          <w:szCs w:val="22"/>
        </w:rPr>
        <w:t xml:space="preserve">” with “The TXVECTOR </w:t>
      </w:r>
      <w:r w:rsidR="005D35A5" w:rsidRPr="005D35A5">
        <w:rPr>
          <w:szCs w:val="22"/>
        </w:rPr>
        <w:t xml:space="preserve">of the </w:t>
      </w:r>
      <w:proofErr w:type="spellStart"/>
      <w:r w:rsidR="005D35A5" w:rsidRPr="005D35A5">
        <w:rPr>
          <w:i/>
          <w:iCs/>
          <w:szCs w:val="22"/>
        </w:rPr>
        <w:t>i</w:t>
      </w:r>
      <w:r w:rsidR="005D35A5" w:rsidRPr="004307DB">
        <w:rPr>
          <w:i/>
          <w:iCs/>
          <w:szCs w:val="22"/>
          <w:vertAlign w:val="superscript"/>
        </w:rPr>
        <w:t>th</w:t>
      </w:r>
      <w:proofErr w:type="spellEnd"/>
      <w:r w:rsidR="005D35A5" w:rsidRPr="005D35A5">
        <w:rPr>
          <w:i/>
          <w:iCs/>
          <w:szCs w:val="22"/>
        </w:rPr>
        <w:t xml:space="preserve"> </w:t>
      </w:r>
      <w:r w:rsidR="005D35A5" w:rsidRPr="005D35A5">
        <w:rPr>
          <w:szCs w:val="22"/>
        </w:rPr>
        <w:t xml:space="preserve">EDMG BRP-TX packet within each of the </w:t>
      </w:r>
      <w:proofErr w:type="spellStart"/>
      <w:r w:rsidR="005D35A5" w:rsidRPr="005D35A5">
        <w:rPr>
          <w:i/>
          <w:iCs/>
          <w:szCs w:val="22"/>
        </w:rPr>
        <w:t>R</w:t>
      </w:r>
      <w:r w:rsidR="005D35A5" w:rsidRPr="004307DB">
        <w:rPr>
          <w:i/>
          <w:iCs/>
          <w:szCs w:val="22"/>
          <w:vertAlign w:val="subscript"/>
        </w:rPr>
        <w:t>resp</w:t>
      </w:r>
      <w:proofErr w:type="spellEnd"/>
      <w:r w:rsidR="005D35A5" w:rsidRPr="005D35A5">
        <w:rPr>
          <w:i/>
          <w:iCs/>
          <w:szCs w:val="22"/>
        </w:rPr>
        <w:t xml:space="preserve"> </w:t>
      </w:r>
      <w:r w:rsidR="005D35A5" w:rsidRPr="005D35A5">
        <w:rPr>
          <w:szCs w:val="22"/>
        </w:rPr>
        <w:t xml:space="preserve">+ 1 repetitions, where 1≤ </w:t>
      </w:r>
      <w:proofErr w:type="spellStart"/>
      <w:r w:rsidR="005D35A5" w:rsidRPr="005D35A5">
        <w:rPr>
          <w:i/>
          <w:iCs/>
          <w:szCs w:val="22"/>
        </w:rPr>
        <w:t>i</w:t>
      </w:r>
      <w:proofErr w:type="spellEnd"/>
      <w:r w:rsidR="005D35A5" w:rsidRPr="005D35A5">
        <w:rPr>
          <w:i/>
          <w:iCs/>
          <w:szCs w:val="22"/>
        </w:rPr>
        <w:t xml:space="preserve"> </w:t>
      </w:r>
      <w:r w:rsidR="005D35A5" w:rsidRPr="005D35A5">
        <w:rPr>
          <w:szCs w:val="22"/>
        </w:rPr>
        <w:t xml:space="preserve">≤ </w:t>
      </w:r>
      <w:proofErr w:type="spellStart"/>
      <w:r w:rsidR="005D35A5" w:rsidRPr="005D35A5">
        <w:rPr>
          <w:i/>
          <w:iCs/>
          <w:szCs w:val="22"/>
        </w:rPr>
        <w:t>N</w:t>
      </w:r>
      <w:r w:rsidR="005D35A5" w:rsidRPr="004307DB">
        <w:rPr>
          <w:i/>
          <w:iCs/>
          <w:szCs w:val="22"/>
          <w:vertAlign w:val="subscript"/>
        </w:rPr>
        <w:t>init</w:t>
      </w:r>
      <w:proofErr w:type="spellEnd"/>
      <w:r w:rsidR="005D35A5" w:rsidRPr="005D35A5">
        <w:rPr>
          <w:i/>
          <w:iCs/>
          <w:szCs w:val="22"/>
        </w:rPr>
        <w:t xml:space="preserve"> </w:t>
      </w:r>
      <w:r w:rsidR="005D35A5" w:rsidRPr="005D35A5">
        <w:rPr>
          <w:szCs w:val="22"/>
        </w:rPr>
        <w:t xml:space="preserve">+ 1, shall have the same value for the </w:t>
      </w:r>
      <w:r w:rsidR="005D35A5">
        <w:rPr>
          <w:szCs w:val="22"/>
        </w:rPr>
        <w:t xml:space="preserve">parameters </w:t>
      </w:r>
      <w:r w:rsidR="005D35A5" w:rsidRPr="005D35A5">
        <w:rPr>
          <w:szCs w:val="22"/>
        </w:rPr>
        <w:t>EDMG_TRN_LEN</w:t>
      </w:r>
      <w:r w:rsidR="005D35A5">
        <w:rPr>
          <w:szCs w:val="22"/>
        </w:rPr>
        <w:t xml:space="preserve">, </w:t>
      </w:r>
      <w:r w:rsidR="00AA2A38" w:rsidRPr="00AA2A38">
        <w:rPr>
          <w:szCs w:val="22"/>
        </w:rPr>
        <w:t>EDMG_TRN_P</w:t>
      </w:r>
      <w:r w:rsidR="00AA2A38">
        <w:rPr>
          <w:szCs w:val="22"/>
        </w:rPr>
        <w:t xml:space="preserve">, </w:t>
      </w:r>
      <w:r w:rsidR="00AA2A38" w:rsidRPr="00AA2A38">
        <w:rPr>
          <w:szCs w:val="22"/>
        </w:rPr>
        <w:t>EDMG_TRN_M</w:t>
      </w:r>
      <w:r w:rsidR="00AA2A38">
        <w:rPr>
          <w:szCs w:val="22"/>
        </w:rPr>
        <w:t xml:space="preserve">, and </w:t>
      </w:r>
      <w:r w:rsidR="00AA2A38" w:rsidRPr="00AA2A38">
        <w:rPr>
          <w:szCs w:val="22"/>
        </w:rPr>
        <w:t>EDMG_TRN_N</w:t>
      </w:r>
      <w:r w:rsidR="005D35A5" w:rsidRPr="005D35A5">
        <w:rPr>
          <w:szCs w:val="22"/>
        </w:rPr>
        <w:t>;</w:t>
      </w:r>
      <w:r w:rsidR="005D35A5">
        <w:rPr>
          <w:szCs w:val="22"/>
        </w:rPr>
        <w:t>”</w:t>
      </w:r>
      <w:r w:rsidRPr="005D35A5">
        <w:rPr>
          <w:szCs w:val="22"/>
        </w:rPr>
        <w:t xml:space="preserve"> </w:t>
      </w:r>
    </w:p>
    <w:p w:rsidR="003E49CA" w:rsidRPr="003E49CA" w:rsidRDefault="003E49CA" w:rsidP="006C3968">
      <w:pPr>
        <w:pStyle w:val="ListParagraph"/>
        <w:numPr>
          <w:ilvl w:val="0"/>
          <w:numId w:val="16"/>
        </w:numPr>
        <w:rPr>
          <w:szCs w:val="22"/>
        </w:rPr>
      </w:pPr>
      <w:r w:rsidRPr="003E49CA">
        <w:rPr>
          <w:szCs w:val="22"/>
        </w:rPr>
        <w:t>Lines 17-19 (page 309)</w:t>
      </w:r>
      <w:r w:rsidR="008136A3">
        <w:rPr>
          <w:szCs w:val="22"/>
        </w:rPr>
        <w:t>, lines 14-16 (page 317)</w:t>
      </w:r>
      <w:r w:rsidRPr="003E49CA">
        <w:rPr>
          <w:szCs w:val="22"/>
        </w:rPr>
        <w:t xml:space="preserve">: Replace “The EDMG-Header-A of the </w:t>
      </w:r>
      <w:proofErr w:type="spellStart"/>
      <w:r w:rsidRPr="003E49CA">
        <w:rPr>
          <w:i/>
          <w:iCs/>
          <w:szCs w:val="22"/>
        </w:rPr>
        <w:t>i</w:t>
      </w:r>
      <w:r w:rsidRPr="004307DB">
        <w:rPr>
          <w:i/>
          <w:iCs/>
          <w:szCs w:val="22"/>
          <w:vertAlign w:val="superscript"/>
        </w:rPr>
        <w:t>th</w:t>
      </w:r>
      <w:proofErr w:type="spellEnd"/>
      <w:r w:rsidRPr="003E49CA">
        <w:rPr>
          <w:i/>
          <w:iCs/>
          <w:szCs w:val="22"/>
        </w:rPr>
        <w:t xml:space="preserve"> </w:t>
      </w:r>
      <w:r w:rsidRPr="003E49CA">
        <w:rPr>
          <w:szCs w:val="22"/>
        </w:rPr>
        <w:t xml:space="preserve">EDMG BRP-TX packet within each of the </w:t>
      </w:r>
      <w:proofErr w:type="spellStart"/>
      <w:r w:rsidRPr="003E49CA">
        <w:rPr>
          <w:i/>
          <w:iCs/>
          <w:szCs w:val="22"/>
        </w:rPr>
        <w:t>R</w:t>
      </w:r>
      <w:r w:rsidRPr="004307DB">
        <w:rPr>
          <w:i/>
          <w:iCs/>
          <w:szCs w:val="22"/>
          <w:vertAlign w:val="subscript"/>
        </w:rPr>
        <w:t>init</w:t>
      </w:r>
      <w:proofErr w:type="spellEnd"/>
      <w:r w:rsidRPr="003E49CA">
        <w:rPr>
          <w:i/>
          <w:iCs/>
          <w:szCs w:val="22"/>
        </w:rPr>
        <w:t xml:space="preserve"> </w:t>
      </w:r>
      <w:r w:rsidRPr="003E49CA">
        <w:rPr>
          <w:szCs w:val="22"/>
        </w:rPr>
        <w:t xml:space="preserve">+ 1 repetitions, where 1 ≤ </w:t>
      </w:r>
      <w:proofErr w:type="spellStart"/>
      <w:r w:rsidRPr="003E49CA">
        <w:rPr>
          <w:i/>
          <w:iCs/>
          <w:szCs w:val="22"/>
        </w:rPr>
        <w:t>i</w:t>
      </w:r>
      <w:proofErr w:type="spellEnd"/>
      <w:r w:rsidRPr="003E49CA">
        <w:rPr>
          <w:i/>
          <w:iCs/>
          <w:szCs w:val="22"/>
        </w:rPr>
        <w:t xml:space="preserve"> </w:t>
      </w:r>
      <w:r w:rsidRPr="003E49CA">
        <w:rPr>
          <w:szCs w:val="22"/>
        </w:rPr>
        <w:t xml:space="preserve">≤ </w:t>
      </w:r>
      <w:proofErr w:type="spellStart"/>
      <w:r w:rsidRPr="003E49CA">
        <w:rPr>
          <w:i/>
          <w:iCs/>
          <w:szCs w:val="22"/>
        </w:rPr>
        <w:t>N</w:t>
      </w:r>
      <w:r w:rsidRPr="004307DB">
        <w:rPr>
          <w:i/>
          <w:iCs/>
          <w:szCs w:val="22"/>
          <w:vertAlign w:val="subscript"/>
        </w:rPr>
        <w:t>resp</w:t>
      </w:r>
      <w:proofErr w:type="spellEnd"/>
      <w:r w:rsidRPr="003E49CA">
        <w:rPr>
          <w:i/>
          <w:iCs/>
          <w:szCs w:val="22"/>
        </w:rPr>
        <w:t xml:space="preserve"> </w:t>
      </w:r>
      <w:r w:rsidRPr="003E49CA">
        <w:rPr>
          <w:szCs w:val="22"/>
        </w:rPr>
        <w:t>+ 1, shall have the same value for the fields EDMG TRN Length, EDMG TRN-Unit P, EDMG TRN-Unit M and EDMG TRN-Unit N;</w:t>
      </w:r>
      <w:r>
        <w:rPr>
          <w:szCs w:val="22"/>
        </w:rPr>
        <w:t xml:space="preserve">” with </w:t>
      </w:r>
      <w:r w:rsidRPr="003E49CA">
        <w:rPr>
          <w:szCs w:val="22"/>
        </w:rPr>
        <w:t>“</w:t>
      </w:r>
      <w:r w:rsidR="00A731BB">
        <w:rPr>
          <w:szCs w:val="22"/>
        </w:rPr>
        <w:t xml:space="preserve">The TXVECTOR </w:t>
      </w:r>
      <w:r w:rsidR="00A731BB" w:rsidRPr="005D35A5">
        <w:rPr>
          <w:szCs w:val="22"/>
        </w:rPr>
        <w:t>of the</w:t>
      </w:r>
      <w:r w:rsidRPr="003E49CA">
        <w:rPr>
          <w:szCs w:val="22"/>
        </w:rPr>
        <w:t xml:space="preserve"> </w:t>
      </w:r>
      <w:proofErr w:type="spellStart"/>
      <w:r w:rsidRPr="003E49CA">
        <w:rPr>
          <w:i/>
          <w:iCs/>
          <w:szCs w:val="22"/>
        </w:rPr>
        <w:t>i</w:t>
      </w:r>
      <w:r w:rsidRPr="004307DB">
        <w:rPr>
          <w:i/>
          <w:iCs/>
          <w:szCs w:val="22"/>
          <w:vertAlign w:val="superscript"/>
        </w:rPr>
        <w:t>th</w:t>
      </w:r>
      <w:proofErr w:type="spellEnd"/>
      <w:r w:rsidRPr="003E49CA">
        <w:rPr>
          <w:i/>
          <w:iCs/>
          <w:szCs w:val="22"/>
        </w:rPr>
        <w:t xml:space="preserve"> </w:t>
      </w:r>
      <w:r w:rsidRPr="003E49CA">
        <w:rPr>
          <w:szCs w:val="22"/>
        </w:rPr>
        <w:t xml:space="preserve">EDMG BRP-TX packet within each of the </w:t>
      </w:r>
      <w:proofErr w:type="spellStart"/>
      <w:r w:rsidRPr="003E49CA">
        <w:rPr>
          <w:i/>
          <w:iCs/>
          <w:szCs w:val="22"/>
        </w:rPr>
        <w:t>R</w:t>
      </w:r>
      <w:r w:rsidRPr="004307DB">
        <w:rPr>
          <w:i/>
          <w:iCs/>
          <w:szCs w:val="22"/>
          <w:vertAlign w:val="subscript"/>
        </w:rPr>
        <w:t>init</w:t>
      </w:r>
      <w:proofErr w:type="spellEnd"/>
      <w:r w:rsidRPr="003E49CA">
        <w:rPr>
          <w:i/>
          <w:iCs/>
          <w:szCs w:val="22"/>
        </w:rPr>
        <w:t xml:space="preserve"> </w:t>
      </w:r>
      <w:r w:rsidRPr="003E49CA">
        <w:rPr>
          <w:szCs w:val="22"/>
        </w:rPr>
        <w:t xml:space="preserve">+ 1 repetitions, where 1 ≤ </w:t>
      </w:r>
      <w:proofErr w:type="spellStart"/>
      <w:r w:rsidRPr="003E49CA">
        <w:rPr>
          <w:i/>
          <w:iCs/>
          <w:szCs w:val="22"/>
        </w:rPr>
        <w:t>i</w:t>
      </w:r>
      <w:proofErr w:type="spellEnd"/>
      <w:r w:rsidRPr="003E49CA">
        <w:rPr>
          <w:i/>
          <w:iCs/>
          <w:szCs w:val="22"/>
        </w:rPr>
        <w:t xml:space="preserve"> </w:t>
      </w:r>
      <w:r w:rsidRPr="003E49CA">
        <w:rPr>
          <w:szCs w:val="22"/>
        </w:rPr>
        <w:t xml:space="preserve">≤ </w:t>
      </w:r>
      <w:proofErr w:type="spellStart"/>
      <w:r w:rsidRPr="003E49CA">
        <w:rPr>
          <w:i/>
          <w:iCs/>
          <w:szCs w:val="22"/>
        </w:rPr>
        <w:t>N</w:t>
      </w:r>
      <w:r w:rsidRPr="004307DB">
        <w:rPr>
          <w:i/>
          <w:iCs/>
          <w:szCs w:val="22"/>
          <w:vertAlign w:val="subscript"/>
        </w:rPr>
        <w:t>resp</w:t>
      </w:r>
      <w:proofErr w:type="spellEnd"/>
      <w:r w:rsidRPr="003E49CA">
        <w:rPr>
          <w:i/>
          <w:iCs/>
          <w:szCs w:val="22"/>
        </w:rPr>
        <w:t xml:space="preserve"> </w:t>
      </w:r>
      <w:r w:rsidRPr="003E49CA">
        <w:rPr>
          <w:szCs w:val="22"/>
        </w:rPr>
        <w:t xml:space="preserve">+ 1, shall have the same value for the </w:t>
      </w:r>
      <w:r w:rsidR="00A731BB">
        <w:rPr>
          <w:szCs w:val="22"/>
        </w:rPr>
        <w:t xml:space="preserve">parameters </w:t>
      </w:r>
      <w:r w:rsidR="00A731BB" w:rsidRPr="005D35A5">
        <w:rPr>
          <w:szCs w:val="22"/>
        </w:rPr>
        <w:t>EDMG_TRN_LEN</w:t>
      </w:r>
      <w:r w:rsidR="00A731BB">
        <w:rPr>
          <w:szCs w:val="22"/>
        </w:rPr>
        <w:t xml:space="preserve">, </w:t>
      </w:r>
      <w:r w:rsidR="00A731BB" w:rsidRPr="00AA2A38">
        <w:rPr>
          <w:szCs w:val="22"/>
        </w:rPr>
        <w:t>EDMG_TRN_P</w:t>
      </w:r>
      <w:r w:rsidR="00A731BB">
        <w:rPr>
          <w:szCs w:val="22"/>
        </w:rPr>
        <w:t xml:space="preserve">, </w:t>
      </w:r>
      <w:r w:rsidR="00A731BB" w:rsidRPr="00AA2A38">
        <w:rPr>
          <w:szCs w:val="22"/>
        </w:rPr>
        <w:t>EDMG_TRN_M</w:t>
      </w:r>
      <w:r w:rsidR="00A731BB">
        <w:rPr>
          <w:szCs w:val="22"/>
        </w:rPr>
        <w:t xml:space="preserve">, and </w:t>
      </w:r>
      <w:r w:rsidR="00A731BB" w:rsidRPr="00AA2A38">
        <w:rPr>
          <w:szCs w:val="22"/>
        </w:rPr>
        <w:t>EDMG_TRN_N</w:t>
      </w:r>
      <w:r w:rsidR="00A731BB" w:rsidRPr="005D35A5">
        <w:rPr>
          <w:szCs w:val="22"/>
        </w:rPr>
        <w:t>;</w:t>
      </w:r>
      <w:r>
        <w:rPr>
          <w:szCs w:val="22"/>
        </w:rPr>
        <w:t>”</w:t>
      </w:r>
    </w:p>
    <w:p w:rsidR="00C95EA1" w:rsidRDefault="00C95EA1" w:rsidP="00454A00">
      <w:pPr>
        <w:rPr>
          <w:szCs w:val="22"/>
        </w:rPr>
      </w:pPr>
    </w:p>
    <w:p w:rsidR="00AB665A" w:rsidRPr="00684AAF" w:rsidRDefault="00AB665A" w:rsidP="00AB665A">
      <w:pPr>
        <w:rPr>
          <w:i/>
          <w:szCs w:val="22"/>
        </w:rPr>
      </w:pPr>
      <w:r>
        <w:rPr>
          <w:i/>
          <w:szCs w:val="22"/>
        </w:rPr>
        <w:t>L</w:t>
      </w:r>
      <w:r w:rsidR="00E2313F">
        <w:rPr>
          <w:i/>
          <w:szCs w:val="22"/>
        </w:rPr>
        <w:t>a</w:t>
      </w:r>
      <w:r>
        <w:rPr>
          <w:i/>
          <w:szCs w:val="22"/>
        </w:rPr>
        <w:t>stly</w:t>
      </w:r>
      <w:r w:rsidRPr="00684AAF">
        <w:rPr>
          <w:i/>
          <w:szCs w:val="22"/>
        </w:rPr>
        <w:t>, please</w:t>
      </w:r>
      <w:r>
        <w:rPr>
          <w:i/>
          <w:szCs w:val="22"/>
        </w:rPr>
        <w:t xml:space="preserve"> also</w:t>
      </w:r>
      <w:r w:rsidRPr="00684AAF">
        <w:rPr>
          <w:i/>
          <w:szCs w:val="22"/>
        </w:rPr>
        <w:t xml:space="preserve"> make the following changes:</w:t>
      </w:r>
    </w:p>
    <w:p w:rsidR="00AB665A" w:rsidRPr="0088553D" w:rsidRDefault="0088553D" w:rsidP="0088553D">
      <w:pPr>
        <w:pStyle w:val="Default"/>
        <w:numPr>
          <w:ilvl w:val="0"/>
          <w:numId w:val="16"/>
        </w:numPr>
        <w:rPr>
          <w:sz w:val="22"/>
          <w:szCs w:val="22"/>
        </w:rPr>
      </w:pPr>
      <w:r>
        <w:rPr>
          <w:sz w:val="22"/>
          <w:szCs w:val="22"/>
        </w:rPr>
        <w:t xml:space="preserve">Lines 3-6 (page 309): </w:t>
      </w:r>
      <w:r w:rsidR="006608A8">
        <w:rPr>
          <w:sz w:val="22"/>
          <w:szCs w:val="22"/>
        </w:rPr>
        <w:t>Replace “</w:t>
      </w:r>
      <w:r w:rsidR="00AB665A" w:rsidRPr="0088553D">
        <w:rPr>
          <w:sz w:val="22"/>
          <w:szCs w:val="22"/>
        </w:rPr>
        <w:t xml:space="preserve">The </w:t>
      </w:r>
      <w:proofErr w:type="spellStart"/>
      <w:r w:rsidR="00AB665A" w:rsidRPr="0088553D">
        <w:rPr>
          <w:i/>
          <w:iCs/>
          <w:sz w:val="22"/>
          <w:szCs w:val="22"/>
        </w:rPr>
        <w:t>j</w:t>
      </w:r>
      <w:r w:rsidR="00AB665A" w:rsidRPr="004307DB">
        <w:rPr>
          <w:i/>
          <w:iCs/>
          <w:sz w:val="22"/>
          <w:szCs w:val="22"/>
          <w:vertAlign w:val="superscript"/>
        </w:rPr>
        <w:t>th</w:t>
      </w:r>
      <w:proofErr w:type="spellEnd"/>
      <w:r w:rsidR="00AB665A" w:rsidRPr="0088553D">
        <w:rPr>
          <w:i/>
          <w:iCs/>
          <w:sz w:val="22"/>
          <w:szCs w:val="22"/>
        </w:rPr>
        <w:t xml:space="preserve"> </w:t>
      </w:r>
      <w:r w:rsidR="00AB665A" w:rsidRPr="0088553D">
        <w:rPr>
          <w:sz w:val="22"/>
          <w:szCs w:val="22"/>
        </w:rPr>
        <w:t xml:space="preserve">TRN subfield of the </w:t>
      </w:r>
      <w:r w:rsidR="00AB665A" w:rsidRPr="0088553D">
        <w:rPr>
          <w:i/>
          <w:iCs/>
          <w:sz w:val="22"/>
          <w:szCs w:val="22"/>
        </w:rPr>
        <w:t>k</w:t>
      </w:r>
      <w:r w:rsidR="00AB665A" w:rsidRPr="004307DB">
        <w:rPr>
          <w:i/>
          <w:iCs/>
          <w:sz w:val="22"/>
          <w:szCs w:val="22"/>
          <w:vertAlign w:val="superscript"/>
        </w:rPr>
        <w:t>th</w:t>
      </w:r>
      <w:r w:rsidR="00AB665A" w:rsidRPr="0088553D">
        <w:rPr>
          <w:i/>
          <w:iCs/>
          <w:sz w:val="22"/>
          <w:szCs w:val="22"/>
        </w:rPr>
        <w:t xml:space="preserve"> </w:t>
      </w:r>
      <w:r w:rsidR="00AB665A" w:rsidRPr="0088553D">
        <w:rPr>
          <w:sz w:val="22"/>
          <w:szCs w:val="22"/>
        </w:rPr>
        <w:t xml:space="preserve">TRN-Unit of the </w:t>
      </w:r>
      <w:proofErr w:type="spellStart"/>
      <w:r w:rsidR="00AB665A" w:rsidRPr="0088553D">
        <w:rPr>
          <w:i/>
          <w:iCs/>
          <w:sz w:val="22"/>
          <w:szCs w:val="22"/>
        </w:rPr>
        <w:t>i</w:t>
      </w:r>
      <w:r w:rsidR="00AB665A" w:rsidRPr="004307DB">
        <w:rPr>
          <w:i/>
          <w:iCs/>
          <w:sz w:val="22"/>
          <w:szCs w:val="22"/>
          <w:vertAlign w:val="superscript"/>
        </w:rPr>
        <w:t>th</w:t>
      </w:r>
      <w:proofErr w:type="spellEnd"/>
      <w:r w:rsidR="00AB665A" w:rsidRPr="0088553D">
        <w:rPr>
          <w:i/>
          <w:iCs/>
          <w:sz w:val="22"/>
          <w:szCs w:val="22"/>
        </w:rPr>
        <w:t xml:space="preserve"> </w:t>
      </w:r>
      <w:r w:rsidR="00AB665A" w:rsidRPr="0088553D">
        <w:rPr>
          <w:sz w:val="22"/>
          <w:szCs w:val="22"/>
        </w:rPr>
        <w:t xml:space="preserve">EDMG BRP-TX packet within each of the </w:t>
      </w:r>
      <w:proofErr w:type="spellStart"/>
      <w:r w:rsidR="00AB665A" w:rsidRPr="0088553D">
        <w:rPr>
          <w:i/>
          <w:iCs/>
          <w:sz w:val="22"/>
          <w:szCs w:val="22"/>
        </w:rPr>
        <w:t>R</w:t>
      </w:r>
      <w:r w:rsidR="00AB665A" w:rsidRPr="004307DB">
        <w:rPr>
          <w:i/>
          <w:iCs/>
          <w:sz w:val="22"/>
          <w:szCs w:val="22"/>
          <w:vertAlign w:val="subscript"/>
        </w:rPr>
        <w:t>resp</w:t>
      </w:r>
      <w:proofErr w:type="spellEnd"/>
      <w:r w:rsidR="00AB665A" w:rsidRPr="0088553D">
        <w:rPr>
          <w:i/>
          <w:iCs/>
          <w:sz w:val="22"/>
          <w:szCs w:val="22"/>
        </w:rPr>
        <w:t xml:space="preserve"> </w:t>
      </w:r>
      <w:r w:rsidR="00AB665A" w:rsidRPr="0088553D">
        <w:rPr>
          <w:sz w:val="22"/>
          <w:szCs w:val="22"/>
        </w:rPr>
        <w:t xml:space="preserve">+ 1 repetitions, where 1 ≤ </w:t>
      </w:r>
      <w:r w:rsidR="00AB665A" w:rsidRPr="0088553D">
        <w:rPr>
          <w:i/>
          <w:iCs/>
          <w:sz w:val="22"/>
          <w:szCs w:val="22"/>
        </w:rPr>
        <w:t xml:space="preserve">j </w:t>
      </w:r>
      <w:r w:rsidR="00AB665A" w:rsidRPr="0088553D">
        <w:rPr>
          <w:sz w:val="22"/>
          <w:szCs w:val="22"/>
        </w:rPr>
        <w:t xml:space="preserve">≤ M+1, 2 ≤ </w:t>
      </w:r>
      <w:r w:rsidR="00AB665A" w:rsidRPr="0088553D">
        <w:rPr>
          <w:i/>
          <w:iCs/>
          <w:sz w:val="22"/>
          <w:szCs w:val="22"/>
        </w:rPr>
        <w:t xml:space="preserve">k </w:t>
      </w:r>
      <w:r w:rsidR="00AB665A" w:rsidRPr="0088553D">
        <w:rPr>
          <w:sz w:val="22"/>
          <w:szCs w:val="22"/>
        </w:rPr>
        <w:t xml:space="preserve">≤ L+1, and 1 ≤ </w:t>
      </w:r>
      <w:proofErr w:type="spellStart"/>
      <w:r w:rsidR="00AB665A" w:rsidRPr="0088553D">
        <w:rPr>
          <w:i/>
          <w:iCs/>
          <w:sz w:val="22"/>
          <w:szCs w:val="22"/>
        </w:rPr>
        <w:t>i</w:t>
      </w:r>
      <w:proofErr w:type="spellEnd"/>
      <w:r w:rsidR="00AB665A" w:rsidRPr="0088553D">
        <w:rPr>
          <w:i/>
          <w:iCs/>
          <w:sz w:val="22"/>
          <w:szCs w:val="22"/>
        </w:rPr>
        <w:t xml:space="preserve"> </w:t>
      </w:r>
      <w:r w:rsidR="00AB665A" w:rsidRPr="0088553D">
        <w:rPr>
          <w:sz w:val="22"/>
          <w:szCs w:val="22"/>
        </w:rPr>
        <w:t xml:space="preserve">≤ </w:t>
      </w:r>
      <w:proofErr w:type="spellStart"/>
      <w:r w:rsidR="00AB665A" w:rsidRPr="0088553D">
        <w:rPr>
          <w:i/>
          <w:iCs/>
          <w:sz w:val="22"/>
          <w:szCs w:val="22"/>
        </w:rPr>
        <w:t>N</w:t>
      </w:r>
      <w:r w:rsidR="00AB665A" w:rsidRPr="004307DB">
        <w:rPr>
          <w:i/>
          <w:iCs/>
          <w:sz w:val="22"/>
          <w:szCs w:val="22"/>
          <w:vertAlign w:val="subscript"/>
        </w:rPr>
        <w:t>init</w:t>
      </w:r>
      <w:proofErr w:type="spellEnd"/>
      <w:r w:rsidR="00AB665A" w:rsidRPr="0088553D">
        <w:rPr>
          <w:i/>
          <w:iCs/>
          <w:sz w:val="22"/>
          <w:szCs w:val="22"/>
        </w:rPr>
        <w:t xml:space="preserve"> </w:t>
      </w:r>
      <w:r w:rsidR="00AB665A" w:rsidRPr="0088553D">
        <w:rPr>
          <w:sz w:val="22"/>
          <w:szCs w:val="22"/>
        </w:rPr>
        <w:t>+ 1, where M is the value of the EDMG TRN-Unit M field and L is the value of the EDMG TRN Length field, shall be transmitted using the same AWV; and</w:t>
      </w:r>
      <w:r w:rsidR="006608A8">
        <w:rPr>
          <w:sz w:val="22"/>
          <w:szCs w:val="22"/>
        </w:rPr>
        <w:t>” with “</w:t>
      </w:r>
      <w:r w:rsidR="006608A8" w:rsidRPr="0088553D">
        <w:rPr>
          <w:sz w:val="22"/>
          <w:szCs w:val="22"/>
        </w:rPr>
        <w:t xml:space="preserve">The </w:t>
      </w:r>
      <w:proofErr w:type="spellStart"/>
      <w:r w:rsidR="006608A8" w:rsidRPr="0088553D">
        <w:rPr>
          <w:i/>
          <w:iCs/>
          <w:sz w:val="22"/>
          <w:szCs w:val="22"/>
        </w:rPr>
        <w:t>j</w:t>
      </w:r>
      <w:r w:rsidR="006608A8" w:rsidRPr="004307DB">
        <w:rPr>
          <w:i/>
          <w:iCs/>
          <w:sz w:val="22"/>
          <w:szCs w:val="22"/>
          <w:vertAlign w:val="superscript"/>
        </w:rPr>
        <w:t>th</w:t>
      </w:r>
      <w:proofErr w:type="spellEnd"/>
      <w:r w:rsidR="006608A8" w:rsidRPr="0088553D">
        <w:rPr>
          <w:i/>
          <w:iCs/>
          <w:sz w:val="22"/>
          <w:szCs w:val="22"/>
        </w:rPr>
        <w:t xml:space="preserve"> </w:t>
      </w:r>
      <w:r w:rsidR="006608A8" w:rsidRPr="0088553D">
        <w:rPr>
          <w:sz w:val="22"/>
          <w:szCs w:val="22"/>
        </w:rPr>
        <w:t xml:space="preserve">TRN subfield of the </w:t>
      </w:r>
      <w:r w:rsidR="006608A8" w:rsidRPr="0088553D">
        <w:rPr>
          <w:i/>
          <w:iCs/>
          <w:sz w:val="22"/>
          <w:szCs w:val="22"/>
        </w:rPr>
        <w:t>k</w:t>
      </w:r>
      <w:r w:rsidR="006608A8" w:rsidRPr="004307DB">
        <w:rPr>
          <w:i/>
          <w:iCs/>
          <w:sz w:val="22"/>
          <w:szCs w:val="22"/>
          <w:vertAlign w:val="superscript"/>
        </w:rPr>
        <w:t>th</w:t>
      </w:r>
      <w:r w:rsidR="006608A8" w:rsidRPr="0088553D">
        <w:rPr>
          <w:i/>
          <w:iCs/>
          <w:sz w:val="22"/>
          <w:szCs w:val="22"/>
        </w:rPr>
        <w:t xml:space="preserve"> </w:t>
      </w:r>
      <w:r w:rsidR="006608A8" w:rsidRPr="0088553D">
        <w:rPr>
          <w:sz w:val="22"/>
          <w:szCs w:val="22"/>
        </w:rPr>
        <w:t xml:space="preserve">TRN-Unit of the </w:t>
      </w:r>
      <w:proofErr w:type="spellStart"/>
      <w:r w:rsidR="006608A8" w:rsidRPr="0088553D">
        <w:rPr>
          <w:i/>
          <w:iCs/>
          <w:sz w:val="22"/>
          <w:szCs w:val="22"/>
        </w:rPr>
        <w:t>i</w:t>
      </w:r>
      <w:r w:rsidR="006608A8" w:rsidRPr="004307DB">
        <w:rPr>
          <w:i/>
          <w:iCs/>
          <w:sz w:val="22"/>
          <w:szCs w:val="22"/>
          <w:vertAlign w:val="superscript"/>
        </w:rPr>
        <w:t>th</w:t>
      </w:r>
      <w:proofErr w:type="spellEnd"/>
      <w:r w:rsidR="006608A8" w:rsidRPr="0088553D">
        <w:rPr>
          <w:i/>
          <w:iCs/>
          <w:sz w:val="22"/>
          <w:szCs w:val="22"/>
        </w:rPr>
        <w:t xml:space="preserve"> </w:t>
      </w:r>
      <w:r w:rsidR="006608A8" w:rsidRPr="0088553D">
        <w:rPr>
          <w:sz w:val="22"/>
          <w:szCs w:val="22"/>
        </w:rPr>
        <w:t xml:space="preserve">EDMG BRP-TX packet within each of the </w:t>
      </w:r>
      <w:proofErr w:type="spellStart"/>
      <w:r w:rsidR="006608A8" w:rsidRPr="0088553D">
        <w:rPr>
          <w:i/>
          <w:iCs/>
          <w:sz w:val="22"/>
          <w:szCs w:val="22"/>
        </w:rPr>
        <w:t>R</w:t>
      </w:r>
      <w:r w:rsidR="006608A8" w:rsidRPr="004307DB">
        <w:rPr>
          <w:i/>
          <w:iCs/>
          <w:sz w:val="22"/>
          <w:szCs w:val="22"/>
          <w:vertAlign w:val="subscript"/>
        </w:rPr>
        <w:t>resp</w:t>
      </w:r>
      <w:proofErr w:type="spellEnd"/>
      <w:r w:rsidR="006608A8" w:rsidRPr="0088553D">
        <w:rPr>
          <w:i/>
          <w:iCs/>
          <w:sz w:val="22"/>
          <w:szCs w:val="22"/>
        </w:rPr>
        <w:t xml:space="preserve"> </w:t>
      </w:r>
      <w:r w:rsidR="006608A8" w:rsidRPr="0088553D">
        <w:rPr>
          <w:sz w:val="22"/>
          <w:szCs w:val="22"/>
        </w:rPr>
        <w:t xml:space="preserve">+ 1 repetitions, where 1 ≤ </w:t>
      </w:r>
      <w:r w:rsidR="006608A8" w:rsidRPr="0088553D">
        <w:rPr>
          <w:i/>
          <w:iCs/>
          <w:sz w:val="22"/>
          <w:szCs w:val="22"/>
        </w:rPr>
        <w:t xml:space="preserve">j </w:t>
      </w:r>
      <w:r w:rsidR="006608A8" w:rsidRPr="0088553D">
        <w:rPr>
          <w:sz w:val="22"/>
          <w:szCs w:val="22"/>
        </w:rPr>
        <w:t xml:space="preserve">≤ M+1, 2 ≤ </w:t>
      </w:r>
      <w:r w:rsidR="006608A8" w:rsidRPr="0088553D">
        <w:rPr>
          <w:i/>
          <w:iCs/>
          <w:sz w:val="22"/>
          <w:szCs w:val="22"/>
        </w:rPr>
        <w:t xml:space="preserve">k </w:t>
      </w:r>
      <w:r w:rsidR="006608A8" w:rsidRPr="0088553D">
        <w:rPr>
          <w:sz w:val="22"/>
          <w:szCs w:val="22"/>
        </w:rPr>
        <w:t xml:space="preserve">≤ L+1, and 1 ≤ </w:t>
      </w:r>
      <w:proofErr w:type="spellStart"/>
      <w:r w:rsidR="006608A8" w:rsidRPr="0088553D">
        <w:rPr>
          <w:i/>
          <w:iCs/>
          <w:sz w:val="22"/>
          <w:szCs w:val="22"/>
        </w:rPr>
        <w:t>i</w:t>
      </w:r>
      <w:proofErr w:type="spellEnd"/>
      <w:r w:rsidR="006608A8" w:rsidRPr="0088553D">
        <w:rPr>
          <w:i/>
          <w:iCs/>
          <w:sz w:val="22"/>
          <w:szCs w:val="22"/>
        </w:rPr>
        <w:t xml:space="preserve"> </w:t>
      </w:r>
      <w:r w:rsidR="006608A8" w:rsidRPr="0088553D">
        <w:rPr>
          <w:sz w:val="22"/>
          <w:szCs w:val="22"/>
        </w:rPr>
        <w:t xml:space="preserve">≤ </w:t>
      </w:r>
      <w:proofErr w:type="spellStart"/>
      <w:r w:rsidR="006608A8" w:rsidRPr="0088553D">
        <w:rPr>
          <w:i/>
          <w:iCs/>
          <w:sz w:val="22"/>
          <w:szCs w:val="22"/>
        </w:rPr>
        <w:t>N</w:t>
      </w:r>
      <w:r w:rsidR="006608A8" w:rsidRPr="004307DB">
        <w:rPr>
          <w:i/>
          <w:iCs/>
          <w:sz w:val="22"/>
          <w:szCs w:val="22"/>
          <w:vertAlign w:val="subscript"/>
        </w:rPr>
        <w:t>init</w:t>
      </w:r>
      <w:proofErr w:type="spellEnd"/>
      <w:r w:rsidR="006608A8" w:rsidRPr="0088553D">
        <w:rPr>
          <w:i/>
          <w:iCs/>
          <w:sz w:val="22"/>
          <w:szCs w:val="22"/>
        </w:rPr>
        <w:t xml:space="preserve"> </w:t>
      </w:r>
      <w:r w:rsidR="006608A8" w:rsidRPr="0088553D">
        <w:rPr>
          <w:sz w:val="22"/>
          <w:szCs w:val="22"/>
        </w:rPr>
        <w:t xml:space="preserve">+ 1, where M </w:t>
      </w:r>
      <w:r w:rsidR="000C505E">
        <w:rPr>
          <w:sz w:val="22"/>
          <w:szCs w:val="22"/>
        </w:rPr>
        <w:t xml:space="preserve">and L are </w:t>
      </w:r>
      <w:r w:rsidR="00BB0405">
        <w:rPr>
          <w:sz w:val="22"/>
          <w:szCs w:val="22"/>
        </w:rPr>
        <w:t>given by</w:t>
      </w:r>
      <w:r w:rsidR="000C505E">
        <w:rPr>
          <w:sz w:val="22"/>
          <w:szCs w:val="22"/>
        </w:rPr>
        <w:t xml:space="preserve"> parameters </w:t>
      </w:r>
      <w:r w:rsidR="000C505E" w:rsidRPr="00AA2A38">
        <w:rPr>
          <w:szCs w:val="22"/>
        </w:rPr>
        <w:t>EDMG_TRN_M</w:t>
      </w:r>
      <w:r w:rsidR="000C505E" w:rsidRPr="0088553D">
        <w:rPr>
          <w:sz w:val="22"/>
          <w:szCs w:val="22"/>
        </w:rPr>
        <w:t xml:space="preserve"> </w:t>
      </w:r>
      <w:r w:rsidR="000C505E">
        <w:rPr>
          <w:sz w:val="22"/>
          <w:szCs w:val="22"/>
        </w:rPr>
        <w:t xml:space="preserve">and </w:t>
      </w:r>
      <w:r w:rsidR="000C505E" w:rsidRPr="005D35A5">
        <w:rPr>
          <w:szCs w:val="22"/>
        </w:rPr>
        <w:t>EDMG_TRN_LEN</w:t>
      </w:r>
      <w:r w:rsidR="000C505E">
        <w:rPr>
          <w:sz w:val="22"/>
          <w:szCs w:val="22"/>
        </w:rPr>
        <w:t xml:space="preserve">, respectively, </w:t>
      </w:r>
      <w:r w:rsidR="006608A8" w:rsidRPr="0088553D">
        <w:rPr>
          <w:sz w:val="22"/>
          <w:szCs w:val="22"/>
        </w:rPr>
        <w:t>shall be transmitted using the same AWV; and</w:t>
      </w:r>
      <w:r w:rsidR="006608A8">
        <w:rPr>
          <w:sz w:val="22"/>
          <w:szCs w:val="22"/>
        </w:rPr>
        <w:t>”</w:t>
      </w:r>
      <w:r w:rsidR="00AB665A" w:rsidRPr="0088553D">
        <w:rPr>
          <w:sz w:val="22"/>
          <w:szCs w:val="22"/>
        </w:rPr>
        <w:t xml:space="preserve"> </w:t>
      </w:r>
    </w:p>
    <w:p w:rsidR="0088553D" w:rsidRPr="00B22A67" w:rsidRDefault="0088553D" w:rsidP="001A13C2">
      <w:pPr>
        <w:pStyle w:val="ListParagraph"/>
        <w:numPr>
          <w:ilvl w:val="0"/>
          <w:numId w:val="16"/>
        </w:numPr>
        <w:rPr>
          <w:szCs w:val="22"/>
        </w:rPr>
      </w:pPr>
      <w:r w:rsidRPr="00B22A67">
        <w:rPr>
          <w:szCs w:val="22"/>
        </w:rPr>
        <w:t>Lines 22-25</w:t>
      </w:r>
      <w:r w:rsidR="006608A8" w:rsidRPr="00B22A67">
        <w:rPr>
          <w:szCs w:val="22"/>
        </w:rPr>
        <w:t xml:space="preserve"> (page 309): </w:t>
      </w:r>
      <w:r w:rsidR="00B22A67" w:rsidRPr="00B22A67">
        <w:rPr>
          <w:szCs w:val="22"/>
        </w:rPr>
        <w:t>Replace “</w:t>
      </w:r>
      <w:r w:rsidRPr="00B22A67">
        <w:rPr>
          <w:szCs w:val="22"/>
        </w:rPr>
        <w:t xml:space="preserve">The </w:t>
      </w:r>
      <w:proofErr w:type="spellStart"/>
      <w:r w:rsidRPr="00B22A67">
        <w:rPr>
          <w:i/>
          <w:iCs/>
          <w:szCs w:val="22"/>
        </w:rPr>
        <w:t>j</w:t>
      </w:r>
      <w:r w:rsidRPr="002958EE">
        <w:rPr>
          <w:i/>
          <w:iCs/>
          <w:szCs w:val="22"/>
          <w:vertAlign w:val="superscript"/>
        </w:rPr>
        <w:t>th</w:t>
      </w:r>
      <w:proofErr w:type="spellEnd"/>
      <w:r w:rsidRPr="00B22A67">
        <w:rPr>
          <w:i/>
          <w:iCs/>
          <w:szCs w:val="22"/>
        </w:rPr>
        <w:t xml:space="preserve"> </w:t>
      </w:r>
      <w:r w:rsidRPr="00B22A67">
        <w:rPr>
          <w:szCs w:val="22"/>
        </w:rPr>
        <w:t xml:space="preserve">TRN subfield of the </w:t>
      </w:r>
      <w:r w:rsidRPr="00B22A67">
        <w:rPr>
          <w:i/>
          <w:iCs/>
          <w:szCs w:val="22"/>
        </w:rPr>
        <w:t>k</w:t>
      </w:r>
      <w:r w:rsidRPr="002958EE">
        <w:rPr>
          <w:i/>
          <w:iCs/>
          <w:szCs w:val="22"/>
          <w:vertAlign w:val="superscript"/>
        </w:rPr>
        <w:t>th</w:t>
      </w:r>
      <w:r w:rsidRPr="00B22A67">
        <w:rPr>
          <w:i/>
          <w:iCs/>
          <w:szCs w:val="22"/>
        </w:rPr>
        <w:t xml:space="preserve"> </w:t>
      </w:r>
      <w:r w:rsidRPr="00B22A67">
        <w:rPr>
          <w:szCs w:val="22"/>
        </w:rPr>
        <w:t xml:space="preserve">TRN-Unit of the </w:t>
      </w:r>
      <w:proofErr w:type="spellStart"/>
      <w:r w:rsidRPr="00B22A67">
        <w:rPr>
          <w:i/>
          <w:iCs/>
          <w:szCs w:val="22"/>
        </w:rPr>
        <w:t>i</w:t>
      </w:r>
      <w:r w:rsidRPr="002958EE">
        <w:rPr>
          <w:i/>
          <w:iCs/>
          <w:szCs w:val="22"/>
          <w:vertAlign w:val="superscript"/>
        </w:rPr>
        <w:t>th</w:t>
      </w:r>
      <w:proofErr w:type="spellEnd"/>
      <w:r w:rsidRPr="00B22A67">
        <w:rPr>
          <w:i/>
          <w:iCs/>
          <w:szCs w:val="22"/>
        </w:rPr>
        <w:t xml:space="preserve"> </w:t>
      </w:r>
      <w:r w:rsidRPr="00B22A67">
        <w:rPr>
          <w:szCs w:val="22"/>
        </w:rPr>
        <w:t xml:space="preserve">EDMG BRP-TX packet within each of the </w:t>
      </w:r>
      <w:proofErr w:type="spellStart"/>
      <w:r w:rsidRPr="00B22A67">
        <w:rPr>
          <w:i/>
          <w:iCs/>
          <w:szCs w:val="22"/>
        </w:rPr>
        <w:t>R</w:t>
      </w:r>
      <w:r w:rsidRPr="002958EE">
        <w:rPr>
          <w:i/>
          <w:iCs/>
          <w:szCs w:val="22"/>
          <w:vertAlign w:val="subscript"/>
        </w:rPr>
        <w:t>init</w:t>
      </w:r>
      <w:proofErr w:type="spellEnd"/>
      <w:r w:rsidRPr="00B22A67">
        <w:rPr>
          <w:i/>
          <w:iCs/>
          <w:szCs w:val="22"/>
        </w:rPr>
        <w:t xml:space="preserve"> </w:t>
      </w:r>
      <w:r w:rsidRPr="00B22A67">
        <w:rPr>
          <w:szCs w:val="22"/>
        </w:rPr>
        <w:t xml:space="preserve">+ 1 repetitions, where 1 ≤ </w:t>
      </w:r>
      <w:r w:rsidRPr="00B22A67">
        <w:rPr>
          <w:i/>
          <w:iCs/>
          <w:szCs w:val="22"/>
        </w:rPr>
        <w:t xml:space="preserve">j </w:t>
      </w:r>
      <w:r w:rsidRPr="00B22A67">
        <w:rPr>
          <w:szCs w:val="22"/>
        </w:rPr>
        <w:t xml:space="preserve">≤ M+1, 2 ≤ </w:t>
      </w:r>
      <w:r w:rsidRPr="00B22A67">
        <w:rPr>
          <w:i/>
          <w:iCs/>
          <w:szCs w:val="22"/>
        </w:rPr>
        <w:t xml:space="preserve">k </w:t>
      </w:r>
      <w:r w:rsidRPr="00B22A67">
        <w:rPr>
          <w:szCs w:val="22"/>
        </w:rPr>
        <w:t xml:space="preserve">≤ L+1, and 1 ≤ </w:t>
      </w:r>
      <w:proofErr w:type="spellStart"/>
      <w:r w:rsidRPr="00B22A67">
        <w:rPr>
          <w:i/>
          <w:iCs/>
          <w:szCs w:val="22"/>
        </w:rPr>
        <w:t>i</w:t>
      </w:r>
      <w:proofErr w:type="spellEnd"/>
      <w:r w:rsidRPr="00B22A67">
        <w:rPr>
          <w:i/>
          <w:iCs/>
          <w:szCs w:val="22"/>
        </w:rPr>
        <w:t xml:space="preserve"> </w:t>
      </w:r>
      <w:r w:rsidRPr="00B22A67">
        <w:rPr>
          <w:szCs w:val="22"/>
        </w:rPr>
        <w:t xml:space="preserve">≤ </w:t>
      </w:r>
      <w:proofErr w:type="spellStart"/>
      <w:r w:rsidRPr="00B22A67">
        <w:rPr>
          <w:i/>
          <w:iCs/>
          <w:szCs w:val="22"/>
        </w:rPr>
        <w:t>N</w:t>
      </w:r>
      <w:r w:rsidRPr="002958EE">
        <w:rPr>
          <w:i/>
          <w:iCs/>
          <w:szCs w:val="22"/>
          <w:vertAlign w:val="subscript"/>
        </w:rPr>
        <w:t>resp</w:t>
      </w:r>
      <w:proofErr w:type="spellEnd"/>
      <w:r w:rsidRPr="00B22A67">
        <w:rPr>
          <w:i/>
          <w:iCs/>
          <w:szCs w:val="22"/>
        </w:rPr>
        <w:t xml:space="preserve"> </w:t>
      </w:r>
      <w:r w:rsidRPr="00B22A67">
        <w:rPr>
          <w:szCs w:val="22"/>
        </w:rPr>
        <w:t xml:space="preserve">+ 1, where M is the value of the EDMG TRN-Unit M field and L is the value of the EDMG TRN Length field, shall be transmitted </w:t>
      </w:r>
      <w:r w:rsidR="00B22A67" w:rsidRPr="00B22A67">
        <w:rPr>
          <w:szCs w:val="22"/>
        </w:rPr>
        <w:t>using the same AWV; and”</w:t>
      </w:r>
      <w:r w:rsidR="00B22A67">
        <w:rPr>
          <w:szCs w:val="22"/>
        </w:rPr>
        <w:t xml:space="preserve"> with “</w:t>
      </w:r>
      <w:r w:rsidR="00B22A67" w:rsidRPr="00B22A67">
        <w:rPr>
          <w:szCs w:val="22"/>
        </w:rPr>
        <w:t xml:space="preserve">The </w:t>
      </w:r>
      <w:proofErr w:type="spellStart"/>
      <w:r w:rsidR="00B22A67" w:rsidRPr="00B22A67">
        <w:rPr>
          <w:i/>
          <w:iCs/>
          <w:szCs w:val="22"/>
        </w:rPr>
        <w:t>j</w:t>
      </w:r>
      <w:r w:rsidR="00B22A67" w:rsidRPr="002958EE">
        <w:rPr>
          <w:i/>
          <w:iCs/>
          <w:szCs w:val="22"/>
          <w:vertAlign w:val="superscript"/>
        </w:rPr>
        <w:t>th</w:t>
      </w:r>
      <w:proofErr w:type="spellEnd"/>
      <w:r w:rsidR="00B22A67" w:rsidRPr="00B22A67">
        <w:rPr>
          <w:i/>
          <w:iCs/>
          <w:szCs w:val="22"/>
        </w:rPr>
        <w:t xml:space="preserve"> </w:t>
      </w:r>
      <w:r w:rsidR="00B22A67" w:rsidRPr="00B22A67">
        <w:rPr>
          <w:szCs w:val="22"/>
        </w:rPr>
        <w:t xml:space="preserve">TRN subfield of the </w:t>
      </w:r>
      <w:r w:rsidR="00B22A67" w:rsidRPr="00B22A67">
        <w:rPr>
          <w:i/>
          <w:iCs/>
          <w:szCs w:val="22"/>
        </w:rPr>
        <w:t>k</w:t>
      </w:r>
      <w:r w:rsidR="00B22A67" w:rsidRPr="002958EE">
        <w:rPr>
          <w:i/>
          <w:iCs/>
          <w:szCs w:val="22"/>
          <w:vertAlign w:val="superscript"/>
        </w:rPr>
        <w:t>th</w:t>
      </w:r>
      <w:r w:rsidR="00B22A67" w:rsidRPr="00B22A67">
        <w:rPr>
          <w:i/>
          <w:iCs/>
          <w:szCs w:val="22"/>
        </w:rPr>
        <w:t xml:space="preserve"> </w:t>
      </w:r>
      <w:r w:rsidR="00B22A67" w:rsidRPr="00B22A67">
        <w:rPr>
          <w:szCs w:val="22"/>
        </w:rPr>
        <w:t xml:space="preserve">TRN-Unit of the </w:t>
      </w:r>
      <w:proofErr w:type="spellStart"/>
      <w:r w:rsidR="00B22A67" w:rsidRPr="00B22A67">
        <w:rPr>
          <w:i/>
          <w:iCs/>
          <w:szCs w:val="22"/>
        </w:rPr>
        <w:t>i</w:t>
      </w:r>
      <w:r w:rsidR="00B22A67" w:rsidRPr="002958EE">
        <w:rPr>
          <w:i/>
          <w:iCs/>
          <w:szCs w:val="22"/>
          <w:vertAlign w:val="superscript"/>
        </w:rPr>
        <w:t>th</w:t>
      </w:r>
      <w:proofErr w:type="spellEnd"/>
      <w:r w:rsidR="00B22A67" w:rsidRPr="00B22A67">
        <w:rPr>
          <w:i/>
          <w:iCs/>
          <w:szCs w:val="22"/>
        </w:rPr>
        <w:t xml:space="preserve"> </w:t>
      </w:r>
      <w:r w:rsidR="00B22A67" w:rsidRPr="00B22A67">
        <w:rPr>
          <w:szCs w:val="22"/>
        </w:rPr>
        <w:t xml:space="preserve">EDMG BRP-TX packet within each of the </w:t>
      </w:r>
      <w:proofErr w:type="spellStart"/>
      <w:r w:rsidR="00B22A67" w:rsidRPr="00B22A67">
        <w:rPr>
          <w:i/>
          <w:iCs/>
          <w:szCs w:val="22"/>
        </w:rPr>
        <w:t>R</w:t>
      </w:r>
      <w:r w:rsidR="00B22A67" w:rsidRPr="002958EE">
        <w:rPr>
          <w:i/>
          <w:iCs/>
          <w:szCs w:val="22"/>
          <w:vertAlign w:val="subscript"/>
        </w:rPr>
        <w:t>init</w:t>
      </w:r>
      <w:proofErr w:type="spellEnd"/>
      <w:r w:rsidR="00B22A67" w:rsidRPr="00B22A67">
        <w:rPr>
          <w:i/>
          <w:iCs/>
          <w:szCs w:val="22"/>
        </w:rPr>
        <w:t xml:space="preserve"> </w:t>
      </w:r>
      <w:r w:rsidR="00B22A67" w:rsidRPr="00B22A67">
        <w:rPr>
          <w:szCs w:val="22"/>
        </w:rPr>
        <w:t xml:space="preserve">+ 1 repetitions, where 1 ≤ </w:t>
      </w:r>
      <w:r w:rsidR="00B22A67" w:rsidRPr="00B22A67">
        <w:rPr>
          <w:i/>
          <w:iCs/>
          <w:szCs w:val="22"/>
        </w:rPr>
        <w:t xml:space="preserve">j </w:t>
      </w:r>
      <w:r w:rsidR="00B22A67" w:rsidRPr="00B22A67">
        <w:rPr>
          <w:szCs w:val="22"/>
        </w:rPr>
        <w:t xml:space="preserve">≤ M+1, 2 ≤ </w:t>
      </w:r>
      <w:r w:rsidR="00B22A67" w:rsidRPr="00B22A67">
        <w:rPr>
          <w:i/>
          <w:iCs/>
          <w:szCs w:val="22"/>
        </w:rPr>
        <w:t xml:space="preserve">k </w:t>
      </w:r>
      <w:r w:rsidR="00B22A67" w:rsidRPr="00B22A67">
        <w:rPr>
          <w:szCs w:val="22"/>
        </w:rPr>
        <w:t xml:space="preserve">≤ L+1, and 1 ≤ </w:t>
      </w:r>
      <w:proofErr w:type="spellStart"/>
      <w:r w:rsidR="00B22A67" w:rsidRPr="00B22A67">
        <w:rPr>
          <w:i/>
          <w:iCs/>
          <w:szCs w:val="22"/>
        </w:rPr>
        <w:t>i</w:t>
      </w:r>
      <w:proofErr w:type="spellEnd"/>
      <w:r w:rsidR="00B22A67" w:rsidRPr="00B22A67">
        <w:rPr>
          <w:i/>
          <w:iCs/>
          <w:szCs w:val="22"/>
        </w:rPr>
        <w:t xml:space="preserve"> </w:t>
      </w:r>
      <w:r w:rsidR="00B22A67" w:rsidRPr="00B22A67">
        <w:rPr>
          <w:szCs w:val="22"/>
        </w:rPr>
        <w:t xml:space="preserve">≤ </w:t>
      </w:r>
      <w:proofErr w:type="spellStart"/>
      <w:r w:rsidR="00B22A67" w:rsidRPr="00B22A67">
        <w:rPr>
          <w:i/>
          <w:iCs/>
          <w:szCs w:val="22"/>
        </w:rPr>
        <w:t>N</w:t>
      </w:r>
      <w:r w:rsidR="00B22A67" w:rsidRPr="002958EE">
        <w:rPr>
          <w:i/>
          <w:iCs/>
          <w:szCs w:val="22"/>
          <w:vertAlign w:val="subscript"/>
        </w:rPr>
        <w:t>resp</w:t>
      </w:r>
      <w:proofErr w:type="spellEnd"/>
      <w:r w:rsidR="00B22A67" w:rsidRPr="00B22A67">
        <w:rPr>
          <w:i/>
          <w:iCs/>
          <w:szCs w:val="22"/>
        </w:rPr>
        <w:t xml:space="preserve"> </w:t>
      </w:r>
      <w:r w:rsidR="00B22A67" w:rsidRPr="00B22A67">
        <w:rPr>
          <w:szCs w:val="22"/>
        </w:rPr>
        <w:t xml:space="preserve">+ 1, </w:t>
      </w:r>
      <w:r w:rsidR="00936A63" w:rsidRPr="0088553D">
        <w:rPr>
          <w:szCs w:val="22"/>
        </w:rPr>
        <w:t xml:space="preserve">where M </w:t>
      </w:r>
      <w:r w:rsidR="00936A63">
        <w:rPr>
          <w:szCs w:val="22"/>
        </w:rPr>
        <w:t xml:space="preserve">and L are </w:t>
      </w:r>
      <w:r w:rsidR="00BB0405">
        <w:rPr>
          <w:szCs w:val="22"/>
        </w:rPr>
        <w:t>given by</w:t>
      </w:r>
      <w:r w:rsidR="00936A63">
        <w:rPr>
          <w:szCs w:val="22"/>
        </w:rPr>
        <w:t xml:space="preserve"> </w:t>
      </w:r>
      <w:proofErr w:type="spellStart"/>
      <w:r w:rsidR="00936A63">
        <w:rPr>
          <w:szCs w:val="22"/>
        </w:rPr>
        <w:t>by</w:t>
      </w:r>
      <w:proofErr w:type="spellEnd"/>
      <w:r w:rsidR="00936A63">
        <w:rPr>
          <w:szCs w:val="22"/>
        </w:rPr>
        <w:t xml:space="preserve"> parameters </w:t>
      </w:r>
      <w:r w:rsidR="00936A63" w:rsidRPr="00AA2A38">
        <w:rPr>
          <w:szCs w:val="22"/>
        </w:rPr>
        <w:t>EDMG_TRN_M</w:t>
      </w:r>
      <w:r w:rsidR="00936A63" w:rsidRPr="0088553D">
        <w:rPr>
          <w:szCs w:val="22"/>
        </w:rPr>
        <w:t xml:space="preserve"> </w:t>
      </w:r>
      <w:r w:rsidR="00936A63">
        <w:rPr>
          <w:szCs w:val="22"/>
        </w:rPr>
        <w:t xml:space="preserve">and </w:t>
      </w:r>
      <w:r w:rsidR="00936A63" w:rsidRPr="005D35A5">
        <w:rPr>
          <w:szCs w:val="22"/>
        </w:rPr>
        <w:t>EDMG_TRN_LEN</w:t>
      </w:r>
      <w:r w:rsidR="00936A63">
        <w:rPr>
          <w:szCs w:val="22"/>
        </w:rPr>
        <w:t xml:space="preserve">, respectively, </w:t>
      </w:r>
      <w:r w:rsidR="00B22A67" w:rsidRPr="00B22A67">
        <w:rPr>
          <w:szCs w:val="22"/>
        </w:rPr>
        <w:t>shall be transmitted using the same AWV; and</w:t>
      </w:r>
      <w:r w:rsidR="00B22A67">
        <w:rPr>
          <w:szCs w:val="22"/>
        </w:rPr>
        <w:t>”</w:t>
      </w:r>
    </w:p>
    <w:p w:rsidR="0088553D" w:rsidRPr="0088553D" w:rsidRDefault="0088553D" w:rsidP="00454A00">
      <w:pPr>
        <w:rPr>
          <w:szCs w:val="22"/>
        </w:rPr>
      </w:pPr>
    </w:p>
    <w:p w:rsidR="00710D9E" w:rsidRPr="005D35A5" w:rsidRDefault="00710D9E" w:rsidP="007636FB">
      <w:pPr>
        <w:rPr>
          <w:szCs w:val="22"/>
        </w:rPr>
      </w:pPr>
    </w:p>
    <w:tbl>
      <w:tblPr>
        <w:tblStyle w:val="TableGrid"/>
        <w:tblW w:w="0" w:type="auto"/>
        <w:tblLook w:val="04A0" w:firstRow="1" w:lastRow="0" w:firstColumn="1" w:lastColumn="0" w:noHBand="0" w:noVBand="1"/>
      </w:tblPr>
      <w:tblGrid>
        <w:gridCol w:w="656"/>
        <w:gridCol w:w="1646"/>
        <w:gridCol w:w="888"/>
        <w:gridCol w:w="3195"/>
        <w:gridCol w:w="2965"/>
      </w:tblGrid>
      <w:tr w:rsidR="00710D9E" w:rsidRPr="00DC15DF" w:rsidTr="00BA2D57">
        <w:tc>
          <w:tcPr>
            <w:tcW w:w="656" w:type="dxa"/>
          </w:tcPr>
          <w:p w:rsidR="00710D9E" w:rsidRPr="00DC15DF" w:rsidRDefault="00710D9E" w:rsidP="00D85C96">
            <w:pPr>
              <w:rPr>
                <w:b/>
                <w:szCs w:val="22"/>
              </w:rPr>
            </w:pPr>
            <w:r w:rsidRPr="00DC15DF">
              <w:rPr>
                <w:b/>
                <w:szCs w:val="22"/>
              </w:rPr>
              <w:t>CID</w:t>
            </w:r>
          </w:p>
        </w:tc>
        <w:tc>
          <w:tcPr>
            <w:tcW w:w="1646" w:type="dxa"/>
          </w:tcPr>
          <w:p w:rsidR="00710D9E" w:rsidRPr="00DC15DF" w:rsidRDefault="00710D9E" w:rsidP="00D85C96">
            <w:pPr>
              <w:rPr>
                <w:b/>
                <w:szCs w:val="22"/>
              </w:rPr>
            </w:pPr>
            <w:r w:rsidRPr="00DC15DF">
              <w:rPr>
                <w:b/>
                <w:szCs w:val="22"/>
              </w:rPr>
              <w:t>Clause</w:t>
            </w:r>
          </w:p>
        </w:tc>
        <w:tc>
          <w:tcPr>
            <w:tcW w:w="888" w:type="dxa"/>
          </w:tcPr>
          <w:p w:rsidR="00710D9E" w:rsidRPr="00DC15DF" w:rsidRDefault="00710D9E" w:rsidP="00D85C96">
            <w:pPr>
              <w:rPr>
                <w:b/>
                <w:szCs w:val="22"/>
              </w:rPr>
            </w:pPr>
            <w:r w:rsidRPr="00DC15DF">
              <w:rPr>
                <w:b/>
                <w:szCs w:val="22"/>
              </w:rPr>
              <w:t>Page</w:t>
            </w:r>
          </w:p>
        </w:tc>
        <w:tc>
          <w:tcPr>
            <w:tcW w:w="3195" w:type="dxa"/>
          </w:tcPr>
          <w:p w:rsidR="00710D9E" w:rsidRPr="00DC15DF" w:rsidRDefault="00710D9E" w:rsidP="00D85C96">
            <w:pPr>
              <w:rPr>
                <w:b/>
                <w:szCs w:val="22"/>
              </w:rPr>
            </w:pPr>
            <w:r w:rsidRPr="00DC15DF">
              <w:rPr>
                <w:b/>
                <w:szCs w:val="22"/>
              </w:rPr>
              <w:t>Comment</w:t>
            </w:r>
          </w:p>
        </w:tc>
        <w:tc>
          <w:tcPr>
            <w:tcW w:w="2965" w:type="dxa"/>
          </w:tcPr>
          <w:p w:rsidR="00710D9E" w:rsidRPr="00DC15DF" w:rsidRDefault="00710D9E" w:rsidP="00D85C96">
            <w:pPr>
              <w:rPr>
                <w:b/>
                <w:szCs w:val="22"/>
              </w:rPr>
            </w:pPr>
            <w:r w:rsidRPr="00DC15DF">
              <w:rPr>
                <w:b/>
                <w:szCs w:val="22"/>
              </w:rPr>
              <w:t>Proposed change</w:t>
            </w:r>
          </w:p>
        </w:tc>
      </w:tr>
      <w:tr w:rsidR="00710D9E" w:rsidRPr="00DC15DF" w:rsidTr="00BA2D57">
        <w:tc>
          <w:tcPr>
            <w:tcW w:w="656" w:type="dxa"/>
          </w:tcPr>
          <w:p w:rsidR="00710D9E" w:rsidRPr="00DC15DF" w:rsidRDefault="00207947" w:rsidP="00D85C96">
            <w:pPr>
              <w:rPr>
                <w:szCs w:val="22"/>
              </w:rPr>
            </w:pPr>
            <w:r w:rsidRPr="00207947">
              <w:rPr>
                <w:szCs w:val="22"/>
              </w:rPr>
              <w:t>4141</w:t>
            </w:r>
          </w:p>
        </w:tc>
        <w:tc>
          <w:tcPr>
            <w:tcW w:w="1646" w:type="dxa"/>
          </w:tcPr>
          <w:p w:rsidR="00710D9E" w:rsidRPr="00DC15DF" w:rsidRDefault="00207947" w:rsidP="00D85C96">
            <w:pPr>
              <w:rPr>
                <w:szCs w:val="22"/>
                <w:lang w:val="en-US"/>
              </w:rPr>
            </w:pPr>
            <w:r w:rsidRPr="00207947">
              <w:rPr>
                <w:szCs w:val="22"/>
                <w:lang w:val="en-US"/>
              </w:rPr>
              <w:t>10.43.10.5.2.2.1</w:t>
            </w:r>
          </w:p>
        </w:tc>
        <w:tc>
          <w:tcPr>
            <w:tcW w:w="888" w:type="dxa"/>
          </w:tcPr>
          <w:p w:rsidR="00710D9E" w:rsidRPr="00DC15DF" w:rsidRDefault="00901D1A" w:rsidP="00D85C96">
            <w:pPr>
              <w:rPr>
                <w:szCs w:val="22"/>
              </w:rPr>
            </w:pPr>
            <w:r w:rsidRPr="00901D1A">
              <w:rPr>
                <w:szCs w:val="22"/>
              </w:rPr>
              <w:t>309.07</w:t>
            </w:r>
          </w:p>
        </w:tc>
        <w:tc>
          <w:tcPr>
            <w:tcW w:w="3195" w:type="dxa"/>
          </w:tcPr>
          <w:p w:rsidR="00710D9E" w:rsidRPr="00DC15DF" w:rsidRDefault="00901D1A" w:rsidP="00D85C96">
            <w:pPr>
              <w:rPr>
                <w:szCs w:val="22"/>
              </w:rPr>
            </w:pPr>
            <w:r w:rsidRPr="00901D1A">
              <w:rPr>
                <w:szCs w:val="22"/>
              </w:rPr>
              <w:t xml:space="preserve">"The DMG antenna used when transmitting the TRN field of the </w:t>
            </w:r>
            <w:proofErr w:type="spellStart"/>
            <w:r w:rsidRPr="00901D1A">
              <w:rPr>
                <w:szCs w:val="22"/>
              </w:rPr>
              <w:t>Ninit</w:t>
            </w:r>
            <w:proofErr w:type="spellEnd"/>
            <w:r w:rsidRPr="00901D1A">
              <w:rPr>
                <w:szCs w:val="22"/>
              </w:rPr>
              <w:t xml:space="preserve"> + 1 EDMG BRP-TX packets  within one of the </w:t>
            </w:r>
            <w:proofErr w:type="spellStart"/>
            <w:r w:rsidRPr="00901D1A">
              <w:rPr>
                <w:szCs w:val="22"/>
              </w:rPr>
              <w:t>Rresp</w:t>
            </w:r>
            <w:proofErr w:type="spellEnd"/>
            <w:r w:rsidRPr="00901D1A">
              <w:rPr>
                <w:szCs w:val="22"/>
              </w:rPr>
              <w:t xml:space="preserve"> + 1 repetitions in an Initiator </w:t>
            </w:r>
            <w:r w:rsidRPr="00901D1A">
              <w:rPr>
                <w:szCs w:val="22"/>
              </w:rPr>
              <w:lastRenderedPageBreak/>
              <w:t>BRP TXSS should be different.": confusing</w:t>
            </w:r>
          </w:p>
        </w:tc>
        <w:tc>
          <w:tcPr>
            <w:tcW w:w="2965" w:type="dxa"/>
          </w:tcPr>
          <w:p w:rsidR="00710D9E" w:rsidRPr="00DC15DF" w:rsidRDefault="00901D1A" w:rsidP="00D85C96">
            <w:pPr>
              <w:rPr>
                <w:szCs w:val="22"/>
              </w:rPr>
            </w:pPr>
            <w:r w:rsidRPr="00901D1A">
              <w:rPr>
                <w:szCs w:val="22"/>
              </w:rPr>
              <w:lastRenderedPageBreak/>
              <w:t xml:space="preserve">replace with "The initiator should transmit the TRN </w:t>
            </w:r>
            <w:proofErr w:type="spellStart"/>
            <w:r w:rsidRPr="00901D1A">
              <w:rPr>
                <w:szCs w:val="22"/>
              </w:rPr>
              <w:t>fiedl</w:t>
            </w:r>
            <w:proofErr w:type="spellEnd"/>
            <w:r w:rsidRPr="00901D1A">
              <w:rPr>
                <w:szCs w:val="22"/>
              </w:rPr>
              <w:t xml:space="preserve"> of each of the </w:t>
            </w:r>
            <w:proofErr w:type="spellStart"/>
            <w:r w:rsidRPr="00901D1A">
              <w:rPr>
                <w:szCs w:val="22"/>
              </w:rPr>
              <w:t>Ninit</w:t>
            </w:r>
            <w:proofErr w:type="spellEnd"/>
            <w:r w:rsidRPr="00901D1A">
              <w:rPr>
                <w:szCs w:val="22"/>
              </w:rPr>
              <w:t xml:space="preserve"> +1 EDMG BRP-TX PPDUs </w:t>
            </w:r>
            <w:proofErr w:type="spellStart"/>
            <w:r w:rsidRPr="00901D1A">
              <w:rPr>
                <w:szCs w:val="22"/>
              </w:rPr>
              <w:t>withing</w:t>
            </w:r>
            <w:proofErr w:type="spellEnd"/>
            <w:r w:rsidRPr="00901D1A">
              <w:rPr>
                <w:szCs w:val="22"/>
              </w:rPr>
              <w:t xml:space="preserve"> one of the Rresp+1 repetitions in </w:t>
            </w:r>
            <w:r w:rsidRPr="00901D1A">
              <w:rPr>
                <w:szCs w:val="22"/>
              </w:rPr>
              <w:lastRenderedPageBreak/>
              <w:t>an Initiator BRP TXSS using a different DMG antenna"</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Pr>
          <w:szCs w:val="22"/>
        </w:rPr>
        <w:t>Revised</w:t>
      </w:r>
    </w:p>
    <w:p w:rsidR="00710D9E" w:rsidRPr="00DC15DF" w:rsidRDefault="00710D9E" w:rsidP="00710D9E">
      <w:pPr>
        <w:rPr>
          <w:szCs w:val="22"/>
        </w:rPr>
      </w:pPr>
    </w:p>
    <w:p w:rsidR="00710D9E" w:rsidRDefault="00710D9E" w:rsidP="00710D9E">
      <w:pPr>
        <w:rPr>
          <w:i/>
          <w:szCs w:val="22"/>
        </w:rPr>
      </w:pPr>
      <w:r>
        <w:rPr>
          <w:b/>
          <w:szCs w:val="22"/>
        </w:rPr>
        <w:t>Modifications</w:t>
      </w:r>
      <w:r w:rsidRPr="00DC15DF">
        <w:rPr>
          <w:b/>
          <w:szCs w:val="22"/>
        </w:rPr>
        <w:t>:</w:t>
      </w:r>
      <w:r>
        <w:rPr>
          <w:b/>
          <w:szCs w:val="22"/>
        </w:rPr>
        <w:t xml:space="preserve"> </w:t>
      </w:r>
      <w:r w:rsidR="00B83533">
        <w:rPr>
          <w:i/>
          <w:szCs w:val="22"/>
        </w:rPr>
        <w:t>Please make the following changes</w:t>
      </w:r>
    </w:p>
    <w:p w:rsidR="00B83533" w:rsidRDefault="00B83533" w:rsidP="005F33CC">
      <w:pPr>
        <w:pStyle w:val="ListParagraph"/>
        <w:numPr>
          <w:ilvl w:val="0"/>
          <w:numId w:val="16"/>
        </w:numPr>
        <w:rPr>
          <w:szCs w:val="22"/>
        </w:rPr>
      </w:pPr>
      <w:r w:rsidRPr="00B83533">
        <w:rPr>
          <w:szCs w:val="22"/>
        </w:rPr>
        <w:t xml:space="preserve">Lines </w:t>
      </w:r>
      <w:r>
        <w:rPr>
          <w:szCs w:val="22"/>
        </w:rPr>
        <w:t>7 and 8, page 309: Replace “</w:t>
      </w:r>
      <w:r w:rsidRPr="00B83533">
        <w:rPr>
          <w:szCs w:val="22"/>
        </w:rPr>
        <w:t xml:space="preserve">The DMG antenna used when transmitting the TRN field of the </w:t>
      </w:r>
      <w:proofErr w:type="spellStart"/>
      <w:r w:rsidRPr="00B83533">
        <w:rPr>
          <w:i/>
          <w:szCs w:val="22"/>
        </w:rPr>
        <w:t>N</w:t>
      </w:r>
      <w:r w:rsidRPr="00B83533">
        <w:rPr>
          <w:i/>
          <w:szCs w:val="22"/>
          <w:vertAlign w:val="subscript"/>
        </w:rPr>
        <w:t>init</w:t>
      </w:r>
      <w:proofErr w:type="spellEnd"/>
      <w:r w:rsidRPr="00B83533">
        <w:rPr>
          <w:szCs w:val="22"/>
        </w:rPr>
        <w:t xml:space="preserve"> + 1 EDMG BRP-TX packets within one of the </w:t>
      </w:r>
      <w:proofErr w:type="spellStart"/>
      <w:r w:rsidRPr="00B83533">
        <w:rPr>
          <w:i/>
          <w:szCs w:val="22"/>
        </w:rPr>
        <w:t>R</w:t>
      </w:r>
      <w:r w:rsidRPr="00B83533">
        <w:rPr>
          <w:i/>
          <w:szCs w:val="22"/>
          <w:vertAlign w:val="subscript"/>
        </w:rPr>
        <w:t>resp</w:t>
      </w:r>
      <w:proofErr w:type="spellEnd"/>
      <w:r w:rsidRPr="00B83533">
        <w:rPr>
          <w:szCs w:val="22"/>
        </w:rPr>
        <w:t xml:space="preserve"> + 1 repetitions in an Initiat</w:t>
      </w:r>
      <w:r>
        <w:rPr>
          <w:szCs w:val="22"/>
        </w:rPr>
        <w:t>or BRP TXSS should be different” with “</w:t>
      </w:r>
      <w:r w:rsidR="005F33CC" w:rsidRPr="005F33CC">
        <w:rPr>
          <w:szCs w:val="22"/>
        </w:rPr>
        <w:t>The initiator should transmit the TRN fie</w:t>
      </w:r>
      <w:r w:rsidR="005F33CC">
        <w:rPr>
          <w:szCs w:val="22"/>
        </w:rPr>
        <w:t>ld</w:t>
      </w:r>
      <w:r w:rsidR="005F33CC" w:rsidRPr="005F33CC">
        <w:rPr>
          <w:szCs w:val="22"/>
        </w:rPr>
        <w:t xml:space="preserve"> of each of the </w:t>
      </w:r>
      <w:proofErr w:type="spellStart"/>
      <w:r w:rsidR="005F33CC" w:rsidRPr="00B83533">
        <w:rPr>
          <w:i/>
          <w:szCs w:val="22"/>
        </w:rPr>
        <w:t>N</w:t>
      </w:r>
      <w:r w:rsidR="005F33CC" w:rsidRPr="00B83533">
        <w:rPr>
          <w:i/>
          <w:szCs w:val="22"/>
          <w:vertAlign w:val="subscript"/>
        </w:rPr>
        <w:t>init</w:t>
      </w:r>
      <w:proofErr w:type="spellEnd"/>
      <w:r w:rsidR="005F33CC" w:rsidRPr="00B83533">
        <w:rPr>
          <w:szCs w:val="22"/>
        </w:rPr>
        <w:t xml:space="preserve"> + 1 EDMG BRP-TX packets within one of the </w:t>
      </w:r>
      <w:proofErr w:type="spellStart"/>
      <w:r w:rsidR="005F33CC" w:rsidRPr="00B83533">
        <w:rPr>
          <w:i/>
          <w:szCs w:val="22"/>
        </w:rPr>
        <w:t>R</w:t>
      </w:r>
      <w:r w:rsidR="005F33CC" w:rsidRPr="00B83533">
        <w:rPr>
          <w:i/>
          <w:szCs w:val="22"/>
          <w:vertAlign w:val="subscript"/>
        </w:rPr>
        <w:t>resp</w:t>
      </w:r>
      <w:proofErr w:type="spellEnd"/>
      <w:r w:rsidR="005F33CC" w:rsidRPr="00B83533">
        <w:rPr>
          <w:szCs w:val="22"/>
        </w:rPr>
        <w:t xml:space="preserve"> + 1 repetitions</w:t>
      </w:r>
      <w:r w:rsidR="005F33CC" w:rsidRPr="005F33CC">
        <w:rPr>
          <w:szCs w:val="22"/>
        </w:rPr>
        <w:t xml:space="preserve"> in an Initiator BRP TXSS using a different DMG antenna</w:t>
      </w:r>
      <w:r>
        <w:rPr>
          <w:szCs w:val="22"/>
        </w:rPr>
        <w:t>”.</w:t>
      </w:r>
    </w:p>
    <w:p w:rsidR="00B83533" w:rsidRDefault="00B83533" w:rsidP="00DC4604">
      <w:pPr>
        <w:pStyle w:val="ListParagraph"/>
        <w:numPr>
          <w:ilvl w:val="0"/>
          <w:numId w:val="16"/>
        </w:numPr>
        <w:rPr>
          <w:szCs w:val="22"/>
        </w:rPr>
      </w:pPr>
      <w:r>
        <w:rPr>
          <w:szCs w:val="22"/>
        </w:rPr>
        <w:t>Lines 26 and 27, page 309: Replace “</w:t>
      </w:r>
      <w:r w:rsidR="00DC4604" w:rsidRPr="00DC4604">
        <w:rPr>
          <w:szCs w:val="22"/>
        </w:rPr>
        <w:t xml:space="preserve">The DMG antenna used when transmitting the TRN field of the </w:t>
      </w:r>
      <w:proofErr w:type="spellStart"/>
      <w:r w:rsidR="00DC4604" w:rsidRPr="00DC4604">
        <w:rPr>
          <w:i/>
          <w:szCs w:val="22"/>
        </w:rPr>
        <w:t>N</w:t>
      </w:r>
      <w:r w:rsidR="00DC4604" w:rsidRPr="00DC4604">
        <w:rPr>
          <w:i/>
          <w:szCs w:val="22"/>
          <w:vertAlign w:val="subscript"/>
        </w:rPr>
        <w:t>resp</w:t>
      </w:r>
      <w:proofErr w:type="spellEnd"/>
      <w:r w:rsidR="00DC4604" w:rsidRPr="00DC4604">
        <w:rPr>
          <w:szCs w:val="22"/>
        </w:rPr>
        <w:t xml:space="preserve"> + 1 EDMG BRP-TX packets within one of the </w:t>
      </w:r>
      <w:proofErr w:type="spellStart"/>
      <w:r w:rsidR="00DC4604" w:rsidRPr="00DC4604">
        <w:rPr>
          <w:i/>
          <w:szCs w:val="22"/>
        </w:rPr>
        <w:t>R</w:t>
      </w:r>
      <w:r w:rsidR="00DC4604" w:rsidRPr="00DC4604">
        <w:rPr>
          <w:i/>
          <w:szCs w:val="22"/>
          <w:vertAlign w:val="subscript"/>
        </w:rPr>
        <w:t>init</w:t>
      </w:r>
      <w:proofErr w:type="spellEnd"/>
      <w:r w:rsidR="00DC4604" w:rsidRPr="00DC4604">
        <w:rPr>
          <w:szCs w:val="22"/>
        </w:rPr>
        <w:t xml:space="preserve"> + 1 repetitions in a Responder BRP TXSS should be different.</w:t>
      </w:r>
      <w:r>
        <w:rPr>
          <w:szCs w:val="22"/>
        </w:rPr>
        <w:t>” with “</w:t>
      </w:r>
      <w:r w:rsidR="00DC4604" w:rsidRPr="005F33CC">
        <w:rPr>
          <w:szCs w:val="22"/>
        </w:rPr>
        <w:t xml:space="preserve">The </w:t>
      </w:r>
      <w:r w:rsidR="001D48F4">
        <w:rPr>
          <w:szCs w:val="22"/>
        </w:rPr>
        <w:t>responder</w:t>
      </w:r>
      <w:r w:rsidR="00DC4604" w:rsidRPr="005F33CC">
        <w:rPr>
          <w:szCs w:val="22"/>
        </w:rPr>
        <w:t xml:space="preserve"> should transmit the TRN fie</w:t>
      </w:r>
      <w:r w:rsidR="00DC4604">
        <w:rPr>
          <w:szCs w:val="22"/>
        </w:rPr>
        <w:t>ld</w:t>
      </w:r>
      <w:r w:rsidR="00DC4604" w:rsidRPr="005F33CC">
        <w:rPr>
          <w:szCs w:val="22"/>
        </w:rPr>
        <w:t xml:space="preserve"> of each of the </w:t>
      </w:r>
      <w:proofErr w:type="spellStart"/>
      <w:r w:rsidR="001D48F4" w:rsidRPr="00DC4604">
        <w:rPr>
          <w:i/>
          <w:szCs w:val="22"/>
        </w:rPr>
        <w:t>N</w:t>
      </w:r>
      <w:r w:rsidR="001D48F4" w:rsidRPr="00DC4604">
        <w:rPr>
          <w:i/>
          <w:szCs w:val="22"/>
          <w:vertAlign w:val="subscript"/>
        </w:rPr>
        <w:t>resp</w:t>
      </w:r>
      <w:proofErr w:type="spellEnd"/>
      <w:r w:rsidR="001D48F4" w:rsidRPr="00DC4604">
        <w:rPr>
          <w:szCs w:val="22"/>
        </w:rPr>
        <w:t xml:space="preserve"> + 1 EDMG BRP-TX packets within one of the </w:t>
      </w:r>
      <w:proofErr w:type="spellStart"/>
      <w:r w:rsidR="001D48F4" w:rsidRPr="00DC4604">
        <w:rPr>
          <w:i/>
          <w:szCs w:val="22"/>
        </w:rPr>
        <w:t>R</w:t>
      </w:r>
      <w:r w:rsidR="001D48F4" w:rsidRPr="00DC4604">
        <w:rPr>
          <w:i/>
          <w:szCs w:val="22"/>
          <w:vertAlign w:val="subscript"/>
        </w:rPr>
        <w:t>init</w:t>
      </w:r>
      <w:proofErr w:type="spellEnd"/>
      <w:r w:rsidR="001D48F4" w:rsidRPr="00DC4604">
        <w:rPr>
          <w:szCs w:val="22"/>
        </w:rPr>
        <w:t xml:space="preserve"> + 1 repetitions in a Responder BRP TXSS</w:t>
      </w:r>
      <w:r w:rsidR="001D48F4" w:rsidRPr="005F33CC">
        <w:rPr>
          <w:szCs w:val="22"/>
        </w:rPr>
        <w:t xml:space="preserve"> </w:t>
      </w:r>
      <w:r w:rsidR="00DC4604" w:rsidRPr="005F33CC">
        <w:rPr>
          <w:szCs w:val="22"/>
        </w:rPr>
        <w:t>using a different DMG antenna</w:t>
      </w:r>
      <w:r>
        <w:rPr>
          <w:szCs w:val="22"/>
        </w:rPr>
        <w:t>”.</w:t>
      </w:r>
    </w:p>
    <w:p w:rsidR="00710D9E" w:rsidRDefault="00710D9E" w:rsidP="00710D9E">
      <w:pPr>
        <w:rPr>
          <w:szCs w:val="22"/>
        </w:rPr>
      </w:pPr>
    </w:p>
    <w:p w:rsidR="009A1657" w:rsidRDefault="009A1657" w:rsidP="00710D9E">
      <w:pPr>
        <w:rPr>
          <w:szCs w:val="22"/>
        </w:rPr>
      </w:pPr>
    </w:p>
    <w:tbl>
      <w:tblPr>
        <w:tblStyle w:val="TableGrid"/>
        <w:tblW w:w="0" w:type="auto"/>
        <w:tblLook w:val="04A0" w:firstRow="1" w:lastRow="0" w:firstColumn="1" w:lastColumn="0" w:noHBand="0" w:noVBand="1"/>
      </w:tblPr>
      <w:tblGrid>
        <w:gridCol w:w="656"/>
        <w:gridCol w:w="1481"/>
        <w:gridCol w:w="890"/>
        <w:gridCol w:w="2998"/>
        <w:gridCol w:w="3325"/>
      </w:tblGrid>
      <w:tr w:rsidR="00710D9E" w:rsidRPr="00DC15DF" w:rsidTr="00BA2D57">
        <w:tc>
          <w:tcPr>
            <w:tcW w:w="656" w:type="dxa"/>
          </w:tcPr>
          <w:p w:rsidR="00710D9E" w:rsidRPr="00DC15DF" w:rsidRDefault="00710D9E" w:rsidP="00D85C96">
            <w:pPr>
              <w:rPr>
                <w:b/>
                <w:szCs w:val="22"/>
              </w:rPr>
            </w:pPr>
            <w:r w:rsidRPr="00DC15DF">
              <w:rPr>
                <w:b/>
                <w:szCs w:val="22"/>
              </w:rPr>
              <w:t>CID</w:t>
            </w:r>
          </w:p>
        </w:tc>
        <w:tc>
          <w:tcPr>
            <w:tcW w:w="1481" w:type="dxa"/>
          </w:tcPr>
          <w:p w:rsidR="00710D9E" w:rsidRPr="00DC15DF" w:rsidRDefault="00710D9E" w:rsidP="00D85C96">
            <w:pPr>
              <w:rPr>
                <w:b/>
                <w:szCs w:val="22"/>
              </w:rPr>
            </w:pPr>
            <w:r w:rsidRPr="00DC15DF">
              <w:rPr>
                <w:b/>
                <w:szCs w:val="22"/>
              </w:rPr>
              <w:t>Clause</w:t>
            </w:r>
          </w:p>
        </w:tc>
        <w:tc>
          <w:tcPr>
            <w:tcW w:w="890" w:type="dxa"/>
          </w:tcPr>
          <w:p w:rsidR="00710D9E" w:rsidRPr="00DC15DF" w:rsidRDefault="00710D9E" w:rsidP="00D85C96">
            <w:pPr>
              <w:rPr>
                <w:b/>
                <w:szCs w:val="22"/>
              </w:rPr>
            </w:pPr>
            <w:r w:rsidRPr="00DC15DF">
              <w:rPr>
                <w:b/>
                <w:szCs w:val="22"/>
              </w:rPr>
              <w:t>Page</w:t>
            </w:r>
          </w:p>
        </w:tc>
        <w:tc>
          <w:tcPr>
            <w:tcW w:w="2998" w:type="dxa"/>
          </w:tcPr>
          <w:p w:rsidR="00710D9E" w:rsidRPr="00DC15DF" w:rsidRDefault="00710D9E" w:rsidP="00D85C96">
            <w:pPr>
              <w:rPr>
                <w:b/>
                <w:szCs w:val="22"/>
              </w:rPr>
            </w:pPr>
            <w:r w:rsidRPr="00DC15DF">
              <w:rPr>
                <w:b/>
                <w:szCs w:val="22"/>
              </w:rPr>
              <w:t>Comment</w:t>
            </w:r>
          </w:p>
        </w:tc>
        <w:tc>
          <w:tcPr>
            <w:tcW w:w="3325" w:type="dxa"/>
          </w:tcPr>
          <w:p w:rsidR="00710D9E" w:rsidRPr="00DC15DF" w:rsidRDefault="00710D9E" w:rsidP="00D85C96">
            <w:pPr>
              <w:rPr>
                <w:b/>
                <w:szCs w:val="22"/>
              </w:rPr>
            </w:pPr>
            <w:r w:rsidRPr="00DC15DF">
              <w:rPr>
                <w:b/>
                <w:szCs w:val="22"/>
              </w:rPr>
              <w:t>Proposed change</w:t>
            </w:r>
          </w:p>
        </w:tc>
      </w:tr>
      <w:tr w:rsidR="00710D9E" w:rsidRPr="00DC15DF" w:rsidTr="00BA2D57">
        <w:tc>
          <w:tcPr>
            <w:tcW w:w="656" w:type="dxa"/>
          </w:tcPr>
          <w:p w:rsidR="00710D9E" w:rsidRPr="00DC15DF" w:rsidRDefault="00362248" w:rsidP="00D85C96">
            <w:pPr>
              <w:rPr>
                <w:szCs w:val="22"/>
              </w:rPr>
            </w:pPr>
            <w:r w:rsidRPr="00362248">
              <w:rPr>
                <w:szCs w:val="22"/>
              </w:rPr>
              <w:t>4142</w:t>
            </w:r>
          </w:p>
        </w:tc>
        <w:tc>
          <w:tcPr>
            <w:tcW w:w="1481" w:type="dxa"/>
          </w:tcPr>
          <w:p w:rsidR="00710D9E" w:rsidRPr="00DC15DF" w:rsidRDefault="00362248" w:rsidP="00D85C96">
            <w:pPr>
              <w:rPr>
                <w:szCs w:val="22"/>
                <w:lang w:val="en-US"/>
              </w:rPr>
            </w:pPr>
            <w:r w:rsidRPr="00362248">
              <w:rPr>
                <w:szCs w:val="22"/>
                <w:lang w:val="en-US"/>
              </w:rPr>
              <w:t>10.43.10.5.2.4</w:t>
            </w:r>
          </w:p>
        </w:tc>
        <w:tc>
          <w:tcPr>
            <w:tcW w:w="890" w:type="dxa"/>
          </w:tcPr>
          <w:p w:rsidR="00710D9E" w:rsidRPr="00DC15DF" w:rsidRDefault="00362248" w:rsidP="00D85C96">
            <w:pPr>
              <w:rPr>
                <w:szCs w:val="22"/>
              </w:rPr>
            </w:pPr>
            <w:r w:rsidRPr="00362248">
              <w:rPr>
                <w:szCs w:val="22"/>
              </w:rPr>
              <w:t>318.14</w:t>
            </w:r>
          </w:p>
        </w:tc>
        <w:tc>
          <w:tcPr>
            <w:tcW w:w="2998" w:type="dxa"/>
          </w:tcPr>
          <w:p w:rsidR="00710D9E" w:rsidRPr="00DC15DF" w:rsidRDefault="00362248" w:rsidP="00607D0E">
            <w:pPr>
              <w:rPr>
                <w:szCs w:val="22"/>
              </w:rPr>
            </w:pPr>
            <w:r w:rsidRPr="00362248">
              <w:rPr>
                <w:szCs w:val="22"/>
              </w:rPr>
              <w:t xml:space="preserve">"BRP frames sent in a BRP TXSS performed in a 2.16+2.16 GHz or a 4.32+4.32 GHz channel shall be sent using the EDMG control mode":  this is </w:t>
            </w:r>
            <w:proofErr w:type="spellStart"/>
            <w:r w:rsidRPr="00362248">
              <w:rPr>
                <w:szCs w:val="22"/>
              </w:rPr>
              <w:t>limitting</w:t>
            </w:r>
            <w:proofErr w:type="spellEnd"/>
            <w:r w:rsidRPr="00362248">
              <w:rPr>
                <w:szCs w:val="22"/>
              </w:rPr>
              <w:t xml:space="preserve"> and unnecessary for packets carrying long feedback</w:t>
            </w:r>
          </w:p>
        </w:tc>
        <w:tc>
          <w:tcPr>
            <w:tcW w:w="3325" w:type="dxa"/>
          </w:tcPr>
          <w:p w:rsidR="00710D9E" w:rsidRPr="00DC15DF" w:rsidRDefault="00362248" w:rsidP="00D85C96">
            <w:pPr>
              <w:rPr>
                <w:szCs w:val="22"/>
              </w:rPr>
            </w:pPr>
            <w:r w:rsidRPr="00362248">
              <w:rPr>
                <w:szCs w:val="22"/>
              </w:rPr>
              <w:t>replace with "BRP frames sent in a BRP TXSS performed in a 2.16+2.16 GHz or a 4.32+4.32 GHz channel with the TXVECTOR parameter EDMG_TRN_LEN greater than 0 shall be sent using the EDMG control mode"</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sidR="000E79F5">
        <w:rPr>
          <w:szCs w:val="22"/>
        </w:rPr>
        <w:t>Accepted</w:t>
      </w:r>
    </w:p>
    <w:p w:rsidR="00864836" w:rsidRPr="00910420" w:rsidRDefault="00864836" w:rsidP="00864836">
      <w:pPr>
        <w:rPr>
          <w:szCs w:val="22"/>
        </w:rPr>
      </w:pPr>
    </w:p>
    <w:p w:rsidR="00864836" w:rsidRDefault="00864836" w:rsidP="00864836">
      <w:pPr>
        <w:rPr>
          <w:szCs w:val="22"/>
        </w:rPr>
      </w:pPr>
    </w:p>
    <w:tbl>
      <w:tblPr>
        <w:tblStyle w:val="TableGrid"/>
        <w:tblW w:w="0" w:type="auto"/>
        <w:tblLook w:val="04A0" w:firstRow="1" w:lastRow="0" w:firstColumn="1" w:lastColumn="0" w:noHBand="0" w:noVBand="1"/>
      </w:tblPr>
      <w:tblGrid>
        <w:gridCol w:w="656"/>
        <w:gridCol w:w="1316"/>
        <w:gridCol w:w="894"/>
        <w:gridCol w:w="3159"/>
        <w:gridCol w:w="3325"/>
      </w:tblGrid>
      <w:tr w:rsidR="00864836" w:rsidRPr="00DC15DF" w:rsidTr="00165C98">
        <w:tc>
          <w:tcPr>
            <w:tcW w:w="656" w:type="dxa"/>
          </w:tcPr>
          <w:p w:rsidR="00864836" w:rsidRPr="00DC15DF" w:rsidRDefault="00864836" w:rsidP="00165C98">
            <w:pPr>
              <w:rPr>
                <w:b/>
                <w:szCs w:val="22"/>
              </w:rPr>
            </w:pPr>
            <w:r w:rsidRPr="00DC15DF">
              <w:rPr>
                <w:b/>
                <w:szCs w:val="22"/>
              </w:rPr>
              <w:t>CID</w:t>
            </w:r>
          </w:p>
        </w:tc>
        <w:tc>
          <w:tcPr>
            <w:tcW w:w="1316" w:type="dxa"/>
          </w:tcPr>
          <w:p w:rsidR="00864836" w:rsidRPr="00DC15DF" w:rsidRDefault="00864836" w:rsidP="00165C98">
            <w:pPr>
              <w:rPr>
                <w:b/>
                <w:szCs w:val="22"/>
              </w:rPr>
            </w:pPr>
            <w:r w:rsidRPr="00DC15DF">
              <w:rPr>
                <w:b/>
                <w:szCs w:val="22"/>
              </w:rPr>
              <w:t>Clause</w:t>
            </w:r>
          </w:p>
        </w:tc>
        <w:tc>
          <w:tcPr>
            <w:tcW w:w="894" w:type="dxa"/>
          </w:tcPr>
          <w:p w:rsidR="00864836" w:rsidRPr="00DC15DF" w:rsidRDefault="00864836" w:rsidP="00165C98">
            <w:pPr>
              <w:rPr>
                <w:b/>
                <w:szCs w:val="22"/>
              </w:rPr>
            </w:pPr>
            <w:r w:rsidRPr="00DC15DF">
              <w:rPr>
                <w:b/>
                <w:szCs w:val="22"/>
              </w:rPr>
              <w:t>Page</w:t>
            </w:r>
          </w:p>
        </w:tc>
        <w:tc>
          <w:tcPr>
            <w:tcW w:w="3159" w:type="dxa"/>
          </w:tcPr>
          <w:p w:rsidR="00864836" w:rsidRPr="00DC15DF" w:rsidRDefault="00864836" w:rsidP="00165C98">
            <w:pPr>
              <w:rPr>
                <w:b/>
                <w:szCs w:val="22"/>
              </w:rPr>
            </w:pPr>
            <w:r w:rsidRPr="00DC15DF">
              <w:rPr>
                <w:b/>
                <w:szCs w:val="22"/>
              </w:rPr>
              <w:t>Comment</w:t>
            </w:r>
          </w:p>
        </w:tc>
        <w:tc>
          <w:tcPr>
            <w:tcW w:w="3325" w:type="dxa"/>
          </w:tcPr>
          <w:p w:rsidR="00864836" w:rsidRPr="00DC15DF" w:rsidRDefault="00864836" w:rsidP="00165C98">
            <w:pPr>
              <w:rPr>
                <w:b/>
                <w:szCs w:val="22"/>
              </w:rPr>
            </w:pPr>
            <w:r w:rsidRPr="00DC15DF">
              <w:rPr>
                <w:b/>
                <w:szCs w:val="22"/>
              </w:rPr>
              <w:t>Proposed change</w:t>
            </w:r>
          </w:p>
        </w:tc>
      </w:tr>
      <w:tr w:rsidR="00864836" w:rsidRPr="00DC15DF" w:rsidTr="00165C98">
        <w:tc>
          <w:tcPr>
            <w:tcW w:w="656" w:type="dxa"/>
          </w:tcPr>
          <w:p w:rsidR="00864836" w:rsidRPr="00DC15DF" w:rsidRDefault="00864836" w:rsidP="00165C98">
            <w:pPr>
              <w:rPr>
                <w:szCs w:val="22"/>
              </w:rPr>
            </w:pPr>
            <w:r w:rsidRPr="007F4538">
              <w:rPr>
                <w:szCs w:val="22"/>
              </w:rPr>
              <w:t>4169</w:t>
            </w:r>
          </w:p>
        </w:tc>
        <w:tc>
          <w:tcPr>
            <w:tcW w:w="1316" w:type="dxa"/>
          </w:tcPr>
          <w:p w:rsidR="00864836" w:rsidRPr="00DC15DF" w:rsidRDefault="00864836" w:rsidP="00165C98">
            <w:pPr>
              <w:rPr>
                <w:szCs w:val="22"/>
                <w:lang w:val="en-US"/>
              </w:rPr>
            </w:pPr>
            <w:r w:rsidRPr="007F4538">
              <w:rPr>
                <w:szCs w:val="22"/>
                <w:lang w:val="en-US"/>
              </w:rPr>
              <w:t>10.43.7</w:t>
            </w:r>
          </w:p>
        </w:tc>
        <w:tc>
          <w:tcPr>
            <w:tcW w:w="894" w:type="dxa"/>
          </w:tcPr>
          <w:p w:rsidR="00864836" w:rsidRPr="00DC15DF" w:rsidRDefault="00864836" w:rsidP="00165C98">
            <w:pPr>
              <w:rPr>
                <w:szCs w:val="22"/>
              </w:rPr>
            </w:pPr>
            <w:r w:rsidRPr="007F4538">
              <w:rPr>
                <w:szCs w:val="22"/>
              </w:rPr>
              <w:t>278.12</w:t>
            </w:r>
          </w:p>
        </w:tc>
        <w:tc>
          <w:tcPr>
            <w:tcW w:w="3159" w:type="dxa"/>
          </w:tcPr>
          <w:p w:rsidR="00864836" w:rsidRPr="00DC15DF" w:rsidRDefault="00864836" w:rsidP="00165C98">
            <w:pPr>
              <w:rPr>
                <w:szCs w:val="22"/>
              </w:rPr>
            </w:pPr>
            <w:r w:rsidRPr="007F4538">
              <w:rPr>
                <w:szCs w:val="22"/>
              </w:rPr>
              <w:t>"</w:t>
            </w:r>
            <w:proofErr w:type="gramStart"/>
            <w:r w:rsidRPr="007F4538">
              <w:rPr>
                <w:szCs w:val="22"/>
              </w:rPr>
              <w:t>shall</w:t>
            </w:r>
            <w:proofErr w:type="gramEnd"/>
            <w:r w:rsidRPr="007F4538">
              <w:rPr>
                <w:szCs w:val="22"/>
              </w:rPr>
              <w:t xml:space="preserve"> not change their antenna settings".  It is unnecessary to mandate receiver </w:t>
            </w:r>
            <w:proofErr w:type="spellStart"/>
            <w:r w:rsidRPr="007F4538">
              <w:rPr>
                <w:szCs w:val="22"/>
              </w:rPr>
              <w:t>behavior</w:t>
            </w:r>
            <w:proofErr w:type="spellEnd"/>
            <w:r w:rsidRPr="007F4538">
              <w:rPr>
                <w:szCs w:val="22"/>
              </w:rPr>
              <w:t xml:space="preserve"> here. This text should apply to transmitter settings only.</w:t>
            </w:r>
          </w:p>
        </w:tc>
        <w:tc>
          <w:tcPr>
            <w:tcW w:w="3325" w:type="dxa"/>
          </w:tcPr>
          <w:p w:rsidR="00864836" w:rsidRPr="00DC15DF" w:rsidRDefault="00864836" w:rsidP="00165C98">
            <w:pPr>
              <w:rPr>
                <w:szCs w:val="22"/>
              </w:rPr>
            </w:pPr>
            <w:r w:rsidRPr="00FD418E">
              <w:rPr>
                <w:szCs w:val="22"/>
              </w:rPr>
              <w:t xml:space="preserve">Change "both STAs (beam tracking initiator and responder) shall not change their antenna settings" to "neither STA (initiator nor </w:t>
            </w:r>
            <w:proofErr w:type="spellStart"/>
            <w:r w:rsidRPr="00FD418E">
              <w:rPr>
                <w:szCs w:val="22"/>
              </w:rPr>
              <w:t>respondor</w:t>
            </w:r>
            <w:proofErr w:type="spellEnd"/>
            <w:r w:rsidRPr="00FD418E">
              <w:rPr>
                <w:szCs w:val="22"/>
              </w:rPr>
              <w:t xml:space="preserve">) shall change </w:t>
            </w:r>
            <w:proofErr w:type="spellStart"/>
            <w:r w:rsidRPr="00FD418E">
              <w:rPr>
                <w:szCs w:val="22"/>
              </w:rPr>
              <w:t>it's</w:t>
            </w:r>
            <w:proofErr w:type="spellEnd"/>
            <w:r w:rsidRPr="00FD418E">
              <w:rPr>
                <w:szCs w:val="22"/>
              </w:rPr>
              <w:t xml:space="preserve"> transmit antenna AWV".</w:t>
            </w:r>
          </w:p>
        </w:tc>
      </w:tr>
    </w:tbl>
    <w:p w:rsidR="00864836" w:rsidRPr="00DC15DF" w:rsidRDefault="00864836" w:rsidP="00864836">
      <w:pPr>
        <w:rPr>
          <w:szCs w:val="22"/>
        </w:rPr>
      </w:pPr>
    </w:p>
    <w:p w:rsidR="00864836" w:rsidRPr="00DC15DF" w:rsidRDefault="00864836" w:rsidP="00864836">
      <w:pPr>
        <w:rPr>
          <w:szCs w:val="22"/>
        </w:rPr>
      </w:pPr>
      <w:r w:rsidRPr="00DC15DF">
        <w:rPr>
          <w:b/>
          <w:szCs w:val="22"/>
        </w:rPr>
        <w:t>Proposed resolution</w:t>
      </w:r>
      <w:r w:rsidRPr="00DC15DF">
        <w:rPr>
          <w:szCs w:val="22"/>
        </w:rPr>
        <w:t xml:space="preserve">: </w:t>
      </w:r>
      <w:r>
        <w:rPr>
          <w:szCs w:val="22"/>
        </w:rPr>
        <w:t>Revised</w:t>
      </w:r>
    </w:p>
    <w:p w:rsidR="00864836" w:rsidRPr="00DC15DF" w:rsidRDefault="00864836" w:rsidP="00864836">
      <w:pPr>
        <w:rPr>
          <w:szCs w:val="22"/>
        </w:rPr>
      </w:pPr>
    </w:p>
    <w:p w:rsidR="00864836" w:rsidRPr="00864836" w:rsidRDefault="00864836" w:rsidP="00864836">
      <w:pPr>
        <w:rPr>
          <w:i/>
          <w:szCs w:val="22"/>
        </w:rPr>
      </w:pPr>
      <w:r>
        <w:rPr>
          <w:b/>
          <w:szCs w:val="22"/>
        </w:rPr>
        <w:t>Modifications</w:t>
      </w:r>
      <w:r w:rsidRPr="00DC15DF">
        <w:rPr>
          <w:b/>
          <w:szCs w:val="22"/>
        </w:rPr>
        <w:t>:</w:t>
      </w:r>
      <w:r>
        <w:rPr>
          <w:b/>
          <w:szCs w:val="22"/>
        </w:rPr>
        <w:t xml:space="preserve"> </w:t>
      </w:r>
      <w:r w:rsidRPr="00864836">
        <w:rPr>
          <w:i/>
          <w:szCs w:val="22"/>
        </w:rPr>
        <w:t>Modify the paragraph in lines 11-15 of page 278 as follows:</w:t>
      </w:r>
    </w:p>
    <w:p w:rsidR="00864836" w:rsidRPr="00864836" w:rsidRDefault="00864836" w:rsidP="00864836">
      <w:pPr>
        <w:rPr>
          <w:szCs w:val="22"/>
        </w:rPr>
      </w:pPr>
      <w:r w:rsidRPr="00864836">
        <w:rPr>
          <w:szCs w:val="22"/>
        </w:rPr>
        <w:t>If the beam tracking procedure includes the transmission of BRP-TX</w:t>
      </w:r>
      <w:r w:rsidRPr="00864836">
        <w:rPr>
          <w:strike/>
          <w:szCs w:val="22"/>
        </w:rPr>
        <w:t>,</w:t>
      </w:r>
      <w:r w:rsidRPr="00864836">
        <w:rPr>
          <w:szCs w:val="22"/>
        </w:rPr>
        <w:t xml:space="preserve"> </w:t>
      </w:r>
      <w:r w:rsidRPr="00864836">
        <w:rPr>
          <w:szCs w:val="22"/>
          <w:u w:val="single"/>
        </w:rPr>
        <w:t>or</w:t>
      </w:r>
      <w:r>
        <w:rPr>
          <w:szCs w:val="22"/>
        </w:rPr>
        <w:t xml:space="preserve"> </w:t>
      </w:r>
      <w:r w:rsidRPr="00864836">
        <w:rPr>
          <w:szCs w:val="22"/>
        </w:rPr>
        <w:t>EDMG BRP-TX</w:t>
      </w:r>
      <w:r w:rsidRPr="00864836">
        <w:rPr>
          <w:strike/>
          <w:szCs w:val="22"/>
        </w:rPr>
        <w:t>, or EDMG BRP-RX/TX packets</w:t>
      </w:r>
      <w:r w:rsidRPr="00864836">
        <w:rPr>
          <w:szCs w:val="22"/>
        </w:rPr>
        <w:t xml:space="preserve">, </w:t>
      </w:r>
      <w:r w:rsidRPr="00864836">
        <w:rPr>
          <w:strike/>
          <w:szCs w:val="22"/>
        </w:rPr>
        <w:t>both</w:t>
      </w:r>
      <w:r w:rsidRPr="00864836">
        <w:rPr>
          <w:szCs w:val="22"/>
        </w:rPr>
        <w:t xml:space="preserve"> </w:t>
      </w:r>
      <w:r>
        <w:rPr>
          <w:szCs w:val="22"/>
          <w:u w:val="single"/>
        </w:rPr>
        <w:t>neither</w:t>
      </w:r>
      <w:r>
        <w:rPr>
          <w:szCs w:val="22"/>
        </w:rPr>
        <w:t xml:space="preserve"> </w:t>
      </w:r>
      <w:r w:rsidRPr="00864836">
        <w:rPr>
          <w:szCs w:val="22"/>
        </w:rPr>
        <w:t>STA</w:t>
      </w:r>
      <w:r w:rsidRPr="00864836">
        <w:rPr>
          <w:strike/>
          <w:szCs w:val="22"/>
        </w:rPr>
        <w:t>s</w:t>
      </w:r>
      <w:r w:rsidRPr="00864836">
        <w:rPr>
          <w:szCs w:val="22"/>
        </w:rPr>
        <w:t xml:space="preserve"> (</w:t>
      </w:r>
      <w:r w:rsidRPr="00864836">
        <w:rPr>
          <w:strike/>
          <w:szCs w:val="22"/>
        </w:rPr>
        <w:t xml:space="preserve">beam tracking </w:t>
      </w:r>
      <w:r w:rsidRPr="00864836">
        <w:rPr>
          <w:szCs w:val="22"/>
        </w:rPr>
        <w:t xml:space="preserve">initiator </w:t>
      </w:r>
      <w:r w:rsidRPr="00864836">
        <w:rPr>
          <w:strike/>
          <w:szCs w:val="22"/>
        </w:rPr>
        <w:t>and</w:t>
      </w:r>
      <w:r>
        <w:rPr>
          <w:szCs w:val="22"/>
        </w:rPr>
        <w:t xml:space="preserve"> </w:t>
      </w:r>
      <w:r w:rsidRPr="00864836">
        <w:rPr>
          <w:szCs w:val="22"/>
          <w:u w:val="single"/>
        </w:rPr>
        <w:t>nor</w:t>
      </w:r>
      <w:r w:rsidRPr="00864836">
        <w:rPr>
          <w:szCs w:val="22"/>
        </w:rPr>
        <w:t xml:space="preserve"> responder) shall not change their antenna settings, except during the transmission of the TRN field in PPDUs used to perform beam tracking, during the procedure. </w:t>
      </w:r>
      <w:r w:rsidRPr="00864836">
        <w:rPr>
          <w:szCs w:val="22"/>
          <w:u w:val="single"/>
        </w:rPr>
        <w:t xml:space="preserve">If the beam tracking procedure includes the transmission of EDMG BRP-RX/TX packets, </w:t>
      </w:r>
      <w:r>
        <w:rPr>
          <w:szCs w:val="22"/>
          <w:u w:val="single"/>
        </w:rPr>
        <w:t>neither STA</w:t>
      </w:r>
      <w:r w:rsidRPr="00864836">
        <w:rPr>
          <w:szCs w:val="22"/>
          <w:u w:val="single"/>
        </w:rPr>
        <w:t xml:space="preserve"> (initiator </w:t>
      </w:r>
      <w:r>
        <w:rPr>
          <w:szCs w:val="22"/>
          <w:u w:val="single"/>
        </w:rPr>
        <w:t>nor</w:t>
      </w:r>
      <w:r w:rsidRPr="00864836">
        <w:rPr>
          <w:szCs w:val="22"/>
          <w:u w:val="single"/>
        </w:rPr>
        <w:t xml:space="preserve"> responder) shall not change their antenna settings, except during the transmission and reception of the TRN field in PPDUs used to perform beam tracking, during the procedure.</w:t>
      </w:r>
      <w:r>
        <w:rPr>
          <w:szCs w:val="22"/>
          <w:u w:val="single"/>
        </w:rPr>
        <w:t xml:space="preserve">  </w:t>
      </w:r>
      <w:r w:rsidRPr="00864836">
        <w:rPr>
          <w:szCs w:val="22"/>
        </w:rPr>
        <w:t>The STAs shall use the beam tracking procedure feedback and then update their antenna settings before their next TXOP or SP.</w:t>
      </w:r>
    </w:p>
    <w:p w:rsidR="00864836" w:rsidRPr="00910420" w:rsidRDefault="00864836" w:rsidP="00710D9E">
      <w:pPr>
        <w:rPr>
          <w:szCs w:val="22"/>
        </w:rPr>
      </w:pPr>
    </w:p>
    <w:p w:rsidR="00710D9E" w:rsidRDefault="00710D9E" w:rsidP="00710D9E">
      <w:pPr>
        <w:rPr>
          <w:szCs w:val="22"/>
        </w:rPr>
      </w:pPr>
    </w:p>
    <w:tbl>
      <w:tblPr>
        <w:tblStyle w:val="TableGrid"/>
        <w:tblW w:w="0" w:type="auto"/>
        <w:tblLook w:val="04A0" w:firstRow="1" w:lastRow="0" w:firstColumn="1" w:lastColumn="0" w:noHBand="0" w:noVBand="1"/>
      </w:tblPr>
      <w:tblGrid>
        <w:gridCol w:w="656"/>
        <w:gridCol w:w="1316"/>
        <w:gridCol w:w="894"/>
        <w:gridCol w:w="2799"/>
        <w:gridCol w:w="3685"/>
      </w:tblGrid>
      <w:tr w:rsidR="00710D9E" w:rsidRPr="00DC15DF" w:rsidTr="00F76770">
        <w:tc>
          <w:tcPr>
            <w:tcW w:w="656" w:type="dxa"/>
          </w:tcPr>
          <w:p w:rsidR="00710D9E" w:rsidRPr="00DC15DF" w:rsidRDefault="00710D9E" w:rsidP="00D85C96">
            <w:pPr>
              <w:rPr>
                <w:b/>
                <w:szCs w:val="22"/>
              </w:rPr>
            </w:pPr>
            <w:r w:rsidRPr="00DC15DF">
              <w:rPr>
                <w:b/>
                <w:szCs w:val="22"/>
              </w:rPr>
              <w:t>CID</w:t>
            </w:r>
          </w:p>
        </w:tc>
        <w:tc>
          <w:tcPr>
            <w:tcW w:w="1316" w:type="dxa"/>
          </w:tcPr>
          <w:p w:rsidR="00710D9E" w:rsidRPr="00DC15DF" w:rsidRDefault="00710D9E" w:rsidP="00D85C96">
            <w:pPr>
              <w:rPr>
                <w:b/>
                <w:szCs w:val="22"/>
              </w:rPr>
            </w:pPr>
            <w:r w:rsidRPr="00DC15DF">
              <w:rPr>
                <w:b/>
                <w:szCs w:val="22"/>
              </w:rPr>
              <w:t>Clause</w:t>
            </w:r>
          </w:p>
        </w:tc>
        <w:tc>
          <w:tcPr>
            <w:tcW w:w="894" w:type="dxa"/>
          </w:tcPr>
          <w:p w:rsidR="00710D9E" w:rsidRPr="00DC15DF" w:rsidRDefault="00710D9E" w:rsidP="00D85C96">
            <w:pPr>
              <w:rPr>
                <w:b/>
                <w:szCs w:val="22"/>
              </w:rPr>
            </w:pPr>
            <w:r w:rsidRPr="00DC15DF">
              <w:rPr>
                <w:b/>
                <w:szCs w:val="22"/>
              </w:rPr>
              <w:t>Page</w:t>
            </w:r>
          </w:p>
        </w:tc>
        <w:tc>
          <w:tcPr>
            <w:tcW w:w="2799" w:type="dxa"/>
          </w:tcPr>
          <w:p w:rsidR="00710D9E" w:rsidRPr="00DC15DF" w:rsidRDefault="00710D9E" w:rsidP="00D85C96">
            <w:pPr>
              <w:rPr>
                <w:b/>
                <w:szCs w:val="22"/>
              </w:rPr>
            </w:pPr>
            <w:r w:rsidRPr="00DC15DF">
              <w:rPr>
                <w:b/>
                <w:szCs w:val="22"/>
              </w:rPr>
              <w:t>Comment</w:t>
            </w:r>
          </w:p>
        </w:tc>
        <w:tc>
          <w:tcPr>
            <w:tcW w:w="3685" w:type="dxa"/>
          </w:tcPr>
          <w:p w:rsidR="00710D9E" w:rsidRPr="00DC15DF" w:rsidRDefault="00710D9E" w:rsidP="00D85C96">
            <w:pPr>
              <w:rPr>
                <w:b/>
                <w:szCs w:val="22"/>
              </w:rPr>
            </w:pPr>
            <w:r w:rsidRPr="00DC15DF">
              <w:rPr>
                <w:b/>
                <w:szCs w:val="22"/>
              </w:rPr>
              <w:t>Proposed change</w:t>
            </w:r>
          </w:p>
        </w:tc>
      </w:tr>
      <w:tr w:rsidR="00710D9E" w:rsidRPr="00DC15DF" w:rsidTr="00F76770">
        <w:tc>
          <w:tcPr>
            <w:tcW w:w="656" w:type="dxa"/>
          </w:tcPr>
          <w:p w:rsidR="00710D9E" w:rsidRPr="00DC15DF" w:rsidRDefault="00F76770" w:rsidP="00D85C96">
            <w:pPr>
              <w:rPr>
                <w:szCs w:val="22"/>
              </w:rPr>
            </w:pPr>
            <w:r w:rsidRPr="00F76770">
              <w:rPr>
                <w:szCs w:val="22"/>
              </w:rPr>
              <w:lastRenderedPageBreak/>
              <w:t>4268</w:t>
            </w:r>
          </w:p>
        </w:tc>
        <w:tc>
          <w:tcPr>
            <w:tcW w:w="1316" w:type="dxa"/>
          </w:tcPr>
          <w:p w:rsidR="00710D9E" w:rsidRPr="00DC15DF" w:rsidRDefault="00DF3BD1" w:rsidP="00D85C96">
            <w:pPr>
              <w:rPr>
                <w:szCs w:val="22"/>
                <w:lang w:val="en-US"/>
              </w:rPr>
            </w:pPr>
            <w:r w:rsidRPr="00DF3BD1">
              <w:rPr>
                <w:szCs w:val="22"/>
                <w:lang w:val="en-US"/>
              </w:rPr>
              <w:t>29.3.9.6</w:t>
            </w:r>
          </w:p>
        </w:tc>
        <w:tc>
          <w:tcPr>
            <w:tcW w:w="894" w:type="dxa"/>
          </w:tcPr>
          <w:p w:rsidR="00710D9E" w:rsidRPr="00DC15DF" w:rsidRDefault="00DF3BD1" w:rsidP="00D85C96">
            <w:pPr>
              <w:rPr>
                <w:szCs w:val="22"/>
              </w:rPr>
            </w:pPr>
            <w:r w:rsidRPr="00DF3BD1">
              <w:rPr>
                <w:szCs w:val="22"/>
              </w:rPr>
              <w:t>454.07</w:t>
            </w:r>
          </w:p>
        </w:tc>
        <w:tc>
          <w:tcPr>
            <w:tcW w:w="2799" w:type="dxa"/>
          </w:tcPr>
          <w:p w:rsidR="00710D9E" w:rsidRPr="00DC15DF" w:rsidRDefault="00F76770" w:rsidP="00D85C96">
            <w:pPr>
              <w:rPr>
                <w:szCs w:val="22"/>
              </w:rPr>
            </w:pPr>
            <w:r w:rsidRPr="00F76770">
              <w:rPr>
                <w:szCs w:val="22"/>
              </w:rPr>
              <w:t>In SISO BRP TXSS, it is allowed EDMG BRP-RX packet to have different antenna configurations in preamble/data portion and in TRN portion, as described in p308.27</w:t>
            </w:r>
          </w:p>
        </w:tc>
        <w:tc>
          <w:tcPr>
            <w:tcW w:w="3685" w:type="dxa"/>
          </w:tcPr>
          <w:p w:rsidR="00710D9E" w:rsidRPr="00DC15DF" w:rsidRDefault="00F76770" w:rsidP="00D85C96">
            <w:pPr>
              <w:rPr>
                <w:szCs w:val="22"/>
              </w:rPr>
            </w:pPr>
            <w:r w:rsidRPr="00F76770">
              <w:rPr>
                <w:szCs w:val="22"/>
              </w:rPr>
              <w:t>change to "Antenna setting shall remain constant for the transmission of the entire PPDU, except for the case of transmission of EDMG BRP-TX packets EDMG BRP-RX/TX packets, or EDMG BRP-RX packets sent in a SISO BRP TXSS procedure"</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Pr>
          <w:szCs w:val="22"/>
        </w:rPr>
        <w:t>Revised</w:t>
      </w:r>
    </w:p>
    <w:p w:rsidR="00710D9E" w:rsidRPr="00DC15DF" w:rsidRDefault="00710D9E" w:rsidP="00710D9E">
      <w:pPr>
        <w:rPr>
          <w:szCs w:val="22"/>
        </w:rPr>
      </w:pPr>
    </w:p>
    <w:p w:rsidR="00710D9E" w:rsidRPr="00296F68" w:rsidRDefault="00710D9E" w:rsidP="00710D9E">
      <w:pPr>
        <w:rPr>
          <w:b/>
          <w:i/>
          <w:szCs w:val="22"/>
        </w:rPr>
      </w:pPr>
      <w:r>
        <w:rPr>
          <w:b/>
          <w:szCs w:val="22"/>
        </w:rPr>
        <w:t>Modifications</w:t>
      </w:r>
      <w:r w:rsidRPr="00DC15DF">
        <w:rPr>
          <w:b/>
          <w:szCs w:val="22"/>
        </w:rPr>
        <w:t>:</w:t>
      </w:r>
      <w:r>
        <w:rPr>
          <w:b/>
          <w:szCs w:val="22"/>
        </w:rPr>
        <w:t xml:space="preserve"> </w:t>
      </w:r>
      <w:r w:rsidRPr="00296F68">
        <w:rPr>
          <w:i/>
          <w:szCs w:val="22"/>
        </w:rPr>
        <w:t xml:space="preserve">Please </w:t>
      </w:r>
      <w:r w:rsidR="00296F68" w:rsidRPr="00296F68">
        <w:rPr>
          <w:i/>
          <w:szCs w:val="22"/>
        </w:rPr>
        <w:t>modify lines 7-10 of page 454 as follows:</w:t>
      </w:r>
    </w:p>
    <w:p w:rsidR="00E21905" w:rsidRDefault="00E21905" w:rsidP="00710D9E">
      <w:pPr>
        <w:rPr>
          <w:szCs w:val="22"/>
        </w:rPr>
      </w:pPr>
      <w:r w:rsidRPr="00E21905">
        <w:rPr>
          <w:szCs w:val="22"/>
        </w:rPr>
        <w:t>Antenna setting shall remain constant for the transmission of the entire PPDU, except for the case of transmission of EDMG BRP-TX packets</w:t>
      </w:r>
      <w:r w:rsidR="0010620A">
        <w:rPr>
          <w:szCs w:val="22"/>
          <w:u w:val="single"/>
        </w:rPr>
        <w:t>,</w:t>
      </w:r>
      <w:r w:rsidRPr="00E21905">
        <w:rPr>
          <w:szCs w:val="22"/>
        </w:rPr>
        <w:t xml:space="preserve"> </w:t>
      </w:r>
      <w:r w:rsidRPr="0010620A">
        <w:rPr>
          <w:strike/>
          <w:szCs w:val="22"/>
        </w:rPr>
        <w:t xml:space="preserve">and </w:t>
      </w:r>
      <w:r w:rsidRPr="00E21905">
        <w:rPr>
          <w:szCs w:val="22"/>
        </w:rPr>
        <w:t>EDMG BRP-RX/TX packets</w:t>
      </w:r>
      <w:r w:rsidR="0010620A">
        <w:rPr>
          <w:szCs w:val="22"/>
          <w:u w:val="single"/>
        </w:rPr>
        <w:t xml:space="preserve"> and, when transmitted during a SISO BRP TXSS (see 10.43.10.5), EDMG BRP-RX packets</w:t>
      </w:r>
      <w:r w:rsidRPr="00E21905">
        <w:rPr>
          <w:szCs w:val="22"/>
        </w:rPr>
        <w:t xml:space="preserve">. </w:t>
      </w:r>
      <w:r w:rsidRPr="0010620A">
        <w:rPr>
          <w:strike/>
          <w:szCs w:val="22"/>
        </w:rPr>
        <w:t>During the transmission of EDMG BRP-TX packets and EDMG BRP-RX/TX packets, it</w:t>
      </w:r>
      <w:r w:rsidRPr="00E21905">
        <w:rPr>
          <w:szCs w:val="22"/>
        </w:rPr>
        <w:t xml:space="preserve"> </w:t>
      </w:r>
      <w:proofErr w:type="gramStart"/>
      <w:r w:rsidR="0010620A">
        <w:rPr>
          <w:szCs w:val="22"/>
          <w:u w:val="single"/>
        </w:rPr>
        <w:t>In</w:t>
      </w:r>
      <w:proofErr w:type="gramEnd"/>
      <w:r w:rsidR="0010620A">
        <w:rPr>
          <w:szCs w:val="22"/>
          <w:u w:val="single"/>
        </w:rPr>
        <w:t xml:space="preserve"> these cases, the antenna setting</w:t>
      </w:r>
      <w:r w:rsidR="0010620A">
        <w:rPr>
          <w:szCs w:val="22"/>
        </w:rPr>
        <w:t xml:space="preserve"> </w:t>
      </w:r>
      <w:r w:rsidRPr="00E21905">
        <w:rPr>
          <w:szCs w:val="22"/>
        </w:rPr>
        <w:t>shall remain constant for the transmission of all fields up to the TRN field. The transmission of the TRN field is defined in 29.9.2.2.5.</w:t>
      </w:r>
    </w:p>
    <w:p w:rsidR="00296F68" w:rsidRDefault="00296F68" w:rsidP="00710D9E">
      <w:pPr>
        <w:rPr>
          <w:szCs w:val="22"/>
        </w:rPr>
      </w:pPr>
    </w:p>
    <w:p w:rsidR="00296F68" w:rsidRPr="00E21905" w:rsidRDefault="00296F68" w:rsidP="00710D9E">
      <w:pPr>
        <w:rPr>
          <w:szCs w:val="22"/>
        </w:rPr>
      </w:pPr>
    </w:p>
    <w:tbl>
      <w:tblPr>
        <w:tblStyle w:val="TableGrid"/>
        <w:tblW w:w="0" w:type="auto"/>
        <w:tblLook w:val="04A0" w:firstRow="1" w:lastRow="0" w:firstColumn="1" w:lastColumn="0" w:noHBand="0" w:noVBand="1"/>
      </w:tblPr>
      <w:tblGrid>
        <w:gridCol w:w="656"/>
        <w:gridCol w:w="1316"/>
        <w:gridCol w:w="894"/>
        <w:gridCol w:w="3609"/>
        <w:gridCol w:w="2875"/>
      </w:tblGrid>
      <w:tr w:rsidR="00710D9E" w:rsidRPr="00DC15DF" w:rsidTr="00C83217">
        <w:tc>
          <w:tcPr>
            <w:tcW w:w="656" w:type="dxa"/>
          </w:tcPr>
          <w:p w:rsidR="00710D9E" w:rsidRPr="00DC15DF" w:rsidRDefault="00710D9E" w:rsidP="00D85C96">
            <w:pPr>
              <w:rPr>
                <w:b/>
                <w:szCs w:val="22"/>
              </w:rPr>
            </w:pPr>
            <w:r w:rsidRPr="00DC15DF">
              <w:rPr>
                <w:b/>
                <w:szCs w:val="22"/>
              </w:rPr>
              <w:t>CID</w:t>
            </w:r>
          </w:p>
        </w:tc>
        <w:tc>
          <w:tcPr>
            <w:tcW w:w="1316" w:type="dxa"/>
          </w:tcPr>
          <w:p w:rsidR="00710D9E" w:rsidRPr="00DC15DF" w:rsidRDefault="00710D9E" w:rsidP="00D85C96">
            <w:pPr>
              <w:rPr>
                <w:b/>
                <w:szCs w:val="22"/>
              </w:rPr>
            </w:pPr>
            <w:r w:rsidRPr="00DC15DF">
              <w:rPr>
                <w:b/>
                <w:szCs w:val="22"/>
              </w:rPr>
              <w:t>Clause</w:t>
            </w:r>
          </w:p>
        </w:tc>
        <w:tc>
          <w:tcPr>
            <w:tcW w:w="894" w:type="dxa"/>
          </w:tcPr>
          <w:p w:rsidR="00710D9E" w:rsidRPr="00DC15DF" w:rsidRDefault="00710D9E" w:rsidP="00D85C96">
            <w:pPr>
              <w:rPr>
                <w:b/>
                <w:szCs w:val="22"/>
              </w:rPr>
            </w:pPr>
            <w:r w:rsidRPr="00DC15DF">
              <w:rPr>
                <w:b/>
                <w:szCs w:val="22"/>
              </w:rPr>
              <w:t>Page</w:t>
            </w:r>
          </w:p>
        </w:tc>
        <w:tc>
          <w:tcPr>
            <w:tcW w:w="3609" w:type="dxa"/>
          </w:tcPr>
          <w:p w:rsidR="00710D9E" w:rsidRPr="00DC15DF" w:rsidRDefault="00710D9E" w:rsidP="00D85C96">
            <w:pPr>
              <w:rPr>
                <w:b/>
                <w:szCs w:val="22"/>
              </w:rPr>
            </w:pPr>
            <w:r w:rsidRPr="00DC15DF">
              <w:rPr>
                <w:b/>
                <w:szCs w:val="22"/>
              </w:rPr>
              <w:t>Comment</w:t>
            </w:r>
          </w:p>
        </w:tc>
        <w:tc>
          <w:tcPr>
            <w:tcW w:w="2875" w:type="dxa"/>
          </w:tcPr>
          <w:p w:rsidR="00710D9E" w:rsidRPr="00DC15DF" w:rsidRDefault="00710D9E" w:rsidP="00D85C96">
            <w:pPr>
              <w:rPr>
                <w:b/>
                <w:szCs w:val="22"/>
              </w:rPr>
            </w:pPr>
            <w:r w:rsidRPr="00DC15DF">
              <w:rPr>
                <w:b/>
                <w:szCs w:val="22"/>
              </w:rPr>
              <w:t>Proposed change</w:t>
            </w:r>
          </w:p>
        </w:tc>
      </w:tr>
      <w:tr w:rsidR="00710D9E" w:rsidRPr="00DC15DF" w:rsidTr="00C83217">
        <w:tc>
          <w:tcPr>
            <w:tcW w:w="656" w:type="dxa"/>
          </w:tcPr>
          <w:p w:rsidR="00710D9E" w:rsidRPr="00DC15DF" w:rsidRDefault="00DD1CD1" w:rsidP="00D85C96">
            <w:pPr>
              <w:rPr>
                <w:szCs w:val="22"/>
              </w:rPr>
            </w:pPr>
            <w:r w:rsidRPr="00DD1CD1">
              <w:rPr>
                <w:szCs w:val="22"/>
              </w:rPr>
              <w:t>4460</w:t>
            </w:r>
          </w:p>
        </w:tc>
        <w:tc>
          <w:tcPr>
            <w:tcW w:w="1316" w:type="dxa"/>
          </w:tcPr>
          <w:p w:rsidR="00710D9E" w:rsidRPr="00DC15DF" w:rsidRDefault="00DD1CD1" w:rsidP="00D85C96">
            <w:pPr>
              <w:rPr>
                <w:szCs w:val="22"/>
                <w:lang w:val="en-US"/>
              </w:rPr>
            </w:pPr>
            <w:r w:rsidRPr="00DD1CD1">
              <w:rPr>
                <w:szCs w:val="22"/>
                <w:lang w:val="en-US"/>
              </w:rPr>
              <w:t>29.9.2.2.5</w:t>
            </w:r>
          </w:p>
        </w:tc>
        <w:tc>
          <w:tcPr>
            <w:tcW w:w="894" w:type="dxa"/>
          </w:tcPr>
          <w:p w:rsidR="00710D9E" w:rsidRPr="00DC15DF" w:rsidRDefault="00DD1CD1" w:rsidP="00D85C96">
            <w:pPr>
              <w:rPr>
                <w:szCs w:val="22"/>
              </w:rPr>
            </w:pPr>
            <w:r w:rsidRPr="00DD1CD1">
              <w:rPr>
                <w:szCs w:val="22"/>
              </w:rPr>
              <w:t>586.33</w:t>
            </w:r>
          </w:p>
        </w:tc>
        <w:tc>
          <w:tcPr>
            <w:tcW w:w="3609" w:type="dxa"/>
          </w:tcPr>
          <w:p w:rsidR="00DD1CD1" w:rsidRPr="00DD1CD1" w:rsidRDefault="00DD1CD1" w:rsidP="00DD1CD1">
            <w:pPr>
              <w:rPr>
                <w:szCs w:val="22"/>
              </w:rPr>
            </w:pPr>
            <w:r w:rsidRPr="00DD1CD1">
              <w:rPr>
                <w:szCs w:val="22"/>
              </w:rPr>
              <w:t>"Definition</w:t>
            </w:r>
            <w:r>
              <w:rPr>
                <w:szCs w:val="22"/>
              </w:rPr>
              <w:t xml:space="preserve"> </w:t>
            </w:r>
            <w:r w:rsidRPr="00DD1CD1">
              <w:rPr>
                <w:szCs w:val="22"/>
              </w:rPr>
              <w:t xml:space="preserve">of P, M, </w:t>
            </w:r>
            <w:proofErr w:type="gramStart"/>
            <w:r w:rsidRPr="00DD1CD1">
              <w:rPr>
                <w:szCs w:val="22"/>
              </w:rPr>
              <w:t>N</w:t>
            </w:r>
            <w:proofErr w:type="gramEnd"/>
            <w:r w:rsidRPr="00DD1CD1">
              <w:rPr>
                <w:szCs w:val="22"/>
              </w:rPr>
              <w:t xml:space="preserve"> in TRN Field is not consistently used in the text and Figure. First</w:t>
            </w:r>
            <w:proofErr w:type="gramStart"/>
            <w:r w:rsidRPr="00DD1CD1">
              <w:rPr>
                <w:szCs w:val="22"/>
              </w:rPr>
              <w:t>,  In</w:t>
            </w:r>
            <w:proofErr w:type="gramEnd"/>
            <w:r w:rsidRPr="00DD1CD1">
              <w:rPr>
                <w:szCs w:val="22"/>
              </w:rPr>
              <w:t xml:space="preserve"> 29.9.2.2.5 of D3.0 11ay, it stated that</w:t>
            </w:r>
            <w:r w:rsidR="00C83217">
              <w:rPr>
                <w:szCs w:val="22"/>
              </w:rPr>
              <w:t xml:space="preserve"> </w:t>
            </w:r>
            <w:r w:rsidRPr="00DD1CD1">
              <w:rPr>
                <w:szCs w:val="22"/>
              </w:rPr>
              <w:t>1) P = value of EDMG TRN-Unit P field</w:t>
            </w:r>
            <w:r w:rsidR="00C83217">
              <w:rPr>
                <w:szCs w:val="22"/>
              </w:rPr>
              <w:t xml:space="preserve"> </w:t>
            </w:r>
            <w:r w:rsidRPr="00DD1CD1">
              <w:rPr>
                <w:szCs w:val="22"/>
              </w:rPr>
              <w:t>2) M= value of the EDMG TRN-Unit M field + 1</w:t>
            </w:r>
            <w:r w:rsidR="00C83217">
              <w:rPr>
                <w:szCs w:val="22"/>
              </w:rPr>
              <w:t xml:space="preserve"> </w:t>
            </w:r>
            <w:r w:rsidRPr="00DD1CD1">
              <w:rPr>
                <w:szCs w:val="22"/>
              </w:rPr>
              <w:t>3) N= value of the EDMG TRN-Unit N field</w:t>
            </w:r>
            <w:r w:rsidR="00C83217">
              <w:rPr>
                <w:szCs w:val="22"/>
              </w:rPr>
              <w:t xml:space="preserve">. </w:t>
            </w:r>
            <w:r w:rsidRPr="00DD1CD1">
              <w:rPr>
                <w:szCs w:val="22"/>
              </w:rPr>
              <w:t>However in Figure 214, it showed that the number of TRN subfields is corresponding to the ""value of the EDMG TRN-Unit M field"" instead of M.</w:t>
            </w:r>
            <w:r>
              <w:rPr>
                <w:szCs w:val="22"/>
              </w:rPr>
              <w:t xml:space="preserve">  </w:t>
            </w:r>
            <w:r w:rsidRPr="00DD1CD1">
              <w:rPr>
                <w:szCs w:val="22"/>
              </w:rPr>
              <w:t>So, what is the actual number of transmitted TRN subfields over the air, M or M-1?</w:t>
            </w:r>
          </w:p>
          <w:p w:rsidR="00710D9E" w:rsidRPr="00DC15DF" w:rsidRDefault="00DD1CD1" w:rsidP="00DD1CD1">
            <w:pPr>
              <w:rPr>
                <w:szCs w:val="22"/>
              </w:rPr>
            </w:pPr>
            <w:r w:rsidRPr="00DD1CD1">
              <w:rPr>
                <w:szCs w:val="22"/>
              </w:rPr>
              <w:t>My understanding is M, but the Figure 214 is contradicting showing M-1."</w:t>
            </w:r>
          </w:p>
        </w:tc>
        <w:tc>
          <w:tcPr>
            <w:tcW w:w="2875" w:type="dxa"/>
          </w:tcPr>
          <w:p w:rsidR="00DD1CD1" w:rsidRPr="00DD1CD1" w:rsidRDefault="00DD1CD1" w:rsidP="00DD1CD1">
            <w:pPr>
              <w:rPr>
                <w:szCs w:val="22"/>
              </w:rPr>
            </w:pPr>
            <w:r w:rsidRPr="00DD1CD1">
              <w:rPr>
                <w:szCs w:val="22"/>
              </w:rPr>
              <w:t>"Given that Figure 214 is the TRN field structure of the EDMG BRP-TX packet, which is used for TX training down to a TRN-Unit level,  I do think that it was incorrect (or at least confusing) to use ""Value indicated by the EDMG TRN-Unit M field"".</w:t>
            </w:r>
          </w:p>
          <w:p w:rsidR="00710D9E" w:rsidRPr="00DC15DF" w:rsidRDefault="00DD1CD1" w:rsidP="00622CD0">
            <w:pPr>
              <w:rPr>
                <w:szCs w:val="22"/>
              </w:rPr>
            </w:pPr>
            <w:r w:rsidRPr="00DD1CD1">
              <w:rPr>
                <w:szCs w:val="22"/>
              </w:rPr>
              <w:t>It will be clearer to use (value of the EDMG TRN-Unit M field + 1), which is the exact number of TRN subfields to be sent over the air.</w:t>
            </w:r>
            <w:r w:rsidR="00622CD0">
              <w:rPr>
                <w:szCs w:val="22"/>
              </w:rPr>
              <w:t xml:space="preserve">  </w:t>
            </w:r>
            <w:r w:rsidRPr="00DD1CD1">
              <w:rPr>
                <w:szCs w:val="22"/>
              </w:rPr>
              <w:t xml:space="preserve">Fix </w:t>
            </w:r>
            <w:proofErr w:type="spellStart"/>
            <w:r w:rsidRPr="00DD1CD1">
              <w:rPr>
                <w:szCs w:val="22"/>
              </w:rPr>
              <w:t>relevent</w:t>
            </w:r>
            <w:proofErr w:type="spellEnd"/>
            <w:r w:rsidRPr="00DD1CD1">
              <w:rPr>
                <w:szCs w:val="22"/>
              </w:rPr>
              <w:t xml:space="preserve"> </w:t>
            </w:r>
            <w:proofErr w:type="gramStart"/>
            <w:r w:rsidRPr="00DD1CD1">
              <w:rPr>
                <w:szCs w:val="22"/>
              </w:rPr>
              <w:t>Figures  (</w:t>
            </w:r>
            <w:proofErr w:type="spellStart"/>
            <w:proofErr w:type="gramEnd"/>
            <w:r w:rsidRPr="00DD1CD1">
              <w:rPr>
                <w:szCs w:val="22"/>
              </w:rPr>
              <w:t>e.g</w:t>
            </w:r>
            <w:proofErr w:type="spellEnd"/>
            <w:r w:rsidRPr="00DD1CD1">
              <w:rPr>
                <w:szCs w:val="22"/>
              </w:rPr>
              <w:t>, Figure 214, 215) to make sure it is consistent with the spec."</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Pr>
          <w:szCs w:val="22"/>
        </w:rPr>
        <w:t>Revised</w:t>
      </w:r>
    </w:p>
    <w:p w:rsidR="00710D9E" w:rsidRDefault="00710D9E" w:rsidP="00710D9E">
      <w:pPr>
        <w:rPr>
          <w:szCs w:val="22"/>
        </w:rPr>
      </w:pPr>
    </w:p>
    <w:p w:rsidR="00622CD0" w:rsidRDefault="00622CD0" w:rsidP="00710D9E">
      <w:pPr>
        <w:rPr>
          <w:szCs w:val="22"/>
        </w:rPr>
      </w:pPr>
      <w:r>
        <w:rPr>
          <w:b/>
          <w:szCs w:val="22"/>
        </w:rPr>
        <w:t>Discussion</w:t>
      </w:r>
      <w:r w:rsidRPr="00DC15DF">
        <w:rPr>
          <w:b/>
          <w:szCs w:val="22"/>
        </w:rPr>
        <w:t>:</w:t>
      </w:r>
      <w:r>
        <w:rPr>
          <w:b/>
          <w:szCs w:val="22"/>
        </w:rPr>
        <w:t xml:space="preserve"> </w:t>
      </w:r>
      <w:r w:rsidR="00C83217">
        <w:rPr>
          <w:szCs w:val="22"/>
        </w:rPr>
        <w:t>Correction – It is never stated in 29.9.2.2.5 that “</w:t>
      </w:r>
      <w:r w:rsidR="00C83217" w:rsidRPr="00DD1CD1">
        <w:rPr>
          <w:szCs w:val="22"/>
        </w:rPr>
        <w:t>P = value of EDMG TRN-Unit P field</w:t>
      </w:r>
      <w:r w:rsidR="00C83217">
        <w:rPr>
          <w:szCs w:val="22"/>
        </w:rPr>
        <w:t>” nor that “</w:t>
      </w:r>
      <w:r w:rsidR="00C83217" w:rsidRPr="00DD1CD1">
        <w:rPr>
          <w:szCs w:val="22"/>
        </w:rPr>
        <w:t>N= value of the EDMG TRN-Unit N field</w:t>
      </w:r>
      <w:r w:rsidR="00C83217">
        <w:rPr>
          <w:szCs w:val="22"/>
        </w:rPr>
        <w:t>.”  Instead, it is defined in 29.9.2.2.5 that</w:t>
      </w:r>
    </w:p>
    <w:p w:rsidR="00C83217" w:rsidRPr="00C83217" w:rsidRDefault="00C83217" w:rsidP="00C83217">
      <w:pPr>
        <w:pStyle w:val="ListParagraph"/>
        <w:numPr>
          <w:ilvl w:val="0"/>
          <w:numId w:val="17"/>
        </w:numPr>
        <w:rPr>
          <w:szCs w:val="22"/>
        </w:rPr>
      </w:pPr>
      <w:r w:rsidRPr="00C83217">
        <w:rPr>
          <w:szCs w:val="22"/>
        </w:rPr>
        <w:t xml:space="preserve">P is the value </w:t>
      </w:r>
      <w:r w:rsidRPr="00C83217">
        <w:rPr>
          <w:i/>
          <w:szCs w:val="22"/>
        </w:rPr>
        <w:t>indicated</w:t>
      </w:r>
      <w:r w:rsidRPr="00C83217">
        <w:rPr>
          <w:szCs w:val="22"/>
        </w:rPr>
        <w:t xml:space="preserve"> by the EDMG TRN-Unit P field </w:t>
      </w:r>
    </w:p>
    <w:p w:rsidR="00C83217" w:rsidRDefault="00C83217" w:rsidP="00C83217">
      <w:pPr>
        <w:pStyle w:val="ListParagraph"/>
        <w:numPr>
          <w:ilvl w:val="0"/>
          <w:numId w:val="17"/>
        </w:numPr>
        <w:rPr>
          <w:szCs w:val="22"/>
        </w:rPr>
      </w:pPr>
      <w:r w:rsidRPr="00C83217">
        <w:rPr>
          <w:szCs w:val="22"/>
        </w:rPr>
        <w:t xml:space="preserve">N is the value </w:t>
      </w:r>
      <w:r w:rsidRPr="00C83217">
        <w:rPr>
          <w:i/>
          <w:szCs w:val="22"/>
        </w:rPr>
        <w:t>indicated</w:t>
      </w:r>
      <w:r w:rsidRPr="00C83217">
        <w:rPr>
          <w:szCs w:val="22"/>
        </w:rPr>
        <w:t xml:space="preserve"> by the EDMG TRN-Unit N field</w:t>
      </w:r>
    </w:p>
    <w:p w:rsidR="009E6B26" w:rsidRDefault="009E6B26" w:rsidP="00710D9E">
      <w:pPr>
        <w:rPr>
          <w:szCs w:val="22"/>
        </w:rPr>
      </w:pPr>
      <w:r>
        <w:rPr>
          <w:szCs w:val="22"/>
        </w:rPr>
        <w:t>For example, in lines 30-32 of page 585 (D3.0), we have:</w:t>
      </w:r>
    </w:p>
    <w:p w:rsidR="009E6B26" w:rsidRPr="009E6B26" w:rsidRDefault="009E6B26" w:rsidP="00710D9E">
      <w:pPr>
        <w:rPr>
          <w:szCs w:val="22"/>
        </w:rPr>
      </w:pPr>
      <w:r>
        <w:rPr>
          <w:szCs w:val="22"/>
        </w:rPr>
        <w:t>“</w:t>
      </w:r>
      <w:r w:rsidRPr="009E6B26">
        <w:rPr>
          <w:szCs w:val="22"/>
        </w:rPr>
        <w:t xml:space="preserve">For EDMG BRP-TX and EDMG BRP-RX/TX packets, each TRN-Unit is comprised of </w:t>
      </w:r>
      <w:r w:rsidRPr="009E6B26">
        <w:rPr>
          <w:i/>
          <w:iCs/>
          <w:szCs w:val="22"/>
        </w:rPr>
        <w:t xml:space="preserve">P </w:t>
      </w:r>
      <w:r w:rsidRPr="009E6B26">
        <w:rPr>
          <w:szCs w:val="22"/>
        </w:rPr>
        <w:t xml:space="preserve">plus </w:t>
      </w:r>
      <w:r w:rsidRPr="009E6B26">
        <w:rPr>
          <w:i/>
          <w:iCs/>
          <w:szCs w:val="22"/>
        </w:rPr>
        <w:t xml:space="preserve">M </w:t>
      </w:r>
      <w:r w:rsidRPr="009E6B26">
        <w:rPr>
          <w:szCs w:val="22"/>
        </w:rPr>
        <w:t xml:space="preserve">repetitions of the TRN subfield defined in 29.9.2.2.6, where </w:t>
      </w:r>
      <w:r w:rsidRPr="009E6B26">
        <w:rPr>
          <w:i/>
          <w:iCs/>
          <w:szCs w:val="22"/>
        </w:rPr>
        <w:t xml:space="preserve">P </w:t>
      </w:r>
      <w:r w:rsidRPr="009E6B26">
        <w:rPr>
          <w:szCs w:val="22"/>
        </w:rPr>
        <w:t xml:space="preserve">is the value </w:t>
      </w:r>
      <w:r w:rsidRPr="009E6B26">
        <w:rPr>
          <w:i/>
          <w:szCs w:val="22"/>
        </w:rPr>
        <w:t>indicated</w:t>
      </w:r>
      <w:r w:rsidRPr="009E6B26">
        <w:rPr>
          <w:szCs w:val="22"/>
        </w:rPr>
        <w:t xml:space="preserve"> by the EDMG TRN-Unit P field and </w:t>
      </w:r>
      <w:r w:rsidRPr="009E6B26">
        <w:rPr>
          <w:i/>
          <w:iCs/>
          <w:szCs w:val="22"/>
        </w:rPr>
        <w:t xml:space="preserve">M </w:t>
      </w:r>
      <w:r w:rsidRPr="009E6B26">
        <w:rPr>
          <w:szCs w:val="22"/>
        </w:rPr>
        <w:t>is the value of the EDMG TRN-Unit M field in the EDMG-Header-A plus one.</w:t>
      </w:r>
      <w:r>
        <w:rPr>
          <w:szCs w:val="22"/>
        </w:rPr>
        <w:t>”</w:t>
      </w:r>
    </w:p>
    <w:p w:rsidR="00C83217" w:rsidRPr="00DC15DF" w:rsidRDefault="00C83217" w:rsidP="00710D9E">
      <w:pPr>
        <w:rPr>
          <w:szCs w:val="22"/>
        </w:rPr>
      </w:pPr>
    </w:p>
    <w:p w:rsidR="00710D9E" w:rsidRPr="009E6B26" w:rsidRDefault="00710D9E" w:rsidP="00710D9E">
      <w:pPr>
        <w:rPr>
          <w:szCs w:val="22"/>
        </w:rPr>
      </w:pPr>
      <w:r>
        <w:rPr>
          <w:b/>
          <w:szCs w:val="22"/>
        </w:rPr>
        <w:t>Modifications</w:t>
      </w:r>
      <w:r w:rsidRPr="00DC15DF">
        <w:rPr>
          <w:b/>
          <w:szCs w:val="22"/>
        </w:rPr>
        <w:t>:</w:t>
      </w:r>
      <w:r>
        <w:rPr>
          <w:b/>
          <w:szCs w:val="22"/>
        </w:rPr>
        <w:t xml:space="preserve"> </w:t>
      </w:r>
      <w:r w:rsidR="009E6B26" w:rsidRPr="009E6B26">
        <w:rPr>
          <w:i/>
          <w:szCs w:val="22"/>
        </w:rPr>
        <w:t>Replace</w:t>
      </w:r>
      <w:r w:rsidR="009E6B26">
        <w:rPr>
          <w:szCs w:val="22"/>
        </w:rPr>
        <w:t xml:space="preserve"> </w:t>
      </w:r>
      <w:r w:rsidR="009E6B26" w:rsidRPr="009E6B26">
        <w:rPr>
          <w:i/>
          <w:szCs w:val="22"/>
        </w:rPr>
        <w:t>Figs. 214 and 215</w:t>
      </w:r>
      <w:r w:rsidR="009E6B26" w:rsidRPr="009E6B26">
        <w:rPr>
          <w:szCs w:val="22"/>
        </w:rPr>
        <w:t xml:space="preserve"> </w:t>
      </w:r>
      <w:r w:rsidR="009E6B26">
        <w:rPr>
          <w:szCs w:val="22"/>
        </w:rPr>
        <w:t>with the two below (in order)</w:t>
      </w:r>
    </w:p>
    <w:p w:rsidR="00710D9E" w:rsidRDefault="00710D9E" w:rsidP="00710D9E">
      <w:pPr>
        <w:rPr>
          <w:szCs w:val="22"/>
        </w:rPr>
      </w:pPr>
    </w:p>
    <w:p w:rsidR="00D4758C" w:rsidRDefault="00D4758C" w:rsidP="00710D9E">
      <w:r>
        <w:object w:dxaOrig="18976" w:dyaOrig="6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59.9pt" o:ole="">
            <v:imagedata r:id="rId8" o:title=""/>
          </v:shape>
          <o:OLEObject Type="Embed" ProgID="Visio.Drawing.15" ShapeID="_x0000_i1025" DrawAspect="Content" ObjectID="_1613543557" r:id="rId9"/>
        </w:object>
      </w:r>
    </w:p>
    <w:p w:rsidR="00D4758C" w:rsidRPr="00D4758C" w:rsidRDefault="00D4758C" w:rsidP="00D4758C">
      <w:pPr>
        <w:jc w:val="center"/>
        <w:rPr>
          <w:b/>
        </w:rPr>
      </w:pPr>
      <w:r w:rsidRPr="00D4758C">
        <w:rPr>
          <w:b/>
        </w:rPr>
        <w:t>Figure 214</w:t>
      </w:r>
    </w:p>
    <w:p w:rsidR="00D4758C" w:rsidRDefault="00D4758C" w:rsidP="00710D9E">
      <w:pPr>
        <w:rPr>
          <w:szCs w:val="22"/>
        </w:rPr>
      </w:pPr>
    </w:p>
    <w:p w:rsidR="00D4758C" w:rsidRDefault="00633215" w:rsidP="00710D9E">
      <w:pPr>
        <w:rPr>
          <w:szCs w:val="22"/>
        </w:rPr>
      </w:pPr>
      <w:r>
        <w:object w:dxaOrig="23986" w:dyaOrig="6241">
          <v:shape id="_x0000_i1026" type="#_x0000_t75" style="width:467.8pt;height:121.9pt" o:ole="">
            <v:imagedata r:id="rId10" o:title=""/>
          </v:shape>
          <o:OLEObject Type="Embed" ProgID="Visio.Drawing.15" ShapeID="_x0000_i1026" DrawAspect="Content" ObjectID="_1613543558" r:id="rId11"/>
        </w:object>
      </w:r>
    </w:p>
    <w:p w:rsidR="00D4758C" w:rsidRPr="00D4758C" w:rsidRDefault="00D4758C" w:rsidP="00D4758C">
      <w:pPr>
        <w:jc w:val="center"/>
        <w:rPr>
          <w:b/>
        </w:rPr>
      </w:pPr>
      <w:r w:rsidRPr="00D4758C">
        <w:rPr>
          <w:b/>
        </w:rPr>
        <w:t>Figure 21</w:t>
      </w:r>
      <w:r>
        <w:rPr>
          <w:b/>
        </w:rPr>
        <w:t>5</w:t>
      </w:r>
    </w:p>
    <w:p w:rsidR="004949EB" w:rsidRPr="00826F4C" w:rsidRDefault="004949EB" w:rsidP="004949EB">
      <w:pPr>
        <w:rPr>
          <w:szCs w:val="22"/>
        </w:rPr>
      </w:pPr>
    </w:p>
    <w:p w:rsidR="004949EB" w:rsidRPr="00826F4C" w:rsidRDefault="004949EB" w:rsidP="004949EB">
      <w:pPr>
        <w:rPr>
          <w:szCs w:val="22"/>
        </w:rPr>
      </w:pPr>
    </w:p>
    <w:tbl>
      <w:tblPr>
        <w:tblStyle w:val="TableGrid"/>
        <w:tblW w:w="0" w:type="auto"/>
        <w:tblLook w:val="04A0" w:firstRow="1" w:lastRow="0" w:firstColumn="1" w:lastColumn="0" w:noHBand="0" w:noVBand="1"/>
      </w:tblPr>
      <w:tblGrid>
        <w:gridCol w:w="656"/>
        <w:gridCol w:w="1316"/>
        <w:gridCol w:w="894"/>
        <w:gridCol w:w="4689"/>
        <w:gridCol w:w="1795"/>
      </w:tblGrid>
      <w:tr w:rsidR="00826F4C" w:rsidRPr="00826F4C" w:rsidTr="00165C98">
        <w:tc>
          <w:tcPr>
            <w:tcW w:w="656" w:type="dxa"/>
          </w:tcPr>
          <w:p w:rsidR="004949EB" w:rsidRPr="00826F4C" w:rsidRDefault="004949EB" w:rsidP="00165C98">
            <w:pPr>
              <w:rPr>
                <w:b/>
                <w:szCs w:val="22"/>
              </w:rPr>
            </w:pPr>
            <w:r w:rsidRPr="00826F4C">
              <w:rPr>
                <w:b/>
                <w:szCs w:val="22"/>
              </w:rPr>
              <w:t>CID</w:t>
            </w:r>
          </w:p>
        </w:tc>
        <w:tc>
          <w:tcPr>
            <w:tcW w:w="1316" w:type="dxa"/>
          </w:tcPr>
          <w:p w:rsidR="004949EB" w:rsidRPr="00826F4C" w:rsidRDefault="004949EB" w:rsidP="00165C98">
            <w:pPr>
              <w:rPr>
                <w:b/>
                <w:szCs w:val="22"/>
              </w:rPr>
            </w:pPr>
            <w:r w:rsidRPr="00826F4C">
              <w:rPr>
                <w:b/>
                <w:szCs w:val="22"/>
              </w:rPr>
              <w:t>Clause</w:t>
            </w:r>
          </w:p>
        </w:tc>
        <w:tc>
          <w:tcPr>
            <w:tcW w:w="894" w:type="dxa"/>
          </w:tcPr>
          <w:p w:rsidR="004949EB" w:rsidRPr="00826F4C" w:rsidRDefault="004949EB" w:rsidP="00165C98">
            <w:pPr>
              <w:rPr>
                <w:b/>
                <w:szCs w:val="22"/>
              </w:rPr>
            </w:pPr>
            <w:r w:rsidRPr="00826F4C">
              <w:rPr>
                <w:b/>
                <w:szCs w:val="22"/>
              </w:rPr>
              <w:t>Page</w:t>
            </w:r>
          </w:p>
        </w:tc>
        <w:tc>
          <w:tcPr>
            <w:tcW w:w="4689" w:type="dxa"/>
          </w:tcPr>
          <w:p w:rsidR="004949EB" w:rsidRPr="00826F4C" w:rsidRDefault="004949EB" w:rsidP="00165C98">
            <w:pPr>
              <w:rPr>
                <w:b/>
                <w:szCs w:val="22"/>
              </w:rPr>
            </w:pPr>
            <w:r w:rsidRPr="00826F4C">
              <w:rPr>
                <w:b/>
                <w:szCs w:val="22"/>
              </w:rPr>
              <w:t>Comment</w:t>
            </w:r>
          </w:p>
        </w:tc>
        <w:tc>
          <w:tcPr>
            <w:tcW w:w="1795" w:type="dxa"/>
          </w:tcPr>
          <w:p w:rsidR="004949EB" w:rsidRPr="00826F4C" w:rsidRDefault="004949EB" w:rsidP="00165C98">
            <w:pPr>
              <w:rPr>
                <w:b/>
                <w:szCs w:val="22"/>
              </w:rPr>
            </w:pPr>
            <w:r w:rsidRPr="00826F4C">
              <w:rPr>
                <w:b/>
                <w:szCs w:val="22"/>
              </w:rPr>
              <w:t>Proposed change</w:t>
            </w:r>
          </w:p>
        </w:tc>
      </w:tr>
      <w:tr w:rsidR="004949EB" w:rsidRPr="00826F4C" w:rsidTr="00165C98">
        <w:tc>
          <w:tcPr>
            <w:tcW w:w="656" w:type="dxa"/>
          </w:tcPr>
          <w:p w:rsidR="004949EB" w:rsidRPr="00826F4C" w:rsidRDefault="004949EB" w:rsidP="00165C98">
            <w:pPr>
              <w:rPr>
                <w:szCs w:val="22"/>
              </w:rPr>
            </w:pPr>
            <w:r w:rsidRPr="00826F4C">
              <w:rPr>
                <w:szCs w:val="22"/>
              </w:rPr>
              <w:t>4023</w:t>
            </w:r>
          </w:p>
        </w:tc>
        <w:tc>
          <w:tcPr>
            <w:tcW w:w="1316" w:type="dxa"/>
          </w:tcPr>
          <w:p w:rsidR="004949EB" w:rsidRPr="00826F4C" w:rsidRDefault="004949EB" w:rsidP="00165C98">
            <w:pPr>
              <w:rPr>
                <w:szCs w:val="22"/>
                <w:lang w:val="en-US"/>
              </w:rPr>
            </w:pPr>
            <w:r w:rsidRPr="00826F4C">
              <w:rPr>
                <w:szCs w:val="22"/>
                <w:lang w:val="en-US"/>
              </w:rPr>
              <w:t>3.2</w:t>
            </w:r>
          </w:p>
        </w:tc>
        <w:tc>
          <w:tcPr>
            <w:tcW w:w="894" w:type="dxa"/>
          </w:tcPr>
          <w:p w:rsidR="004949EB" w:rsidRPr="00826F4C" w:rsidRDefault="004949EB" w:rsidP="00165C98">
            <w:pPr>
              <w:rPr>
                <w:szCs w:val="22"/>
              </w:rPr>
            </w:pPr>
            <w:r w:rsidRPr="00826F4C">
              <w:rPr>
                <w:szCs w:val="22"/>
              </w:rPr>
              <w:t>20.21</w:t>
            </w:r>
          </w:p>
        </w:tc>
        <w:tc>
          <w:tcPr>
            <w:tcW w:w="4689" w:type="dxa"/>
          </w:tcPr>
          <w:p w:rsidR="004949EB" w:rsidRPr="00826F4C" w:rsidRDefault="004949EB" w:rsidP="00165C98">
            <w:pPr>
              <w:rPr>
                <w:szCs w:val="22"/>
              </w:rPr>
            </w:pPr>
            <w:r w:rsidRPr="00826F4C">
              <w:rPr>
                <w:szCs w:val="22"/>
              </w:rPr>
              <w:t>"Issue with the definition of mask &gt;2.16GHz.</w:t>
            </w:r>
          </w:p>
          <w:p w:rsidR="004949EB" w:rsidRPr="00826F4C" w:rsidRDefault="004949EB" w:rsidP="00165C98">
            <w:pPr>
              <w:rPr>
                <w:szCs w:val="22"/>
              </w:rPr>
            </w:pPr>
            <w:r w:rsidRPr="00826F4C">
              <w:rPr>
                <w:szCs w:val="22"/>
              </w:rPr>
              <w:t>Not clear why the (b)... are needed and fit.</w:t>
            </w:r>
          </w:p>
          <w:p w:rsidR="004949EB" w:rsidRPr="00826F4C" w:rsidRDefault="004949EB" w:rsidP="00165C98">
            <w:pPr>
              <w:rPr>
                <w:szCs w:val="22"/>
              </w:rPr>
            </w:pPr>
            <w:r w:rsidRPr="00826F4C">
              <w:rPr>
                <w:szCs w:val="22"/>
              </w:rPr>
              <w:t>The redlined version is different."</w:t>
            </w:r>
          </w:p>
        </w:tc>
        <w:tc>
          <w:tcPr>
            <w:tcW w:w="1795" w:type="dxa"/>
          </w:tcPr>
          <w:p w:rsidR="004949EB" w:rsidRPr="00826F4C" w:rsidRDefault="004949EB" w:rsidP="00165C98">
            <w:pPr>
              <w:rPr>
                <w:szCs w:val="22"/>
              </w:rPr>
            </w:pPr>
            <w:r w:rsidRPr="00826F4C">
              <w:rPr>
                <w:szCs w:val="22"/>
              </w:rPr>
              <w:t>Fix the text</w:t>
            </w:r>
          </w:p>
        </w:tc>
      </w:tr>
    </w:tbl>
    <w:p w:rsidR="004949EB" w:rsidRPr="00826F4C" w:rsidRDefault="004949EB" w:rsidP="004949EB">
      <w:pPr>
        <w:rPr>
          <w:szCs w:val="22"/>
        </w:rPr>
      </w:pPr>
    </w:p>
    <w:p w:rsidR="004949EB" w:rsidRPr="00826F4C" w:rsidRDefault="004949EB" w:rsidP="004949EB">
      <w:pPr>
        <w:rPr>
          <w:szCs w:val="22"/>
        </w:rPr>
      </w:pPr>
      <w:r w:rsidRPr="00826F4C">
        <w:rPr>
          <w:b/>
          <w:szCs w:val="22"/>
        </w:rPr>
        <w:t>Proposed resolution</w:t>
      </w:r>
      <w:r w:rsidRPr="00826F4C">
        <w:rPr>
          <w:szCs w:val="22"/>
        </w:rPr>
        <w:t>: Rejected</w:t>
      </w:r>
    </w:p>
    <w:p w:rsidR="004949EB" w:rsidRPr="00826F4C" w:rsidRDefault="004949EB" w:rsidP="004949EB">
      <w:pPr>
        <w:rPr>
          <w:szCs w:val="22"/>
        </w:rPr>
      </w:pPr>
    </w:p>
    <w:p w:rsidR="004949EB" w:rsidRPr="00826F4C" w:rsidRDefault="004949EB" w:rsidP="004949EB">
      <w:pPr>
        <w:rPr>
          <w:szCs w:val="22"/>
        </w:rPr>
      </w:pPr>
      <w:r w:rsidRPr="00826F4C">
        <w:rPr>
          <w:b/>
          <w:szCs w:val="22"/>
        </w:rPr>
        <w:t xml:space="preserve">Discussion: </w:t>
      </w:r>
      <w:r w:rsidRPr="00826F4C">
        <w:rPr>
          <w:szCs w:val="22"/>
        </w:rPr>
        <w:t>Redline version is not different: (b) is in lines 26-30 in the same page (paragraph below).  This condition is defined for the scenario when a transmitter changes (e.g., reduces) the bandwidth of a PPDU within a TXOP.</w:t>
      </w:r>
    </w:p>
    <w:p w:rsidR="009C74EE" w:rsidRPr="00826F4C" w:rsidRDefault="009C74EE" w:rsidP="009C74EE">
      <w:pPr>
        <w:rPr>
          <w:szCs w:val="22"/>
        </w:rPr>
      </w:pPr>
    </w:p>
    <w:p w:rsidR="009C74EE" w:rsidRPr="00826F4C" w:rsidRDefault="009C74EE" w:rsidP="009C74EE">
      <w:pPr>
        <w:rPr>
          <w:szCs w:val="22"/>
        </w:rPr>
      </w:pPr>
    </w:p>
    <w:tbl>
      <w:tblPr>
        <w:tblStyle w:val="TableGrid"/>
        <w:tblW w:w="0" w:type="auto"/>
        <w:tblLook w:val="04A0" w:firstRow="1" w:lastRow="0" w:firstColumn="1" w:lastColumn="0" w:noHBand="0" w:noVBand="1"/>
      </w:tblPr>
      <w:tblGrid>
        <w:gridCol w:w="656"/>
        <w:gridCol w:w="1316"/>
        <w:gridCol w:w="894"/>
        <w:gridCol w:w="3609"/>
        <w:gridCol w:w="2875"/>
      </w:tblGrid>
      <w:tr w:rsidR="009C74EE" w:rsidRPr="00DC15DF" w:rsidTr="006224CC">
        <w:tc>
          <w:tcPr>
            <w:tcW w:w="656" w:type="dxa"/>
          </w:tcPr>
          <w:p w:rsidR="009C74EE" w:rsidRPr="00DC15DF" w:rsidRDefault="009C74EE" w:rsidP="00165C98">
            <w:pPr>
              <w:rPr>
                <w:b/>
                <w:szCs w:val="22"/>
              </w:rPr>
            </w:pPr>
            <w:r w:rsidRPr="00DC15DF">
              <w:rPr>
                <w:b/>
                <w:szCs w:val="22"/>
              </w:rPr>
              <w:t>CID</w:t>
            </w:r>
          </w:p>
        </w:tc>
        <w:tc>
          <w:tcPr>
            <w:tcW w:w="1316" w:type="dxa"/>
          </w:tcPr>
          <w:p w:rsidR="009C74EE" w:rsidRPr="00DC15DF" w:rsidRDefault="009C74EE" w:rsidP="00165C98">
            <w:pPr>
              <w:rPr>
                <w:b/>
                <w:szCs w:val="22"/>
              </w:rPr>
            </w:pPr>
            <w:r w:rsidRPr="00DC15DF">
              <w:rPr>
                <w:b/>
                <w:szCs w:val="22"/>
              </w:rPr>
              <w:t>Clause</w:t>
            </w:r>
          </w:p>
        </w:tc>
        <w:tc>
          <w:tcPr>
            <w:tcW w:w="894" w:type="dxa"/>
          </w:tcPr>
          <w:p w:rsidR="009C74EE" w:rsidRPr="00DC15DF" w:rsidRDefault="009C74EE" w:rsidP="00165C98">
            <w:pPr>
              <w:rPr>
                <w:b/>
                <w:szCs w:val="22"/>
              </w:rPr>
            </w:pPr>
            <w:r w:rsidRPr="00DC15DF">
              <w:rPr>
                <w:b/>
                <w:szCs w:val="22"/>
              </w:rPr>
              <w:t>Page</w:t>
            </w:r>
          </w:p>
        </w:tc>
        <w:tc>
          <w:tcPr>
            <w:tcW w:w="3609" w:type="dxa"/>
          </w:tcPr>
          <w:p w:rsidR="009C74EE" w:rsidRPr="00DC15DF" w:rsidRDefault="009C74EE" w:rsidP="00165C98">
            <w:pPr>
              <w:rPr>
                <w:b/>
                <w:szCs w:val="22"/>
              </w:rPr>
            </w:pPr>
            <w:r w:rsidRPr="00DC15DF">
              <w:rPr>
                <w:b/>
                <w:szCs w:val="22"/>
              </w:rPr>
              <w:t>Comment</w:t>
            </w:r>
          </w:p>
        </w:tc>
        <w:tc>
          <w:tcPr>
            <w:tcW w:w="2875" w:type="dxa"/>
          </w:tcPr>
          <w:p w:rsidR="009C74EE" w:rsidRPr="00DC15DF" w:rsidRDefault="009C74EE" w:rsidP="00165C98">
            <w:pPr>
              <w:rPr>
                <w:b/>
                <w:szCs w:val="22"/>
              </w:rPr>
            </w:pPr>
            <w:r w:rsidRPr="00DC15DF">
              <w:rPr>
                <w:b/>
                <w:szCs w:val="22"/>
              </w:rPr>
              <w:t>Proposed change</w:t>
            </w:r>
          </w:p>
        </w:tc>
      </w:tr>
      <w:tr w:rsidR="006224CC" w:rsidRPr="00DC15DF" w:rsidTr="006224CC">
        <w:tc>
          <w:tcPr>
            <w:tcW w:w="656" w:type="dxa"/>
          </w:tcPr>
          <w:p w:rsidR="006224CC" w:rsidRPr="00DC15DF" w:rsidRDefault="006224CC" w:rsidP="006224CC">
            <w:pPr>
              <w:rPr>
                <w:szCs w:val="22"/>
              </w:rPr>
            </w:pPr>
            <w:r w:rsidRPr="00AF3B3B">
              <w:rPr>
                <w:szCs w:val="22"/>
              </w:rPr>
              <w:t>4209</w:t>
            </w:r>
          </w:p>
        </w:tc>
        <w:tc>
          <w:tcPr>
            <w:tcW w:w="1316" w:type="dxa"/>
          </w:tcPr>
          <w:p w:rsidR="006224CC" w:rsidRPr="00DC15DF" w:rsidRDefault="006224CC" w:rsidP="006224CC">
            <w:pPr>
              <w:rPr>
                <w:szCs w:val="22"/>
                <w:lang w:val="en-US"/>
              </w:rPr>
            </w:pPr>
            <w:r w:rsidRPr="00AF3B3B">
              <w:rPr>
                <w:szCs w:val="22"/>
                <w:lang w:val="en-US"/>
              </w:rPr>
              <w:t>29.3.5</w:t>
            </w:r>
          </w:p>
        </w:tc>
        <w:tc>
          <w:tcPr>
            <w:tcW w:w="894" w:type="dxa"/>
          </w:tcPr>
          <w:p w:rsidR="006224CC" w:rsidRPr="00DC15DF" w:rsidRDefault="006224CC" w:rsidP="006224CC">
            <w:pPr>
              <w:rPr>
                <w:szCs w:val="22"/>
              </w:rPr>
            </w:pPr>
            <w:r w:rsidRPr="00AF3B3B">
              <w:rPr>
                <w:szCs w:val="22"/>
              </w:rPr>
              <w:t>440.15</w:t>
            </w:r>
          </w:p>
        </w:tc>
        <w:tc>
          <w:tcPr>
            <w:tcW w:w="3609" w:type="dxa"/>
          </w:tcPr>
          <w:p w:rsidR="006224CC" w:rsidRPr="00DC15DF" w:rsidRDefault="006224CC" w:rsidP="006224CC">
            <w:pPr>
              <w:rPr>
                <w:szCs w:val="22"/>
              </w:rPr>
            </w:pPr>
            <w:r w:rsidRPr="00AF3B3B">
              <w:rPr>
                <w:szCs w:val="22"/>
              </w:rPr>
              <w:t>The transmit spectral mask for a 2.16 GHz mask PPDU is identical to the Clause 20 spectral mask, and therefore the transmit spectral mask is being specified in two location in the specification (in Clause 20 and again in Clause 29) and the spectral mask is being renamed in Clause 29.  It is not good practice to specify the same requirement in two location in the specification.</w:t>
            </w:r>
          </w:p>
        </w:tc>
        <w:tc>
          <w:tcPr>
            <w:tcW w:w="2875" w:type="dxa"/>
          </w:tcPr>
          <w:p w:rsidR="006224CC" w:rsidRPr="00DC15DF" w:rsidRDefault="006224CC" w:rsidP="006224CC">
            <w:pPr>
              <w:rPr>
                <w:szCs w:val="22"/>
              </w:rPr>
            </w:pPr>
            <w:r w:rsidRPr="00AF3B3B">
              <w:rPr>
                <w:szCs w:val="22"/>
              </w:rPr>
              <w:t>Remove the specification for the 2.16 GHz spectral mask in Clause 29 and reference the Clause 20 spectral mask.  If desirable rename the spectral mask in Clause 20 the "2.16 GHz spectral mask".</w:t>
            </w:r>
          </w:p>
        </w:tc>
      </w:tr>
      <w:tr w:rsidR="00FE1F1E" w:rsidRPr="00DC15DF" w:rsidTr="006224CC">
        <w:tc>
          <w:tcPr>
            <w:tcW w:w="656" w:type="dxa"/>
          </w:tcPr>
          <w:p w:rsidR="00FE1F1E" w:rsidRPr="00DC15DF" w:rsidRDefault="00FE1F1E" w:rsidP="00FE1F1E">
            <w:pPr>
              <w:rPr>
                <w:szCs w:val="22"/>
              </w:rPr>
            </w:pPr>
            <w:r w:rsidRPr="00B77464">
              <w:rPr>
                <w:szCs w:val="22"/>
              </w:rPr>
              <w:lastRenderedPageBreak/>
              <w:t>4208</w:t>
            </w:r>
          </w:p>
        </w:tc>
        <w:tc>
          <w:tcPr>
            <w:tcW w:w="1316" w:type="dxa"/>
          </w:tcPr>
          <w:p w:rsidR="00FE1F1E" w:rsidRPr="00DC15DF" w:rsidRDefault="00FE1F1E" w:rsidP="00FE1F1E">
            <w:pPr>
              <w:rPr>
                <w:szCs w:val="22"/>
                <w:lang w:val="en-US"/>
              </w:rPr>
            </w:pPr>
            <w:r w:rsidRPr="00B77464">
              <w:rPr>
                <w:szCs w:val="22"/>
                <w:lang w:val="en-US"/>
              </w:rPr>
              <w:t>3.2</w:t>
            </w:r>
          </w:p>
        </w:tc>
        <w:tc>
          <w:tcPr>
            <w:tcW w:w="894" w:type="dxa"/>
          </w:tcPr>
          <w:p w:rsidR="00FE1F1E" w:rsidRPr="00DC15DF" w:rsidRDefault="00FE1F1E" w:rsidP="00FE1F1E">
            <w:pPr>
              <w:rPr>
                <w:szCs w:val="22"/>
              </w:rPr>
            </w:pPr>
            <w:r w:rsidRPr="00B77464">
              <w:rPr>
                <w:szCs w:val="22"/>
              </w:rPr>
              <w:t>30.14</w:t>
            </w:r>
          </w:p>
        </w:tc>
        <w:tc>
          <w:tcPr>
            <w:tcW w:w="3609" w:type="dxa"/>
          </w:tcPr>
          <w:p w:rsidR="00FE1F1E" w:rsidRPr="00DC15DF" w:rsidRDefault="00FE1F1E" w:rsidP="00FE1F1E">
            <w:pPr>
              <w:rPr>
                <w:szCs w:val="22"/>
              </w:rPr>
            </w:pPr>
            <w:r w:rsidRPr="00B77464">
              <w:rPr>
                <w:szCs w:val="22"/>
              </w:rPr>
              <w:t>There is no "2.16 GHz transmit spectral mask" defined in Clause 20.  Clause 20 only defines a "transmit mask".</w:t>
            </w:r>
          </w:p>
        </w:tc>
        <w:tc>
          <w:tcPr>
            <w:tcW w:w="2875" w:type="dxa"/>
          </w:tcPr>
          <w:p w:rsidR="00FE1F1E" w:rsidRPr="00DC15DF" w:rsidRDefault="00FE1F1E" w:rsidP="00FE1F1E">
            <w:pPr>
              <w:rPr>
                <w:szCs w:val="22"/>
              </w:rPr>
            </w:pPr>
            <w:proofErr w:type="gramStart"/>
            <w:r w:rsidRPr="00B77464">
              <w:rPr>
                <w:szCs w:val="22"/>
              </w:rPr>
              <w:t>change</w:t>
            </w:r>
            <w:proofErr w:type="gramEnd"/>
            <w:r w:rsidRPr="00B77464">
              <w:rPr>
                <w:szCs w:val="22"/>
              </w:rPr>
              <w:t xml:space="preserve"> the definition to read "...  PPDU transmitted using </w:t>
            </w:r>
            <w:proofErr w:type="gramStart"/>
            <w:r w:rsidRPr="00B77464">
              <w:rPr>
                <w:szCs w:val="22"/>
              </w:rPr>
              <w:t>the transmit</w:t>
            </w:r>
            <w:proofErr w:type="gramEnd"/>
            <w:r w:rsidRPr="00B77464">
              <w:rPr>
                <w:szCs w:val="22"/>
              </w:rPr>
              <w:t xml:space="preserve"> spectral mask defined in Clause 20."</w:t>
            </w:r>
          </w:p>
        </w:tc>
      </w:tr>
    </w:tbl>
    <w:p w:rsidR="009C74EE" w:rsidRPr="00DC15DF" w:rsidRDefault="009C74EE" w:rsidP="009C74EE">
      <w:pPr>
        <w:rPr>
          <w:szCs w:val="22"/>
        </w:rPr>
      </w:pPr>
    </w:p>
    <w:p w:rsidR="009C74EE" w:rsidRPr="00DC15DF" w:rsidRDefault="009C74EE" w:rsidP="009C74EE">
      <w:pPr>
        <w:rPr>
          <w:szCs w:val="22"/>
        </w:rPr>
      </w:pPr>
      <w:r w:rsidRPr="00DC15DF">
        <w:rPr>
          <w:b/>
          <w:szCs w:val="22"/>
        </w:rPr>
        <w:t>Proposed resolution</w:t>
      </w:r>
      <w:r w:rsidRPr="00DC15DF">
        <w:rPr>
          <w:szCs w:val="22"/>
        </w:rPr>
        <w:t xml:space="preserve">: </w:t>
      </w:r>
      <w:r w:rsidR="006224CC">
        <w:rPr>
          <w:szCs w:val="22"/>
        </w:rPr>
        <w:t>Revised</w:t>
      </w:r>
    </w:p>
    <w:p w:rsidR="009C74EE" w:rsidRDefault="009C74EE" w:rsidP="009C74EE">
      <w:pPr>
        <w:rPr>
          <w:szCs w:val="22"/>
        </w:rPr>
      </w:pPr>
    </w:p>
    <w:p w:rsidR="00FE1F1E" w:rsidRDefault="00FE1F1E" w:rsidP="00FE1F1E">
      <w:pPr>
        <w:rPr>
          <w:b/>
          <w:szCs w:val="22"/>
        </w:rPr>
      </w:pPr>
      <w:r>
        <w:rPr>
          <w:b/>
          <w:szCs w:val="22"/>
        </w:rPr>
        <w:t>Discussion</w:t>
      </w:r>
      <w:r w:rsidRPr="00DC15DF">
        <w:rPr>
          <w:b/>
          <w:szCs w:val="22"/>
        </w:rPr>
        <w:t>:</w:t>
      </w:r>
      <w:r>
        <w:rPr>
          <w:b/>
          <w:szCs w:val="22"/>
        </w:rPr>
        <w:t xml:space="preserve"> </w:t>
      </w:r>
      <w:r>
        <w:rPr>
          <w:szCs w:val="22"/>
        </w:rPr>
        <w:t>For reference, here is what we have today in page 440 (lines 15-21):</w:t>
      </w:r>
      <w:r>
        <w:rPr>
          <w:b/>
          <w:szCs w:val="22"/>
        </w:rPr>
        <w:t xml:space="preserve"> </w:t>
      </w:r>
    </w:p>
    <w:p w:rsidR="00FE1F1E" w:rsidRDefault="00FE1F1E" w:rsidP="009C74EE">
      <w:pPr>
        <w:rPr>
          <w:szCs w:val="22"/>
        </w:rPr>
      </w:pPr>
      <w:r>
        <w:rPr>
          <w:szCs w:val="22"/>
        </w:rPr>
        <w:t>“</w:t>
      </w:r>
      <w:r w:rsidRPr="00FE1F1E">
        <w:rPr>
          <w:szCs w:val="22"/>
        </w:rPr>
        <w:t xml:space="preserve">For a 2.16 GHz mask PPDU of EDMG and non-EDMG format, the transmit spectral mask shall have a 0 </w:t>
      </w:r>
      <w:proofErr w:type="spellStart"/>
      <w:r w:rsidRPr="00FE1F1E">
        <w:rPr>
          <w:szCs w:val="22"/>
        </w:rPr>
        <w:t>dBr</w:t>
      </w:r>
      <w:proofErr w:type="spellEnd"/>
      <w:r w:rsidRPr="00FE1F1E">
        <w:rPr>
          <w:szCs w:val="22"/>
        </w:rPr>
        <w:t xml:space="preserve"> (dB relative to the maximum spectral density of the signal) bandwidth of 1.88 GHz, –17 </w:t>
      </w:r>
      <w:proofErr w:type="spellStart"/>
      <w:r w:rsidRPr="00FE1F1E">
        <w:rPr>
          <w:szCs w:val="22"/>
        </w:rPr>
        <w:t>dBr</w:t>
      </w:r>
      <w:proofErr w:type="spellEnd"/>
      <w:r w:rsidRPr="00FE1F1E">
        <w:rPr>
          <w:szCs w:val="22"/>
        </w:rPr>
        <w:t xml:space="preserve"> at 1.20 GHz frequency offset, –22 </w:t>
      </w:r>
      <w:proofErr w:type="spellStart"/>
      <w:r w:rsidRPr="00FE1F1E">
        <w:rPr>
          <w:szCs w:val="22"/>
        </w:rPr>
        <w:t>dBr</w:t>
      </w:r>
      <w:proofErr w:type="spellEnd"/>
      <w:r w:rsidRPr="00FE1F1E">
        <w:rPr>
          <w:szCs w:val="22"/>
        </w:rPr>
        <w:t xml:space="preserve"> at 2.70 GHz frequency offset, and –30 </w:t>
      </w:r>
      <w:proofErr w:type="spellStart"/>
      <w:r w:rsidRPr="00FE1F1E">
        <w:rPr>
          <w:szCs w:val="22"/>
        </w:rPr>
        <w:t>dBr</w:t>
      </w:r>
      <w:proofErr w:type="spellEnd"/>
      <w:r w:rsidRPr="00FE1F1E">
        <w:rPr>
          <w:szCs w:val="22"/>
        </w:rPr>
        <w:t xml:space="preserve"> at 3.06 GHz frequency offset and above. The transmit spectral mask for frequency offsets in between 0.94 and 1.20 GHz, 1.20 and 2.70 GHz, and 2.70 and 3.06 GHz shall be linearly interpolated in decibels from the requirements for 0.94 GHz, 1.20 GHz, 2.70 GHz, and 3.06 GHz frequency offsets. Figure 176 shows an example of the resulting overall spectral mask.</w:t>
      </w:r>
      <w:r>
        <w:rPr>
          <w:szCs w:val="22"/>
        </w:rPr>
        <w:t>”</w:t>
      </w:r>
    </w:p>
    <w:p w:rsidR="00FE1F1E" w:rsidRPr="00DC15DF" w:rsidRDefault="00FE1F1E" w:rsidP="009C74EE">
      <w:pPr>
        <w:rPr>
          <w:szCs w:val="22"/>
        </w:rPr>
      </w:pPr>
    </w:p>
    <w:p w:rsidR="006224CC" w:rsidRDefault="006224CC" w:rsidP="006224CC">
      <w:pPr>
        <w:rPr>
          <w:b/>
          <w:szCs w:val="22"/>
        </w:rPr>
      </w:pPr>
      <w:r>
        <w:rPr>
          <w:b/>
          <w:szCs w:val="22"/>
        </w:rPr>
        <w:t>Modifications</w:t>
      </w:r>
      <w:r w:rsidR="009C74EE" w:rsidRPr="00DC15DF">
        <w:rPr>
          <w:b/>
          <w:szCs w:val="22"/>
        </w:rPr>
        <w:t>:</w:t>
      </w:r>
      <w:r w:rsidR="009C74EE">
        <w:rPr>
          <w:b/>
          <w:szCs w:val="22"/>
        </w:rPr>
        <w:t xml:space="preserve"> </w:t>
      </w:r>
    </w:p>
    <w:p w:rsidR="006224CC" w:rsidRDefault="006224CC" w:rsidP="006224CC">
      <w:pPr>
        <w:rPr>
          <w:szCs w:val="22"/>
        </w:rPr>
      </w:pPr>
      <w:r>
        <w:rPr>
          <w:i/>
          <w:szCs w:val="22"/>
        </w:rPr>
        <w:t>Please r</w:t>
      </w:r>
      <w:r w:rsidRPr="006224CC">
        <w:rPr>
          <w:i/>
          <w:szCs w:val="22"/>
        </w:rPr>
        <w:t>eplace lines 15-21 of page 440 with</w:t>
      </w:r>
      <w:r>
        <w:rPr>
          <w:i/>
          <w:szCs w:val="22"/>
        </w:rPr>
        <w:t xml:space="preserve"> the following</w:t>
      </w:r>
      <w:r w:rsidRPr="006224CC">
        <w:rPr>
          <w:i/>
          <w:szCs w:val="22"/>
        </w:rPr>
        <w:t>:</w:t>
      </w:r>
      <w:r w:rsidRPr="006224CC">
        <w:rPr>
          <w:szCs w:val="22"/>
        </w:rPr>
        <w:t xml:space="preserve"> </w:t>
      </w:r>
    </w:p>
    <w:p w:rsidR="006224CC" w:rsidRDefault="006224CC" w:rsidP="006224CC">
      <w:pPr>
        <w:rPr>
          <w:szCs w:val="22"/>
        </w:rPr>
      </w:pPr>
      <w:r w:rsidRPr="006224CC">
        <w:rPr>
          <w:szCs w:val="22"/>
        </w:rPr>
        <w:t xml:space="preserve">“A 2.16 GHz PPDU of EDMG and non-EDMG format shall adhere to the transmit spectrum mask shown in Figure 20-1.” </w:t>
      </w:r>
    </w:p>
    <w:p w:rsidR="006224CC" w:rsidRDefault="006224CC" w:rsidP="006224CC">
      <w:pPr>
        <w:rPr>
          <w:szCs w:val="22"/>
        </w:rPr>
      </w:pPr>
    </w:p>
    <w:p w:rsidR="006224CC" w:rsidRPr="006224CC" w:rsidRDefault="006224CC" w:rsidP="006224CC">
      <w:pPr>
        <w:rPr>
          <w:i/>
          <w:szCs w:val="22"/>
        </w:rPr>
      </w:pPr>
      <w:r w:rsidRPr="006224CC">
        <w:rPr>
          <w:i/>
          <w:szCs w:val="22"/>
        </w:rPr>
        <w:t>Delete Figure 176.</w:t>
      </w:r>
    </w:p>
    <w:p w:rsidR="006224CC" w:rsidRDefault="006224CC" w:rsidP="006224CC">
      <w:pPr>
        <w:rPr>
          <w:szCs w:val="22"/>
        </w:rPr>
      </w:pPr>
    </w:p>
    <w:p w:rsidR="006224CC" w:rsidRPr="006224CC" w:rsidRDefault="006224CC" w:rsidP="006224CC">
      <w:pPr>
        <w:rPr>
          <w:i/>
          <w:szCs w:val="22"/>
        </w:rPr>
      </w:pPr>
      <w:r w:rsidRPr="006224CC">
        <w:rPr>
          <w:i/>
          <w:szCs w:val="22"/>
        </w:rPr>
        <w:t>Modify lines 13-17 of page 20 as follows:</w:t>
      </w:r>
    </w:p>
    <w:p w:rsidR="00864836" w:rsidRPr="001859DF" w:rsidRDefault="00FC6345" w:rsidP="00864836">
      <w:pPr>
        <w:rPr>
          <w:szCs w:val="22"/>
        </w:rPr>
      </w:pPr>
      <w:r>
        <w:t xml:space="preserve">2.16 GHz mask physical layer (PHY) protocol data unit (PPDU): One of the following PPDUs </w:t>
      </w:r>
      <w:r>
        <w:rPr>
          <w:u w:val="single"/>
        </w:rPr>
        <w:t>transmitted using the transmit spectral mask defined in Clause 20</w:t>
      </w:r>
      <w:r>
        <w:t xml:space="preserve">: a) </w:t>
      </w:r>
      <w:r w:rsidRPr="001859DF">
        <w:t xml:space="preserve">A directional multi gigabit (DMG) PPDU </w:t>
      </w:r>
      <w:r w:rsidRPr="001859DF">
        <w:rPr>
          <w:strike/>
        </w:rPr>
        <w:t>transmitted using the 2.16 GHz transmit spectral mask defined in Clause 20</w:t>
      </w:r>
      <w:r w:rsidRPr="001859DF">
        <w:t xml:space="preserve">; b) A 2.16 GHz enhanced directional multi gigabit (EDMG) PPDU (TXVECTOR parameter FORMAT equal to EDMG) or a 2.16 GHz non-EDMG PPDU (TXVECTOR parameter FORMAT equal to NON_EDMG) </w:t>
      </w:r>
      <w:r w:rsidRPr="001859DF">
        <w:rPr>
          <w:strike/>
        </w:rPr>
        <w:t>transmitted using the 2.16 GHz transmit spectral mask defined in Clause 29</w:t>
      </w:r>
      <w:r w:rsidRPr="001859DF">
        <w:t>.</w:t>
      </w:r>
    </w:p>
    <w:p w:rsidR="00203008" w:rsidRPr="001859DF" w:rsidRDefault="00203008" w:rsidP="00203008">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3069"/>
        <w:gridCol w:w="3415"/>
      </w:tblGrid>
      <w:tr w:rsidR="00203008" w:rsidRPr="00826F4C" w:rsidTr="00F4139D">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3069" w:type="dxa"/>
          </w:tcPr>
          <w:p w:rsidR="00203008" w:rsidRPr="00826F4C" w:rsidRDefault="00203008" w:rsidP="00C305D0">
            <w:pPr>
              <w:rPr>
                <w:b/>
                <w:szCs w:val="22"/>
              </w:rPr>
            </w:pPr>
            <w:r w:rsidRPr="00826F4C">
              <w:rPr>
                <w:b/>
                <w:szCs w:val="22"/>
              </w:rPr>
              <w:t>Comment</w:t>
            </w:r>
          </w:p>
        </w:tc>
        <w:tc>
          <w:tcPr>
            <w:tcW w:w="3415" w:type="dxa"/>
          </w:tcPr>
          <w:p w:rsidR="00203008" w:rsidRPr="00826F4C" w:rsidRDefault="00203008" w:rsidP="00C305D0">
            <w:pPr>
              <w:rPr>
                <w:b/>
                <w:szCs w:val="22"/>
              </w:rPr>
            </w:pPr>
            <w:r w:rsidRPr="00826F4C">
              <w:rPr>
                <w:b/>
                <w:szCs w:val="22"/>
              </w:rPr>
              <w:t>Proposed change</w:t>
            </w:r>
          </w:p>
        </w:tc>
      </w:tr>
      <w:tr w:rsidR="00203008" w:rsidRPr="00826F4C" w:rsidTr="00F4139D">
        <w:tc>
          <w:tcPr>
            <w:tcW w:w="656" w:type="dxa"/>
          </w:tcPr>
          <w:p w:rsidR="00203008" w:rsidRPr="00826F4C" w:rsidRDefault="00203008" w:rsidP="00C305D0">
            <w:pPr>
              <w:rPr>
                <w:szCs w:val="22"/>
              </w:rPr>
            </w:pPr>
            <w:r w:rsidRPr="00203008">
              <w:rPr>
                <w:szCs w:val="22"/>
              </w:rPr>
              <w:t>4339</w:t>
            </w:r>
          </w:p>
        </w:tc>
        <w:tc>
          <w:tcPr>
            <w:tcW w:w="1316" w:type="dxa"/>
          </w:tcPr>
          <w:p w:rsidR="00203008" w:rsidRPr="00826F4C" w:rsidRDefault="00F4139D" w:rsidP="00C305D0">
            <w:pPr>
              <w:rPr>
                <w:szCs w:val="22"/>
                <w:lang w:val="en-US"/>
              </w:rPr>
            </w:pPr>
            <w:r w:rsidRPr="00F4139D">
              <w:rPr>
                <w:szCs w:val="22"/>
                <w:lang w:val="en-US"/>
              </w:rPr>
              <w:t>10.43.10.5.1</w:t>
            </w:r>
          </w:p>
        </w:tc>
        <w:tc>
          <w:tcPr>
            <w:tcW w:w="894" w:type="dxa"/>
          </w:tcPr>
          <w:p w:rsidR="00203008" w:rsidRPr="00826F4C" w:rsidRDefault="00F4139D" w:rsidP="00C305D0">
            <w:pPr>
              <w:rPr>
                <w:szCs w:val="22"/>
              </w:rPr>
            </w:pPr>
            <w:r w:rsidRPr="00F4139D">
              <w:rPr>
                <w:szCs w:val="22"/>
              </w:rPr>
              <w:t>307.06</w:t>
            </w:r>
          </w:p>
        </w:tc>
        <w:tc>
          <w:tcPr>
            <w:tcW w:w="3069" w:type="dxa"/>
          </w:tcPr>
          <w:p w:rsidR="00203008" w:rsidRPr="00826F4C" w:rsidRDefault="00F4139D" w:rsidP="00C305D0">
            <w:pPr>
              <w:rPr>
                <w:szCs w:val="22"/>
              </w:rPr>
            </w:pPr>
            <w:r w:rsidRPr="00F4139D">
              <w:rPr>
                <w:szCs w:val="22"/>
              </w:rPr>
              <w:t>Need to make figure more symmetrical between initiator BRP TXSS and Responder BRP TXSS to prevent confusion</w:t>
            </w:r>
          </w:p>
        </w:tc>
        <w:tc>
          <w:tcPr>
            <w:tcW w:w="3415" w:type="dxa"/>
          </w:tcPr>
          <w:p w:rsidR="00203008" w:rsidRPr="00826F4C" w:rsidRDefault="00F4139D" w:rsidP="00C305D0">
            <w:pPr>
              <w:rPr>
                <w:szCs w:val="22"/>
              </w:rPr>
            </w:pPr>
            <w:r w:rsidRPr="00F4139D">
              <w:rPr>
                <w:szCs w:val="22"/>
              </w:rPr>
              <w:t xml:space="preserve">add SFIS between packet 0, </w:t>
            </w:r>
            <w:proofErr w:type="spellStart"/>
            <w:r w:rsidRPr="00F4139D">
              <w:rPr>
                <w:szCs w:val="22"/>
              </w:rPr>
              <w:t>Rinit</w:t>
            </w:r>
            <w:proofErr w:type="spellEnd"/>
            <w:r w:rsidRPr="00F4139D">
              <w:rPr>
                <w:szCs w:val="22"/>
              </w:rPr>
              <w:t xml:space="preserve"> = 0 for responder BRP TXSS; add SIFS after </w:t>
            </w:r>
            <w:proofErr w:type="spellStart"/>
            <w:r w:rsidRPr="00F4139D">
              <w:rPr>
                <w:szCs w:val="22"/>
              </w:rPr>
              <w:t>pacek</w:t>
            </w:r>
            <w:proofErr w:type="spellEnd"/>
            <w:r w:rsidRPr="00F4139D">
              <w:rPr>
                <w:szCs w:val="22"/>
              </w:rPr>
              <w:t xml:space="preserve"> </w:t>
            </w:r>
            <w:proofErr w:type="spellStart"/>
            <w:r w:rsidRPr="00F4139D">
              <w:rPr>
                <w:szCs w:val="22"/>
              </w:rPr>
              <w:t>Nresp</w:t>
            </w:r>
            <w:proofErr w:type="spellEnd"/>
            <w:r w:rsidRPr="00F4139D">
              <w:rPr>
                <w:szCs w:val="22"/>
              </w:rPr>
              <w:t xml:space="preserve"> in </w:t>
            </w:r>
            <w:proofErr w:type="spellStart"/>
            <w:r w:rsidRPr="00F4139D">
              <w:rPr>
                <w:szCs w:val="22"/>
              </w:rPr>
              <w:t>Rinit</w:t>
            </w:r>
            <w:proofErr w:type="spellEnd"/>
            <w:r w:rsidRPr="00F4139D">
              <w:rPr>
                <w:szCs w:val="22"/>
              </w:rPr>
              <w:t xml:space="preserve"> = 0 for responder BRP TXSS</w:t>
            </w:r>
          </w:p>
        </w:tc>
      </w:tr>
    </w:tbl>
    <w:p w:rsidR="00203008" w:rsidRPr="00826F4C" w:rsidRDefault="00203008" w:rsidP="00203008">
      <w:pPr>
        <w:rPr>
          <w:szCs w:val="22"/>
        </w:rPr>
      </w:pPr>
    </w:p>
    <w:p w:rsidR="00203008" w:rsidRPr="00826F4C" w:rsidRDefault="00203008" w:rsidP="00203008">
      <w:pPr>
        <w:rPr>
          <w:szCs w:val="22"/>
        </w:rPr>
      </w:pPr>
      <w:r w:rsidRPr="00826F4C">
        <w:rPr>
          <w:b/>
          <w:szCs w:val="22"/>
        </w:rPr>
        <w:t>Proposed resolution</w:t>
      </w:r>
      <w:r w:rsidRPr="00826F4C">
        <w:rPr>
          <w:szCs w:val="22"/>
        </w:rPr>
        <w:t xml:space="preserve">: </w:t>
      </w:r>
      <w:r w:rsidR="00B73304">
        <w:rPr>
          <w:szCs w:val="22"/>
        </w:rPr>
        <w:t>Accepted</w:t>
      </w:r>
    </w:p>
    <w:p w:rsidR="00203008" w:rsidRPr="00826F4C" w:rsidRDefault="00203008" w:rsidP="00203008">
      <w:pPr>
        <w:rPr>
          <w:szCs w:val="22"/>
        </w:rPr>
      </w:pPr>
    </w:p>
    <w:p w:rsidR="00203008" w:rsidRDefault="00203008" w:rsidP="00203008">
      <w:pPr>
        <w:rPr>
          <w:szCs w:val="22"/>
        </w:rPr>
      </w:pPr>
      <w:r w:rsidRPr="00826F4C">
        <w:rPr>
          <w:b/>
          <w:szCs w:val="22"/>
        </w:rPr>
        <w:t xml:space="preserve">Discussion: </w:t>
      </w:r>
      <w:r w:rsidR="00B73304">
        <w:rPr>
          <w:szCs w:val="22"/>
        </w:rPr>
        <w:t>New figure is below.</w:t>
      </w:r>
    </w:p>
    <w:p w:rsidR="0046732E" w:rsidRPr="00826F4C" w:rsidRDefault="0046732E" w:rsidP="00203008">
      <w:pPr>
        <w:rPr>
          <w:szCs w:val="22"/>
        </w:rPr>
      </w:pPr>
    </w:p>
    <w:p w:rsidR="00203008" w:rsidRDefault="00874879" w:rsidP="00203008">
      <w:pPr>
        <w:rPr>
          <w:szCs w:val="22"/>
        </w:rPr>
      </w:pPr>
      <w:r>
        <w:object w:dxaOrig="21421" w:dyaOrig="8701">
          <v:shape id="_x0000_i1027" type="#_x0000_t75" style="width:466.9pt;height:189.5pt" o:ole="">
            <v:imagedata r:id="rId12" o:title=""/>
          </v:shape>
          <o:OLEObject Type="Embed" ProgID="Visio.Drawing.15" ShapeID="_x0000_i1027" DrawAspect="Content" ObjectID="_1613543559" r:id="rId13"/>
        </w:object>
      </w:r>
    </w:p>
    <w:p w:rsidR="00B73304" w:rsidRDefault="00B73304" w:rsidP="00203008">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3429"/>
        <w:gridCol w:w="3055"/>
      </w:tblGrid>
      <w:tr w:rsidR="00203008" w:rsidRPr="00826F4C" w:rsidTr="00E166FC">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3429" w:type="dxa"/>
          </w:tcPr>
          <w:p w:rsidR="00203008" w:rsidRPr="00826F4C" w:rsidRDefault="00203008" w:rsidP="00C305D0">
            <w:pPr>
              <w:rPr>
                <w:b/>
                <w:szCs w:val="22"/>
              </w:rPr>
            </w:pPr>
            <w:r w:rsidRPr="00826F4C">
              <w:rPr>
                <w:b/>
                <w:szCs w:val="22"/>
              </w:rPr>
              <w:t>Comment</w:t>
            </w:r>
          </w:p>
        </w:tc>
        <w:tc>
          <w:tcPr>
            <w:tcW w:w="3055" w:type="dxa"/>
          </w:tcPr>
          <w:p w:rsidR="00203008" w:rsidRPr="00826F4C" w:rsidRDefault="00203008" w:rsidP="00C305D0">
            <w:pPr>
              <w:rPr>
                <w:b/>
                <w:szCs w:val="22"/>
              </w:rPr>
            </w:pPr>
            <w:r w:rsidRPr="00826F4C">
              <w:rPr>
                <w:b/>
                <w:szCs w:val="22"/>
              </w:rPr>
              <w:t>Proposed change</w:t>
            </w:r>
          </w:p>
        </w:tc>
      </w:tr>
      <w:tr w:rsidR="00203008" w:rsidRPr="00826F4C" w:rsidTr="00E166FC">
        <w:tc>
          <w:tcPr>
            <w:tcW w:w="656" w:type="dxa"/>
          </w:tcPr>
          <w:p w:rsidR="00203008" w:rsidRPr="00826F4C" w:rsidRDefault="00203008" w:rsidP="00C305D0">
            <w:pPr>
              <w:rPr>
                <w:szCs w:val="22"/>
              </w:rPr>
            </w:pPr>
            <w:r w:rsidRPr="00203008">
              <w:rPr>
                <w:szCs w:val="22"/>
              </w:rPr>
              <w:t>4340</w:t>
            </w:r>
          </w:p>
        </w:tc>
        <w:tc>
          <w:tcPr>
            <w:tcW w:w="1316" w:type="dxa"/>
          </w:tcPr>
          <w:p w:rsidR="00203008" w:rsidRPr="00826F4C" w:rsidRDefault="00E166FC" w:rsidP="00C305D0">
            <w:pPr>
              <w:rPr>
                <w:szCs w:val="22"/>
                <w:lang w:val="en-US"/>
              </w:rPr>
            </w:pPr>
            <w:r w:rsidRPr="00E166FC">
              <w:rPr>
                <w:szCs w:val="22"/>
                <w:lang w:val="en-US"/>
              </w:rPr>
              <w:t>10.43.10.5.1</w:t>
            </w:r>
          </w:p>
        </w:tc>
        <w:tc>
          <w:tcPr>
            <w:tcW w:w="894" w:type="dxa"/>
          </w:tcPr>
          <w:p w:rsidR="00203008" w:rsidRPr="00826F4C" w:rsidRDefault="00E166FC" w:rsidP="00C305D0">
            <w:pPr>
              <w:rPr>
                <w:szCs w:val="22"/>
              </w:rPr>
            </w:pPr>
            <w:r w:rsidRPr="00E166FC">
              <w:rPr>
                <w:szCs w:val="22"/>
              </w:rPr>
              <w:t>307.27</w:t>
            </w:r>
          </w:p>
        </w:tc>
        <w:tc>
          <w:tcPr>
            <w:tcW w:w="3429" w:type="dxa"/>
          </w:tcPr>
          <w:p w:rsidR="00203008" w:rsidRPr="00826F4C" w:rsidRDefault="00E166FC" w:rsidP="00E166FC">
            <w:pPr>
              <w:rPr>
                <w:szCs w:val="22"/>
              </w:rPr>
            </w:pPr>
            <w:r w:rsidRPr="00E166FC">
              <w:rPr>
                <w:szCs w:val="22"/>
              </w:rPr>
              <w:t>"If receive training</w:t>
            </w:r>
            <w:r>
              <w:rPr>
                <w:szCs w:val="22"/>
              </w:rPr>
              <w:t xml:space="preserve"> </w:t>
            </w:r>
            <w:r w:rsidRPr="00E166FC">
              <w:rPr>
                <w:szCs w:val="22"/>
              </w:rPr>
              <w:t xml:space="preserve">of the initiator is included in the procedure, the TRN field of the one or more EDMG BRP-RX packets". Confusing that have 1 for receiver training for the responder and more than one for receive </w:t>
            </w:r>
            <w:proofErr w:type="spellStart"/>
            <w:r w:rsidRPr="00E166FC">
              <w:rPr>
                <w:szCs w:val="22"/>
              </w:rPr>
              <w:t>traingin</w:t>
            </w:r>
            <w:proofErr w:type="spellEnd"/>
            <w:r w:rsidRPr="00E166FC">
              <w:rPr>
                <w:szCs w:val="22"/>
              </w:rPr>
              <w:t xml:space="preserve"> for the </w:t>
            </w:r>
            <w:proofErr w:type="spellStart"/>
            <w:r w:rsidRPr="00E166FC">
              <w:rPr>
                <w:szCs w:val="22"/>
              </w:rPr>
              <w:t>intiator</w:t>
            </w:r>
            <w:proofErr w:type="spellEnd"/>
            <w:r w:rsidRPr="00E166FC">
              <w:rPr>
                <w:szCs w:val="22"/>
              </w:rPr>
              <w:t>."</w:t>
            </w:r>
          </w:p>
        </w:tc>
        <w:tc>
          <w:tcPr>
            <w:tcW w:w="3055" w:type="dxa"/>
          </w:tcPr>
          <w:p w:rsidR="00203008" w:rsidRPr="00826F4C" w:rsidRDefault="00E166FC" w:rsidP="00C305D0">
            <w:pPr>
              <w:rPr>
                <w:szCs w:val="22"/>
              </w:rPr>
            </w:pPr>
            <w:r w:rsidRPr="00E166FC">
              <w:rPr>
                <w:szCs w:val="22"/>
              </w:rPr>
              <w:t xml:space="preserve">Understand that this has been explained on </w:t>
            </w:r>
            <w:proofErr w:type="spellStart"/>
            <w:r w:rsidRPr="00E166FC">
              <w:rPr>
                <w:szCs w:val="22"/>
              </w:rPr>
              <w:t>pg</w:t>
            </w:r>
            <w:proofErr w:type="spellEnd"/>
            <w:r w:rsidRPr="00E166FC">
              <w:rPr>
                <w:szCs w:val="22"/>
              </w:rPr>
              <w:t xml:space="preserve"> 313 line 35 but it may be helpful to have a note to say that unlike BRP TXSS, may have scenarios where we may use more than 1 that depends on the reciprocity</w:t>
            </w:r>
          </w:p>
        </w:tc>
      </w:tr>
    </w:tbl>
    <w:p w:rsidR="00203008" w:rsidRPr="00826F4C" w:rsidRDefault="00203008" w:rsidP="00203008">
      <w:pPr>
        <w:rPr>
          <w:szCs w:val="22"/>
        </w:rPr>
      </w:pPr>
    </w:p>
    <w:p w:rsidR="00203008" w:rsidRPr="00826F4C" w:rsidRDefault="00203008" w:rsidP="00203008">
      <w:pPr>
        <w:rPr>
          <w:szCs w:val="22"/>
        </w:rPr>
      </w:pPr>
      <w:r w:rsidRPr="00826F4C">
        <w:rPr>
          <w:b/>
          <w:szCs w:val="22"/>
        </w:rPr>
        <w:t>Proposed resolution</w:t>
      </w:r>
      <w:r w:rsidRPr="00826F4C">
        <w:rPr>
          <w:szCs w:val="22"/>
        </w:rPr>
        <w:t>: Re</w:t>
      </w:r>
      <w:r w:rsidR="00EF2B7C">
        <w:rPr>
          <w:szCs w:val="22"/>
        </w:rPr>
        <w:t>vised</w:t>
      </w:r>
    </w:p>
    <w:p w:rsidR="00203008" w:rsidRPr="00826F4C" w:rsidRDefault="00203008" w:rsidP="00203008">
      <w:pPr>
        <w:rPr>
          <w:szCs w:val="22"/>
        </w:rPr>
      </w:pPr>
    </w:p>
    <w:p w:rsidR="00864836" w:rsidRPr="00AD25CC" w:rsidRDefault="00AD25CC" w:rsidP="00203008">
      <w:pPr>
        <w:rPr>
          <w:i/>
          <w:szCs w:val="22"/>
        </w:rPr>
      </w:pPr>
      <w:r>
        <w:rPr>
          <w:b/>
          <w:szCs w:val="22"/>
        </w:rPr>
        <w:t>Modifications</w:t>
      </w:r>
      <w:r w:rsidR="00203008" w:rsidRPr="00826F4C">
        <w:rPr>
          <w:b/>
          <w:szCs w:val="22"/>
        </w:rPr>
        <w:t xml:space="preserve">: </w:t>
      </w:r>
      <w:r w:rsidRPr="00AD25CC">
        <w:rPr>
          <w:i/>
          <w:szCs w:val="22"/>
        </w:rPr>
        <w:t>Please modify lines 26-30 in page 307 as follows</w:t>
      </w:r>
      <w:r>
        <w:rPr>
          <w:i/>
          <w:szCs w:val="22"/>
        </w:rPr>
        <w:t>:</w:t>
      </w:r>
    </w:p>
    <w:p w:rsidR="00203008" w:rsidRDefault="00AD25CC" w:rsidP="00AD25CC">
      <w:pPr>
        <w:rPr>
          <w:szCs w:val="22"/>
        </w:rPr>
      </w:pPr>
      <w:r w:rsidRPr="00AD25CC">
        <w:rPr>
          <w:szCs w:val="22"/>
        </w:rPr>
        <w:t>If receive training</w:t>
      </w:r>
      <w:r>
        <w:rPr>
          <w:szCs w:val="22"/>
        </w:rPr>
        <w:t xml:space="preserve"> </w:t>
      </w:r>
      <w:r w:rsidRPr="00AD25CC">
        <w:rPr>
          <w:szCs w:val="22"/>
        </w:rPr>
        <w:t>of the initiator is included in the procedure, the TRN field of the one or more EDMG BRP-RX packets sent</w:t>
      </w:r>
      <w:r>
        <w:rPr>
          <w:szCs w:val="22"/>
        </w:rPr>
        <w:t xml:space="preserve"> </w:t>
      </w:r>
      <w:r w:rsidRPr="00AD25CC">
        <w:rPr>
          <w:szCs w:val="22"/>
        </w:rPr>
        <w:t>immediately after the Responder BRP TXSS are transmitted by the responder and received by the initiator</w:t>
      </w:r>
      <w:r>
        <w:rPr>
          <w:szCs w:val="22"/>
        </w:rPr>
        <w:t xml:space="preserve"> </w:t>
      </w:r>
      <w:r w:rsidRPr="00AD25CC">
        <w:rPr>
          <w:szCs w:val="22"/>
        </w:rPr>
        <w:t xml:space="preserve">using antenna configurations determined in the preceding phases of the procedure. </w:t>
      </w:r>
      <w:r>
        <w:rPr>
          <w:szCs w:val="22"/>
        </w:rPr>
        <w:t xml:space="preserve"> </w:t>
      </w:r>
      <w:r>
        <w:rPr>
          <w:szCs w:val="22"/>
          <w:u w:val="single"/>
        </w:rPr>
        <w:t xml:space="preserve">As defined in 10.43.10.5.2.2.2, the number of EDMG BRP-RX packets transmitted in the receive training of the initiator depends on </w:t>
      </w:r>
      <w:r w:rsidRPr="00AD25CC">
        <w:rPr>
          <w:szCs w:val="22"/>
          <w:u w:val="single"/>
        </w:rPr>
        <w:t>reciprocity characteristics of the initiator and the responder.</w:t>
      </w:r>
      <w:r>
        <w:rPr>
          <w:szCs w:val="22"/>
          <w:u w:val="single"/>
        </w:rPr>
        <w:t xml:space="preserve">  </w:t>
      </w:r>
      <w:r w:rsidRPr="00AD25CC">
        <w:rPr>
          <w:szCs w:val="22"/>
        </w:rPr>
        <w:t>The BRP TXSS is</w:t>
      </w:r>
      <w:r>
        <w:rPr>
          <w:szCs w:val="22"/>
        </w:rPr>
        <w:t xml:space="preserve"> </w:t>
      </w:r>
      <w:r w:rsidRPr="00AD25CC">
        <w:rPr>
          <w:szCs w:val="22"/>
        </w:rPr>
        <w:t>concluded with the transmission of a BRP frame with acknowledgement.</w:t>
      </w:r>
    </w:p>
    <w:p w:rsidR="00AD25CC" w:rsidRPr="00AD25CC" w:rsidRDefault="00AD25CC" w:rsidP="00AD25CC">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4779"/>
        <w:gridCol w:w="1705"/>
      </w:tblGrid>
      <w:tr w:rsidR="00203008" w:rsidRPr="00826F4C" w:rsidTr="003D6958">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4779" w:type="dxa"/>
          </w:tcPr>
          <w:p w:rsidR="00203008" w:rsidRPr="00826F4C" w:rsidRDefault="00203008" w:rsidP="00C305D0">
            <w:pPr>
              <w:rPr>
                <w:b/>
                <w:szCs w:val="22"/>
              </w:rPr>
            </w:pPr>
            <w:r w:rsidRPr="00826F4C">
              <w:rPr>
                <w:b/>
                <w:szCs w:val="22"/>
              </w:rPr>
              <w:t>Comment</w:t>
            </w:r>
          </w:p>
        </w:tc>
        <w:tc>
          <w:tcPr>
            <w:tcW w:w="1705" w:type="dxa"/>
          </w:tcPr>
          <w:p w:rsidR="00203008" w:rsidRPr="00826F4C" w:rsidRDefault="00203008" w:rsidP="00C305D0">
            <w:pPr>
              <w:rPr>
                <w:b/>
                <w:szCs w:val="22"/>
              </w:rPr>
            </w:pPr>
            <w:r w:rsidRPr="00826F4C">
              <w:rPr>
                <w:b/>
                <w:szCs w:val="22"/>
              </w:rPr>
              <w:t>Proposed change</w:t>
            </w:r>
          </w:p>
        </w:tc>
      </w:tr>
      <w:tr w:rsidR="00203008" w:rsidRPr="00826F4C" w:rsidTr="003D6958">
        <w:tc>
          <w:tcPr>
            <w:tcW w:w="656" w:type="dxa"/>
          </w:tcPr>
          <w:p w:rsidR="00203008" w:rsidRPr="00826F4C" w:rsidRDefault="00203008" w:rsidP="00C305D0">
            <w:pPr>
              <w:rPr>
                <w:szCs w:val="22"/>
              </w:rPr>
            </w:pPr>
            <w:r w:rsidRPr="00203008">
              <w:rPr>
                <w:szCs w:val="22"/>
              </w:rPr>
              <w:t>4342</w:t>
            </w:r>
          </w:p>
        </w:tc>
        <w:tc>
          <w:tcPr>
            <w:tcW w:w="1316" w:type="dxa"/>
          </w:tcPr>
          <w:p w:rsidR="00203008" w:rsidRPr="00826F4C" w:rsidRDefault="003D6958" w:rsidP="00C305D0">
            <w:pPr>
              <w:rPr>
                <w:szCs w:val="22"/>
                <w:lang w:val="en-US"/>
              </w:rPr>
            </w:pPr>
            <w:r w:rsidRPr="003D6958">
              <w:rPr>
                <w:szCs w:val="22"/>
                <w:lang w:val="en-US"/>
              </w:rPr>
              <w:t>29.9.2.2.3</w:t>
            </w:r>
          </w:p>
        </w:tc>
        <w:tc>
          <w:tcPr>
            <w:tcW w:w="894" w:type="dxa"/>
          </w:tcPr>
          <w:p w:rsidR="00203008" w:rsidRPr="00826F4C" w:rsidRDefault="003D6958" w:rsidP="00C305D0">
            <w:pPr>
              <w:rPr>
                <w:szCs w:val="22"/>
              </w:rPr>
            </w:pPr>
            <w:r w:rsidRPr="003D6958">
              <w:rPr>
                <w:szCs w:val="22"/>
              </w:rPr>
              <w:t>584.18</w:t>
            </w:r>
          </w:p>
        </w:tc>
        <w:tc>
          <w:tcPr>
            <w:tcW w:w="4779" w:type="dxa"/>
          </w:tcPr>
          <w:p w:rsidR="00203008" w:rsidRPr="00826F4C" w:rsidRDefault="003D6958" w:rsidP="00B702D6">
            <w:pPr>
              <w:rPr>
                <w:szCs w:val="22"/>
              </w:rPr>
            </w:pPr>
            <w:r w:rsidRPr="003D6958">
              <w:rPr>
                <w:szCs w:val="22"/>
              </w:rPr>
              <w:t>"An EDMG STA that has the DMG TRN RX Only Capable subfield in its EDMG Capabilities element equal to 0 shall support the following transmit and receive configurations of the EDMG TRN-Unit P, EDMG TRN-Unit M and EDMG TRN-Unit N fields in a PPDU:" may want to add link to Table 57 to enable readers find the legend for the parameters.</w:t>
            </w:r>
            <w:r>
              <w:rPr>
                <w:szCs w:val="22"/>
              </w:rPr>
              <w:t xml:space="preserve"> </w:t>
            </w:r>
            <w:r w:rsidRPr="003D6958">
              <w:rPr>
                <w:szCs w:val="22"/>
              </w:rPr>
              <w:t>Had a problem initially with the 3rd example and had to go and look for the table to find that it was fine.</w:t>
            </w:r>
          </w:p>
        </w:tc>
        <w:tc>
          <w:tcPr>
            <w:tcW w:w="1705" w:type="dxa"/>
          </w:tcPr>
          <w:p w:rsidR="00203008" w:rsidRPr="00826F4C" w:rsidRDefault="003D6958" w:rsidP="00C305D0">
            <w:pPr>
              <w:rPr>
                <w:szCs w:val="22"/>
              </w:rPr>
            </w:pPr>
            <w:r w:rsidRPr="003D6958">
              <w:rPr>
                <w:szCs w:val="22"/>
              </w:rPr>
              <w:t xml:space="preserve">Add </w:t>
            </w:r>
            <w:proofErr w:type="spellStart"/>
            <w:r w:rsidRPr="003D6958">
              <w:rPr>
                <w:szCs w:val="22"/>
              </w:rPr>
              <w:t>referne</w:t>
            </w:r>
            <w:r>
              <w:rPr>
                <w:szCs w:val="22"/>
              </w:rPr>
              <w:t>ce</w:t>
            </w:r>
            <w:proofErr w:type="spellEnd"/>
            <w:r>
              <w:rPr>
                <w:szCs w:val="22"/>
              </w:rPr>
              <w:t xml:space="preserve"> to Table 57 in note</w:t>
            </w:r>
            <w:r w:rsidRPr="003D6958">
              <w:rPr>
                <w:szCs w:val="22"/>
              </w:rPr>
              <w:t>?</w:t>
            </w:r>
          </w:p>
        </w:tc>
      </w:tr>
    </w:tbl>
    <w:p w:rsidR="00203008" w:rsidRPr="00826F4C" w:rsidRDefault="00203008" w:rsidP="00203008">
      <w:pPr>
        <w:rPr>
          <w:szCs w:val="22"/>
        </w:rPr>
      </w:pPr>
    </w:p>
    <w:p w:rsidR="00B702D6" w:rsidRPr="00826F4C" w:rsidRDefault="00B702D6" w:rsidP="00B702D6">
      <w:pPr>
        <w:rPr>
          <w:szCs w:val="22"/>
        </w:rPr>
      </w:pPr>
      <w:r w:rsidRPr="00826F4C">
        <w:rPr>
          <w:b/>
          <w:szCs w:val="22"/>
        </w:rPr>
        <w:t>Proposed resolution</w:t>
      </w:r>
      <w:r w:rsidRPr="00826F4C">
        <w:rPr>
          <w:szCs w:val="22"/>
        </w:rPr>
        <w:t>: Re</w:t>
      </w:r>
      <w:r>
        <w:rPr>
          <w:szCs w:val="22"/>
        </w:rPr>
        <w:t>vised</w:t>
      </w:r>
    </w:p>
    <w:p w:rsidR="00B702D6" w:rsidRPr="00826F4C" w:rsidRDefault="00B702D6" w:rsidP="00B702D6">
      <w:pPr>
        <w:rPr>
          <w:szCs w:val="22"/>
        </w:rPr>
      </w:pPr>
    </w:p>
    <w:p w:rsidR="00B702D6" w:rsidRDefault="00B702D6" w:rsidP="00B702D6">
      <w:pPr>
        <w:rPr>
          <w:i/>
          <w:szCs w:val="22"/>
        </w:rPr>
      </w:pPr>
      <w:r>
        <w:rPr>
          <w:b/>
          <w:szCs w:val="22"/>
        </w:rPr>
        <w:t>Modifications</w:t>
      </w:r>
      <w:r w:rsidRPr="00826F4C">
        <w:rPr>
          <w:b/>
          <w:szCs w:val="22"/>
        </w:rPr>
        <w:t xml:space="preserve">: </w:t>
      </w:r>
      <w:r w:rsidRPr="00AD25CC">
        <w:rPr>
          <w:i/>
          <w:szCs w:val="22"/>
        </w:rPr>
        <w:t xml:space="preserve">Please modify lines </w:t>
      </w:r>
      <w:r>
        <w:rPr>
          <w:i/>
          <w:szCs w:val="22"/>
        </w:rPr>
        <w:t>10-17</w:t>
      </w:r>
      <w:r w:rsidRPr="00AD25CC">
        <w:rPr>
          <w:i/>
          <w:szCs w:val="22"/>
        </w:rPr>
        <w:t xml:space="preserve"> in page </w:t>
      </w:r>
      <w:r w:rsidR="000C2A22">
        <w:rPr>
          <w:i/>
          <w:szCs w:val="22"/>
        </w:rPr>
        <w:t>584</w:t>
      </w:r>
      <w:r w:rsidRPr="00AD25CC">
        <w:rPr>
          <w:i/>
          <w:szCs w:val="22"/>
        </w:rPr>
        <w:t xml:space="preserve"> as follows</w:t>
      </w:r>
      <w:r>
        <w:rPr>
          <w:i/>
          <w:szCs w:val="22"/>
        </w:rPr>
        <w:t>:</w:t>
      </w:r>
    </w:p>
    <w:p w:rsidR="00B702D6" w:rsidRDefault="00B702D6" w:rsidP="00203008">
      <w:pPr>
        <w:rPr>
          <w:szCs w:val="22"/>
        </w:rPr>
      </w:pPr>
      <w:r w:rsidRPr="00B702D6">
        <w:rPr>
          <w:szCs w:val="22"/>
        </w:rPr>
        <w:lastRenderedPageBreak/>
        <w:t xml:space="preserve">The Packet Type field within the L-Header together with the indication that the PPDU is an EDMG PPDU as defined in 29.3.3.2.4 (L-Header definition) are used to indicate that a packet is an EDMG BRP packet. In the EDMG-Header-A of an EDMG PPDU, </w:t>
      </w:r>
      <w:r w:rsidR="009518E4">
        <w:rPr>
          <w:szCs w:val="22"/>
          <w:u w:val="single"/>
        </w:rPr>
        <w:t>as defined in Table 57,</w:t>
      </w:r>
      <w:r w:rsidR="009518E4">
        <w:rPr>
          <w:szCs w:val="22"/>
        </w:rPr>
        <w:t xml:space="preserve"> </w:t>
      </w:r>
      <w:r w:rsidRPr="00B702D6">
        <w:rPr>
          <w:szCs w:val="22"/>
        </w:rPr>
        <w:t>the fields EDMG TRN Length, RX TRN-Units per Each TX TRN-Unit, the EDMG TRN-Unit P, EDMG TRN-Unit M and EDMG TRN-Unit N are used to indicate the length of the training field, the EDMG BRP-RX/TX packet configuration, the number of TRN subfields in a TRN-Unit that are used for channel estimation, the number of TRN subfields in a TRN-Unit that are used for beamforming training, and the number of consecutive TRN subfields within EDMG TRN-Unit M which are transmitted using the same AWV, respectively.</w:t>
      </w:r>
    </w:p>
    <w:p w:rsidR="00203008" w:rsidRPr="00826F4C" w:rsidRDefault="00203008" w:rsidP="00203008">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4689"/>
        <w:gridCol w:w="1795"/>
      </w:tblGrid>
      <w:tr w:rsidR="00203008" w:rsidRPr="00826F4C" w:rsidTr="00C305D0">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4689" w:type="dxa"/>
          </w:tcPr>
          <w:p w:rsidR="00203008" w:rsidRPr="00826F4C" w:rsidRDefault="00203008" w:rsidP="00C305D0">
            <w:pPr>
              <w:rPr>
                <w:b/>
                <w:szCs w:val="22"/>
              </w:rPr>
            </w:pPr>
            <w:r w:rsidRPr="00826F4C">
              <w:rPr>
                <w:b/>
                <w:szCs w:val="22"/>
              </w:rPr>
              <w:t>Comment</w:t>
            </w:r>
          </w:p>
        </w:tc>
        <w:tc>
          <w:tcPr>
            <w:tcW w:w="1795" w:type="dxa"/>
          </w:tcPr>
          <w:p w:rsidR="00203008" w:rsidRPr="00826F4C" w:rsidRDefault="00203008" w:rsidP="00C305D0">
            <w:pPr>
              <w:rPr>
                <w:b/>
                <w:szCs w:val="22"/>
              </w:rPr>
            </w:pPr>
            <w:r w:rsidRPr="00826F4C">
              <w:rPr>
                <w:b/>
                <w:szCs w:val="22"/>
              </w:rPr>
              <w:t>Proposed change</w:t>
            </w:r>
          </w:p>
        </w:tc>
      </w:tr>
      <w:tr w:rsidR="00203008" w:rsidRPr="00826F4C" w:rsidTr="00C305D0">
        <w:tc>
          <w:tcPr>
            <w:tcW w:w="656" w:type="dxa"/>
          </w:tcPr>
          <w:p w:rsidR="00203008" w:rsidRPr="00826F4C" w:rsidRDefault="00203008" w:rsidP="00C305D0">
            <w:pPr>
              <w:rPr>
                <w:szCs w:val="22"/>
              </w:rPr>
            </w:pPr>
            <w:r w:rsidRPr="00203008">
              <w:rPr>
                <w:szCs w:val="22"/>
              </w:rPr>
              <w:t>4345</w:t>
            </w:r>
          </w:p>
        </w:tc>
        <w:tc>
          <w:tcPr>
            <w:tcW w:w="1316" w:type="dxa"/>
          </w:tcPr>
          <w:p w:rsidR="00203008" w:rsidRPr="00826F4C" w:rsidRDefault="004B497B" w:rsidP="00C305D0">
            <w:pPr>
              <w:rPr>
                <w:szCs w:val="22"/>
                <w:lang w:val="en-US"/>
              </w:rPr>
            </w:pPr>
            <w:r w:rsidRPr="004B497B">
              <w:rPr>
                <w:szCs w:val="22"/>
                <w:lang w:val="en-US"/>
              </w:rPr>
              <w:t>10.43.7</w:t>
            </w:r>
          </w:p>
        </w:tc>
        <w:tc>
          <w:tcPr>
            <w:tcW w:w="894" w:type="dxa"/>
          </w:tcPr>
          <w:p w:rsidR="00203008" w:rsidRPr="00826F4C" w:rsidRDefault="004B497B" w:rsidP="00C305D0">
            <w:pPr>
              <w:rPr>
                <w:szCs w:val="22"/>
              </w:rPr>
            </w:pPr>
            <w:r w:rsidRPr="004B497B">
              <w:rPr>
                <w:szCs w:val="22"/>
              </w:rPr>
              <w:t>275.27</w:t>
            </w:r>
          </w:p>
        </w:tc>
        <w:tc>
          <w:tcPr>
            <w:tcW w:w="4689" w:type="dxa"/>
          </w:tcPr>
          <w:p w:rsidR="00203008" w:rsidRPr="00826F4C" w:rsidRDefault="004B497B" w:rsidP="004B497B">
            <w:pPr>
              <w:rPr>
                <w:szCs w:val="22"/>
              </w:rPr>
            </w:pPr>
            <w:r w:rsidRPr="004B497B">
              <w:rPr>
                <w:szCs w:val="22"/>
              </w:rPr>
              <w:t xml:space="preserve">"If BEAM_TRACKING_REQUEST parameter in the RXVECTOR is Beam Tracking Not Requested, EDMG_BEAM_TRACKING_REQUEST parameter in the RXVECTOR is Beam </w:t>
            </w:r>
            <w:proofErr w:type="gramStart"/>
            <w:r w:rsidRPr="004B497B">
              <w:rPr>
                <w:szCs w:val="22"/>
              </w:rPr>
              <w:t>Tracking  Requested</w:t>
            </w:r>
            <w:proofErr w:type="gramEnd"/>
            <w:r w:rsidRPr="004B497B">
              <w:rPr>
                <w:szCs w:val="22"/>
              </w:rPr>
              <w:t xml:space="preserve">, EDMG_BEAM_TRACKING_TYPE parameter in the RXVECTOR is Baseband Beam Tracking, and EDMG_PACKET_TYPE parameter in the RXVECTOR is EDMG-TRN-R-PACKET, follow the rules described in 29.9.2.2 and shall include TRN-" order here is DMG tracking, baseband then </w:t>
            </w:r>
            <w:proofErr w:type="spellStart"/>
            <w:r w:rsidRPr="004B497B">
              <w:rPr>
                <w:szCs w:val="22"/>
              </w:rPr>
              <w:t>analog</w:t>
            </w:r>
            <w:proofErr w:type="spellEnd"/>
            <w:r w:rsidRPr="004B497B">
              <w:rPr>
                <w:szCs w:val="22"/>
              </w:rPr>
              <w:t xml:space="preserve">. On </w:t>
            </w:r>
            <w:proofErr w:type="spellStart"/>
            <w:r w:rsidRPr="004B497B">
              <w:rPr>
                <w:szCs w:val="22"/>
              </w:rPr>
              <w:t>pg</w:t>
            </w:r>
            <w:proofErr w:type="spellEnd"/>
            <w:r w:rsidRPr="004B497B">
              <w:rPr>
                <w:szCs w:val="22"/>
              </w:rPr>
              <w:t xml:space="preserve"> 276 line 39, its DMG tracking, </w:t>
            </w:r>
            <w:proofErr w:type="spellStart"/>
            <w:r w:rsidRPr="004B497B">
              <w:rPr>
                <w:szCs w:val="22"/>
              </w:rPr>
              <w:t>analog</w:t>
            </w:r>
            <w:proofErr w:type="spellEnd"/>
            <w:r w:rsidRPr="004B497B">
              <w:rPr>
                <w:szCs w:val="22"/>
              </w:rPr>
              <w:t xml:space="preserve"> then baseband. Order in both cases is different.</w:t>
            </w:r>
          </w:p>
        </w:tc>
        <w:tc>
          <w:tcPr>
            <w:tcW w:w="1795" w:type="dxa"/>
          </w:tcPr>
          <w:p w:rsidR="00203008" w:rsidRPr="00826F4C" w:rsidRDefault="004B497B" w:rsidP="00C305D0">
            <w:pPr>
              <w:rPr>
                <w:szCs w:val="22"/>
              </w:rPr>
            </w:pPr>
            <w:r w:rsidRPr="004B497B">
              <w:rPr>
                <w:szCs w:val="22"/>
              </w:rPr>
              <w:t>Decide on one order and switch the paragraphs around.</w:t>
            </w:r>
          </w:p>
        </w:tc>
      </w:tr>
    </w:tbl>
    <w:p w:rsidR="00D30EB6" w:rsidRPr="009A4DF7" w:rsidRDefault="00D30EB6" w:rsidP="00D30EB6">
      <w:pPr>
        <w:rPr>
          <w:szCs w:val="22"/>
        </w:rPr>
      </w:pPr>
    </w:p>
    <w:p w:rsidR="00D30EB6" w:rsidRPr="009A4DF7" w:rsidRDefault="00D30EB6" w:rsidP="00D30EB6">
      <w:pPr>
        <w:rPr>
          <w:szCs w:val="22"/>
        </w:rPr>
      </w:pPr>
      <w:r w:rsidRPr="009A4DF7">
        <w:rPr>
          <w:b/>
          <w:szCs w:val="22"/>
        </w:rPr>
        <w:t>Proposed resolution</w:t>
      </w:r>
      <w:r w:rsidRPr="009A4DF7">
        <w:rPr>
          <w:szCs w:val="22"/>
        </w:rPr>
        <w:t>: Revised</w:t>
      </w:r>
    </w:p>
    <w:p w:rsidR="00D30EB6" w:rsidRPr="009A4DF7" w:rsidRDefault="00D30EB6" w:rsidP="00D30EB6">
      <w:pPr>
        <w:rPr>
          <w:szCs w:val="22"/>
        </w:rPr>
      </w:pPr>
    </w:p>
    <w:p w:rsidR="00415CF9" w:rsidRPr="009A4DF7" w:rsidRDefault="00415CF9" w:rsidP="00415CF9">
      <w:pPr>
        <w:pStyle w:val="Default"/>
        <w:rPr>
          <w:i/>
          <w:sz w:val="22"/>
          <w:szCs w:val="22"/>
        </w:rPr>
      </w:pPr>
      <w:r w:rsidRPr="009A4DF7">
        <w:rPr>
          <w:b/>
          <w:sz w:val="22"/>
          <w:szCs w:val="22"/>
        </w:rPr>
        <w:t>Discussion:</w:t>
      </w:r>
      <w:r w:rsidRPr="009A4DF7">
        <w:rPr>
          <w:sz w:val="22"/>
          <w:szCs w:val="22"/>
        </w:rPr>
        <w:t xml:space="preserve"> </w:t>
      </w:r>
      <w:r w:rsidRPr="009A4DF7">
        <w:rPr>
          <w:i/>
          <w:sz w:val="22"/>
          <w:szCs w:val="22"/>
        </w:rPr>
        <w:t>For reference, here is what we have in lines 27-32 of page 275:</w:t>
      </w:r>
    </w:p>
    <w:p w:rsidR="00415CF9" w:rsidRPr="009A4DF7" w:rsidRDefault="00415CF9" w:rsidP="00415CF9">
      <w:pPr>
        <w:pStyle w:val="Default"/>
        <w:rPr>
          <w:sz w:val="22"/>
          <w:szCs w:val="22"/>
        </w:rPr>
      </w:pPr>
      <w:r w:rsidRPr="009A4DF7">
        <w:rPr>
          <w:sz w:val="22"/>
          <w:szCs w:val="22"/>
        </w:rPr>
        <w:t xml:space="preserve">If BEAM_TRACKING_REQUEST parameter in the RXVECTOR is Beam Tracking Not Requested, EDMG_BEAM_TRACKING_REQUEST parameter in the RXVECTOR is Beam Tracking Requested, EDMG_BEAM_TRACKING_TYPE parameter in the RXVECTOR is Baseband Beam Tracking, and EDMG_PACKET_TYPE parameter in the RXVECTOR is EDMG-TRN-R-PACKET, follow the rules described in 29.9.2.2 and shall include TRN-R subfields to the following packet transmitted to the initiator in the same allocation, with an MCS index greater than 0. </w:t>
      </w:r>
    </w:p>
    <w:p w:rsidR="00415CF9" w:rsidRPr="009A4DF7" w:rsidRDefault="00415CF9" w:rsidP="00D30EB6">
      <w:pPr>
        <w:rPr>
          <w:szCs w:val="22"/>
        </w:rPr>
      </w:pPr>
    </w:p>
    <w:p w:rsidR="00D30EB6" w:rsidRPr="009A4DF7" w:rsidRDefault="00D30EB6" w:rsidP="00D30EB6">
      <w:pPr>
        <w:rPr>
          <w:i/>
          <w:szCs w:val="22"/>
        </w:rPr>
      </w:pPr>
      <w:r w:rsidRPr="009A4DF7">
        <w:rPr>
          <w:b/>
          <w:szCs w:val="22"/>
        </w:rPr>
        <w:t xml:space="preserve">Modifications: </w:t>
      </w:r>
      <w:r w:rsidRPr="009A4DF7">
        <w:rPr>
          <w:i/>
          <w:szCs w:val="22"/>
        </w:rPr>
        <w:t>Please modify lines 19-24 in page 277 as follows:</w:t>
      </w:r>
    </w:p>
    <w:p w:rsidR="00D30EB6" w:rsidRPr="00D30EB6" w:rsidRDefault="00D30EB6" w:rsidP="00203008">
      <w:pPr>
        <w:rPr>
          <w:szCs w:val="22"/>
        </w:rPr>
      </w:pPr>
      <w:r w:rsidRPr="009A4DF7">
        <w:rPr>
          <w:szCs w:val="22"/>
        </w:rPr>
        <w:t>A beam tracking</w:t>
      </w:r>
      <w:r w:rsidRPr="00D30EB6">
        <w:rPr>
          <w:szCs w:val="22"/>
        </w:rPr>
        <w:t xml:space="preserve"> responder that receives a packet with RXVECTOR parameter </w:t>
      </w:r>
      <w:r w:rsidR="004F0612" w:rsidRPr="004F0612">
        <w:rPr>
          <w:szCs w:val="22"/>
          <w:u w:val="single"/>
        </w:rPr>
        <w:t>BEAM_TRACKING_REQUEST equal to Beam Tracking Not Requested,</w:t>
      </w:r>
      <w:r w:rsidR="004F0612" w:rsidRPr="00D30EB6">
        <w:rPr>
          <w:szCs w:val="22"/>
        </w:rPr>
        <w:t xml:space="preserve"> </w:t>
      </w:r>
      <w:r w:rsidRPr="00D30EB6">
        <w:rPr>
          <w:szCs w:val="22"/>
        </w:rPr>
        <w:t xml:space="preserve">EDMG_BEAM_TRACKING_REQUEST equal to Beam Tracking Not Requested, EDMG_BEAM_TRACKING_TYPE to Analog Beam Tracking, </w:t>
      </w:r>
      <w:r w:rsidRPr="004F0612">
        <w:rPr>
          <w:strike/>
          <w:szCs w:val="22"/>
        </w:rPr>
        <w:t xml:space="preserve">BEAM_TRACKING_REQUEST equal to Beam Tracking Not Requested, </w:t>
      </w:r>
      <w:r w:rsidRPr="00D30EB6">
        <w:rPr>
          <w:szCs w:val="22"/>
        </w:rPr>
        <w:t xml:space="preserve">EDMG_PACKET_TYPE equal to EDMG-TRN-R-PACKET, and EDMG_TRN_LEN to a nonzero value shall follow the rules described in 29.9.2.2 and may use the TRN-R subfields appended to the received packet to </w:t>
      </w:r>
      <w:r>
        <w:rPr>
          <w:szCs w:val="22"/>
        </w:rPr>
        <w:t>perform receive beam training.</w:t>
      </w:r>
    </w:p>
    <w:p w:rsidR="00D30EB6" w:rsidRPr="00D30EB6" w:rsidRDefault="00D30EB6" w:rsidP="00203008">
      <w:pPr>
        <w:rPr>
          <w:szCs w:val="22"/>
        </w:rPr>
      </w:pPr>
    </w:p>
    <w:sectPr w:rsidR="00D30EB6" w:rsidRPr="00D30EB6">
      <w:headerReference w:type="default" r:id="rId14"/>
      <w:footerReference w:type="default" r:id="rId1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87" w:rsidRDefault="00B53487">
      <w:r>
        <w:separator/>
      </w:r>
    </w:p>
  </w:endnote>
  <w:endnote w:type="continuationSeparator" w:id="0">
    <w:p w:rsidR="00B53487" w:rsidRDefault="00B5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6" w:rsidRDefault="00DF5996">
    <w:pPr>
      <w:pStyle w:val="Footer"/>
      <w:tabs>
        <w:tab w:val="clear" w:pos="6480"/>
        <w:tab w:val="center" w:pos="4680"/>
        <w:tab w:val="right" w:pos="9360"/>
      </w:tabs>
    </w:pPr>
    <w:fldSimple w:instr=" SUBJECT  \* MERGEFORMAT ">
      <w:r w:rsidR="00D85C96">
        <w:t>Submission</w:t>
      </w:r>
    </w:fldSimple>
    <w:r w:rsidR="00D85C96">
      <w:tab/>
      <w:t xml:space="preserve">page </w:t>
    </w:r>
    <w:r w:rsidR="00D85C96">
      <w:fldChar w:fldCharType="begin"/>
    </w:r>
    <w:r w:rsidR="00D85C96">
      <w:instrText xml:space="preserve">page </w:instrText>
    </w:r>
    <w:r w:rsidR="00D85C96">
      <w:fldChar w:fldCharType="separate"/>
    </w:r>
    <w:r w:rsidR="007E6A5C">
      <w:rPr>
        <w:noProof/>
      </w:rPr>
      <w:t>10</w:t>
    </w:r>
    <w:r w:rsidR="00D85C96">
      <w:fldChar w:fldCharType="end"/>
    </w:r>
    <w:r w:rsidR="00D85C96">
      <w:tab/>
    </w:r>
    <w:fldSimple w:instr=" COMMENTS  \* MERGEFORMAT ">
      <w:r w:rsidR="00D85C96">
        <w:t>Claudio da Silva, Intel</w:t>
      </w:r>
    </w:fldSimple>
  </w:p>
  <w:p w:rsidR="00D85C96" w:rsidRDefault="00D85C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87" w:rsidRDefault="00B53487">
      <w:r>
        <w:separator/>
      </w:r>
    </w:p>
  </w:footnote>
  <w:footnote w:type="continuationSeparator" w:id="0">
    <w:p w:rsidR="00B53487" w:rsidRDefault="00B5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6" w:rsidRDefault="00DF5996">
    <w:pPr>
      <w:pStyle w:val="Header"/>
      <w:tabs>
        <w:tab w:val="clear" w:pos="6480"/>
        <w:tab w:val="center" w:pos="4680"/>
        <w:tab w:val="right" w:pos="9360"/>
      </w:tabs>
    </w:pPr>
    <w:fldSimple w:instr=" KEYWORDS  \* MERGEFORMAT ">
      <w:r w:rsidR="00D85C96">
        <w:t>March 2019</w:t>
      </w:r>
    </w:fldSimple>
    <w:r w:rsidR="00D85C96">
      <w:tab/>
    </w:r>
    <w:r w:rsidR="00D85C96">
      <w:tab/>
    </w:r>
    <w:fldSimple w:instr=" TITLE  \* MERGEFORMAT ">
      <w:r w:rsidR="00D85C96">
        <w:t>doc.: IEEE 802.11-19/</w:t>
      </w:r>
      <w:r w:rsidR="0055789A">
        <w:t>0323</w:t>
      </w:r>
      <w:r w:rsidR="00D85C96">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24D9"/>
    <w:multiLevelType w:val="hybridMultilevel"/>
    <w:tmpl w:val="FB7A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D0305"/>
    <w:multiLevelType w:val="hybridMultilevel"/>
    <w:tmpl w:val="1D68779A"/>
    <w:lvl w:ilvl="0" w:tplc="AF8AE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3CD8"/>
    <w:multiLevelType w:val="hybridMultilevel"/>
    <w:tmpl w:val="58D0AFCA"/>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B01E2"/>
    <w:multiLevelType w:val="hybridMultilevel"/>
    <w:tmpl w:val="DDC08C9C"/>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7"/>
  </w:num>
  <w:num w:numId="4">
    <w:abstractNumId w:val="1"/>
  </w:num>
  <w:num w:numId="5">
    <w:abstractNumId w:val="3"/>
  </w:num>
  <w:num w:numId="6">
    <w:abstractNumId w:val="13"/>
  </w:num>
  <w:num w:numId="7">
    <w:abstractNumId w:val="12"/>
  </w:num>
  <w:num w:numId="8">
    <w:abstractNumId w:val="17"/>
  </w:num>
  <w:num w:numId="9">
    <w:abstractNumId w:val="6"/>
  </w:num>
  <w:num w:numId="10">
    <w:abstractNumId w:val="9"/>
  </w:num>
  <w:num w:numId="11">
    <w:abstractNumId w:val="0"/>
  </w:num>
  <w:num w:numId="12">
    <w:abstractNumId w:val="2"/>
  </w:num>
  <w:num w:numId="13">
    <w:abstractNumId w:val="4"/>
  </w:num>
  <w:num w:numId="14">
    <w:abstractNumId w:val="16"/>
  </w:num>
  <w:num w:numId="15">
    <w:abstractNumId w:val="8"/>
  </w:num>
  <w:num w:numId="16">
    <w:abstractNumId w:val="11"/>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05909"/>
    <w:rsid w:val="00012A28"/>
    <w:rsid w:val="00015033"/>
    <w:rsid w:val="00015E1F"/>
    <w:rsid w:val="00023E7A"/>
    <w:rsid w:val="0002597B"/>
    <w:rsid w:val="00027574"/>
    <w:rsid w:val="000305AA"/>
    <w:rsid w:val="00030CFB"/>
    <w:rsid w:val="00034E1E"/>
    <w:rsid w:val="0003561F"/>
    <w:rsid w:val="00040082"/>
    <w:rsid w:val="000422B1"/>
    <w:rsid w:val="00042D2F"/>
    <w:rsid w:val="00043922"/>
    <w:rsid w:val="00043D01"/>
    <w:rsid w:val="000551F5"/>
    <w:rsid w:val="0005755C"/>
    <w:rsid w:val="00061607"/>
    <w:rsid w:val="000625E6"/>
    <w:rsid w:val="00062D22"/>
    <w:rsid w:val="00064D18"/>
    <w:rsid w:val="0007106B"/>
    <w:rsid w:val="00082146"/>
    <w:rsid w:val="00096CD5"/>
    <w:rsid w:val="000A1293"/>
    <w:rsid w:val="000B06D2"/>
    <w:rsid w:val="000B6720"/>
    <w:rsid w:val="000C2A22"/>
    <w:rsid w:val="000C30CA"/>
    <w:rsid w:val="000C453F"/>
    <w:rsid w:val="000C505E"/>
    <w:rsid w:val="000C6852"/>
    <w:rsid w:val="000C6A87"/>
    <w:rsid w:val="000E1D8B"/>
    <w:rsid w:val="000E79F5"/>
    <w:rsid w:val="000F079A"/>
    <w:rsid w:val="000F139F"/>
    <w:rsid w:val="000F15FF"/>
    <w:rsid w:val="000F16EA"/>
    <w:rsid w:val="000F1806"/>
    <w:rsid w:val="000F744B"/>
    <w:rsid w:val="001003D7"/>
    <w:rsid w:val="0010620A"/>
    <w:rsid w:val="001065A7"/>
    <w:rsid w:val="0011160E"/>
    <w:rsid w:val="001118D1"/>
    <w:rsid w:val="001155B3"/>
    <w:rsid w:val="00116E33"/>
    <w:rsid w:val="0012038A"/>
    <w:rsid w:val="001234EF"/>
    <w:rsid w:val="00123708"/>
    <w:rsid w:val="0012560F"/>
    <w:rsid w:val="001269B4"/>
    <w:rsid w:val="00127EA6"/>
    <w:rsid w:val="00132EAD"/>
    <w:rsid w:val="00144306"/>
    <w:rsid w:val="00145AD6"/>
    <w:rsid w:val="001524FB"/>
    <w:rsid w:val="00152EA6"/>
    <w:rsid w:val="00153DA3"/>
    <w:rsid w:val="00154147"/>
    <w:rsid w:val="00164B9F"/>
    <w:rsid w:val="001652B8"/>
    <w:rsid w:val="001722CF"/>
    <w:rsid w:val="00172DCD"/>
    <w:rsid w:val="00173540"/>
    <w:rsid w:val="00174029"/>
    <w:rsid w:val="001744EA"/>
    <w:rsid w:val="0018000A"/>
    <w:rsid w:val="001859DF"/>
    <w:rsid w:val="00185EDE"/>
    <w:rsid w:val="00191568"/>
    <w:rsid w:val="001963BA"/>
    <w:rsid w:val="00196F34"/>
    <w:rsid w:val="001973F1"/>
    <w:rsid w:val="001976E3"/>
    <w:rsid w:val="001A60E0"/>
    <w:rsid w:val="001B0C2E"/>
    <w:rsid w:val="001B1135"/>
    <w:rsid w:val="001B46D8"/>
    <w:rsid w:val="001B7E70"/>
    <w:rsid w:val="001C7DD5"/>
    <w:rsid w:val="001D3F8F"/>
    <w:rsid w:val="001D44B6"/>
    <w:rsid w:val="001D48F4"/>
    <w:rsid w:val="001D4BE3"/>
    <w:rsid w:val="001D52F5"/>
    <w:rsid w:val="001D7199"/>
    <w:rsid w:val="001D723B"/>
    <w:rsid w:val="001E0CB7"/>
    <w:rsid w:val="001E507E"/>
    <w:rsid w:val="001E671E"/>
    <w:rsid w:val="001E6FF4"/>
    <w:rsid w:val="001E70E4"/>
    <w:rsid w:val="001F0B2E"/>
    <w:rsid w:val="001F5E34"/>
    <w:rsid w:val="001F632F"/>
    <w:rsid w:val="001F655C"/>
    <w:rsid w:val="001F6742"/>
    <w:rsid w:val="00201C59"/>
    <w:rsid w:val="00203008"/>
    <w:rsid w:val="0020483E"/>
    <w:rsid w:val="00205BCE"/>
    <w:rsid w:val="00207947"/>
    <w:rsid w:val="00207E5D"/>
    <w:rsid w:val="00211B23"/>
    <w:rsid w:val="002140FA"/>
    <w:rsid w:val="00221542"/>
    <w:rsid w:val="00235418"/>
    <w:rsid w:val="002524F5"/>
    <w:rsid w:val="00253B44"/>
    <w:rsid w:val="00254DB0"/>
    <w:rsid w:val="002573C5"/>
    <w:rsid w:val="00265180"/>
    <w:rsid w:val="00265F32"/>
    <w:rsid w:val="0026684E"/>
    <w:rsid w:val="0026687A"/>
    <w:rsid w:val="0027189C"/>
    <w:rsid w:val="00272DE1"/>
    <w:rsid w:val="00273761"/>
    <w:rsid w:val="00275CC8"/>
    <w:rsid w:val="00284FC3"/>
    <w:rsid w:val="00285123"/>
    <w:rsid w:val="0029020B"/>
    <w:rsid w:val="00291C52"/>
    <w:rsid w:val="00293E4F"/>
    <w:rsid w:val="002958EE"/>
    <w:rsid w:val="002962ED"/>
    <w:rsid w:val="00296F68"/>
    <w:rsid w:val="002A1B18"/>
    <w:rsid w:val="002A293E"/>
    <w:rsid w:val="002A353C"/>
    <w:rsid w:val="002A3FD7"/>
    <w:rsid w:val="002A7473"/>
    <w:rsid w:val="002C300F"/>
    <w:rsid w:val="002C34E9"/>
    <w:rsid w:val="002C3E8C"/>
    <w:rsid w:val="002C4CE2"/>
    <w:rsid w:val="002C666A"/>
    <w:rsid w:val="002D1BA8"/>
    <w:rsid w:val="002D44BE"/>
    <w:rsid w:val="002E0678"/>
    <w:rsid w:val="002F2BAD"/>
    <w:rsid w:val="002F2ED1"/>
    <w:rsid w:val="002F44B6"/>
    <w:rsid w:val="002F570D"/>
    <w:rsid w:val="002F575A"/>
    <w:rsid w:val="00303199"/>
    <w:rsid w:val="0030422D"/>
    <w:rsid w:val="00311D89"/>
    <w:rsid w:val="003128DC"/>
    <w:rsid w:val="00314EAA"/>
    <w:rsid w:val="00315D08"/>
    <w:rsid w:val="0031759F"/>
    <w:rsid w:val="003275FD"/>
    <w:rsid w:val="00327667"/>
    <w:rsid w:val="0033194B"/>
    <w:rsid w:val="0033233F"/>
    <w:rsid w:val="003358C9"/>
    <w:rsid w:val="00342C9E"/>
    <w:rsid w:val="00346208"/>
    <w:rsid w:val="00353852"/>
    <w:rsid w:val="00362248"/>
    <w:rsid w:val="00367CF9"/>
    <w:rsid w:val="00367DE5"/>
    <w:rsid w:val="00373B2B"/>
    <w:rsid w:val="00373DA8"/>
    <w:rsid w:val="00373E89"/>
    <w:rsid w:val="003743E6"/>
    <w:rsid w:val="00374F48"/>
    <w:rsid w:val="00377D61"/>
    <w:rsid w:val="003818C2"/>
    <w:rsid w:val="00384909"/>
    <w:rsid w:val="003A2C89"/>
    <w:rsid w:val="003A2D9D"/>
    <w:rsid w:val="003A4C3E"/>
    <w:rsid w:val="003A61CD"/>
    <w:rsid w:val="003A6FBA"/>
    <w:rsid w:val="003B134B"/>
    <w:rsid w:val="003B14EB"/>
    <w:rsid w:val="003B4FF4"/>
    <w:rsid w:val="003B51A7"/>
    <w:rsid w:val="003B7FD2"/>
    <w:rsid w:val="003C0049"/>
    <w:rsid w:val="003C03E3"/>
    <w:rsid w:val="003C1B73"/>
    <w:rsid w:val="003C571B"/>
    <w:rsid w:val="003D0765"/>
    <w:rsid w:val="003D3BA6"/>
    <w:rsid w:val="003D3E4A"/>
    <w:rsid w:val="003D52DE"/>
    <w:rsid w:val="003D6958"/>
    <w:rsid w:val="003E49CA"/>
    <w:rsid w:val="003F18AF"/>
    <w:rsid w:val="003F639D"/>
    <w:rsid w:val="00403BB6"/>
    <w:rsid w:val="00407334"/>
    <w:rsid w:val="004076E4"/>
    <w:rsid w:val="00410E81"/>
    <w:rsid w:val="00415CF9"/>
    <w:rsid w:val="00417352"/>
    <w:rsid w:val="004200EC"/>
    <w:rsid w:val="00424266"/>
    <w:rsid w:val="004279E8"/>
    <w:rsid w:val="004307DB"/>
    <w:rsid w:val="00440280"/>
    <w:rsid w:val="00442037"/>
    <w:rsid w:val="004422FE"/>
    <w:rsid w:val="00444318"/>
    <w:rsid w:val="00444462"/>
    <w:rsid w:val="00445453"/>
    <w:rsid w:val="00454613"/>
    <w:rsid w:val="00454A00"/>
    <w:rsid w:val="004561FF"/>
    <w:rsid w:val="00456363"/>
    <w:rsid w:val="00460D41"/>
    <w:rsid w:val="0046732E"/>
    <w:rsid w:val="00467B15"/>
    <w:rsid w:val="00467D15"/>
    <w:rsid w:val="00471268"/>
    <w:rsid w:val="004713E9"/>
    <w:rsid w:val="00480C29"/>
    <w:rsid w:val="00482F36"/>
    <w:rsid w:val="004858DF"/>
    <w:rsid w:val="004877B2"/>
    <w:rsid w:val="00487D0B"/>
    <w:rsid w:val="004949EB"/>
    <w:rsid w:val="00495DFD"/>
    <w:rsid w:val="00497282"/>
    <w:rsid w:val="004A1666"/>
    <w:rsid w:val="004A399A"/>
    <w:rsid w:val="004A46AA"/>
    <w:rsid w:val="004A5F1C"/>
    <w:rsid w:val="004A6CB4"/>
    <w:rsid w:val="004B064B"/>
    <w:rsid w:val="004B497B"/>
    <w:rsid w:val="004C19BC"/>
    <w:rsid w:val="004C606B"/>
    <w:rsid w:val="004C65AD"/>
    <w:rsid w:val="004D2103"/>
    <w:rsid w:val="004D25CA"/>
    <w:rsid w:val="004D27C9"/>
    <w:rsid w:val="004D53D7"/>
    <w:rsid w:val="004D706C"/>
    <w:rsid w:val="004E0BDA"/>
    <w:rsid w:val="004E2107"/>
    <w:rsid w:val="004E32D0"/>
    <w:rsid w:val="004E446D"/>
    <w:rsid w:val="004E4849"/>
    <w:rsid w:val="004E60F3"/>
    <w:rsid w:val="004E6D01"/>
    <w:rsid w:val="004F00B0"/>
    <w:rsid w:val="004F0612"/>
    <w:rsid w:val="004F2EB2"/>
    <w:rsid w:val="00500449"/>
    <w:rsid w:val="00501891"/>
    <w:rsid w:val="00504C27"/>
    <w:rsid w:val="00505BCD"/>
    <w:rsid w:val="005155D5"/>
    <w:rsid w:val="00515746"/>
    <w:rsid w:val="005253F6"/>
    <w:rsid w:val="00525E35"/>
    <w:rsid w:val="00531A46"/>
    <w:rsid w:val="00532609"/>
    <w:rsid w:val="00536F58"/>
    <w:rsid w:val="00540E43"/>
    <w:rsid w:val="0054212A"/>
    <w:rsid w:val="0054264D"/>
    <w:rsid w:val="00546B4A"/>
    <w:rsid w:val="005517FB"/>
    <w:rsid w:val="00554316"/>
    <w:rsid w:val="00555BDC"/>
    <w:rsid w:val="0055789A"/>
    <w:rsid w:val="00560A5B"/>
    <w:rsid w:val="00560BB2"/>
    <w:rsid w:val="00561E15"/>
    <w:rsid w:val="0056321F"/>
    <w:rsid w:val="00566DC1"/>
    <w:rsid w:val="00573D2D"/>
    <w:rsid w:val="00574EBB"/>
    <w:rsid w:val="00575638"/>
    <w:rsid w:val="00580E2A"/>
    <w:rsid w:val="005827C8"/>
    <w:rsid w:val="00586408"/>
    <w:rsid w:val="00591B24"/>
    <w:rsid w:val="00591E90"/>
    <w:rsid w:val="00595FF5"/>
    <w:rsid w:val="00596843"/>
    <w:rsid w:val="005A761E"/>
    <w:rsid w:val="005B41A3"/>
    <w:rsid w:val="005B51A2"/>
    <w:rsid w:val="005C3707"/>
    <w:rsid w:val="005C54C5"/>
    <w:rsid w:val="005C6A26"/>
    <w:rsid w:val="005D0305"/>
    <w:rsid w:val="005D35A5"/>
    <w:rsid w:val="005E2FBD"/>
    <w:rsid w:val="005E61E0"/>
    <w:rsid w:val="005F087D"/>
    <w:rsid w:val="005F1897"/>
    <w:rsid w:val="005F1A81"/>
    <w:rsid w:val="005F29D1"/>
    <w:rsid w:val="005F33CC"/>
    <w:rsid w:val="005F4598"/>
    <w:rsid w:val="0060026D"/>
    <w:rsid w:val="00600529"/>
    <w:rsid w:val="00605168"/>
    <w:rsid w:val="00607D0E"/>
    <w:rsid w:val="006144E6"/>
    <w:rsid w:val="0061452D"/>
    <w:rsid w:val="00614BC8"/>
    <w:rsid w:val="00614F92"/>
    <w:rsid w:val="00617420"/>
    <w:rsid w:val="006224CC"/>
    <w:rsid w:val="00622CD0"/>
    <w:rsid w:val="0062440B"/>
    <w:rsid w:val="006305E8"/>
    <w:rsid w:val="00631A9A"/>
    <w:rsid w:val="006321E7"/>
    <w:rsid w:val="00632B07"/>
    <w:rsid w:val="00633215"/>
    <w:rsid w:val="0063388B"/>
    <w:rsid w:val="00637655"/>
    <w:rsid w:val="00644884"/>
    <w:rsid w:val="00650417"/>
    <w:rsid w:val="00652567"/>
    <w:rsid w:val="006576E6"/>
    <w:rsid w:val="006608A8"/>
    <w:rsid w:val="00664612"/>
    <w:rsid w:val="006660BF"/>
    <w:rsid w:val="0067174C"/>
    <w:rsid w:val="00673F40"/>
    <w:rsid w:val="00674C8A"/>
    <w:rsid w:val="006753F5"/>
    <w:rsid w:val="006776FE"/>
    <w:rsid w:val="00681C66"/>
    <w:rsid w:val="006836CA"/>
    <w:rsid w:val="00684AAF"/>
    <w:rsid w:val="006860F0"/>
    <w:rsid w:val="006947D6"/>
    <w:rsid w:val="006A0E14"/>
    <w:rsid w:val="006A14B1"/>
    <w:rsid w:val="006A5A9A"/>
    <w:rsid w:val="006A6257"/>
    <w:rsid w:val="006B2529"/>
    <w:rsid w:val="006C0727"/>
    <w:rsid w:val="006C4AC5"/>
    <w:rsid w:val="006D0915"/>
    <w:rsid w:val="006D182D"/>
    <w:rsid w:val="006D290E"/>
    <w:rsid w:val="006D4568"/>
    <w:rsid w:val="006E145F"/>
    <w:rsid w:val="006E54A8"/>
    <w:rsid w:val="006F27E2"/>
    <w:rsid w:val="006F5369"/>
    <w:rsid w:val="00703EFB"/>
    <w:rsid w:val="00706022"/>
    <w:rsid w:val="00710D9E"/>
    <w:rsid w:val="00714D47"/>
    <w:rsid w:val="00714D6A"/>
    <w:rsid w:val="0071516D"/>
    <w:rsid w:val="00715C77"/>
    <w:rsid w:val="00715F32"/>
    <w:rsid w:val="00723C8E"/>
    <w:rsid w:val="00724976"/>
    <w:rsid w:val="00724AA1"/>
    <w:rsid w:val="007320F2"/>
    <w:rsid w:val="007330F0"/>
    <w:rsid w:val="00736F7D"/>
    <w:rsid w:val="00741BC5"/>
    <w:rsid w:val="00741FDC"/>
    <w:rsid w:val="0074261D"/>
    <w:rsid w:val="007525F5"/>
    <w:rsid w:val="00753CCA"/>
    <w:rsid w:val="00755AFC"/>
    <w:rsid w:val="0075668F"/>
    <w:rsid w:val="007615F0"/>
    <w:rsid w:val="00762659"/>
    <w:rsid w:val="00762E21"/>
    <w:rsid w:val="0076357B"/>
    <w:rsid w:val="007636FB"/>
    <w:rsid w:val="00764810"/>
    <w:rsid w:val="0076579D"/>
    <w:rsid w:val="007657A7"/>
    <w:rsid w:val="00766394"/>
    <w:rsid w:val="00770572"/>
    <w:rsid w:val="00771871"/>
    <w:rsid w:val="0077232A"/>
    <w:rsid w:val="007805C1"/>
    <w:rsid w:val="00780788"/>
    <w:rsid w:val="00784485"/>
    <w:rsid w:val="007847E0"/>
    <w:rsid w:val="00790A17"/>
    <w:rsid w:val="0079294B"/>
    <w:rsid w:val="007957DB"/>
    <w:rsid w:val="007A0144"/>
    <w:rsid w:val="007A24F4"/>
    <w:rsid w:val="007A3524"/>
    <w:rsid w:val="007A3D16"/>
    <w:rsid w:val="007B5AF8"/>
    <w:rsid w:val="007B6C2B"/>
    <w:rsid w:val="007C1D2A"/>
    <w:rsid w:val="007C1E54"/>
    <w:rsid w:val="007C201F"/>
    <w:rsid w:val="007C3070"/>
    <w:rsid w:val="007C3E49"/>
    <w:rsid w:val="007C4EA9"/>
    <w:rsid w:val="007C5C96"/>
    <w:rsid w:val="007C62D0"/>
    <w:rsid w:val="007C6500"/>
    <w:rsid w:val="007C6A74"/>
    <w:rsid w:val="007D068A"/>
    <w:rsid w:val="007D096F"/>
    <w:rsid w:val="007D153E"/>
    <w:rsid w:val="007D1867"/>
    <w:rsid w:val="007D1E1D"/>
    <w:rsid w:val="007D53FD"/>
    <w:rsid w:val="007E050F"/>
    <w:rsid w:val="007E15A9"/>
    <w:rsid w:val="007E6A5C"/>
    <w:rsid w:val="007E7C8A"/>
    <w:rsid w:val="007F1D59"/>
    <w:rsid w:val="007F2B32"/>
    <w:rsid w:val="007F4342"/>
    <w:rsid w:val="007F4538"/>
    <w:rsid w:val="007F490F"/>
    <w:rsid w:val="007F7106"/>
    <w:rsid w:val="007F7B2E"/>
    <w:rsid w:val="0080081E"/>
    <w:rsid w:val="00805630"/>
    <w:rsid w:val="0080660D"/>
    <w:rsid w:val="00806814"/>
    <w:rsid w:val="00806E1F"/>
    <w:rsid w:val="00806FA4"/>
    <w:rsid w:val="008136A3"/>
    <w:rsid w:val="00813DA3"/>
    <w:rsid w:val="00814FF1"/>
    <w:rsid w:val="008150C8"/>
    <w:rsid w:val="008160E9"/>
    <w:rsid w:val="008163E3"/>
    <w:rsid w:val="0081688C"/>
    <w:rsid w:val="0082352E"/>
    <w:rsid w:val="008252AC"/>
    <w:rsid w:val="00826F4C"/>
    <w:rsid w:val="00827619"/>
    <w:rsid w:val="0083037F"/>
    <w:rsid w:val="00830397"/>
    <w:rsid w:val="00834F10"/>
    <w:rsid w:val="00835881"/>
    <w:rsid w:val="00835922"/>
    <w:rsid w:val="00840731"/>
    <w:rsid w:val="00841130"/>
    <w:rsid w:val="00842955"/>
    <w:rsid w:val="008465AB"/>
    <w:rsid w:val="00857AD8"/>
    <w:rsid w:val="00862B16"/>
    <w:rsid w:val="00864836"/>
    <w:rsid w:val="0086694E"/>
    <w:rsid w:val="0086740A"/>
    <w:rsid w:val="00867452"/>
    <w:rsid w:val="008713C6"/>
    <w:rsid w:val="008737D0"/>
    <w:rsid w:val="00874879"/>
    <w:rsid w:val="0087501A"/>
    <w:rsid w:val="00880ED4"/>
    <w:rsid w:val="0088553D"/>
    <w:rsid w:val="0089144E"/>
    <w:rsid w:val="00892350"/>
    <w:rsid w:val="008967B0"/>
    <w:rsid w:val="008A0C50"/>
    <w:rsid w:val="008A73FB"/>
    <w:rsid w:val="008B1894"/>
    <w:rsid w:val="008C124A"/>
    <w:rsid w:val="008C24A4"/>
    <w:rsid w:val="008C3796"/>
    <w:rsid w:val="008C4554"/>
    <w:rsid w:val="008C5801"/>
    <w:rsid w:val="008C622B"/>
    <w:rsid w:val="008D0D9C"/>
    <w:rsid w:val="008D1F9F"/>
    <w:rsid w:val="008D26E6"/>
    <w:rsid w:val="008D440B"/>
    <w:rsid w:val="008D61AE"/>
    <w:rsid w:val="008E11EF"/>
    <w:rsid w:val="008E3AA9"/>
    <w:rsid w:val="008E3EA0"/>
    <w:rsid w:val="008E7E49"/>
    <w:rsid w:val="008F10AE"/>
    <w:rsid w:val="008F3D56"/>
    <w:rsid w:val="008F5F8D"/>
    <w:rsid w:val="009005E6"/>
    <w:rsid w:val="009012DD"/>
    <w:rsid w:val="00901D1A"/>
    <w:rsid w:val="00910420"/>
    <w:rsid w:val="009113F4"/>
    <w:rsid w:val="0091177A"/>
    <w:rsid w:val="00912CDA"/>
    <w:rsid w:val="00913099"/>
    <w:rsid w:val="00915107"/>
    <w:rsid w:val="00917233"/>
    <w:rsid w:val="00917289"/>
    <w:rsid w:val="00922FA3"/>
    <w:rsid w:val="00924839"/>
    <w:rsid w:val="009272A7"/>
    <w:rsid w:val="00935468"/>
    <w:rsid w:val="00936A63"/>
    <w:rsid w:val="00942A58"/>
    <w:rsid w:val="0094563A"/>
    <w:rsid w:val="0094680C"/>
    <w:rsid w:val="009474A5"/>
    <w:rsid w:val="009518E4"/>
    <w:rsid w:val="0095342A"/>
    <w:rsid w:val="009555F2"/>
    <w:rsid w:val="0096478F"/>
    <w:rsid w:val="00966C21"/>
    <w:rsid w:val="00990E4B"/>
    <w:rsid w:val="00991848"/>
    <w:rsid w:val="009A1657"/>
    <w:rsid w:val="009A4DF7"/>
    <w:rsid w:val="009A6D99"/>
    <w:rsid w:val="009A6F00"/>
    <w:rsid w:val="009B1E4D"/>
    <w:rsid w:val="009B22B4"/>
    <w:rsid w:val="009B536F"/>
    <w:rsid w:val="009C28F9"/>
    <w:rsid w:val="009C2E96"/>
    <w:rsid w:val="009C6850"/>
    <w:rsid w:val="009C74EE"/>
    <w:rsid w:val="009D55F3"/>
    <w:rsid w:val="009E296F"/>
    <w:rsid w:val="009E6B26"/>
    <w:rsid w:val="009E6F7D"/>
    <w:rsid w:val="009F2B96"/>
    <w:rsid w:val="009F2FBC"/>
    <w:rsid w:val="009F31A1"/>
    <w:rsid w:val="009F4697"/>
    <w:rsid w:val="009F58F7"/>
    <w:rsid w:val="00A02FDA"/>
    <w:rsid w:val="00A0364B"/>
    <w:rsid w:val="00A047E7"/>
    <w:rsid w:val="00A056AF"/>
    <w:rsid w:val="00A05756"/>
    <w:rsid w:val="00A0614D"/>
    <w:rsid w:val="00A06387"/>
    <w:rsid w:val="00A115FB"/>
    <w:rsid w:val="00A27B69"/>
    <w:rsid w:val="00A27F37"/>
    <w:rsid w:val="00A31553"/>
    <w:rsid w:val="00A334C5"/>
    <w:rsid w:val="00A35CA6"/>
    <w:rsid w:val="00A36EC1"/>
    <w:rsid w:val="00A37B28"/>
    <w:rsid w:val="00A410C2"/>
    <w:rsid w:val="00A437F0"/>
    <w:rsid w:val="00A4520D"/>
    <w:rsid w:val="00A45800"/>
    <w:rsid w:val="00A46D5B"/>
    <w:rsid w:val="00A50AC0"/>
    <w:rsid w:val="00A6177D"/>
    <w:rsid w:val="00A64687"/>
    <w:rsid w:val="00A65AA8"/>
    <w:rsid w:val="00A731BB"/>
    <w:rsid w:val="00A77422"/>
    <w:rsid w:val="00A81A19"/>
    <w:rsid w:val="00A84C17"/>
    <w:rsid w:val="00A86047"/>
    <w:rsid w:val="00A90FC3"/>
    <w:rsid w:val="00A9381E"/>
    <w:rsid w:val="00A960FA"/>
    <w:rsid w:val="00A968CF"/>
    <w:rsid w:val="00AA2A38"/>
    <w:rsid w:val="00AA3B76"/>
    <w:rsid w:val="00AA427C"/>
    <w:rsid w:val="00AA78E8"/>
    <w:rsid w:val="00AB18A5"/>
    <w:rsid w:val="00AB1A85"/>
    <w:rsid w:val="00AB1CD0"/>
    <w:rsid w:val="00AB2380"/>
    <w:rsid w:val="00AB255E"/>
    <w:rsid w:val="00AB5F01"/>
    <w:rsid w:val="00AB665A"/>
    <w:rsid w:val="00AC0250"/>
    <w:rsid w:val="00AC616A"/>
    <w:rsid w:val="00AD12C0"/>
    <w:rsid w:val="00AD25CC"/>
    <w:rsid w:val="00AE2227"/>
    <w:rsid w:val="00AE23F0"/>
    <w:rsid w:val="00AE5DB2"/>
    <w:rsid w:val="00AF3B3B"/>
    <w:rsid w:val="00AF4CEC"/>
    <w:rsid w:val="00AF56AE"/>
    <w:rsid w:val="00B02143"/>
    <w:rsid w:val="00B11059"/>
    <w:rsid w:val="00B1168F"/>
    <w:rsid w:val="00B11C59"/>
    <w:rsid w:val="00B11EF0"/>
    <w:rsid w:val="00B13085"/>
    <w:rsid w:val="00B13376"/>
    <w:rsid w:val="00B139E6"/>
    <w:rsid w:val="00B228B6"/>
    <w:rsid w:val="00B22A67"/>
    <w:rsid w:val="00B30F27"/>
    <w:rsid w:val="00B31010"/>
    <w:rsid w:val="00B323E9"/>
    <w:rsid w:val="00B3342C"/>
    <w:rsid w:val="00B3651B"/>
    <w:rsid w:val="00B374D6"/>
    <w:rsid w:val="00B51176"/>
    <w:rsid w:val="00B52BB8"/>
    <w:rsid w:val="00B532ED"/>
    <w:rsid w:val="00B53487"/>
    <w:rsid w:val="00B64FC8"/>
    <w:rsid w:val="00B65FF1"/>
    <w:rsid w:val="00B702D6"/>
    <w:rsid w:val="00B727D2"/>
    <w:rsid w:val="00B72E9B"/>
    <w:rsid w:val="00B73304"/>
    <w:rsid w:val="00B73C5B"/>
    <w:rsid w:val="00B77464"/>
    <w:rsid w:val="00B810D9"/>
    <w:rsid w:val="00B83533"/>
    <w:rsid w:val="00B84C84"/>
    <w:rsid w:val="00B85F9E"/>
    <w:rsid w:val="00B87F61"/>
    <w:rsid w:val="00B951F5"/>
    <w:rsid w:val="00B95B06"/>
    <w:rsid w:val="00B964DE"/>
    <w:rsid w:val="00B96683"/>
    <w:rsid w:val="00B97162"/>
    <w:rsid w:val="00BA2D57"/>
    <w:rsid w:val="00BA35FD"/>
    <w:rsid w:val="00BA6F40"/>
    <w:rsid w:val="00BB0405"/>
    <w:rsid w:val="00BB0F84"/>
    <w:rsid w:val="00BB5767"/>
    <w:rsid w:val="00BB6AE1"/>
    <w:rsid w:val="00BB7D66"/>
    <w:rsid w:val="00BC0DED"/>
    <w:rsid w:val="00BC5975"/>
    <w:rsid w:val="00BD0DF8"/>
    <w:rsid w:val="00BD13D0"/>
    <w:rsid w:val="00BD140C"/>
    <w:rsid w:val="00BD39B8"/>
    <w:rsid w:val="00BD5A70"/>
    <w:rsid w:val="00BD5C6C"/>
    <w:rsid w:val="00BD636B"/>
    <w:rsid w:val="00BE04A5"/>
    <w:rsid w:val="00BE3160"/>
    <w:rsid w:val="00BE57E9"/>
    <w:rsid w:val="00BE5E51"/>
    <w:rsid w:val="00BE68C2"/>
    <w:rsid w:val="00BE6F3B"/>
    <w:rsid w:val="00BF07BD"/>
    <w:rsid w:val="00BF2636"/>
    <w:rsid w:val="00BF6683"/>
    <w:rsid w:val="00BF7C66"/>
    <w:rsid w:val="00C002FD"/>
    <w:rsid w:val="00C02609"/>
    <w:rsid w:val="00C05273"/>
    <w:rsid w:val="00C10D4B"/>
    <w:rsid w:val="00C12B74"/>
    <w:rsid w:val="00C14045"/>
    <w:rsid w:val="00C16617"/>
    <w:rsid w:val="00C20B9E"/>
    <w:rsid w:val="00C22D11"/>
    <w:rsid w:val="00C22FC9"/>
    <w:rsid w:val="00C26C85"/>
    <w:rsid w:val="00C3167C"/>
    <w:rsid w:val="00C3409C"/>
    <w:rsid w:val="00C345E4"/>
    <w:rsid w:val="00C3530A"/>
    <w:rsid w:val="00C41194"/>
    <w:rsid w:val="00C4416E"/>
    <w:rsid w:val="00C471B2"/>
    <w:rsid w:val="00C5159D"/>
    <w:rsid w:val="00C5331D"/>
    <w:rsid w:val="00C54E10"/>
    <w:rsid w:val="00C55759"/>
    <w:rsid w:val="00C607B3"/>
    <w:rsid w:val="00C61DD0"/>
    <w:rsid w:val="00C6219E"/>
    <w:rsid w:val="00C621B5"/>
    <w:rsid w:val="00C66157"/>
    <w:rsid w:val="00C66986"/>
    <w:rsid w:val="00C6735B"/>
    <w:rsid w:val="00C7026A"/>
    <w:rsid w:val="00C7084E"/>
    <w:rsid w:val="00C71617"/>
    <w:rsid w:val="00C8292F"/>
    <w:rsid w:val="00C82948"/>
    <w:rsid w:val="00C83217"/>
    <w:rsid w:val="00C848C5"/>
    <w:rsid w:val="00C86A30"/>
    <w:rsid w:val="00C9157F"/>
    <w:rsid w:val="00C9493A"/>
    <w:rsid w:val="00C957A1"/>
    <w:rsid w:val="00C95EA1"/>
    <w:rsid w:val="00C9733D"/>
    <w:rsid w:val="00C9779A"/>
    <w:rsid w:val="00CA09B2"/>
    <w:rsid w:val="00CB0453"/>
    <w:rsid w:val="00CB30A1"/>
    <w:rsid w:val="00CB64E5"/>
    <w:rsid w:val="00CB7424"/>
    <w:rsid w:val="00CC3FC1"/>
    <w:rsid w:val="00CD0AE4"/>
    <w:rsid w:val="00CD1FAA"/>
    <w:rsid w:val="00CD31C7"/>
    <w:rsid w:val="00CD57DA"/>
    <w:rsid w:val="00CE0704"/>
    <w:rsid w:val="00CE2B11"/>
    <w:rsid w:val="00CE5E6C"/>
    <w:rsid w:val="00CF1E17"/>
    <w:rsid w:val="00CF322B"/>
    <w:rsid w:val="00D04700"/>
    <w:rsid w:val="00D06635"/>
    <w:rsid w:val="00D1242C"/>
    <w:rsid w:val="00D23106"/>
    <w:rsid w:val="00D2351B"/>
    <w:rsid w:val="00D25AE0"/>
    <w:rsid w:val="00D27987"/>
    <w:rsid w:val="00D30EB6"/>
    <w:rsid w:val="00D31A57"/>
    <w:rsid w:val="00D34AA8"/>
    <w:rsid w:val="00D35603"/>
    <w:rsid w:val="00D411F0"/>
    <w:rsid w:val="00D4593E"/>
    <w:rsid w:val="00D4758C"/>
    <w:rsid w:val="00D51519"/>
    <w:rsid w:val="00D54F76"/>
    <w:rsid w:val="00D5550F"/>
    <w:rsid w:val="00D61F3E"/>
    <w:rsid w:val="00D662A9"/>
    <w:rsid w:val="00D70560"/>
    <w:rsid w:val="00D72267"/>
    <w:rsid w:val="00D723BA"/>
    <w:rsid w:val="00D75160"/>
    <w:rsid w:val="00D8008D"/>
    <w:rsid w:val="00D81E0C"/>
    <w:rsid w:val="00D83847"/>
    <w:rsid w:val="00D8482F"/>
    <w:rsid w:val="00D85C96"/>
    <w:rsid w:val="00D92994"/>
    <w:rsid w:val="00D97BC7"/>
    <w:rsid w:val="00DA695E"/>
    <w:rsid w:val="00DB0FF0"/>
    <w:rsid w:val="00DB27AE"/>
    <w:rsid w:val="00DB6230"/>
    <w:rsid w:val="00DC15DF"/>
    <w:rsid w:val="00DC4587"/>
    <w:rsid w:val="00DC4604"/>
    <w:rsid w:val="00DC5A7B"/>
    <w:rsid w:val="00DC7849"/>
    <w:rsid w:val="00DD1CD1"/>
    <w:rsid w:val="00DD3AE5"/>
    <w:rsid w:val="00DD65CA"/>
    <w:rsid w:val="00DD7786"/>
    <w:rsid w:val="00DE1855"/>
    <w:rsid w:val="00DE1D50"/>
    <w:rsid w:val="00DF3BD1"/>
    <w:rsid w:val="00DF5996"/>
    <w:rsid w:val="00DF5B4C"/>
    <w:rsid w:val="00E00AE9"/>
    <w:rsid w:val="00E011BE"/>
    <w:rsid w:val="00E01D93"/>
    <w:rsid w:val="00E01E90"/>
    <w:rsid w:val="00E03B6B"/>
    <w:rsid w:val="00E0432B"/>
    <w:rsid w:val="00E04442"/>
    <w:rsid w:val="00E0453B"/>
    <w:rsid w:val="00E063B8"/>
    <w:rsid w:val="00E1403C"/>
    <w:rsid w:val="00E153B0"/>
    <w:rsid w:val="00E166FC"/>
    <w:rsid w:val="00E20975"/>
    <w:rsid w:val="00E21905"/>
    <w:rsid w:val="00E2313F"/>
    <w:rsid w:val="00E26C4B"/>
    <w:rsid w:val="00E36B57"/>
    <w:rsid w:val="00E541BC"/>
    <w:rsid w:val="00E5578F"/>
    <w:rsid w:val="00E67A7E"/>
    <w:rsid w:val="00E73033"/>
    <w:rsid w:val="00E77DE6"/>
    <w:rsid w:val="00E83886"/>
    <w:rsid w:val="00E84F0F"/>
    <w:rsid w:val="00E86CA2"/>
    <w:rsid w:val="00EA25AD"/>
    <w:rsid w:val="00EA2891"/>
    <w:rsid w:val="00EB03D7"/>
    <w:rsid w:val="00EB48FB"/>
    <w:rsid w:val="00EC163E"/>
    <w:rsid w:val="00EC79FC"/>
    <w:rsid w:val="00ED08F8"/>
    <w:rsid w:val="00ED19F4"/>
    <w:rsid w:val="00ED363A"/>
    <w:rsid w:val="00ED6F9F"/>
    <w:rsid w:val="00EE0B93"/>
    <w:rsid w:val="00EE1FC2"/>
    <w:rsid w:val="00EE414C"/>
    <w:rsid w:val="00EE6BCE"/>
    <w:rsid w:val="00EF2B7C"/>
    <w:rsid w:val="00EF4E92"/>
    <w:rsid w:val="00F03A93"/>
    <w:rsid w:val="00F04F04"/>
    <w:rsid w:val="00F07656"/>
    <w:rsid w:val="00F11A3C"/>
    <w:rsid w:val="00F14516"/>
    <w:rsid w:val="00F15866"/>
    <w:rsid w:val="00F23A29"/>
    <w:rsid w:val="00F241D2"/>
    <w:rsid w:val="00F25B93"/>
    <w:rsid w:val="00F25F04"/>
    <w:rsid w:val="00F26720"/>
    <w:rsid w:val="00F3186A"/>
    <w:rsid w:val="00F32D7C"/>
    <w:rsid w:val="00F33D3A"/>
    <w:rsid w:val="00F36D7D"/>
    <w:rsid w:val="00F36EA3"/>
    <w:rsid w:val="00F4015D"/>
    <w:rsid w:val="00F4139D"/>
    <w:rsid w:val="00F45013"/>
    <w:rsid w:val="00F50E7B"/>
    <w:rsid w:val="00F519CE"/>
    <w:rsid w:val="00F55376"/>
    <w:rsid w:val="00F6032E"/>
    <w:rsid w:val="00F61D1D"/>
    <w:rsid w:val="00F61E14"/>
    <w:rsid w:val="00F67FD0"/>
    <w:rsid w:val="00F715EE"/>
    <w:rsid w:val="00F74B81"/>
    <w:rsid w:val="00F76770"/>
    <w:rsid w:val="00F844AE"/>
    <w:rsid w:val="00F85A0A"/>
    <w:rsid w:val="00F8658D"/>
    <w:rsid w:val="00F909E6"/>
    <w:rsid w:val="00F918A9"/>
    <w:rsid w:val="00F93323"/>
    <w:rsid w:val="00F94A6A"/>
    <w:rsid w:val="00F97781"/>
    <w:rsid w:val="00FA079A"/>
    <w:rsid w:val="00FA0A77"/>
    <w:rsid w:val="00FA0F23"/>
    <w:rsid w:val="00FA3D3E"/>
    <w:rsid w:val="00FB127E"/>
    <w:rsid w:val="00FC02E0"/>
    <w:rsid w:val="00FC37AF"/>
    <w:rsid w:val="00FC6345"/>
    <w:rsid w:val="00FD0712"/>
    <w:rsid w:val="00FD0C5D"/>
    <w:rsid w:val="00FD418E"/>
    <w:rsid w:val="00FD78B3"/>
    <w:rsid w:val="00FE1F1E"/>
    <w:rsid w:val="00FE347A"/>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 w:type="paragraph" w:styleId="BalloonText">
    <w:name w:val="Balloon Text"/>
    <w:basedOn w:val="Normal"/>
    <w:link w:val="BalloonTextChar"/>
    <w:rsid w:val="000F15FF"/>
    <w:rPr>
      <w:rFonts w:ascii="Segoe UI" w:hAnsi="Segoe UI" w:cs="Segoe UI"/>
      <w:sz w:val="18"/>
      <w:szCs w:val="18"/>
    </w:rPr>
  </w:style>
  <w:style w:type="character" w:customStyle="1" w:styleId="BalloonTextChar">
    <w:name w:val="Balloon Text Char"/>
    <w:basedOn w:val="DefaultParagraphFont"/>
    <w:link w:val="BalloonText"/>
    <w:rsid w:val="000F15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354499629">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 w:id="20280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86</TotalTime>
  <Pages>10</Pages>
  <Words>3734</Words>
  <Characters>18345</Characters>
  <Application>Microsoft Office Word</Application>
  <DocSecurity>0</DocSecurity>
  <Lines>722</Lines>
  <Paragraphs>275</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Some Company</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802.11-19/XXXXr0</dc:title>
  <dc:subject>Submission</dc:subject>
  <dc:creator>Da Silva, Claudio</dc:creator>
  <cp:keywords>March 2019, CTPClassification=CTP_NT</cp:keywords>
  <dc:description>Claudio da Silva, Intel</dc:description>
  <cp:lastModifiedBy>Da Silva, Claudio</cp:lastModifiedBy>
  <cp:revision>27</cp:revision>
  <cp:lastPrinted>2019-03-04T19:09:00Z</cp:lastPrinted>
  <dcterms:created xsi:type="dcterms:W3CDTF">2019-03-08T16:19:00Z</dcterms:created>
  <dcterms:modified xsi:type="dcterms:W3CDTF">2019-03-08T17:46:00Z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90508fd8-4947-42f7-ab14-2b151ced6c7d</vt:lpwstr>
  </property>
  <property fmtid="{D5CDD505-2E9C-101B-9397-08002B2CF9AE}" pid="3" name="CTP_TimeStamp">
    <vt:lpwstr>2019-03-08 17:46:39Z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