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500C30">
            <w:pPr>
              <w:pStyle w:val="T2"/>
            </w:pPr>
            <w:r>
              <w:t xml:space="preserve">Liaison from </w:t>
            </w:r>
            <w:r w:rsidR="00500C30">
              <w:t>Wi-Fi Alliance</w:t>
            </w:r>
            <w:r>
              <w:t xml:space="preserve"> re: </w:t>
            </w:r>
            <w:r w:rsidR="00CD6F6F">
              <w:t>a</w:t>
            </w:r>
            <w:bookmarkStart w:id="0" w:name="_GoBack"/>
            <w:bookmarkEnd w:id="0"/>
            <w:r w:rsidR="00500C30">
              <w:t>ssigned reserved values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500C30">
              <w:rPr>
                <w:b w:val="0"/>
                <w:sz w:val="20"/>
              </w:rPr>
              <w:t>2019-02-19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47121F">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-64827</wp:posOffset>
                </wp:positionH>
                <wp:positionV relativeFrom="paragraph">
                  <wp:posOffset>199816</wp:posOffset>
                </wp:positionV>
                <wp:extent cx="5943600" cy="35074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0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rsidR="000B465F">
                              <w:t xml:space="preserve"> </w:t>
                            </w:r>
                            <w:r w:rsidR="00022E02">
                              <w:t>Wi-Fi Al</w:t>
                            </w:r>
                            <w:r w:rsidR="00500C30">
                              <w:t>liance</w:t>
                            </w:r>
                            <w:r>
                              <w:t xml:space="preserve"> in response to the IEEE 802.11 WG </w:t>
                            </w:r>
                            <w:r w:rsidR="00500C30">
                              <w:t>liaison document on reserved value usage</w:t>
                            </w:r>
                            <w:r>
                              <w:t xml:space="preserve">, see </w:t>
                            </w:r>
                            <w:hyperlink r:id="rId8" w:history="1">
                              <w:r w:rsidR="00500C30" w:rsidRPr="005679D4">
                                <w:rPr>
                                  <w:rStyle w:val="Hyperlink"/>
                                </w:rPr>
                                <w:t>https://mentor.ieee.org/802.11/dcn/19/11-19-0185-01-000m-proposed-ls-to-wfa-on-reserved-usage.docx</w:t>
                              </w:r>
                            </w:hyperlink>
                            <w:r w:rsidR="00500C30">
                              <w:rPr>
                                <w:rStyle w:val="Hyperlink"/>
                              </w:rPr>
                              <w:t xml:space="preserve"> </w:t>
                            </w:r>
                            <w:r>
                              <w:t>.</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0650D5" w:rsidRDefault="00504245" w:rsidP="003A7C41">
                            <w:r>
                              <w:object w:dxaOrig="1537"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25pt" o:ole="">
                                  <v:imagedata r:id="rId9" o:title=""/>
                                </v:shape>
                                <o:OLEObject Type="Embed" ProgID="AcroExch.Document.11" ShapeID="_x0000_i1025" DrawAspect="Icon" ObjectID="_1612149445" r:id="rId10"/>
                              </w:object>
                            </w:r>
                          </w:p>
                          <w:p w:rsidR="000650D5" w:rsidRDefault="000650D5" w:rsidP="003A7C41"/>
                          <w:p w:rsidR="000650D5" w:rsidRDefault="000650D5" w:rsidP="003A7C41"/>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701FAE" w:rsidP="00701FAE">
                            <w:pPr>
                              <w:jc w:val="both"/>
                            </w:pP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5.75pt;width:468pt;height:2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WhQIAABA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bookmarkStart w:id="1" w:name="_GoBack"/>
                      <w:bookmarkEnd w:id="1"/>
                      <w:r w:rsidR="000B465F">
                        <w:t xml:space="preserve"> </w:t>
                      </w:r>
                      <w:r w:rsidR="00022E02">
                        <w:t>Wi-Fi Al</w:t>
                      </w:r>
                      <w:r w:rsidR="00500C30">
                        <w:t>liance</w:t>
                      </w:r>
                      <w:r>
                        <w:t xml:space="preserve"> in response to the IEEE 802.11 WG </w:t>
                      </w:r>
                      <w:r w:rsidR="00500C30">
                        <w:t>liaison document on reserved value usage</w:t>
                      </w:r>
                      <w:r>
                        <w:t xml:space="preserve">, see </w:t>
                      </w:r>
                      <w:hyperlink r:id="rId11" w:history="1">
                        <w:r w:rsidR="00500C30" w:rsidRPr="005679D4">
                          <w:rPr>
                            <w:rStyle w:val="Hyperlink"/>
                          </w:rPr>
                          <w:t>https://mentor.ieee.org/802.11/dcn/19/11-19-0185-01-000m-proposed-ls-to-wfa-on-reserved-usage.docx</w:t>
                        </w:r>
                      </w:hyperlink>
                      <w:r w:rsidR="00500C30">
                        <w:rPr>
                          <w:rStyle w:val="Hyperlink"/>
                        </w:rPr>
                        <w:t xml:space="preserve"> </w:t>
                      </w:r>
                      <w:r>
                        <w:t>.</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0650D5" w:rsidRDefault="00504245" w:rsidP="003A7C41">
                      <w:r>
                        <w:object w:dxaOrig="1537" w:dyaOrig="1007">
                          <v:shape id="_x0000_i1025" type="#_x0000_t75" style="width:76.6pt;height:50.25pt" o:ole="">
                            <v:imagedata r:id="rId12" o:title=""/>
                          </v:shape>
                          <o:OLEObject Type="Embed" ProgID="AcroExch.Document.11" ShapeID="_x0000_i1025" DrawAspect="Icon" ObjectID="_1612149349" r:id="rId13"/>
                        </w:object>
                      </w:r>
                    </w:p>
                    <w:p w:rsidR="000650D5" w:rsidRDefault="000650D5" w:rsidP="003A7C41"/>
                    <w:p w:rsidR="000650D5" w:rsidRDefault="000650D5" w:rsidP="003A7C41"/>
                    <w:p w:rsidR="003A7C41" w:rsidRDefault="003A7C41" w:rsidP="003A7C41"/>
                    <w:p w:rsidR="003A7C41" w:rsidRDefault="003A7C41" w:rsidP="003A7C41"/>
                    <w:p w:rsidR="0029020B" w:rsidRDefault="0029020B" w:rsidP="003A7C41">
                      <w:pPr>
                        <w:jc w:val="both"/>
                      </w:pPr>
                    </w:p>
                    <w:p w:rsidR="00701FAE" w:rsidRDefault="00701FAE" w:rsidP="003A7C41">
                      <w:pPr>
                        <w:jc w:val="both"/>
                      </w:pPr>
                    </w:p>
                    <w:p w:rsidR="00701FAE" w:rsidRDefault="00701FAE" w:rsidP="00701FAE">
                      <w:pPr>
                        <w:jc w:val="both"/>
                      </w:pPr>
                    </w:p>
                    <w:p w:rsidR="00701FAE" w:rsidRDefault="00701FAE" w:rsidP="003A7C41">
                      <w:pPr>
                        <w:jc w:val="both"/>
                      </w:pPr>
                    </w:p>
                  </w:txbxContent>
                </v:textbox>
              </v:shape>
            </w:pict>
          </mc:Fallback>
        </mc:AlternateContent>
      </w:r>
    </w:p>
    <w:p w:rsidR="00CA09B2" w:rsidRDefault="00CA09B2" w:rsidP="009F50A1">
      <w:r>
        <w:br w:type="page"/>
      </w:r>
    </w:p>
    <w:p w:rsidR="00A5069B" w:rsidRDefault="00A5069B" w:rsidP="00A5069B">
      <w:pPr>
        <w:tabs>
          <w:tab w:val="left" w:pos="7305"/>
        </w:tabs>
        <w:ind w:left="111"/>
        <w:rPr>
          <w:sz w:val="20"/>
        </w:rPr>
      </w:pPr>
      <w:r>
        <w:rPr>
          <w:position w:val="1"/>
          <w:sz w:val="20"/>
        </w:rPr>
        <w:lastRenderedPageBreak/>
        <w:tab/>
      </w:r>
    </w:p>
    <w:p w:rsidR="000650D5" w:rsidRDefault="000650D5" w:rsidP="000650D5">
      <w:pPr>
        <w:spacing w:line="242" w:lineRule="auto"/>
        <w:ind w:right="335"/>
      </w:pPr>
      <w:r>
        <w:rPr>
          <w:noProof/>
          <w:lang w:eastAsia="en-GB"/>
        </w:rPr>
        <mc:AlternateContent>
          <mc:Choice Requires="wpg">
            <w:drawing>
              <wp:anchor distT="0" distB="0" distL="114300" distR="114300" simplePos="0" relativeHeight="251659776" behindDoc="0" locked="0" layoutInCell="1" allowOverlap="1" wp14:anchorId="3E37C152" wp14:editId="7C002A72">
                <wp:simplePos x="0" y="0"/>
                <wp:positionH relativeFrom="column">
                  <wp:posOffset>-180973</wp:posOffset>
                </wp:positionH>
                <wp:positionV relativeFrom="paragraph">
                  <wp:posOffset>157370</wp:posOffset>
                </wp:positionV>
                <wp:extent cx="1097280" cy="1097280"/>
                <wp:effectExtent l="0" t="0" r="0" b="0"/>
                <wp:wrapSquare wrapText="bothSides"/>
                <wp:docPr id="920" name="Group 920"/>
                <wp:cNvGraphicFramePr/>
                <a:graphic xmlns:a="http://schemas.openxmlformats.org/drawingml/2006/main">
                  <a:graphicData uri="http://schemas.microsoft.com/office/word/2010/wordprocessingGroup">
                    <wpg:wgp>
                      <wpg:cNvGrpSpPr/>
                      <wpg:grpSpPr>
                        <a:xfrm>
                          <a:off x="0" y="0"/>
                          <a:ext cx="1097280" cy="1097280"/>
                          <a:chOff x="0" y="0"/>
                          <a:chExt cx="1097280" cy="1097280"/>
                        </a:xfrm>
                      </wpg:grpSpPr>
                      <pic:pic xmlns:pic="http://schemas.openxmlformats.org/drawingml/2006/picture">
                        <pic:nvPicPr>
                          <pic:cNvPr id="7" name="Picture 7"/>
                          <pic:cNvPicPr/>
                        </pic:nvPicPr>
                        <pic:blipFill>
                          <a:blip r:embed="rId14"/>
                          <a:stretch>
                            <a:fillRect/>
                          </a:stretch>
                        </pic:blipFill>
                        <pic:spPr>
                          <a:xfrm>
                            <a:off x="0" y="0"/>
                            <a:ext cx="1097280" cy="1097280"/>
                          </a:xfrm>
                          <a:prstGeom prst="rect">
                            <a:avLst/>
                          </a:prstGeom>
                        </pic:spPr>
                      </pic:pic>
                      <wps:wsp>
                        <wps:cNvPr id="25" name="Rectangle 25"/>
                        <wps:cNvSpPr/>
                        <wps:spPr>
                          <a:xfrm>
                            <a:off x="180975" y="758909"/>
                            <a:ext cx="50673" cy="273026"/>
                          </a:xfrm>
                          <a:prstGeom prst="rect">
                            <a:avLst/>
                          </a:prstGeom>
                          <a:ln>
                            <a:noFill/>
                          </a:ln>
                        </wps:spPr>
                        <wps:txbx>
                          <w:txbxContent>
                            <w:p w:rsidR="000650D5" w:rsidRDefault="000650D5" w:rsidP="000650D5">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3E37C152" id="Group 920" o:spid="_x0000_s1027" style="position:absolute;margin-left:-14.25pt;margin-top:12.4pt;width:86.4pt;height:86.4pt;z-index:251659776" coordsize="10972,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10972;height:10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7CXAAAAA2gAAAA8AAABkcnMvZG93bnJldi54bWxEj82qwjAUhPeC7xCO4E5Tr3CVahRRLiiu&#10;/MH1MTm21eakNFHr25sLgsthZr5hpvPGluJBtS8cKxj0ExDE2pmCMwXHw19vDMIHZIOlY1LwIg/z&#10;Wbs1xdS4J+/osQ+ZiBD2KSrIQ6hSKb3OyaLvu4o4ehdXWwxR1pk0NT4j3JbyJ0l+pcWC40KOFS1z&#10;0rf93SooTpvj1epbtuLhQfv75jxIVlulup1mMQERqAnf8Ke9NgpG8H8l3gA5e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6nsJcAAAADaAAAADwAAAAAAAAAAAAAAAACfAgAA&#10;ZHJzL2Rvd25yZXYueG1sUEsFBgAAAAAEAAQA9wAAAIwDAAAAAA==&#10;">
                  <v:imagedata r:id="rId15" o:title=""/>
                </v:shape>
                <v:rect id="Rectangle 25" o:spid="_x0000_s1029" style="position:absolute;left:1809;top:7589;width:50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650D5" w:rsidRDefault="000650D5" w:rsidP="000650D5">
                        <w:pPr>
                          <w:spacing w:after="160" w:line="259" w:lineRule="auto"/>
                        </w:pPr>
                        <w:r>
                          <w:t xml:space="preserve"> </w:t>
                        </w:r>
                      </w:p>
                    </w:txbxContent>
                  </v:textbox>
                </v:rect>
                <w10:wrap type="square"/>
              </v:group>
            </w:pict>
          </mc:Fallback>
        </mc:AlternateContent>
      </w:r>
      <w:r>
        <w:rPr>
          <w:rFonts w:ascii="Verdana" w:eastAsia="Verdana" w:hAnsi="Verdana" w:cs="Verdana"/>
          <w:color w:val="242B35"/>
          <w:sz w:val="20"/>
        </w:rPr>
        <w:t xml:space="preserve">  </w:t>
      </w:r>
    </w:p>
    <w:p w:rsidR="000650D5" w:rsidRDefault="000650D5" w:rsidP="000650D5">
      <w:pPr>
        <w:spacing w:line="259" w:lineRule="auto"/>
        <w:ind w:right="335"/>
        <w:jc w:val="right"/>
      </w:pPr>
      <w:r>
        <w:rPr>
          <w:rFonts w:ascii="Verdana" w:eastAsia="Verdana" w:hAnsi="Verdana" w:cs="Verdana"/>
          <w:color w:val="242B35"/>
          <w:sz w:val="20"/>
        </w:rPr>
        <w:t xml:space="preserve"> </w:t>
      </w:r>
    </w:p>
    <w:p w:rsidR="000650D5" w:rsidRDefault="000650D5" w:rsidP="000650D5">
      <w:pPr>
        <w:spacing w:line="253" w:lineRule="auto"/>
        <w:ind w:left="-1391" w:right="392"/>
        <w:jc w:val="right"/>
      </w:pPr>
      <w:r>
        <w:rPr>
          <w:rFonts w:ascii="Verdana" w:eastAsia="Verdana" w:hAnsi="Verdana" w:cs="Verdana"/>
          <w:color w:val="242B35"/>
          <w:sz w:val="20"/>
        </w:rPr>
        <w:t xml:space="preserve">10900-B </w:t>
      </w:r>
      <w:proofErr w:type="spellStart"/>
      <w:r>
        <w:rPr>
          <w:rFonts w:ascii="Verdana" w:eastAsia="Verdana" w:hAnsi="Verdana" w:cs="Verdana"/>
          <w:color w:val="242B35"/>
          <w:sz w:val="20"/>
        </w:rPr>
        <w:t>Stonelake</w:t>
      </w:r>
      <w:proofErr w:type="spellEnd"/>
      <w:r>
        <w:rPr>
          <w:rFonts w:ascii="Verdana" w:eastAsia="Verdana" w:hAnsi="Verdana" w:cs="Verdana"/>
          <w:color w:val="242B35"/>
          <w:sz w:val="20"/>
        </w:rPr>
        <w:t xml:space="preserve"> Boulevard, Suite 126</w:t>
      </w:r>
      <w:r>
        <w:rPr>
          <w:rFonts w:ascii="Verdana" w:eastAsia="Verdana" w:hAnsi="Verdana" w:cs="Verdana"/>
          <w:b/>
          <w:color w:val="242B35"/>
          <w:sz w:val="20"/>
        </w:rPr>
        <w:t xml:space="preserve"> </w:t>
      </w:r>
      <w:r>
        <w:rPr>
          <w:rFonts w:ascii="Arial" w:eastAsia="Arial" w:hAnsi="Arial" w:cs="Arial"/>
          <w:b/>
          <w:color w:val="242B35"/>
          <w:sz w:val="20"/>
        </w:rPr>
        <w:t>∙</w:t>
      </w:r>
      <w:r>
        <w:rPr>
          <w:rFonts w:ascii="Verdana" w:eastAsia="Verdana" w:hAnsi="Verdana" w:cs="Verdana"/>
          <w:b/>
          <w:color w:val="242B35"/>
          <w:sz w:val="20"/>
        </w:rPr>
        <w:t xml:space="preserve"> </w:t>
      </w:r>
      <w:r>
        <w:rPr>
          <w:rFonts w:ascii="Verdana" w:eastAsia="Verdana" w:hAnsi="Verdana" w:cs="Verdana"/>
          <w:color w:val="242B35"/>
          <w:sz w:val="20"/>
        </w:rPr>
        <w:t xml:space="preserve">Austin, Texas 78759 U.S.A. </w:t>
      </w:r>
    </w:p>
    <w:p w:rsidR="000650D5" w:rsidRDefault="000650D5" w:rsidP="000650D5">
      <w:pPr>
        <w:spacing w:after="798" w:line="253" w:lineRule="auto"/>
        <w:ind w:left="-1391" w:right="392"/>
        <w:jc w:val="right"/>
      </w:pPr>
      <w:r>
        <w:rPr>
          <w:rFonts w:ascii="Verdana" w:eastAsia="Verdana" w:hAnsi="Verdana" w:cs="Verdana"/>
          <w:color w:val="242B35"/>
          <w:sz w:val="20"/>
        </w:rPr>
        <w:t>Phone: +1-512-498-9434 (WIFI)</w:t>
      </w:r>
      <w:r>
        <w:rPr>
          <w:rFonts w:ascii="Verdana" w:eastAsia="Verdana" w:hAnsi="Verdana" w:cs="Verdana"/>
          <w:b/>
          <w:color w:val="242B35"/>
          <w:sz w:val="20"/>
        </w:rPr>
        <w:t xml:space="preserve"> </w:t>
      </w:r>
      <w:r>
        <w:rPr>
          <w:rFonts w:ascii="Arial" w:eastAsia="Arial" w:hAnsi="Arial" w:cs="Arial"/>
          <w:b/>
          <w:color w:val="242B35"/>
          <w:sz w:val="20"/>
        </w:rPr>
        <w:t>∙</w:t>
      </w:r>
      <w:r>
        <w:rPr>
          <w:rFonts w:ascii="Verdana" w:eastAsia="Verdana" w:hAnsi="Verdana" w:cs="Verdana"/>
          <w:b/>
          <w:color w:val="242B35"/>
          <w:sz w:val="20"/>
        </w:rPr>
        <w:t xml:space="preserve"> </w:t>
      </w:r>
      <w:r>
        <w:rPr>
          <w:rFonts w:ascii="Verdana" w:eastAsia="Verdana" w:hAnsi="Verdana" w:cs="Verdana"/>
          <w:color w:val="242B35"/>
          <w:sz w:val="20"/>
        </w:rPr>
        <w:t>Fax: +1-512-498-9435</w:t>
      </w:r>
      <w:r>
        <w:rPr>
          <w:rFonts w:ascii="Verdana" w:eastAsia="Verdana" w:hAnsi="Verdana" w:cs="Verdana"/>
          <w:sz w:val="20"/>
        </w:rPr>
        <w:t xml:space="preserve"> </w:t>
      </w:r>
      <w:r>
        <w:rPr>
          <w:rFonts w:ascii="Verdana" w:eastAsia="Verdana" w:hAnsi="Verdana" w:cs="Verdana"/>
          <w:color w:val="4F1634"/>
          <w:sz w:val="20"/>
        </w:rPr>
        <w:t>www.wi-fi.org</w:t>
      </w:r>
      <w:r>
        <w:rPr>
          <w:sz w:val="20"/>
        </w:rPr>
        <w:t xml:space="preserve"> </w:t>
      </w:r>
    </w:p>
    <w:p w:rsidR="000650D5" w:rsidRPr="000650D5" w:rsidRDefault="000650D5" w:rsidP="000650D5">
      <w:pPr>
        <w:pStyle w:val="Heading1"/>
        <w:rPr>
          <w:rFonts w:asciiTheme="minorHAnsi" w:hAnsiTheme="minorHAnsi" w:cstheme="minorHAnsi"/>
          <w:sz w:val="23"/>
          <w:szCs w:val="23"/>
        </w:rPr>
      </w:pPr>
      <w:r w:rsidRPr="000650D5">
        <w:rPr>
          <w:rFonts w:asciiTheme="minorHAnsi" w:hAnsiTheme="minorHAnsi" w:cstheme="minorHAnsi"/>
          <w:sz w:val="23"/>
          <w:szCs w:val="23"/>
        </w:rPr>
        <w:t xml:space="preserve">Liaison response from Wi-Fi Alliance re: IEEE 802.11 Standard Reserved values  </w:t>
      </w:r>
    </w:p>
    <w:p w:rsidR="000650D5" w:rsidRDefault="000650D5" w:rsidP="000650D5">
      <w:pPr>
        <w:spacing w:line="259" w:lineRule="auto"/>
      </w:pPr>
      <w:r>
        <w:rPr>
          <w:sz w:val="23"/>
        </w:rPr>
        <w:t xml:space="preserve"> </w:t>
      </w:r>
    </w:p>
    <w:tbl>
      <w:tblPr>
        <w:tblStyle w:val="TableGrid"/>
        <w:tblW w:w="9350" w:type="dxa"/>
        <w:tblInd w:w="0" w:type="dxa"/>
        <w:tblLook w:val="04A0" w:firstRow="1" w:lastRow="0" w:firstColumn="1" w:lastColumn="0" w:noHBand="0" w:noVBand="1"/>
      </w:tblPr>
      <w:tblGrid>
        <w:gridCol w:w="1171"/>
        <w:gridCol w:w="8179"/>
      </w:tblGrid>
      <w:tr w:rsidR="000650D5" w:rsidTr="00517D7E">
        <w:trPr>
          <w:trHeight w:val="247"/>
        </w:trPr>
        <w:tc>
          <w:tcPr>
            <w:tcW w:w="1171" w:type="dxa"/>
            <w:tcBorders>
              <w:top w:val="nil"/>
              <w:left w:val="nil"/>
              <w:bottom w:val="nil"/>
              <w:right w:val="nil"/>
            </w:tcBorders>
          </w:tcPr>
          <w:p w:rsidR="000650D5" w:rsidRDefault="000650D5" w:rsidP="00517D7E">
            <w:pPr>
              <w:spacing w:line="259" w:lineRule="auto"/>
            </w:pPr>
            <w:r>
              <w:rPr>
                <w:rFonts w:ascii="Calibri" w:eastAsia="Calibri" w:hAnsi="Calibri" w:cs="Calibri"/>
                <w:b/>
              </w:rPr>
              <w:t xml:space="preserve">FROM:  </w:t>
            </w:r>
          </w:p>
        </w:tc>
        <w:tc>
          <w:tcPr>
            <w:tcW w:w="8179" w:type="dxa"/>
            <w:tcBorders>
              <w:top w:val="nil"/>
              <w:left w:val="nil"/>
              <w:bottom w:val="nil"/>
              <w:right w:val="nil"/>
            </w:tcBorders>
          </w:tcPr>
          <w:p w:rsidR="000650D5" w:rsidRDefault="000650D5" w:rsidP="00517D7E">
            <w:pPr>
              <w:spacing w:line="259" w:lineRule="auto"/>
            </w:pPr>
            <w:r>
              <w:t xml:space="preserve">Edgar Figueroa, President and Chief Executive Officer, Wi-Fi Alliance, </w:t>
            </w:r>
            <w:r>
              <w:rPr>
                <w:color w:val="0461C1"/>
              </w:rPr>
              <w:t xml:space="preserve">efigueroa@wi-fi.org  </w:t>
            </w:r>
          </w:p>
        </w:tc>
      </w:tr>
      <w:tr w:rsidR="000650D5" w:rsidTr="00517D7E">
        <w:trPr>
          <w:trHeight w:val="269"/>
        </w:trPr>
        <w:tc>
          <w:tcPr>
            <w:tcW w:w="1171" w:type="dxa"/>
            <w:tcBorders>
              <w:top w:val="nil"/>
              <w:left w:val="nil"/>
              <w:bottom w:val="nil"/>
              <w:right w:val="nil"/>
            </w:tcBorders>
          </w:tcPr>
          <w:p w:rsidR="000650D5" w:rsidRDefault="000650D5" w:rsidP="00517D7E">
            <w:pPr>
              <w:spacing w:line="259" w:lineRule="auto"/>
            </w:pPr>
            <w:r>
              <w:rPr>
                <w:rFonts w:ascii="Calibri" w:eastAsia="Calibri" w:hAnsi="Calibri" w:cs="Calibri"/>
                <w:b/>
              </w:rPr>
              <w:t xml:space="preserve">TO:  </w:t>
            </w:r>
          </w:p>
        </w:tc>
        <w:tc>
          <w:tcPr>
            <w:tcW w:w="8179" w:type="dxa"/>
            <w:tcBorders>
              <w:top w:val="nil"/>
              <w:left w:val="nil"/>
              <w:bottom w:val="nil"/>
              <w:right w:val="nil"/>
            </w:tcBorders>
          </w:tcPr>
          <w:p w:rsidR="000650D5" w:rsidRDefault="000650D5" w:rsidP="00517D7E">
            <w:pPr>
              <w:spacing w:line="259" w:lineRule="auto"/>
            </w:pPr>
            <w:r>
              <w:t xml:space="preserve">Dorothy Stanley, IEEE 802.11 Working Group Chair, </w:t>
            </w:r>
            <w:r>
              <w:rPr>
                <w:color w:val="0461C1"/>
              </w:rPr>
              <w:t xml:space="preserve">dstanley@ieee.org  </w:t>
            </w:r>
          </w:p>
        </w:tc>
      </w:tr>
      <w:tr w:rsidR="000650D5" w:rsidTr="00517D7E">
        <w:trPr>
          <w:trHeight w:val="540"/>
        </w:trPr>
        <w:tc>
          <w:tcPr>
            <w:tcW w:w="1171" w:type="dxa"/>
            <w:tcBorders>
              <w:top w:val="nil"/>
              <w:left w:val="nil"/>
              <w:bottom w:val="nil"/>
              <w:right w:val="nil"/>
            </w:tcBorders>
          </w:tcPr>
          <w:p w:rsidR="000650D5" w:rsidRDefault="000650D5" w:rsidP="00517D7E">
            <w:pPr>
              <w:spacing w:line="259" w:lineRule="auto"/>
            </w:pPr>
            <w:r>
              <w:rPr>
                <w:rFonts w:ascii="Calibri" w:eastAsia="Calibri" w:hAnsi="Calibri" w:cs="Calibri"/>
                <w:b/>
              </w:rPr>
              <w:t xml:space="preserve">CC:  </w:t>
            </w:r>
          </w:p>
        </w:tc>
        <w:tc>
          <w:tcPr>
            <w:tcW w:w="8179" w:type="dxa"/>
            <w:tcBorders>
              <w:top w:val="nil"/>
              <w:left w:val="nil"/>
              <w:bottom w:val="nil"/>
              <w:right w:val="nil"/>
            </w:tcBorders>
          </w:tcPr>
          <w:p w:rsidR="000650D5" w:rsidRDefault="000650D5" w:rsidP="00517D7E">
            <w:pPr>
              <w:spacing w:line="259" w:lineRule="auto"/>
            </w:pPr>
            <w:r>
              <w:t xml:space="preserve">Konstantinos </w:t>
            </w:r>
            <w:proofErr w:type="spellStart"/>
            <w:r>
              <w:t>Karachalios</w:t>
            </w:r>
            <w:proofErr w:type="spellEnd"/>
            <w:r>
              <w:t xml:space="preserve">, IEEE-SA Standards Board, Secretary, IEEE-SA Board of Governors, </w:t>
            </w:r>
            <w:r>
              <w:rPr>
                <w:color w:val="0461C1"/>
              </w:rPr>
              <w:t xml:space="preserve">sasecretary@ieee.org  </w:t>
            </w:r>
          </w:p>
        </w:tc>
      </w:tr>
      <w:tr w:rsidR="000650D5" w:rsidTr="00517D7E">
        <w:trPr>
          <w:trHeight w:val="299"/>
        </w:trPr>
        <w:tc>
          <w:tcPr>
            <w:tcW w:w="1171" w:type="dxa"/>
            <w:tcBorders>
              <w:top w:val="nil"/>
              <w:left w:val="nil"/>
              <w:bottom w:val="nil"/>
              <w:right w:val="nil"/>
            </w:tcBorders>
          </w:tcPr>
          <w:p w:rsidR="000650D5" w:rsidRDefault="000650D5" w:rsidP="00517D7E">
            <w:pPr>
              <w:spacing w:line="259" w:lineRule="auto"/>
            </w:pPr>
            <w:r>
              <w:t xml:space="preserve"> </w:t>
            </w:r>
          </w:p>
        </w:tc>
        <w:tc>
          <w:tcPr>
            <w:tcW w:w="8179" w:type="dxa"/>
            <w:tcBorders>
              <w:top w:val="nil"/>
              <w:left w:val="nil"/>
              <w:bottom w:val="nil"/>
              <w:right w:val="nil"/>
            </w:tcBorders>
          </w:tcPr>
          <w:p w:rsidR="000650D5" w:rsidRDefault="000650D5" w:rsidP="00517D7E">
            <w:pPr>
              <w:spacing w:line="259" w:lineRule="auto"/>
            </w:pPr>
            <w:r>
              <w:t xml:space="preserve">Paul Nikolich, IEEE 802 Chair, </w:t>
            </w:r>
            <w:r>
              <w:rPr>
                <w:color w:val="0461C1"/>
              </w:rPr>
              <w:t xml:space="preserve">p.nikolich@ieee.org  </w:t>
            </w:r>
          </w:p>
        </w:tc>
      </w:tr>
      <w:tr w:rsidR="000650D5" w:rsidTr="00517D7E">
        <w:trPr>
          <w:trHeight w:val="301"/>
        </w:trPr>
        <w:tc>
          <w:tcPr>
            <w:tcW w:w="1171" w:type="dxa"/>
            <w:tcBorders>
              <w:top w:val="nil"/>
              <w:left w:val="nil"/>
              <w:bottom w:val="nil"/>
              <w:right w:val="nil"/>
            </w:tcBorders>
          </w:tcPr>
          <w:p w:rsidR="000650D5" w:rsidRDefault="000650D5" w:rsidP="00517D7E">
            <w:pPr>
              <w:spacing w:line="259" w:lineRule="auto"/>
            </w:pPr>
            <w:r>
              <w:t xml:space="preserve"> </w:t>
            </w:r>
          </w:p>
        </w:tc>
        <w:tc>
          <w:tcPr>
            <w:tcW w:w="8179" w:type="dxa"/>
            <w:tcBorders>
              <w:top w:val="nil"/>
              <w:left w:val="nil"/>
              <w:bottom w:val="nil"/>
              <w:right w:val="nil"/>
            </w:tcBorders>
          </w:tcPr>
          <w:p w:rsidR="000650D5" w:rsidRDefault="000650D5" w:rsidP="00517D7E">
            <w:pPr>
              <w:spacing w:line="259" w:lineRule="auto"/>
            </w:pPr>
            <w:r>
              <w:t xml:space="preserve">Jon </w:t>
            </w:r>
            <w:proofErr w:type="spellStart"/>
            <w:r>
              <w:t>Rosdahl</w:t>
            </w:r>
            <w:proofErr w:type="spellEnd"/>
            <w:r>
              <w:t xml:space="preserve">, Vice-Chair, IEEE 802.11 WLAN Working Group, </w:t>
            </w:r>
            <w:r>
              <w:rPr>
                <w:color w:val="0461C1"/>
              </w:rPr>
              <w:t xml:space="preserve">jrosdahl@ieee.org  </w:t>
            </w:r>
          </w:p>
        </w:tc>
      </w:tr>
      <w:tr w:rsidR="000650D5" w:rsidTr="00517D7E">
        <w:trPr>
          <w:trHeight w:val="556"/>
        </w:trPr>
        <w:tc>
          <w:tcPr>
            <w:tcW w:w="1171" w:type="dxa"/>
            <w:tcBorders>
              <w:top w:val="nil"/>
              <w:left w:val="nil"/>
              <w:bottom w:val="nil"/>
              <w:right w:val="nil"/>
            </w:tcBorders>
          </w:tcPr>
          <w:p w:rsidR="000650D5" w:rsidRDefault="000650D5" w:rsidP="00517D7E">
            <w:pPr>
              <w:spacing w:line="259" w:lineRule="auto"/>
            </w:pPr>
            <w:r>
              <w:t xml:space="preserve"> </w:t>
            </w:r>
          </w:p>
          <w:p w:rsidR="000650D5" w:rsidRDefault="000650D5" w:rsidP="00517D7E">
            <w:pPr>
              <w:spacing w:line="259" w:lineRule="auto"/>
            </w:pPr>
            <w:r>
              <w:rPr>
                <w:color w:val="0461C1"/>
              </w:rPr>
              <w:t xml:space="preserve"> </w:t>
            </w:r>
          </w:p>
        </w:tc>
        <w:tc>
          <w:tcPr>
            <w:tcW w:w="8179" w:type="dxa"/>
            <w:tcBorders>
              <w:top w:val="nil"/>
              <w:left w:val="nil"/>
              <w:bottom w:val="nil"/>
              <w:right w:val="nil"/>
            </w:tcBorders>
          </w:tcPr>
          <w:p w:rsidR="000650D5" w:rsidRDefault="000650D5" w:rsidP="00517D7E">
            <w:pPr>
              <w:spacing w:line="259" w:lineRule="auto"/>
            </w:pPr>
            <w:r>
              <w:t xml:space="preserve">Robert Stacey, Vice-Chair, IEEE 802.11 WLAN Working Group, </w:t>
            </w:r>
            <w:r>
              <w:rPr>
                <w:color w:val="0461C1"/>
              </w:rPr>
              <w:t xml:space="preserve">robert.stacey@intel.com  </w:t>
            </w:r>
          </w:p>
        </w:tc>
      </w:tr>
      <w:tr w:rsidR="000650D5" w:rsidTr="00517D7E">
        <w:trPr>
          <w:trHeight w:val="536"/>
        </w:trPr>
        <w:tc>
          <w:tcPr>
            <w:tcW w:w="1171" w:type="dxa"/>
            <w:tcBorders>
              <w:top w:val="nil"/>
              <w:left w:val="nil"/>
              <w:bottom w:val="nil"/>
              <w:right w:val="nil"/>
            </w:tcBorders>
          </w:tcPr>
          <w:p w:rsidR="000650D5" w:rsidRDefault="000650D5" w:rsidP="00517D7E">
            <w:pPr>
              <w:spacing w:line="259" w:lineRule="auto"/>
            </w:pPr>
            <w:r>
              <w:rPr>
                <w:rFonts w:ascii="Calibri" w:eastAsia="Calibri" w:hAnsi="Calibri" w:cs="Calibri"/>
                <w:b/>
              </w:rPr>
              <w:t xml:space="preserve">SUBJECT: </w:t>
            </w:r>
          </w:p>
          <w:p w:rsidR="000650D5" w:rsidRDefault="000650D5" w:rsidP="00517D7E">
            <w:pPr>
              <w:spacing w:line="259" w:lineRule="auto"/>
            </w:pPr>
            <w:r>
              <w:t xml:space="preserve"> </w:t>
            </w:r>
          </w:p>
        </w:tc>
        <w:tc>
          <w:tcPr>
            <w:tcW w:w="8179" w:type="dxa"/>
            <w:tcBorders>
              <w:top w:val="nil"/>
              <w:left w:val="nil"/>
              <w:bottom w:val="nil"/>
              <w:right w:val="nil"/>
            </w:tcBorders>
          </w:tcPr>
          <w:p w:rsidR="000650D5" w:rsidRDefault="000650D5" w:rsidP="00517D7E">
            <w:pPr>
              <w:spacing w:line="259" w:lineRule="auto"/>
            </w:pPr>
            <w:r>
              <w:t xml:space="preserve">Usage of IEEE 802.11 Reserved fields and values in Wi-Fi Alliance specifications  </w:t>
            </w:r>
          </w:p>
        </w:tc>
      </w:tr>
      <w:tr w:rsidR="000650D5" w:rsidTr="00517D7E">
        <w:trPr>
          <w:trHeight w:val="246"/>
        </w:trPr>
        <w:tc>
          <w:tcPr>
            <w:tcW w:w="1171" w:type="dxa"/>
            <w:tcBorders>
              <w:top w:val="nil"/>
              <w:left w:val="nil"/>
              <w:bottom w:val="nil"/>
              <w:right w:val="nil"/>
            </w:tcBorders>
          </w:tcPr>
          <w:p w:rsidR="000650D5" w:rsidRDefault="000650D5" w:rsidP="00517D7E">
            <w:pPr>
              <w:spacing w:line="259" w:lineRule="auto"/>
            </w:pPr>
            <w:r>
              <w:rPr>
                <w:rFonts w:ascii="Calibri" w:eastAsia="Calibri" w:hAnsi="Calibri" w:cs="Calibri"/>
                <w:b/>
              </w:rPr>
              <w:t xml:space="preserve">DATE:  </w:t>
            </w:r>
          </w:p>
        </w:tc>
        <w:tc>
          <w:tcPr>
            <w:tcW w:w="8179" w:type="dxa"/>
            <w:tcBorders>
              <w:top w:val="nil"/>
              <w:left w:val="nil"/>
              <w:bottom w:val="nil"/>
              <w:right w:val="nil"/>
            </w:tcBorders>
          </w:tcPr>
          <w:p w:rsidR="000650D5" w:rsidRDefault="000650D5" w:rsidP="00517D7E">
            <w:pPr>
              <w:spacing w:line="259" w:lineRule="auto"/>
            </w:pPr>
            <w:r>
              <w:t xml:space="preserve">February 15, 2019  </w:t>
            </w:r>
          </w:p>
        </w:tc>
      </w:tr>
    </w:tbl>
    <w:p w:rsidR="000650D5" w:rsidRDefault="000650D5" w:rsidP="000650D5">
      <w:pPr>
        <w:spacing w:line="259" w:lineRule="auto"/>
      </w:pPr>
      <w:r>
        <w:t xml:space="preserve">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Dear Dorothy, </w:t>
      </w:r>
    </w:p>
    <w:p w:rsidR="000650D5" w:rsidRPr="003D7AAC" w:rsidRDefault="000650D5" w:rsidP="000650D5">
      <w:pPr>
        <w:spacing w:line="259" w:lineRule="auto"/>
        <w:rPr>
          <w:rFonts w:asciiTheme="minorHAnsi" w:hAnsiTheme="minorHAnsi" w:cstheme="minorHAnsi"/>
          <w:sz w:val="24"/>
          <w:szCs w:val="24"/>
        </w:rPr>
      </w:pPr>
      <w:r w:rsidRPr="003D7AAC">
        <w:rPr>
          <w:rFonts w:asciiTheme="minorHAnsi" w:hAnsiTheme="minorHAnsi" w:cstheme="minorHAnsi"/>
          <w:sz w:val="24"/>
          <w:szCs w:val="24"/>
        </w:rPr>
        <w:t xml:space="preserve">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Thank you for the liaison communication dated January 28, 2019 regarding IEEE 802.11 Reserved fields and values in Wi-Fi Alliance specifications generally, and in particular specifications developed by Wi-Fi Alliance that define the usage of fields and/or values that are marked as “Reserved” in IEEE </w:t>
      </w:r>
      <w:proofErr w:type="spellStart"/>
      <w:r w:rsidRPr="003D7AAC">
        <w:rPr>
          <w:rFonts w:asciiTheme="minorHAnsi" w:hAnsiTheme="minorHAnsi" w:cstheme="minorHAnsi"/>
          <w:sz w:val="24"/>
          <w:szCs w:val="24"/>
        </w:rPr>
        <w:t>Std</w:t>
      </w:r>
      <w:proofErr w:type="spellEnd"/>
      <w:r w:rsidRPr="003D7AAC">
        <w:rPr>
          <w:rFonts w:asciiTheme="minorHAnsi" w:hAnsiTheme="minorHAnsi" w:cstheme="minorHAnsi"/>
          <w:sz w:val="24"/>
          <w:szCs w:val="24"/>
        </w:rPr>
        <w:t xml:space="preserve"> 802.11™-2016 and its approved amendments.   </w:t>
      </w:r>
    </w:p>
    <w:p w:rsidR="000650D5" w:rsidRPr="003D7AAC" w:rsidRDefault="000650D5" w:rsidP="000650D5">
      <w:pPr>
        <w:spacing w:line="259" w:lineRule="auto"/>
        <w:rPr>
          <w:rFonts w:asciiTheme="minorHAnsi" w:hAnsiTheme="minorHAnsi" w:cstheme="minorHAnsi"/>
          <w:sz w:val="24"/>
          <w:szCs w:val="24"/>
        </w:rPr>
      </w:pPr>
      <w:r w:rsidRPr="003D7AAC">
        <w:rPr>
          <w:rFonts w:asciiTheme="minorHAnsi" w:hAnsiTheme="minorHAnsi" w:cstheme="minorHAnsi"/>
          <w:sz w:val="24"/>
          <w:szCs w:val="24"/>
        </w:rPr>
        <w:t xml:space="preserve">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We recognize this topic is one of mutual interest and we appreciate IEEE communicating with us on this matter to avoid potential interoperability issues in Wi-Fi products.  We therefore agree that we should take measures to avoid this interoperability risk.  Furthermore, Wi-Fi Alliance should proactively inform and request from IEEE number allocations when necessary before we finalize and publish specifications that use such fields from IEEE standards.  Thank you for alerting us specifically about bits B14 and B15 in the FILS Discovery frame.   </w:t>
      </w:r>
    </w:p>
    <w:p w:rsidR="000650D5" w:rsidRPr="003D7AAC" w:rsidRDefault="000650D5" w:rsidP="000650D5">
      <w:pPr>
        <w:spacing w:line="259" w:lineRule="auto"/>
        <w:rPr>
          <w:rFonts w:asciiTheme="minorHAnsi" w:hAnsiTheme="minorHAnsi" w:cstheme="minorHAnsi"/>
          <w:sz w:val="24"/>
          <w:szCs w:val="24"/>
        </w:rPr>
      </w:pPr>
      <w:r w:rsidRPr="003D7AAC">
        <w:rPr>
          <w:rFonts w:asciiTheme="minorHAnsi" w:hAnsiTheme="minorHAnsi" w:cstheme="minorHAnsi"/>
          <w:sz w:val="24"/>
          <w:szCs w:val="24"/>
        </w:rPr>
        <w:t xml:space="preserve">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Here is our action plan—please let us know if this is sufficient to address the concerns: </w:t>
      </w:r>
    </w:p>
    <w:p w:rsidR="000650D5" w:rsidRPr="003D7AAC" w:rsidRDefault="000650D5" w:rsidP="000650D5">
      <w:pPr>
        <w:spacing w:after="45" w:line="259" w:lineRule="auto"/>
        <w:rPr>
          <w:rFonts w:asciiTheme="minorHAnsi" w:hAnsiTheme="minorHAnsi" w:cstheme="minorHAnsi"/>
          <w:sz w:val="24"/>
          <w:szCs w:val="24"/>
        </w:rPr>
      </w:pPr>
      <w:r w:rsidRPr="003D7AAC">
        <w:rPr>
          <w:rFonts w:asciiTheme="minorHAnsi" w:hAnsiTheme="minorHAnsi" w:cstheme="minorHAnsi"/>
          <w:sz w:val="24"/>
          <w:szCs w:val="24"/>
        </w:rPr>
        <w:t xml:space="preserve"> </w:t>
      </w:r>
    </w:p>
    <w:p w:rsidR="000650D5" w:rsidRPr="003D7AAC" w:rsidRDefault="000650D5" w:rsidP="000650D5">
      <w:pPr>
        <w:numPr>
          <w:ilvl w:val="0"/>
          <w:numId w:val="5"/>
        </w:numPr>
        <w:spacing w:after="58" w:line="250" w:lineRule="auto"/>
        <w:ind w:right="479" w:hanging="360"/>
        <w:rPr>
          <w:rFonts w:asciiTheme="minorHAnsi" w:hAnsiTheme="minorHAnsi" w:cstheme="minorHAnsi"/>
          <w:sz w:val="24"/>
          <w:szCs w:val="24"/>
        </w:rPr>
      </w:pPr>
      <w:r w:rsidRPr="003D7AAC">
        <w:rPr>
          <w:rFonts w:asciiTheme="minorHAnsi" w:hAnsiTheme="minorHAnsi" w:cstheme="minorHAnsi"/>
          <w:sz w:val="24"/>
          <w:szCs w:val="24"/>
        </w:rPr>
        <w:t xml:space="preserve">We ask that IEEE 802.11 WG please allocate reserved fields B14 and B15 in the FILS Discovery frame for Wi-Fi Alliance, usage of which is defined by Optimized Connectivity specification as you have revealed </w:t>
      </w:r>
    </w:p>
    <w:p w:rsidR="000650D5" w:rsidRPr="000650D5" w:rsidRDefault="000650D5" w:rsidP="000650D5">
      <w:pPr>
        <w:numPr>
          <w:ilvl w:val="0"/>
          <w:numId w:val="5"/>
        </w:numPr>
        <w:spacing w:after="5" w:line="250" w:lineRule="auto"/>
        <w:ind w:right="479" w:hanging="360"/>
        <w:rPr>
          <w:rFonts w:asciiTheme="minorHAnsi" w:hAnsiTheme="minorHAnsi" w:cstheme="minorHAnsi"/>
          <w:sz w:val="23"/>
          <w:szCs w:val="23"/>
        </w:rPr>
      </w:pPr>
      <w:r w:rsidRPr="003D7AAC">
        <w:rPr>
          <w:rFonts w:asciiTheme="minorHAnsi" w:hAnsiTheme="minorHAnsi" w:cstheme="minorHAnsi"/>
          <w:sz w:val="24"/>
          <w:szCs w:val="24"/>
        </w:rPr>
        <w:t>Resulting from your liaison, we are currently taking inventory of our specifications to identify if there are any other instances that were overlooked where we may again need an assignment from IEEE for reserved fields.  We will follow up with</w:t>
      </w:r>
      <w:r w:rsidRPr="000650D5">
        <w:rPr>
          <w:rFonts w:asciiTheme="minorHAnsi" w:hAnsiTheme="minorHAnsi" w:cstheme="minorHAnsi"/>
          <w:sz w:val="23"/>
          <w:szCs w:val="23"/>
        </w:rPr>
        <w:t xml:space="preserve"> </w:t>
      </w:r>
      <w:r w:rsidRPr="003D7AAC">
        <w:rPr>
          <w:rFonts w:asciiTheme="minorHAnsi" w:hAnsiTheme="minorHAnsi" w:cstheme="minorHAnsi"/>
          <w:sz w:val="24"/>
          <w:szCs w:val="24"/>
        </w:rPr>
        <w:lastRenderedPageBreak/>
        <w:t>another communication to you informing you if we found any other instances.  We expect this survey of our documents to complete no later than May 31, 2019</w:t>
      </w:r>
      <w:r w:rsidRPr="000650D5">
        <w:rPr>
          <w:rFonts w:asciiTheme="minorHAnsi" w:hAnsiTheme="minorHAnsi" w:cstheme="minorHAnsi"/>
          <w:sz w:val="23"/>
          <w:szCs w:val="23"/>
        </w:rPr>
        <w:t xml:space="preserve"> </w:t>
      </w:r>
    </w:p>
    <w:p w:rsidR="000650D5" w:rsidRPr="000650D5" w:rsidRDefault="000650D5" w:rsidP="000650D5">
      <w:pPr>
        <w:spacing w:line="259" w:lineRule="auto"/>
        <w:jc w:val="right"/>
        <w:rPr>
          <w:sz w:val="23"/>
          <w:szCs w:val="23"/>
        </w:rPr>
      </w:pPr>
      <w:r w:rsidRPr="000650D5">
        <w:rPr>
          <w:color w:val="818181"/>
          <w:sz w:val="23"/>
          <w:szCs w:val="23"/>
        </w:rPr>
        <w:t xml:space="preserve"> </w:t>
      </w:r>
    </w:p>
    <w:p w:rsidR="000650D5" w:rsidRDefault="000650D5" w:rsidP="000650D5">
      <w:pPr>
        <w:spacing w:line="259" w:lineRule="auto"/>
        <w:jc w:val="right"/>
      </w:pPr>
      <w:r>
        <w:rPr>
          <w:color w:val="818181"/>
          <w:sz w:val="20"/>
        </w:rPr>
        <w:t xml:space="preserve"> </w:t>
      </w:r>
    </w:p>
    <w:p w:rsidR="000650D5" w:rsidRDefault="000650D5" w:rsidP="000650D5">
      <w:pPr>
        <w:spacing w:line="259" w:lineRule="auto"/>
      </w:pPr>
      <w:r>
        <w:rPr>
          <w:color w:val="818181"/>
          <w:sz w:val="20"/>
        </w:rPr>
        <w:t xml:space="preserve"> </w:t>
      </w:r>
    </w:p>
    <w:p w:rsidR="000650D5" w:rsidRDefault="000650D5" w:rsidP="000650D5">
      <w:pPr>
        <w:spacing w:after="17" w:line="242" w:lineRule="auto"/>
      </w:pPr>
      <w:r>
        <w:rPr>
          <w:color w:val="818181"/>
          <w:sz w:val="20"/>
        </w:rPr>
        <w:t xml:space="preserve">  </w:t>
      </w:r>
    </w:p>
    <w:p w:rsidR="000650D5" w:rsidRDefault="000650D5" w:rsidP="000650D5">
      <w:pPr>
        <w:spacing w:line="265" w:lineRule="auto"/>
        <w:ind w:right="403"/>
        <w:jc w:val="right"/>
      </w:pPr>
      <w:r>
        <w:rPr>
          <w:rFonts w:ascii="Calibri" w:eastAsia="Calibri" w:hAnsi="Calibri" w:cs="Calibri"/>
          <w:b/>
        </w:rPr>
        <w:t xml:space="preserve">Liaison response from Wi-Fi Alliance re: IEEE 802.11 Standard Reserved values </w:t>
      </w:r>
    </w:p>
    <w:p w:rsidR="000650D5" w:rsidRDefault="000650D5" w:rsidP="000650D5">
      <w:pPr>
        <w:spacing w:after="824" w:line="265" w:lineRule="auto"/>
        <w:ind w:right="297"/>
        <w:jc w:val="right"/>
      </w:pPr>
      <w:r>
        <w:rPr>
          <w:rFonts w:ascii="Calibri" w:eastAsia="Calibri" w:hAnsi="Calibri" w:cs="Calibri"/>
          <w:b/>
        </w:rPr>
        <w:t xml:space="preserve">Page 2 </w:t>
      </w:r>
    </w:p>
    <w:p w:rsidR="000650D5" w:rsidRPr="003D7AAC" w:rsidRDefault="000650D5" w:rsidP="000650D5">
      <w:pPr>
        <w:numPr>
          <w:ilvl w:val="0"/>
          <w:numId w:val="5"/>
        </w:numPr>
        <w:spacing w:after="5" w:line="250" w:lineRule="auto"/>
        <w:ind w:right="479" w:hanging="360"/>
        <w:rPr>
          <w:rFonts w:asciiTheme="minorHAnsi" w:hAnsiTheme="minorHAnsi" w:cstheme="minorHAnsi"/>
          <w:sz w:val="24"/>
          <w:szCs w:val="24"/>
        </w:rPr>
      </w:pPr>
      <w:r w:rsidRPr="003D7AAC">
        <w:rPr>
          <w:rFonts w:asciiTheme="minorHAnsi" w:hAnsiTheme="minorHAnsi" w:cstheme="minorHAnsi"/>
          <w:sz w:val="24"/>
          <w:szCs w:val="24"/>
        </w:rPr>
        <w:t xml:space="preserve">Because of this episode, we are working on updating our document procedures so that there can be more safeguards to improve our confidence that such oversights will not happen in future work.  We expect such procedures to be in place by May 31, 2019  </w:t>
      </w:r>
    </w:p>
    <w:p w:rsidR="000650D5" w:rsidRPr="003D7AAC" w:rsidRDefault="000650D5" w:rsidP="000650D5">
      <w:pPr>
        <w:spacing w:line="259" w:lineRule="auto"/>
        <w:ind w:left="720"/>
        <w:rPr>
          <w:rFonts w:asciiTheme="minorHAnsi" w:hAnsiTheme="minorHAnsi" w:cstheme="minorHAnsi"/>
          <w:sz w:val="24"/>
          <w:szCs w:val="24"/>
        </w:rPr>
      </w:pPr>
      <w:r w:rsidRPr="003D7AAC">
        <w:rPr>
          <w:rFonts w:asciiTheme="minorHAnsi" w:hAnsiTheme="minorHAnsi" w:cstheme="minorHAnsi"/>
          <w:sz w:val="24"/>
          <w:szCs w:val="24"/>
        </w:rPr>
        <w:t xml:space="preserve">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Wi-Fi Alliance values our relationship with IEEE 802.11.  Thank you again for informing us about this and helping us maintain good document alignment between our two organizations.  We remain open to any other suggestions you may have.  We hope to hear confirmation regarding allocation of B14 and B15.  We will follow up with you in writing again regarding items 2 and 3 above.   </w:t>
      </w:r>
    </w:p>
    <w:p w:rsidR="000650D5" w:rsidRPr="003D7AAC" w:rsidRDefault="000650D5" w:rsidP="000650D5">
      <w:pPr>
        <w:spacing w:line="259" w:lineRule="auto"/>
        <w:rPr>
          <w:rFonts w:asciiTheme="minorHAnsi" w:hAnsiTheme="minorHAnsi" w:cstheme="minorHAnsi"/>
          <w:sz w:val="24"/>
          <w:szCs w:val="24"/>
        </w:rPr>
      </w:pPr>
      <w:r w:rsidRPr="003D7AAC">
        <w:rPr>
          <w:rFonts w:asciiTheme="minorHAnsi" w:hAnsiTheme="minorHAnsi" w:cstheme="minorHAnsi"/>
          <w:sz w:val="24"/>
          <w:szCs w:val="24"/>
        </w:rPr>
        <w:t xml:space="preserve">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Sincerely, </w:t>
      </w:r>
    </w:p>
    <w:p w:rsidR="000650D5" w:rsidRPr="000650D5" w:rsidRDefault="000650D5" w:rsidP="000650D5">
      <w:pPr>
        <w:spacing w:line="259" w:lineRule="auto"/>
        <w:rPr>
          <w:rFonts w:asciiTheme="minorHAnsi" w:hAnsiTheme="minorHAnsi" w:cstheme="minorHAnsi"/>
          <w:sz w:val="23"/>
          <w:szCs w:val="23"/>
        </w:rPr>
      </w:pPr>
      <w:r w:rsidRPr="000650D5">
        <w:rPr>
          <w:rFonts w:asciiTheme="minorHAnsi" w:hAnsiTheme="minorHAnsi" w:cstheme="minorHAnsi"/>
          <w:sz w:val="23"/>
          <w:szCs w:val="23"/>
        </w:rPr>
        <w:t xml:space="preserve"> </w:t>
      </w:r>
    </w:p>
    <w:p w:rsidR="000650D5" w:rsidRPr="000650D5" w:rsidRDefault="000650D5" w:rsidP="000650D5">
      <w:pPr>
        <w:spacing w:line="259" w:lineRule="auto"/>
        <w:rPr>
          <w:rFonts w:asciiTheme="minorHAnsi" w:hAnsiTheme="minorHAnsi" w:cstheme="minorHAnsi"/>
          <w:sz w:val="23"/>
          <w:szCs w:val="23"/>
        </w:rPr>
      </w:pPr>
      <w:r w:rsidRPr="000650D5">
        <w:rPr>
          <w:rFonts w:asciiTheme="minorHAnsi" w:hAnsiTheme="minorHAnsi" w:cstheme="minorHAnsi"/>
          <w:noProof/>
          <w:sz w:val="23"/>
          <w:szCs w:val="23"/>
          <w:lang w:eastAsia="en-GB"/>
        </w:rPr>
        <w:drawing>
          <wp:inline distT="0" distB="0" distL="0" distR="0" wp14:anchorId="2D695871" wp14:editId="3D72B8CC">
            <wp:extent cx="2193456" cy="50419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6"/>
                    <a:stretch>
                      <a:fillRect/>
                    </a:stretch>
                  </pic:blipFill>
                  <pic:spPr>
                    <a:xfrm>
                      <a:off x="0" y="0"/>
                      <a:ext cx="2193456" cy="504190"/>
                    </a:xfrm>
                    <a:prstGeom prst="rect">
                      <a:avLst/>
                    </a:prstGeom>
                  </pic:spPr>
                </pic:pic>
              </a:graphicData>
            </a:graphic>
          </wp:inline>
        </w:drawing>
      </w:r>
      <w:r w:rsidRPr="000650D5">
        <w:rPr>
          <w:rFonts w:asciiTheme="minorHAnsi" w:hAnsiTheme="minorHAnsi" w:cstheme="minorHAnsi"/>
          <w:sz w:val="23"/>
          <w:szCs w:val="23"/>
        </w:rPr>
        <w:t xml:space="preserve"> </w:t>
      </w:r>
    </w:p>
    <w:p w:rsidR="000650D5" w:rsidRPr="000650D5" w:rsidRDefault="000650D5" w:rsidP="000650D5">
      <w:pPr>
        <w:spacing w:line="259" w:lineRule="auto"/>
        <w:rPr>
          <w:rFonts w:asciiTheme="minorHAnsi" w:hAnsiTheme="minorHAnsi" w:cstheme="minorHAnsi"/>
          <w:sz w:val="23"/>
          <w:szCs w:val="23"/>
        </w:rPr>
      </w:pPr>
      <w:r w:rsidRPr="000650D5">
        <w:rPr>
          <w:rFonts w:asciiTheme="minorHAnsi" w:hAnsiTheme="minorHAnsi" w:cstheme="minorHAnsi"/>
          <w:sz w:val="23"/>
          <w:szCs w:val="23"/>
        </w:rPr>
        <w:t xml:space="preserve">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Edgar Figueroa </w:t>
      </w:r>
    </w:p>
    <w:p w:rsidR="000650D5" w:rsidRPr="003D7AAC" w:rsidRDefault="000650D5" w:rsidP="000650D5">
      <w:pPr>
        <w:ind w:left="-5" w:right="479"/>
        <w:rPr>
          <w:rFonts w:asciiTheme="minorHAnsi" w:hAnsiTheme="minorHAnsi" w:cstheme="minorHAnsi"/>
          <w:sz w:val="24"/>
          <w:szCs w:val="24"/>
        </w:rPr>
      </w:pPr>
      <w:r w:rsidRPr="003D7AAC">
        <w:rPr>
          <w:rFonts w:asciiTheme="minorHAnsi" w:hAnsiTheme="minorHAnsi" w:cstheme="minorHAnsi"/>
          <w:sz w:val="24"/>
          <w:szCs w:val="24"/>
        </w:rPr>
        <w:t xml:space="preserve">President and CEO </w:t>
      </w:r>
    </w:p>
    <w:p w:rsidR="000650D5" w:rsidRPr="000650D5" w:rsidRDefault="000650D5" w:rsidP="000650D5">
      <w:pPr>
        <w:spacing w:line="259" w:lineRule="auto"/>
        <w:rPr>
          <w:rFonts w:asciiTheme="minorHAnsi" w:hAnsiTheme="minorHAnsi" w:cstheme="minorHAnsi"/>
          <w:sz w:val="23"/>
          <w:szCs w:val="23"/>
        </w:rPr>
      </w:pPr>
      <w:r w:rsidRPr="000650D5">
        <w:rPr>
          <w:rFonts w:asciiTheme="minorHAnsi" w:hAnsiTheme="minorHAnsi" w:cstheme="minorHAnsi"/>
          <w:color w:val="818181"/>
          <w:sz w:val="23"/>
          <w:szCs w:val="23"/>
        </w:rPr>
        <w:t xml:space="preserve"> </w:t>
      </w: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pStyle w:val="BodyText"/>
      </w:pPr>
    </w:p>
    <w:p w:rsidR="004A1CFC" w:rsidRDefault="004A1CFC" w:rsidP="004A1CFC">
      <w:pPr>
        <w:spacing w:after="120"/>
        <w:rPr>
          <w:rFonts w:ascii="Arial" w:hAnsi="Arial" w:cs="Arial"/>
        </w:rPr>
      </w:pPr>
    </w:p>
    <w:p w:rsidR="009F50A1" w:rsidRDefault="009F50A1" w:rsidP="009F50A1">
      <w:pPr>
        <w:rPr>
          <w:rFonts w:ascii="Arial" w:hAnsi="Arial" w:cs="Arial"/>
          <w:bCs/>
          <w:sz w:val="20"/>
        </w:rPr>
      </w:pPr>
    </w:p>
    <w:p w:rsidR="00CA09B2" w:rsidRPr="0092720F" w:rsidRDefault="00CA09B2">
      <w:pPr>
        <w:rPr>
          <w:b/>
          <w:sz w:val="28"/>
        </w:rPr>
      </w:pPr>
      <w:r w:rsidRPr="0092720F">
        <w:rPr>
          <w:b/>
          <w:sz w:val="28"/>
        </w:rPr>
        <w:lastRenderedPageBreak/>
        <w:t>References:</w:t>
      </w:r>
    </w:p>
    <w:p w:rsidR="00CA09B2" w:rsidRDefault="00CA09B2"/>
    <w:p w:rsidR="0092720F" w:rsidRPr="0092720F" w:rsidRDefault="0047121F" w:rsidP="000650D5">
      <w:pPr>
        <w:rPr>
          <w:sz w:val="28"/>
        </w:rPr>
      </w:pPr>
      <w:hyperlink r:id="rId17" w:history="1">
        <w:r w:rsidR="000650D5" w:rsidRPr="005679D4">
          <w:rPr>
            <w:rStyle w:val="Hyperlink"/>
          </w:rPr>
          <w:t>https://mentor.ieee.org/802.11/dcn/19/11-19-0185-01-000m-proposed-ls-to-wfa-on-reserved-usage.docx</w:t>
        </w:r>
      </w:hyperlink>
      <w:r w:rsidR="000650D5">
        <w:rPr>
          <w:rStyle w:val="Hyperlink"/>
        </w:rPr>
        <w:t xml:space="preserve"> </w:t>
      </w:r>
    </w:p>
    <w:sectPr w:rsidR="0092720F" w:rsidRPr="0092720F">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1F" w:rsidRDefault="0047121F">
      <w:r>
        <w:separator/>
      </w:r>
    </w:p>
  </w:endnote>
  <w:endnote w:type="continuationSeparator" w:id="0">
    <w:p w:rsidR="0047121F" w:rsidRDefault="0047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121F">
    <w:pPr>
      <w:pStyle w:val="Footer"/>
      <w:tabs>
        <w:tab w:val="clear" w:pos="6480"/>
        <w:tab w:val="center" w:pos="4680"/>
        <w:tab w:val="right" w:pos="9360"/>
      </w:tabs>
    </w:pPr>
    <w:r>
      <w:fldChar w:fldCharType="begin"/>
    </w:r>
    <w:r>
      <w:instrText xml:space="preserve"> SUBJECT  \* MERGEFORMAT </w:instrText>
    </w:r>
    <w:r>
      <w:fldChar w:fldCharType="separate"/>
    </w:r>
    <w:r w:rsidR="00022E02">
      <w:t>Liaiso</w:t>
    </w:r>
    <w:r w:rsidR="006A4F55">
      <w:t>n</w:t>
    </w:r>
    <w:r>
      <w:fldChar w:fldCharType="end"/>
    </w:r>
    <w:r w:rsidR="0029020B">
      <w:tab/>
      <w:t xml:space="preserve">page </w:t>
    </w:r>
    <w:r w:rsidR="0029020B">
      <w:fldChar w:fldCharType="begin"/>
    </w:r>
    <w:r w:rsidR="0029020B">
      <w:instrText xml:space="preserve">page </w:instrText>
    </w:r>
    <w:r w:rsidR="0029020B">
      <w:fldChar w:fldCharType="separate"/>
    </w:r>
    <w:r w:rsidR="00CD6F6F">
      <w:rPr>
        <w:noProof/>
      </w:rPr>
      <w:t>4</w:t>
    </w:r>
    <w:r w:rsidR="0029020B">
      <w:fldChar w:fldCharType="end"/>
    </w:r>
    <w:r w:rsidR="0029020B">
      <w:tab/>
    </w:r>
    <w:r>
      <w:fldChar w:fldCharType="begin"/>
    </w:r>
    <w:r>
      <w:instrText xml:space="preserve"> COMMENTS  \* MERGEFORMAT </w:instrText>
    </w:r>
    <w:r>
      <w:fldChar w:fldCharType="separate"/>
    </w:r>
    <w:r w:rsidR="009F50A1">
      <w:t>D.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1F" w:rsidRDefault="0047121F">
      <w:r>
        <w:separator/>
      </w:r>
    </w:p>
  </w:footnote>
  <w:footnote w:type="continuationSeparator" w:id="0">
    <w:p w:rsidR="0047121F" w:rsidRDefault="00471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121F">
    <w:pPr>
      <w:pStyle w:val="Header"/>
      <w:tabs>
        <w:tab w:val="clear" w:pos="6480"/>
        <w:tab w:val="center" w:pos="4680"/>
        <w:tab w:val="right" w:pos="9360"/>
      </w:tabs>
    </w:pPr>
    <w:r>
      <w:fldChar w:fldCharType="begin"/>
    </w:r>
    <w:r>
      <w:instrText xml:space="preserve"> KEYWORDS  \* MERGEFORMAT </w:instrText>
    </w:r>
    <w:r>
      <w:fldChar w:fldCharType="separate"/>
    </w:r>
    <w:r w:rsidR="003D7AAC">
      <w:t>February</w:t>
    </w:r>
    <w:r w:rsidR="003A7C41">
      <w:t xml:space="preserve"> 201</w:t>
    </w:r>
    <w:r>
      <w:fldChar w:fldCharType="end"/>
    </w:r>
    <w:r w:rsidR="00A5069B">
      <w:t>9</w:t>
    </w:r>
    <w:r w:rsidR="0029020B">
      <w:tab/>
    </w:r>
    <w:r w:rsidR="0029020B">
      <w:tab/>
    </w:r>
    <w:r>
      <w:fldChar w:fldCharType="begin"/>
    </w:r>
    <w:r>
      <w:instrText xml:space="preserve"> TITLE  \* MERGEFORMAT </w:instrText>
    </w:r>
    <w:r>
      <w:fldChar w:fldCharType="separate"/>
    </w:r>
    <w:r w:rsidR="003A7C41">
      <w:t>doc.</w:t>
    </w:r>
    <w:r w:rsidR="00A5069B">
      <w:t>: IEEE 802.11-19</w:t>
    </w:r>
    <w:r w:rsidR="006A4F55">
      <w:t>/</w:t>
    </w:r>
    <w:r w:rsidR="003D7AAC">
      <w:t>0277</w:t>
    </w:r>
    <w:r w:rsidR="006A4F55">
      <w:t>r</w:t>
    </w:r>
    <w:r w:rsidR="005808CA">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C7B68"/>
    <w:multiLevelType w:val="hybridMultilevel"/>
    <w:tmpl w:val="1C6C9FC2"/>
    <w:lvl w:ilvl="0" w:tplc="82324EB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72A80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26AC0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E2D21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463A2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10A8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5CB91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2EBB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4E67F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22E02"/>
    <w:rsid w:val="000650D5"/>
    <w:rsid w:val="000B465F"/>
    <w:rsid w:val="000C0C57"/>
    <w:rsid w:val="00116D59"/>
    <w:rsid w:val="00134D3F"/>
    <w:rsid w:val="001A7A32"/>
    <w:rsid w:val="001C17AC"/>
    <w:rsid w:val="001D723B"/>
    <w:rsid w:val="001E0EEE"/>
    <w:rsid w:val="001F739D"/>
    <w:rsid w:val="0029020B"/>
    <w:rsid w:val="0029767B"/>
    <w:rsid w:val="002D44BE"/>
    <w:rsid w:val="002E3057"/>
    <w:rsid w:val="00351998"/>
    <w:rsid w:val="0036051F"/>
    <w:rsid w:val="0036795E"/>
    <w:rsid w:val="003A7C41"/>
    <w:rsid w:val="003B5888"/>
    <w:rsid w:val="003D171E"/>
    <w:rsid w:val="003D7AAC"/>
    <w:rsid w:val="00442037"/>
    <w:rsid w:val="0047121F"/>
    <w:rsid w:val="00496FC9"/>
    <w:rsid w:val="004A1CFC"/>
    <w:rsid w:val="004B064B"/>
    <w:rsid w:val="00500C30"/>
    <w:rsid w:val="00504245"/>
    <w:rsid w:val="005333E9"/>
    <w:rsid w:val="005808CA"/>
    <w:rsid w:val="0062440B"/>
    <w:rsid w:val="006A4F55"/>
    <w:rsid w:val="006C0727"/>
    <w:rsid w:val="006E145F"/>
    <w:rsid w:val="006F2BF3"/>
    <w:rsid w:val="00701FAE"/>
    <w:rsid w:val="00770572"/>
    <w:rsid w:val="00784204"/>
    <w:rsid w:val="00786A40"/>
    <w:rsid w:val="007A4764"/>
    <w:rsid w:val="007A71B6"/>
    <w:rsid w:val="007C7147"/>
    <w:rsid w:val="007C7C9E"/>
    <w:rsid w:val="007E45E8"/>
    <w:rsid w:val="00802256"/>
    <w:rsid w:val="008A70E3"/>
    <w:rsid w:val="008C58DA"/>
    <w:rsid w:val="008E26DB"/>
    <w:rsid w:val="0090469D"/>
    <w:rsid w:val="0092720F"/>
    <w:rsid w:val="009F2FBC"/>
    <w:rsid w:val="009F50A1"/>
    <w:rsid w:val="00A04116"/>
    <w:rsid w:val="00A17443"/>
    <w:rsid w:val="00A5069B"/>
    <w:rsid w:val="00AA427C"/>
    <w:rsid w:val="00B7675B"/>
    <w:rsid w:val="00BE68C2"/>
    <w:rsid w:val="00BF4D86"/>
    <w:rsid w:val="00C07F09"/>
    <w:rsid w:val="00CA09B2"/>
    <w:rsid w:val="00CC54BE"/>
    <w:rsid w:val="00CD6F6F"/>
    <w:rsid w:val="00D35469"/>
    <w:rsid w:val="00DC5A7B"/>
    <w:rsid w:val="00DF2504"/>
    <w:rsid w:val="00E23D98"/>
    <w:rsid w:val="00E626B9"/>
    <w:rsid w:val="00EF0534"/>
    <w:rsid w:val="00F0597D"/>
    <w:rsid w:val="00F4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4A1C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4A1CF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semiHidden/>
    <w:rsid w:val="004A1CFC"/>
    <w:rPr>
      <w:rFonts w:asciiTheme="majorHAnsi" w:eastAsiaTheme="majorEastAsia" w:hAnsiTheme="majorHAnsi" w:cstheme="majorBidi"/>
      <w:i/>
      <w:iCs/>
      <w:color w:val="2E74B5" w:themeColor="accent1" w:themeShade="BF"/>
      <w:sz w:val="22"/>
      <w:lang w:eastAsia="en-US"/>
    </w:rPr>
  </w:style>
  <w:style w:type="character" w:customStyle="1" w:styleId="Heading7Char">
    <w:name w:val="Heading 7 Char"/>
    <w:basedOn w:val="DefaultParagraphFont"/>
    <w:link w:val="Heading7"/>
    <w:semiHidden/>
    <w:rsid w:val="004A1CFC"/>
    <w:rPr>
      <w:rFonts w:asciiTheme="majorHAnsi" w:eastAsiaTheme="majorEastAsia" w:hAnsiTheme="majorHAnsi" w:cstheme="majorBidi"/>
      <w:i/>
      <w:iCs/>
      <w:color w:val="1F4D78" w:themeColor="accent1" w:themeShade="7F"/>
      <w:sz w:val="22"/>
      <w:lang w:eastAsia="en-US"/>
    </w:rPr>
  </w:style>
  <w:style w:type="paragraph" w:styleId="FootnoteText">
    <w:name w:val="footnote text"/>
    <w:basedOn w:val="Normal"/>
    <w:link w:val="FootnoteTextChar"/>
    <w:uiPriority w:val="99"/>
    <w:unhideWhenUsed/>
    <w:rsid w:val="004A1CFC"/>
    <w:rPr>
      <w:rFonts w:ascii="Calibri" w:eastAsia="Calibri" w:hAnsi="Calibri"/>
      <w:sz w:val="24"/>
      <w:szCs w:val="24"/>
      <w:lang w:val="en-US"/>
    </w:rPr>
  </w:style>
  <w:style w:type="character" w:customStyle="1" w:styleId="FootnoteTextChar">
    <w:name w:val="Footnote Text Char"/>
    <w:basedOn w:val="DefaultParagraphFont"/>
    <w:link w:val="FootnoteText"/>
    <w:uiPriority w:val="99"/>
    <w:rsid w:val="004A1CFC"/>
    <w:rPr>
      <w:rFonts w:ascii="Calibri" w:eastAsia="Calibri" w:hAnsi="Calibri"/>
      <w:sz w:val="24"/>
      <w:szCs w:val="24"/>
      <w:lang w:val="en-US" w:eastAsia="en-US"/>
    </w:rPr>
  </w:style>
  <w:style w:type="character" w:styleId="FootnoteReference">
    <w:name w:val="footnote reference"/>
    <w:uiPriority w:val="99"/>
    <w:unhideWhenUsed/>
    <w:rsid w:val="004A1CFC"/>
    <w:rPr>
      <w:vertAlign w:val="superscript"/>
    </w:rPr>
  </w:style>
  <w:style w:type="paragraph" w:styleId="BodyText">
    <w:name w:val="Body Text"/>
    <w:basedOn w:val="Normal"/>
    <w:link w:val="BodyTextChar"/>
    <w:rsid w:val="00A5069B"/>
    <w:pPr>
      <w:spacing w:after="120"/>
    </w:pPr>
  </w:style>
  <w:style w:type="character" w:customStyle="1" w:styleId="BodyTextChar">
    <w:name w:val="Body Text Char"/>
    <w:basedOn w:val="DefaultParagraphFont"/>
    <w:link w:val="BodyText"/>
    <w:rsid w:val="00A5069B"/>
    <w:rPr>
      <w:sz w:val="22"/>
      <w:lang w:eastAsia="en-US"/>
    </w:rPr>
  </w:style>
  <w:style w:type="paragraph" w:customStyle="1" w:styleId="Default">
    <w:name w:val="Default"/>
    <w:rsid w:val="00A5069B"/>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185-01-000m-proposed-ls-to-wfa-on-reserved-usage.docx" TargetMode="Externa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stanley@ieee.org" TargetMode="External"/><Relationship Id="rId12" Type="http://schemas.openxmlformats.org/officeDocument/2006/relationships/image" Target="media/image10.emf"/><Relationship Id="rId17" Type="http://schemas.openxmlformats.org/officeDocument/2006/relationships/hyperlink" Target="https://mentor.ieee.org/802.11/dcn/19/11-19-0185-01-000m-proposed-ls-to-wfa-on-reserved-usage.docx"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0185-01-000m-proposed-ls-to-wfa-on-reserved-usage.docx" TargetMode="External"/><Relationship Id="rId5" Type="http://schemas.openxmlformats.org/officeDocument/2006/relationships/footnotes" Target="footnotes.xml"/><Relationship Id="rId15"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86</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802.11-19/0027r0</vt:lpstr>
    </vt:vector>
  </TitlesOfParts>
  <Company>HP Enterprise</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802.11-19/0277r0</dc:title>
  <dc:subject>Liaison received from WFA</dc:subject>
  <dc:creator>Dorothy Stanley</dc:creator>
  <cp:keywords>February 2019</cp:keywords>
  <dc:description>D. Stanley, HP Enterprise</dc:description>
  <cp:lastModifiedBy>Stanley, Dorothy</cp:lastModifiedBy>
  <cp:revision>9</cp:revision>
  <cp:lastPrinted>2018-10-10T14:47:00Z</cp:lastPrinted>
  <dcterms:created xsi:type="dcterms:W3CDTF">2019-02-19T23:26:00Z</dcterms:created>
  <dcterms:modified xsi:type="dcterms:W3CDTF">2019-02-20T14:30:00Z</dcterms:modified>
</cp:coreProperties>
</file>