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08452" w14:textId="77777777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77777777" w:rsidR="00677695" w:rsidRPr="000B2275" w:rsidRDefault="00112B78" w:rsidP="00802BBA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Wireless Next </w:t>
            </w:r>
            <w:r w:rsidR="00677695" w:rsidRPr="000B2275">
              <w:rPr>
                <w:lang w:val="en-US"/>
              </w:rPr>
              <w:t>Generation (WNG) Standing Committee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 w:rsidR="00802BBA">
              <w:rPr>
                <w:lang w:val="en-US"/>
              </w:rPr>
              <w:t>January-2019</w:t>
            </w:r>
            <w:r w:rsidR="0034572B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  <w:r w:rsidR="00677695" w:rsidRPr="000B2275">
              <w:rPr>
                <w:lang w:val="en-US"/>
              </w:rPr>
              <w:br/>
            </w:r>
            <w:r w:rsidR="00802BBA">
              <w:rPr>
                <w:lang w:val="en-US"/>
              </w:rPr>
              <w:t>St. Louis, MO</w:t>
            </w:r>
            <w:r w:rsidR="00D778E1">
              <w:rPr>
                <w:lang w:val="en-US"/>
              </w:rPr>
              <w:t xml:space="preserve">, </w:t>
            </w:r>
            <w:r w:rsidR="00E724E0">
              <w:rPr>
                <w:lang w:val="en-US"/>
              </w:rPr>
              <w:t>USA</w:t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77777777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802BBA">
              <w:rPr>
                <w:b w:val="0"/>
                <w:sz w:val="20"/>
                <w:lang w:val="en-US"/>
              </w:rPr>
              <w:t>01-15</w:t>
            </w:r>
            <w:r w:rsidR="0034572B">
              <w:rPr>
                <w:b w:val="0"/>
                <w:sz w:val="20"/>
                <w:lang w:val="en-US"/>
              </w:rPr>
              <w:t>-201</w:t>
            </w:r>
            <w:r w:rsidR="00802BBA">
              <w:rPr>
                <w:b w:val="0"/>
                <w:sz w:val="20"/>
                <w:lang w:val="en-US"/>
              </w:rPr>
              <w:t>9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E724E0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512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14:paraId="6F182F8E" w14:textId="77777777" w:rsidTr="00E724E0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77777777" w:rsidR="009A517B" w:rsidRPr="009A517B" w:rsidRDefault="00183314" w:rsidP="00EA1E34">
            <w:pPr>
              <w:rPr>
                <w:szCs w:val="22"/>
              </w:rPr>
            </w:pPr>
            <w:r>
              <w:rPr>
                <w:szCs w:val="22"/>
              </w:rPr>
              <w:t>Lei Wang</w:t>
            </w:r>
          </w:p>
        </w:tc>
        <w:tc>
          <w:tcPr>
            <w:tcW w:w="1512" w:type="dxa"/>
            <w:vAlign w:val="center"/>
          </w:tcPr>
          <w:p w14:paraId="1A7673C6" w14:textId="77777777" w:rsidR="009A517B" w:rsidRPr="009A517B" w:rsidRDefault="00FA2F0B" w:rsidP="004A0039">
            <w:pPr>
              <w:rPr>
                <w:szCs w:val="22"/>
              </w:rPr>
            </w:pPr>
            <w:r w:rsidRPr="00FA2F0B">
              <w:rPr>
                <w:szCs w:val="22"/>
              </w:rPr>
              <w:t xml:space="preserve">Huawei </w:t>
            </w:r>
          </w:p>
        </w:tc>
        <w:tc>
          <w:tcPr>
            <w:tcW w:w="2268" w:type="dxa"/>
            <w:vAlign w:val="center"/>
          </w:tcPr>
          <w:p w14:paraId="4D443F82" w14:textId="77777777" w:rsidR="009A517B" w:rsidRPr="009A517B" w:rsidRDefault="00FA2F0B" w:rsidP="009A517B">
            <w:pPr>
              <w:rPr>
                <w:szCs w:val="22"/>
              </w:rPr>
            </w:pPr>
            <w:r w:rsidRPr="00FA2F0B">
              <w:rPr>
                <w:szCs w:val="22"/>
              </w:rPr>
              <w:t>10180 Telesis Ct #220, San Diego, CA 92121</w:t>
            </w:r>
          </w:p>
        </w:tc>
        <w:tc>
          <w:tcPr>
            <w:tcW w:w="1843" w:type="dxa"/>
            <w:vAlign w:val="center"/>
          </w:tcPr>
          <w:p w14:paraId="4E452A21" w14:textId="77777777" w:rsidR="009A517B" w:rsidRPr="009A517B" w:rsidRDefault="00A67845" w:rsidP="00EA1E34">
            <w:pPr>
              <w:rPr>
                <w:szCs w:val="22"/>
              </w:rPr>
            </w:pPr>
            <w:r>
              <w:rPr>
                <w:szCs w:val="22"/>
              </w:rPr>
              <w:t>+1-</w:t>
            </w:r>
            <w:r w:rsidR="00164485">
              <w:rPr>
                <w:szCs w:val="22"/>
              </w:rPr>
              <w:t>858-205-7286</w:t>
            </w:r>
          </w:p>
        </w:tc>
        <w:tc>
          <w:tcPr>
            <w:tcW w:w="2721" w:type="dxa"/>
            <w:vAlign w:val="center"/>
          </w:tcPr>
          <w:p w14:paraId="4E6E0DE7" w14:textId="77777777" w:rsidR="009A517B" w:rsidRPr="009A517B" w:rsidRDefault="00FA2F0B" w:rsidP="00EA1E34">
            <w:pPr>
              <w:rPr>
                <w:szCs w:val="22"/>
              </w:rPr>
            </w:pPr>
            <w:r>
              <w:rPr>
                <w:szCs w:val="22"/>
              </w:rPr>
              <w:t>Leiwang95@huawei.com</w:t>
            </w:r>
          </w:p>
        </w:tc>
      </w:tr>
      <w:tr w:rsidR="00632C5C" w:rsidRPr="009A517B" w14:paraId="758FF753" w14:textId="77777777" w:rsidTr="00BD4F14">
        <w:trPr>
          <w:trHeight w:val="378"/>
          <w:jc w:val="center"/>
        </w:trPr>
        <w:tc>
          <w:tcPr>
            <w:tcW w:w="1551" w:type="dxa"/>
          </w:tcPr>
          <w:p w14:paraId="0DE55639" w14:textId="77777777" w:rsidR="00632C5C" w:rsidRPr="008C23A0" w:rsidRDefault="00632C5C" w:rsidP="00632C5C">
            <w:proofErr w:type="spellStart"/>
            <w:r w:rsidRPr="008C23A0">
              <w:t>Bahar</w:t>
            </w:r>
            <w:proofErr w:type="spellEnd"/>
            <w:r w:rsidRPr="008C23A0">
              <w:t xml:space="preserve"> </w:t>
            </w:r>
            <w:proofErr w:type="spellStart"/>
            <w:r w:rsidRPr="008C23A0">
              <w:t>Sadeghi</w:t>
            </w:r>
            <w:proofErr w:type="spellEnd"/>
          </w:p>
        </w:tc>
        <w:tc>
          <w:tcPr>
            <w:tcW w:w="1512" w:type="dxa"/>
          </w:tcPr>
          <w:p w14:paraId="32297118" w14:textId="77777777" w:rsidR="00632C5C" w:rsidRPr="008C23A0" w:rsidRDefault="00632C5C" w:rsidP="00632C5C">
            <w:r w:rsidRPr="008C23A0">
              <w:t>Intel Corporation</w:t>
            </w:r>
          </w:p>
        </w:tc>
        <w:tc>
          <w:tcPr>
            <w:tcW w:w="2268" w:type="dxa"/>
          </w:tcPr>
          <w:p w14:paraId="7AE47BE2" w14:textId="77777777" w:rsidR="00632C5C" w:rsidRPr="008C23A0" w:rsidRDefault="00632C5C" w:rsidP="00632C5C"/>
        </w:tc>
        <w:tc>
          <w:tcPr>
            <w:tcW w:w="1843" w:type="dxa"/>
          </w:tcPr>
          <w:p w14:paraId="2A7188F6" w14:textId="77777777" w:rsidR="00632C5C" w:rsidRPr="008C23A0" w:rsidRDefault="00632C5C" w:rsidP="00632C5C">
            <w:r w:rsidRPr="008C23A0">
              <w:t>+1 503-803-2471</w:t>
            </w:r>
          </w:p>
        </w:tc>
        <w:tc>
          <w:tcPr>
            <w:tcW w:w="2721" w:type="dxa"/>
          </w:tcPr>
          <w:p w14:paraId="60A00295" w14:textId="77777777" w:rsidR="00632C5C" w:rsidRDefault="00632C5C" w:rsidP="00632C5C">
            <w:r w:rsidRPr="008C23A0">
              <w:t>Bahareh.sadeghi@intel.com</w:t>
            </w: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77777777"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7F7C0E">
                              <w:t xml:space="preserve">WNG SC </w:t>
                            </w:r>
                            <w:r w:rsidR="007F7C0E" w:rsidRPr="009A757D">
                              <w:t xml:space="preserve">meeting held in </w:t>
                            </w:r>
                            <w:r w:rsidR="004A0039">
                              <w:t>St. Louis, MO</w:t>
                            </w:r>
                            <w:r w:rsidR="00E724E0">
                              <w:t>, USA</w:t>
                            </w:r>
                            <w:r w:rsidR="00857BE3">
                              <w:t xml:space="preserve">, </w:t>
                            </w:r>
                            <w:r w:rsidR="00894342">
                              <w:t xml:space="preserve">in </w:t>
                            </w:r>
                            <w:r w:rsidR="003905A3">
                              <w:t>January</w:t>
                            </w:r>
                            <w:r w:rsidR="00894342">
                              <w:t xml:space="preserve"> </w:t>
                            </w:r>
                            <w:r w:rsidR="004A0039">
                              <w:t>2019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+Bi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" o:allowincell="f" stroked="f">
                <v:textbox>
                  <w:txbxContent>
                    <w:p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7F7C0E">
                        <w:t xml:space="preserve">WNG SC </w:t>
                      </w:r>
                      <w:r w:rsidR="007F7C0E" w:rsidRPr="009A757D">
                        <w:t xml:space="preserve">meeting held in </w:t>
                      </w:r>
                      <w:r w:rsidR="004A0039">
                        <w:t>St. Louis, MO</w:t>
                      </w:r>
                      <w:r w:rsidR="00E724E0">
                        <w:t>, USA</w:t>
                      </w:r>
                      <w:r w:rsidR="00857BE3">
                        <w:t xml:space="preserve">, </w:t>
                      </w:r>
                      <w:r w:rsidR="00894342">
                        <w:t xml:space="preserve">in </w:t>
                      </w:r>
                      <w:r w:rsidR="003905A3">
                        <w:t>January</w:t>
                      </w:r>
                      <w:r w:rsidR="00894342">
                        <w:t xml:space="preserve"> </w:t>
                      </w:r>
                      <w:r w:rsidR="004A0039">
                        <w:t>2019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77777777" w:rsidR="00C458FF" w:rsidRPr="007A7C2E" w:rsidRDefault="00CA09B2" w:rsidP="005376A1">
      <w:pPr>
        <w:rPr>
          <w:sz w:val="24"/>
          <w:lang w:val="en-US"/>
        </w:rPr>
      </w:pPr>
      <w:r w:rsidRPr="000B2275">
        <w:rPr>
          <w:lang w:val="en-US"/>
        </w:rPr>
        <w:br w:type="page"/>
      </w:r>
      <w:bookmarkStart w:id="0" w:name="OLE_LINK4"/>
      <w:bookmarkStart w:id="1" w:name="OLE_LINK5"/>
      <w:r w:rsidR="0004327B">
        <w:rPr>
          <w:b/>
          <w:sz w:val="24"/>
          <w:szCs w:val="22"/>
          <w:u w:val="single"/>
          <w:lang w:val="en-US"/>
        </w:rPr>
        <w:lastRenderedPageBreak/>
        <w:t>WNG Session</w:t>
      </w:r>
      <w:r w:rsidR="001367AE" w:rsidRPr="001367AE">
        <w:rPr>
          <w:b/>
          <w:sz w:val="24"/>
          <w:szCs w:val="22"/>
          <w:u w:val="single"/>
          <w:lang w:val="en-US"/>
        </w:rPr>
        <w:t xml:space="preserve">: </w:t>
      </w:r>
      <w:r w:rsidR="0004327B">
        <w:rPr>
          <w:b/>
          <w:sz w:val="24"/>
          <w:szCs w:val="22"/>
          <w:u w:val="single"/>
          <w:lang w:val="en-US"/>
        </w:rPr>
        <w:t>January</w:t>
      </w:r>
      <w:r w:rsidR="000053DB">
        <w:rPr>
          <w:b/>
          <w:sz w:val="24"/>
          <w:szCs w:val="22"/>
          <w:u w:val="single"/>
          <w:lang w:val="en-US"/>
        </w:rPr>
        <w:t>1</w:t>
      </w:r>
      <w:r w:rsidR="0004327B">
        <w:rPr>
          <w:b/>
          <w:sz w:val="24"/>
          <w:szCs w:val="22"/>
          <w:u w:val="single"/>
          <w:lang w:val="en-US"/>
        </w:rPr>
        <w:t>5</w:t>
      </w:r>
      <w:r w:rsidR="00DD0ADD" w:rsidRPr="00DD0ADD">
        <w:rPr>
          <w:b/>
          <w:sz w:val="24"/>
          <w:szCs w:val="22"/>
          <w:u w:val="single"/>
          <w:vertAlign w:val="superscript"/>
          <w:lang w:val="en-US"/>
        </w:rPr>
        <w:t>th</w:t>
      </w:r>
      <w:r w:rsidR="0004327B">
        <w:rPr>
          <w:b/>
          <w:sz w:val="24"/>
          <w:szCs w:val="22"/>
          <w:u w:val="single"/>
          <w:lang w:val="en-US"/>
        </w:rPr>
        <w:t>, 2019, 8:00 AM to 10:00 A</w:t>
      </w:r>
      <w:r w:rsidR="00C458FF" w:rsidRPr="007A7C2E">
        <w:rPr>
          <w:b/>
          <w:sz w:val="24"/>
          <w:szCs w:val="22"/>
          <w:u w:val="single"/>
          <w:lang w:val="en-US"/>
        </w:rPr>
        <w:t>M</w:t>
      </w:r>
      <w:r w:rsidR="00F07980">
        <w:rPr>
          <w:b/>
          <w:sz w:val="24"/>
          <w:szCs w:val="22"/>
          <w:u w:val="single"/>
          <w:lang w:val="en-US"/>
        </w:rPr>
        <w:t xml:space="preserve"> </w:t>
      </w:r>
      <w:r w:rsidR="0004327B">
        <w:rPr>
          <w:b/>
          <w:sz w:val="24"/>
          <w:szCs w:val="22"/>
          <w:u w:val="single"/>
          <w:lang w:val="en-US"/>
        </w:rPr>
        <w:t>St. Louis</w:t>
      </w:r>
      <w:r w:rsidR="00AD1DE6">
        <w:rPr>
          <w:b/>
          <w:sz w:val="24"/>
          <w:szCs w:val="22"/>
          <w:u w:val="single"/>
          <w:lang w:val="en-US"/>
        </w:rPr>
        <w:t xml:space="preserve"> Time</w:t>
      </w:r>
    </w:p>
    <w:p w14:paraId="04BD9CE3" w14:textId="77777777" w:rsidR="00A44453" w:rsidRPr="000B2275" w:rsidRDefault="00A44453" w:rsidP="005376A1">
      <w:pPr>
        <w:rPr>
          <w:lang w:val="en-US"/>
        </w:rPr>
      </w:pPr>
    </w:p>
    <w:p w14:paraId="793858B3" w14:textId="77777777" w:rsidR="00453012" w:rsidRDefault="000053DB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Acting </w:t>
      </w:r>
      <w:r w:rsidR="00E35336" w:rsidRPr="00502A86">
        <w:rPr>
          <w:sz w:val="24"/>
          <w:szCs w:val="24"/>
          <w:lang w:val="en-US"/>
        </w:rPr>
        <w:t>Chair</w:t>
      </w:r>
      <w:r w:rsidR="00AE0E52" w:rsidRPr="00502A86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Lei Wang (Huawei)</w:t>
      </w:r>
    </w:p>
    <w:p w14:paraId="01AFB9A0" w14:textId="3B9C65C5" w:rsidR="009F4DED" w:rsidRPr="00502A86" w:rsidRDefault="00D21B0E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Acting </w:t>
      </w:r>
      <w:r w:rsidR="000053DB">
        <w:rPr>
          <w:sz w:val="24"/>
          <w:szCs w:val="24"/>
          <w:lang w:val="en-US"/>
        </w:rPr>
        <w:t>Secretary</w:t>
      </w:r>
      <w:r w:rsidR="009F4DED">
        <w:rPr>
          <w:sz w:val="24"/>
          <w:szCs w:val="24"/>
          <w:lang w:val="en-US"/>
        </w:rPr>
        <w:t xml:space="preserve">: </w:t>
      </w:r>
      <w:proofErr w:type="spellStart"/>
      <w:r w:rsidR="0004327B" w:rsidRPr="008C23A0">
        <w:t>Bahar</w:t>
      </w:r>
      <w:proofErr w:type="spellEnd"/>
      <w:r w:rsidR="0004327B" w:rsidRPr="008C23A0">
        <w:t xml:space="preserve"> </w:t>
      </w:r>
      <w:proofErr w:type="spellStart"/>
      <w:r w:rsidR="0004327B" w:rsidRPr="008C23A0">
        <w:t>Sadeghi</w:t>
      </w:r>
      <w:proofErr w:type="spellEnd"/>
      <w:r w:rsidR="0004327B">
        <w:rPr>
          <w:sz w:val="24"/>
          <w:szCs w:val="24"/>
          <w:lang w:val="en-US"/>
        </w:rPr>
        <w:t xml:space="preserve"> </w:t>
      </w:r>
      <w:r w:rsidR="000053DB">
        <w:rPr>
          <w:sz w:val="24"/>
          <w:szCs w:val="24"/>
          <w:lang w:val="en-US"/>
        </w:rPr>
        <w:t>(</w:t>
      </w:r>
      <w:r w:rsidR="0004327B">
        <w:rPr>
          <w:sz w:val="24"/>
          <w:szCs w:val="24"/>
          <w:lang w:val="en-US"/>
        </w:rPr>
        <w:t>Intel</w:t>
      </w:r>
      <w:r w:rsidR="000053DB">
        <w:rPr>
          <w:sz w:val="24"/>
          <w:szCs w:val="24"/>
          <w:lang w:val="en-US"/>
        </w:rPr>
        <w:t>)</w:t>
      </w:r>
    </w:p>
    <w:p w14:paraId="4D70E67F" w14:textId="77777777" w:rsidR="00713928" w:rsidRDefault="00713928" w:rsidP="00A82C4E">
      <w:pPr>
        <w:rPr>
          <w:b/>
          <w:lang w:val="en-US"/>
        </w:rPr>
      </w:pPr>
    </w:p>
    <w:p w14:paraId="7F4778E4" w14:textId="77777777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14:paraId="73F5C31A" w14:textId="77777777" w:rsidR="00104CF7" w:rsidRPr="00357A61" w:rsidRDefault="00104CF7" w:rsidP="00104CF7">
      <w:p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The meeting agenda is shown below, and also published in the agenda document: </w:t>
      </w:r>
    </w:p>
    <w:p w14:paraId="364ABB73" w14:textId="77777777" w:rsidR="0004327B" w:rsidRDefault="00486C4E" w:rsidP="000053DB">
      <w:pPr>
        <w:spacing w:before="60" w:after="60"/>
      </w:pPr>
      <w:hyperlink r:id="rId8" w:history="1">
        <w:r w:rsidR="0004327B" w:rsidRPr="00462F43">
          <w:rPr>
            <w:rStyle w:val="Hyperlink"/>
          </w:rPr>
          <w:t>https://mentor.ieee.org/802.11/dcn/18/11-18-2113-03-0wng-agenda-for-wng-sc-2019-jan.ppt</w:t>
        </w:r>
      </w:hyperlink>
      <w:r w:rsidR="0004327B">
        <w:t xml:space="preserve"> </w:t>
      </w:r>
    </w:p>
    <w:p w14:paraId="6C06001E" w14:textId="77777777" w:rsidR="006413F3" w:rsidRPr="00E915D9" w:rsidRDefault="0028693A" w:rsidP="00E915D9">
      <w:pPr>
        <w:numPr>
          <w:ilvl w:val="0"/>
          <w:numId w:val="20"/>
        </w:numPr>
        <w:spacing w:before="60" w:after="60"/>
        <w:rPr>
          <w:lang w:val="en-US"/>
        </w:rPr>
      </w:pPr>
      <w:r w:rsidRPr="00E915D9">
        <w:rPr>
          <w:bCs/>
        </w:rPr>
        <w:t>Call Meeting to Order</w:t>
      </w:r>
    </w:p>
    <w:p w14:paraId="3D3F7AD5" w14:textId="77777777" w:rsidR="006413F3" w:rsidRPr="00E915D9" w:rsidRDefault="0028693A" w:rsidP="00E915D9">
      <w:pPr>
        <w:numPr>
          <w:ilvl w:val="0"/>
          <w:numId w:val="20"/>
        </w:numPr>
        <w:spacing w:before="60" w:after="60"/>
        <w:rPr>
          <w:lang w:val="en-US"/>
        </w:rPr>
      </w:pPr>
      <w:r w:rsidRPr="00E915D9">
        <w:rPr>
          <w:bCs/>
          <w:lang w:val="en-US"/>
        </w:rPr>
        <w:t>Agenda approval</w:t>
      </w:r>
    </w:p>
    <w:p w14:paraId="475801A3" w14:textId="77777777" w:rsidR="006413F3" w:rsidRPr="00E915D9" w:rsidRDefault="0028693A" w:rsidP="00E915D9">
      <w:pPr>
        <w:numPr>
          <w:ilvl w:val="0"/>
          <w:numId w:val="20"/>
        </w:numPr>
        <w:spacing w:before="60" w:after="60"/>
        <w:rPr>
          <w:lang w:val="en-US"/>
        </w:rPr>
      </w:pPr>
      <w:r w:rsidRPr="00E915D9">
        <w:rPr>
          <w:bCs/>
          <w:lang w:val="en-US"/>
        </w:rPr>
        <w:t>Attendance reminder</w:t>
      </w:r>
    </w:p>
    <w:p w14:paraId="1643B644" w14:textId="77777777" w:rsidR="006413F3" w:rsidRPr="00E915D9" w:rsidRDefault="0028693A" w:rsidP="00E915D9">
      <w:pPr>
        <w:numPr>
          <w:ilvl w:val="0"/>
          <w:numId w:val="20"/>
        </w:numPr>
        <w:spacing w:before="60" w:after="60"/>
        <w:rPr>
          <w:lang w:val="en-US"/>
        </w:rPr>
      </w:pPr>
      <w:r w:rsidRPr="00E915D9">
        <w:rPr>
          <w:bCs/>
          <w:lang w:val="en-US"/>
        </w:rPr>
        <w:t>Documentation reminder</w:t>
      </w:r>
    </w:p>
    <w:p w14:paraId="3EB3FF55" w14:textId="77777777" w:rsidR="006413F3" w:rsidRPr="00E915D9" w:rsidRDefault="0028693A" w:rsidP="00E915D9">
      <w:pPr>
        <w:numPr>
          <w:ilvl w:val="0"/>
          <w:numId w:val="20"/>
        </w:numPr>
        <w:spacing w:before="60" w:after="60"/>
        <w:rPr>
          <w:lang w:val="en-US"/>
        </w:rPr>
      </w:pPr>
      <w:r w:rsidRPr="00E915D9">
        <w:rPr>
          <w:bCs/>
        </w:rPr>
        <w:t>Announcements</w:t>
      </w:r>
    </w:p>
    <w:p w14:paraId="1A57354D" w14:textId="77777777" w:rsidR="006413F3" w:rsidRPr="00E915D9" w:rsidRDefault="0028693A" w:rsidP="00E915D9">
      <w:pPr>
        <w:numPr>
          <w:ilvl w:val="0"/>
          <w:numId w:val="20"/>
        </w:numPr>
        <w:spacing w:before="60" w:after="60"/>
        <w:rPr>
          <w:lang w:val="en-US"/>
        </w:rPr>
      </w:pPr>
      <w:r w:rsidRPr="00E915D9">
        <w:rPr>
          <w:bCs/>
        </w:rPr>
        <w:t xml:space="preserve">Approval of Previous meeting minutes </w:t>
      </w:r>
    </w:p>
    <w:p w14:paraId="1EA48126" w14:textId="77777777" w:rsidR="006413F3" w:rsidRPr="00E915D9" w:rsidRDefault="0028693A" w:rsidP="00E915D9">
      <w:pPr>
        <w:numPr>
          <w:ilvl w:val="1"/>
          <w:numId w:val="20"/>
        </w:numPr>
        <w:spacing w:before="60" w:after="60"/>
        <w:rPr>
          <w:lang w:val="en-US"/>
        </w:rPr>
      </w:pPr>
      <w:r w:rsidRPr="00E915D9">
        <w:t>Minutes from November WNG Meeting</w:t>
      </w:r>
    </w:p>
    <w:p w14:paraId="27FB4ECC" w14:textId="77777777" w:rsidR="006413F3" w:rsidRPr="00E915D9" w:rsidRDefault="00486C4E" w:rsidP="00E915D9">
      <w:pPr>
        <w:numPr>
          <w:ilvl w:val="2"/>
          <w:numId w:val="20"/>
        </w:numPr>
        <w:spacing w:before="60" w:after="60"/>
        <w:rPr>
          <w:lang w:val="en-US"/>
        </w:rPr>
      </w:pPr>
      <w:hyperlink r:id="rId9" w:history="1">
        <w:r w:rsidR="0028693A" w:rsidRPr="00E915D9">
          <w:rPr>
            <w:rStyle w:val="Hyperlink"/>
          </w:rPr>
          <w:t>https://mentor.ieee.org/802.11/dcn/18/11-18-2013-00-0wng-wng-sc-2018-november-bangkok-meeting-minutes.docx</w:t>
        </w:r>
      </w:hyperlink>
      <w:r w:rsidR="0028693A" w:rsidRPr="00E915D9">
        <w:t xml:space="preserve">  </w:t>
      </w:r>
    </w:p>
    <w:p w14:paraId="6F0AA03A" w14:textId="77777777" w:rsidR="006413F3" w:rsidRPr="00E915D9" w:rsidRDefault="0028693A" w:rsidP="00E915D9">
      <w:pPr>
        <w:numPr>
          <w:ilvl w:val="0"/>
          <w:numId w:val="20"/>
        </w:numPr>
        <w:spacing w:before="60" w:after="60"/>
        <w:rPr>
          <w:lang w:val="en-US"/>
        </w:rPr>
      </w:pPr>
      <w:r w:rsidRPr="00E915D9">
        <w:rPr>
          <w:bCs/>
        </w:rPr>
        <w:t>Presentations</w:t>
      </w:r>
    </w:p>
    <w:p w14:paraId="05B1D326" w14:textId="77777777" w:rsidR="006413F3" w:rsidRPr="00E915D9" w:rsidRDefault="0028693A" w:rsidP="00E915D9">
      <w:pPr>
        <w:numPr>
          <w:ilvl w:val="1"/>
          <w:numId w:val="20"/>
        </w:numPr>
        <w:spacing w:before="60" w:after="60"/>
        <w:rPr>
          <w:lang w:val="en-US"/>
        </w:rPr>
      </w:pPr>
      <w:r w:rsidRPr="00E915D9">
        <w:rPr>
          <w:lang w:val="en-US"/>
        </w:rPr>
        <w:t>Tuesday 15 January 2019, 08:00 – 10:00</w:t>
      </w:r>
    </w:p>
    <w:p w14:paraId="11FE18DF" w14:textId="77777777" w:rsidR="006413F3" w:rsidRPr="00E915D9" w:rsidRDefault="0028693A" w:rsidP="00E915D9">
      <w:pPr>
        <w:numPr>
          <w:ilvl w:val="0"/>
          <w:numId w:val="20"/>
        </w:numPr>
        <w:spacing w:before="60" w:after="60"/>
        <w:rPr>
          <w:lang w:val="en-US"/>
        </w:rPr>
      </w:pPr>
      <w:r w:rsidRPr="00E915D9">
        <w:rPr>
          <w:bCs/>
          <w:lang w:val="en-US"/>
        </w:rPr>
        <w:t>Plans for March 2019</w:t>
      </w:r>
    </w:p>
    <w:p w14:paraId="5C0CE21A" w14:textId="77777777" w:rsidR="006413F3" w:rsidRPr="00E915D9" w:rsidRDefault="0028693A" w:rsidP="00E915D9">
      <w:pPr>
        <w:numPr>
          <w:ilvl w:val="0"/>
          <w:numId w:val="20"/>
        </w:numPr>
        <w:spacing w:before="60" w:after="60"/>
        <w:rPr>
          <w:lang w:val="en-US"/>
        </w:rPr>
      </w:pPr>
      <w:r w:rsidRPr="00E915D9">
        <w:rPr>
          <w:bCs/>
          <w:lang w:val="en-US"/>
        </w:rPr>
        <w:t>Adjournment</w:t>
      </w:r>
    </w:p>
    <w:p w14:paraId="754AD709" w14:textId="77777777" w:rsidR="000B3DED" w:rsidRDefault="000B3DED" w:rsidP="00104CF7">
      <w:pPr>
        <w:spacing w:before="60" w:after="60"/>
      </w:pPr>
    </w:p>
    <w:p w14:paraId="53285B12" w14:textId="77777777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Minutes:</w:t>
      </w:r>
    </w:p>
    <w:p w14:paraId="4E3AA378" w14:textId="77777777" w:rsidR="00C458FF" w:rsidRPr="00357A61" w:rsidRDefault="00C458FF" w:rsidP="00104CF7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Meeting called to order </w:t>
      </w:r>
      <w:r w:rsidR="00330E84" w:rsidRPr="00357A61">
        <w:rPr>
          <w:sz w:val="24"/>
          <w:szCs w:val="24"/>
          <w:lang w:val="en-US"/>
        </w:rPr>
        <w:t xml:space="preserve">at </w:t>
      </w:r>
      <w:r w:rsidR="00641C1E">
        <w:rPr>
          <w:sz w:val="24"/>
          <w:szCs w:val="24"/>
          <w:lang w:val="en-US"/>
        </w:rPr>
        <w:t>8:00</w:t>
      </w:r>
      <w:r w:rsidR="00E1106C" w:rsidRPr="00357A61">
        <w:rPr>
          <w:sz w:val="24"/>
          <w:szCs w:val="24"/>
          <w:lang w:val="en-US"/>
        </w:rPr>
        <w:t>am</w:t>
      </w:r>
      <w:r w:rsidR="004264F9" w:rsidRPr="00357A61">
        <w:rPr>
          <w:sz w:val="24"/>
          <w:szCs w:val="24"/>
          <w:lang w:val="en-US"/>
        </w:rPr>
        <w:t xml:space="preserve"> </w:t>
      </w:r>
      <w:r w:rsidR="00E915D9">
        <w:rPr>
          <w:sz w:val="24"/>
          <w:szCs w:val="24"/>
          <w:lang w:val="en-US"/>
        </w:rPr>
        <w:t>St. Louis</w:t>
      </w:r>
      <w:r w:rsidR="00C422A0" w:rsidRPr="00357A61">
        <w:rPr>
          <w:sz w:val="24"/>
          <w:szCs w:val="24"/>
          <w:lang w:val="en-US"/>
        </w:rPr>
        <w:t xml:space="preserve"> time</w:t>
      </w:r>
      <w:r w:rsidR="006B768E" w:rsidRPr="00357A61">
        <w:rPr>
          <w:sz w:val="24"/>
          <w:szCs w:val="24"/>
          <w:lang w:val="en-US"/>
        </w:rPr>
        <w:t xml:space="preserve"> </w:t>
      </w:r>
      <w:r w:rsidRPr="00357A61">
        <w:rPr>
          <w:sz w:val="24"/>
          <w:szCs w:val="24"/>
          <w:lang w:val="en-US"/>
        </w:rPr>
        <w:t xml:space="preserve">on </w:t>
      </w:r>
      <w:r w:rsidR="001D196C" w:rsidRPr="00357A61">
        <w:rPr>
          <w:sz w:val="24"/>
          <w:szCs w:val="24"/>
          <w:lang w:val="en-US"/>
        </w:rPr>
        <w:t xml:space="preserve">Tuesday, </w:t>
      </w:r>
      <w:r w:rsidR="00E915D9">
        <w:rPr>
          <w:sz w:val="24"/>
          <w:szCs w:val="24"/>
          <w:lang w:val="en-US"/>
        </w:rPr>
        <w:t>January 15</w:t>
      </w:r>
      <w:r w:rsidR="00E915D9" w:rsidRPr="007E56F7">
        <w:rPr>
          <w:sz w:val="24"/>
          <w:szCs w:val="24"/>
          <w:vertAlign w:val="superscript"/>
          <w:lang w:val="en-US"/>
        </w:rPr>
        <w:t>th</w:t>
      </w:r>
      <w:r w:rsidR="00E915D9">
        <w:rPr>
          <w:sz w:val="24"/>
          <w:szCs w:val="24"/>
          <w:lang w:val="en-US"/>
        </w:rPr>
        <w:t>, 2019</w:t>
      </w:r>
      <w:r w:rsidR="00E1106C" w:rsidRPr="00357A61">
        <w:rPr>
          <w:sz w:val="24"/>
          <w:szCs w:val="24"/>
          <w:lang w:val="en-US"/>
        </w:rPr>
        <w:t xml:space="preserve">, </w:t>
      </w:r>
      <w:r w:rsidRPr="00357A61">
        <w:rPr>
          <w:sz w:val="24"/>
          <w:szCs w:val="24"/>
          <w:lang w:val="en-US"/>
        </w:rPr>
        <w:t xml:space="preserve">by </w:t>
      </w:r>
      <w:r w:rsidR="00C456BC">
        <w:rPr>
          <w:sz w:val="24"/>
          <w:szCs w:val="24"/>
          <w:lang w:val="en-US"/>
        </w:rPr>
        <w:t xml:space="preserve">Acting </w:t>
      </w:r>
      <w:r w:rsidR="000C693B" w:rsidRPr="00357A61">
        <w:rPr>
          <w:sz w:val="24"/>
          <w:szCs w:val="24"/>
          <w:lang w:val="en-US"/>
        </w:rPr>
        <w:t xml:space="preserve">Chair, </w:t>
      </w:r>
      <w:bookmarkEnd w:id="0"/>
      <w:bookmarkEnd w:id="1"/>
      <w:r w:rsidR="00C456BC">
        <w:rPr>
          <w:sz w:val="24"/>
          <w:szCs w:val="24"/>
          <w:lang w:val="en-US"/>
        </w:rPr>
        <w:t>Lei Wang</w:t>
      </w:r>
      <w:r w:rsidR="0085078E" w:rsidRPr="00357A61">
        <w:rPr>
          <w:sz w:val="24"/>
          <w:szCs w:val="24"/>
          <w:lang w:val="en-US"/>
        </w:rPr>
        <w:t>.</w:t>
      </w:r>
    </w:p>
    <w:p w14:paraId="3A9E1BF2" w14:textId="301BA7AF" w:rsidR="00C456BC" w:rsidRDefault="00F45AB7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WNG </w:t>
      </w:r>
      <w:r w:rsidR="007E56F7">
        <w:rPr>
          <w:sz w:val="24"/>
          <w:szCs w:val="24"/>
          <w:lang w:val="en-US"/>
        </w:rPr>
        <w:t>Acting</w:t>
      </w:r>
      <w:r>
        <w:rPr>
          <w:sz w:val="24"/>
          <w:szCs w:val="24"/>
          <w:lang w:val="en-US"/>
        </w:rPr>
        <w:t xml:space="preserve"> Chair, Lei Wang, informed the group that</w:t>
      </w:r>
      <w:r w:rsidR="007E56F7">
        <w:rPr>
          <w:sz w:val="24"/>
          <w:szCs w:val="24"/>
          <w:lang w:val="en-US"/>
        </w:rPr>
        <w:t xml:space="preserve"> WNG SC Chair, Jim, is not able to attend this session </w:t>
      </w:r>
      <w:r>
        <w:rPr>
          <w:sz w:val="24"/>
          <w:szCs w:val="24"/>
          <w:lang w:val="en-US"/>
        </w:rPr>
        <w:t xml:space="preserve">due to schedule </w:t>
      </w:r>
      <w:r w:rsidR="00D21B0E">
        <w:rPr>
          <w:sz w:val="24"/>
          <w:szCs w:val="24"/>
          <w:lang w:val="en-US"/>
        </w:rPr>
        <w:t>conflict</w:t>
      </w:r>
      <w:r>
        <w:rPr>
          <w:sz w:val="24"/>
          <w:szCs w:val="24"/>
          <w:lang w:val="en-US"/>
        </w:rPr>
        <w:t xml:space="preserve">, and she will act as the chair for this meeting; and </w:t>
      </w:r>
      <w:proofErr w:type="spellStart"/>
      <w:r w:rsidR="007E56F7" w:rsidRPr="008C23A0">
        <w:t>Bahar</w:t>
      </w:r>
      <w:proofErr w:type="spellEnd"/>
      <w:r w:rsidR="007E56F7" w:rsidRPr="008C23A0">
        <w:t xml:space="preserve"> </w:t>
      </w:r>
      <w:proofErr w:type="spellStart"/>
      <w:r w:rsidR="007E56F7" w:rsidRPr="008C23A0">
        <w:t>Sadeghi</w:t>
      </w:r>
      <w:proofErr w:type="spellEnd"/>
      <w:r w:rsidR="007E56F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has kindly </w:t>
      </w:r>
      <w:r w:rsidR="007E56F7">
        <w:rPr>
          <w:sz w:val="24"/>
          <w:szCs w:val="24"/>
          <w:lang w:val="en-US"/>
        </w:rPr>
        <w:t>agreed</w:t>
      </w:r>
      <w:r>
        <w:rPr>
          <w:sz w:val="24"/>
          <w:szCs w:val="24"/>
          <w:lang w:val="en-US"/>
        </w:rPr>
        <w:t xml:space="preserve"> to act as the secretary.</w:t>
      </w:r>
    </w:p>
    <w:p w14:paraId="5EA2D539" w14:textId="77777777" w:rsidR="00370206" w:rsidRPr="00357A61" w:rsidRDefault="009C5B6B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Agenda approval:</w:t>
      </w:r>
      <w:r w:rsidR="002E66CD" w:rsidRPr="00357A61">
        <w:rPr>
          <w:sz w:val="24"/>
          <w:szCs w:val="24"/>
          <w:lang w:val="en-US"/>
        </w:rPr>
        <w:t xml:space="preserve"> </w:t>
      </w:r>
    </w:p>
    <w:p w14:paraId="27DAE265" w14:textId="77777777" w:rsidR="007E56F7" w:rsidRDefault="00486C4E" w:rsidP="00F45AB7">
      <w:pPr>
        <w:pStyle w:val="ListParagraph"/>
        <w:numPr>
          <w:ilvl w:val="0"/>
          <w:numId w:val="1"/>
        </w:numPr>
        <w:spacing w:before="60" w:after="60"/>
      </w:pPr>
      <w:hyperlink r:id="rId10" w:history="1">
        <w:r w:rsidR="007E56F7" w:rsidRPr="00462F43">
          <w:rPr>
            <w:rStyle w:val="Hyperlink"/>
          </w:rPr>
          <w:t>https://mentor.ieee.org/802.11/dcn/18/11-18-2113-03-0wng-agenda-for-wng-sc-2019-jan.ppt</w:t>
        </w:r>
      </w:hyperlink>
    </w:p>
    <w:p w14:paraId="132C0BBE" w14:textId="77777777" w:rsidR="002532BE" w:rsidRPr="00357A61" w:rsidRDefault="002532BE" w:rsidP="00D1139D">
      <w:pPr>
        <w:numPr>
          <w:ilvl w:val="0"/>
          <w:numId w:val="3"/>
        </w:numPr>
        <w:tabs>
          <w:tab w:val="clear" w:pos="360"/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agenda was approved by unanimous consent</w:t>
      </w:r>
    </w:p>
    <w:p w14:paraId="1BCB43B4" w14:textId="77777777" w:rsidR="00173152" w:rsidRPr="00357A61" w:rsidRDefault="00C458FF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The </w:t>
      </w:r>
      <w:r w:rsidR="009614A4">
        <w:rPr>
          <w:sz w:val="24"/>
          <w:szCs w:val="24"/>
          <w:lang w:val="en-US"/>
        </w:rPr>
        <w:t xml:space="preserve">acting </w:t>
      </w:r>
      <w:r w:rsidRPr="00357A61">
        <w:rPr>
          <w:sz w:val="24"/>
          <w:szCs w:val="24"/>
          <w:lang w:val="en-US"/>
        </w:rPr>
        <w:t>chair also noted the affiliation FAQ, anti-trust FAQ, ethics code, IEEE 802.11 policies and procedures, and IEEE 802 policies and procedures</w:t>
      </w:r>
    </w:p>
    <w:p w14:paraId="5FF11566" w14:textId="77777777" w:rsidR="00957827" w:rsidRDefault="00957827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The </w:t>
      </w:r>
      <w:r w:rsidR="009614A4">
        <w:rPr>
          <w:sz w:val="24"/>
          <w:szCs w:val="24"/>
          <w:lang w:val="en-US"/>
        </w:rPr>
        <w:t xml:space="preserve">acting </w:t>
      </w:r>
      <w:r w:rsidRPr="00357A61">
        <w:rPr>
          <w:sz w:val="24"/>
          <w:szCs w:val="24"/>
          <w:lang w:val="en-US"/>
        </w:rPr>
        <w:t>chair covered the voting rules for WNG SC, being a standing committee</w:t>
      </w:r>
    </w:p>
    <w:p w14:paraId="3ECECF0F" w14:textId="77777777" w:rsidR="00617246" w:rsidRPr="00357A61" w:rsidRDefault="00617246" w:rsidP="0061724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Approval of previous meeting minutes</w:t>
      </w:r>
    </w:p>
    <w:p w14:paraId="1EEA4699" w14:textId="77777777" w:rsidR="007E56F7" w:rsidRPr="00E915D9" w:rsidRDefault="007E56F7" w:rsidP="007E56F7">
      <w:pPr>
        <w:numPr>
          <w:ilvl w:val="1"/>
          <w:numId w:val="1"/>
        </w:numPr>
        <w:tabs>
          <w:tab w:val="clear" w:pos="1069"/>
          <w:tab w:val="num" w:pos="900"/>
        </w:tabs>
        <w:spacing w:before="60" w:after="60"/>
        <w:ind w:left="720"/>
        <w:rPr>
          <w:lang w:val="en-US"/>
        </w:rPr>
      </w:pPr>
      <w:r w:rsidRPr="00E915D9">
        <w:t>Minutes from November WNG Meeting</w:t>
      </w:r>
    </w:p>
    <w:p w14:paraId="1CA30E63" w14:textId="77777777" w:rsidR="007E56F7" w:rsidRPr="00E915D9" w:rsidRDefault="00486C4E" w:rsidP="007E56F7">
      <w:pPr>
        <w:spacing w:before="60" w:after="60"/>
        <w:ind w:left="1080"/>
        <w:rPr>
          <w:lang w:val="en-US"/>
        </w:rPr>
      </w:pPr>
      <w:hyperlink r:id="rId11" w:history="1">
        <w:r w:rsidR="007E56F7" w:rsidRPr="00E915D9">
          <w:rPr>
            <w:rStyle w:val="Hyperlink"/>
          </w:rPr>
          <w:t>https://mentor.ieee.org/802.11/dcn/18/11-18-2013-00-0wng-wng-sc-2018-november-bangkok-meeting-minutes.docx</w:t>
        </w:r>
      </w:hyperlink>
      <w:r w:rsidR="007E56F7" w:rsidRPr="00E915D9">
        <w:t xml:space="preserve">  </w:t>
      </w:r>
    </w:p>
    <w:p w14:paraId="366BA549" w14:textId="77777777" w:rsidR="00617246" w:rsidRPr="00617246" w:rsidRDefault="00617246" w:rsidP="007E56F7">
      <w:pPr>
        <w:numPr>
          <w:ilvl w:val="1"/>
          <w:numId w:val="4"/>
        </w:numPr>
        <w:tabs>
          <w:tab w:val="clear" w:pos="1080"/>
          <w:tab w:val="num" w:pos="1530"/>
        </w:tabs>
        <w:spacing w:before="60" w:after="60"/>
        <w:ind w:left="144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minutes were approved by unanimous consent.</w:t>
      </w:r>
    </w:p>
    <w:p w14:paraId="5AB0B9A2" w14:textId="77777777" w:rsidR="00F06616" w:rsidRDefault="00E44991" w:rsidP="00F0661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Approximately 95</w:t>
      </w:r>
      <w:r w:rsidR="00F06616" w:rsidRPr="00357A61">
        <w:rPr>
          <w:sz w:val="24"/>
          <w:szCs w:val="24"/>
          <w:lang w:val="en-US"/>
        </w:rPr>
        <w:t xml:space="preserve"> people </w:t>
      </w:r>
      <w:r w:rsidR="00F06616">
        <w:rPr>
          <w:sz w:val="24"/>
          <w:szCs w:val="24"/>
          <w:lang w:val="en-US"/>
        </w:rPr>
        <w:t>attended the WNG S</w:t>
      </w:r>
      <w:r w:rsidR="00F06616" w:rsidRPr="00357A61">
        <w:rPr>
          <w:sz w:val="24"/>
          <w:szCs w:val="24"/>
          <w:lang w:val="en-US"/>
        </w:rPr>
        <w:t>ession.</w:t>
      </w:r>
      <w:r w:rsidR="00F06616" w:rsidRPr="00357A61">
        <w:rPr>
          <w:sz w:val="24"/>
          <w:szCs w:val="24"/>
          <w:lang w:val="en-US" w:eastAsia="zh-CN"/>
        </w:rPr>
        <w:t xml:space="preserve"> </w:t>
      </w:r>
    </w:p>
    <w:p w14:paraId="48CE6D11" w14:textId="77777777" w:rsidR="00E44991" w:rsidRPr="00357A61" w:rsidRDefault="00E44991" w:rsidP="00F0661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 w:eastAsia="zh-CN"/>
        </w:rPr>
        <w:t>Due to the availability of the presenter of the contribution 21-18-0065, Acting Chair suggested to switch the order of the two presentations, no objection from the group.</w:t>
      </w:r>
    </w:p>
    <w:p w14:paraId="323B10A0" w14:textId="77777777" w:rsidR="00E44991" w:rsidRPr="00E44991" w:rsidRDefault="00E44991" w:rsidP="0054576D">
      <w:pPr>
        <w:rPr>
          <w:sz w:val="24"/>
          <w:szCs w:val="24"/>
          <w:lang w:val="en-US"/>
        </w:rPr>
      </w:pPr>
    </w:p>
    <w:p w14:paraId="1EF98FBC" w14:textId="77777777" w:rsidR="00E44991" w:rsidRPr="00E44991" w:rsidRDefault="00054F66" w:rsidP="00D844BF">
      <w:pPr>
        <w:numPr>
          <w:ilvl w:val="0"/>
          <w:numId w:val="1"/>
        </w:numPr>
        <w:spacing w:before="60" w:after="60"/>
        <w:rPr>
          <w:sz w:val="24"/>
          <w:szCs w:val="24"/>
          <w:lang w:val="en-US" w:eastAsia="zh-CN"/>
        </w:rPr>
      </w:pPr>
      <w:r>
        <w:rPr>
          <w:sz w:val="24"/>
          <w:szCs w:val="24"/>
        </w:rPr>
        <w:lastRenderedPageBreak/>
        <w:t>Presentation #1:</w:t>
      </w:r>
      <w:r w:rsidR="00E44991">
        <w:rPr>
          <w:sz w:val="24"/>
          <w:szCs w:val="24"/>
        </w:rPr>
        <w:t xml:space="preserve"> </w:t>
      </w:r>
      <w:r w:rsidR="00E44991" w:rsidRPr="00E44991">
        <w:rPr>
          <w:sz w:val="24"/>
          <w:szCs w:val="24"/>
          <w:lang w:val="en-US"/>
        </w:rPr>
        <w:t>"An extension to 11ba: legacy transmitter solution for 802.11ba receivers” - Eduard Garcia Villegas (</w:t>
      </w:r>
      <w:proofErr w:type="spellStart"/>
      <w:r w:rsidR="00E44991" w:rsidRPr="00E44991">
        <w:rPr>
          <w:sz w:val="24"/>
          <w:szCs w:val="24"/>
          <w:lang w:val="en-US"/>
        </w:rPr>
        <w:t>Universitat</w:t>
      </w:r>
      <w:proofErr w:type="spellEnd"/>
      <w:r w:rsidR="00E44991" w:rsidRPr="00E44991">
        <w:rPr>
          <w:sz w:val="24"/>
          <w:szCs w:val="24"/>
          <w:lang w:val="en-US"/>
        </w:rPr>
        <w:t xml:space="preserve"> </w:t>
      </w:r>
      <w:proofErr w:type="spellStart"/>
      <w:r w:rsidR="00E44991" w:rsidRPr="00E44991">
        <w:rPr>
          <w:sz w:val="24"/>
          <w:szCs w:val="24"/>
          <w:lang w:val="en-US"/>
        </w:rPr>
        <w:t>Politècnica</w:t>
      </w:r>
      <w:proofErr w:type="spellEnd"/>
      <w:r w:rsidR="00E44991" w:rsidRPr="00E44991">
        <w:rPr>
          <w:sz w:val="24"/>
          <w:szCs w:val="24"/>
          <w:lang w:val="en-US"/>
        </w:rPr>
        <w:t xml:space="preserve"> de </w:t>
      </w:r>
      <w:proofErr w:type="spellStart"/>
      <w:r w:rsidR="00E44991" w:rsidRPr="00E44991">
        <w:rPr>
          <w:sz w:val="24"/>
          <w:szCs w:val="24"/>
          <w:lang w:val="en-US"/>
        </w:rPr>
        <w:t>Catalunya</w:t>
      </w:r>
      <w:proofErr w:type="spellEnd"/>
      <w:r w:rsidR="00E44991" w:rsidRPr="00E44991">
        <w:rPr>
          <w:sz w:val="24"/>
          <w:szCs w:val="24"/>
          <w:lang w:val="en-US"/>
        </w:rPr>
        <w:t>)</w:t>
      </w:r>
    </w:p>
    <w:p w14:paraId="670BEF51" w14:textId="77777777" w:rsidR="00D844BF" w:rsidRDefault="00486C4E" w:rsidP="00603711">
      <w:pPr>
        <w:pStyle w:val="ListParagraph"/>
        <w:ind w:left="360"/>
        <w:rPr>
          <w:sz w:val="24"/>
          <w:szCs w:val="24"/>
        </w:rPr>
      </w:pPr>
      <w:hyperlink r:id="rId12" w:history="1">
        <w:r w:rsidR="00603711" w:rsidRPr="00462F43">
          <w:rPr>
            <w:rStyle w:val="Hyperlink"/>
            <w:sz w:val="24"/>
            <w:szCs w:val="24"/>
          </w:rPr>
          <w:t>https://mentor.ieee.org/802.11/dcn/19/11-19-0138-00-0wng-an-extension-to-11ba-legacy-ieee-802-11-transmitter-solution-for-802-11ba-receivers.pptx</w:t>
        </w:r>
      </w:hyperlink>
      <w:r w:rsidR="00603711">
        <w:rPr>
          <w:sz w:val="24"/>
          <w:szCs w:val="24"/>
        </w:rPr>
        <w:t xml:space="preserve"> </w:t>
      </w:r>
    </w:p>
    <w:p w14:paraId="4FE8F654" w14:textId="77777777" w:rsidR="00054F66" w:rsidRDefault="00D844BF" w:rsidP="00D844BF">
      <w:pPr>
        <w:numPr>
          <w:ilvl w:val="1"/>
          <w:numId w:val="1"/>
        </w:numPr>
        <w:tabs>
          <w:tab w:val="clear" w:pos="1069"/>
          <w:tab w:val="num" w:pos="810"/>
        </w:tabs>
        <w:spacing w:before="60" w:after="6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4F66">
        <w:rPr>
          <w:sz w:val="24"/>
          <w:szCs w:val="24"/>
        </w:rPr>
        <w:t>Summary of Discussion</w:t>
      </w:r>
    </w:p>
    <w:p w14:paraId="373ED0AE" w14:textId="77777777" w:rsidR="00D844BF" w:rsidRDefault="00340118" w:rsidP="00D844BF">
      <w:pPr>
        <w:pStyle w:val="ListParagraph"/>
        <w:numPr>
          <w:ilvl w:val="2"/>
          <w:numId w:val="6"/>
        </w:numPr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Clarified that this contribution has not been presented in </w:t>
      </w:r>
      <w:proofErr w:type="spellStart"/>
      <w:r>
        <w:rPr>
          <w:rFonts w:ascii="Times New Roman" w:hAnsi="Times New Roman"/>
          <w:sz w:val="24"/>
          <w:szCs w:val="24"/>
        </w:rPr>
        <w:t>TGba</w:t>
      </w:r>
      <w:proofErr w:type="spellEnd"/>
      <w:r>
        <w:rPr>
          <w:rFonts w:ascii="Times New Roman" w:hAnsi="Times New Roman"/>
          <w:sz w:val="24"/>
          <w:szCs w:val="24"/>
        </w:rPr>
        <w:t xml:space="preserve"> yet; and the suggestion is to present and discuss in </w:t>
      </w:r>
      <w:proofErr w:type="spellStart"/>
      <w:r>
        <w:rPr>
          <w:rFonts w:ascii="Times New Roman" w:hAnsi="Times New Roman"/>
          <w:sz w:val="24"/>
          <w:szCs w:val="24"/>
        </w:rPr>
        <w:t>TGba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FD866B8" w14:textId="77777777" w:rsidR="00340118" w:rsidRDefault="00340118" w:rsidP="00D844BF">
      <w:pPr>
        <w:pStyle w:val="ListParagraph"/>
        <w:numPr>
          <w:ilvl w:val="2"/>
          <w:numId w:val="6"/>
        </w:numPr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Discussed that the motivation of this presentation is to allow more devices to be able to use 11ba solutions;</w:t>
      </w:r>
    </w:p>
    <w:p w14:paraId="2BE993EF" w14:textId="77777777" w:rsidR="00340118" w:rsidRDefault="00340118" w:rsidP="00D844BF">
      <w:pPr>
        <w:pStyle w:val="ListParagraph"/>
        <w:numPr>
          <w:ilvl w:val="2"/>
          <w:numId w:val="6"/>
        </w:numPr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Clarified that the proposed OFDM PHY always-awake is at the Tx side, while the Rx side is the same as 11ba, so the benefits of the 11ba receiver side are still conserved;</w:t>
      </w:r>
    </w:p>
    <w:p w14:paraId="3ADD11AA" w14:textId="2FFCB1E7" w:rsidR="00F46830" w:rsidRDefault="00D21B0E" w:rsidP="00F46830">
      <w:pPr>
        <w:pStyle w:val="ListParagraph"/>
        <w:numPr>
          <w:ilvl w:val="2"/>
          <w:numId w:val="6"/>
        </w:numPr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Discussed</w:t>
      </w:r>
      <w:r w:rsidR="00F46830">
        <w:rPr>
          <w:rFonts w:ascii="Times New Roman" w:hAnsi="Times New Roman"/>
          <w:sz w:val="24"/>
          <w:szCs w:val="24"/>
        </w:rPr>
        <w:t xml:space="preserve"> if the proposed solution can be of implementation specific, e.g., software solution for sending </w:t>
      </w:r>
      <w:r w:rsidR="00F46830" w:rsidRPr="00F46830">
        <w:rPr>
          <w:rFonts w:ascii="Times New Roman" w:hAnsi="Times New Roman"/>
          <w:sz w:val="24"/>
          <w:szCs w:val="24"/>
        </w:rPr>
        <w:t>11ba compliant transmit signal</w:t>
      </w:r>
      <w:r w:rsidR="00F46830">
        <w:rPr>
          <w:rFonts w:ascii="Times New Roman" w:hAnsi="Times New Roman"/>
          <w:sz w:val="24"/>
          <w:szCs w:val="24"/>
        </w:rPr>
        <w:t>; and answer was yes, it could be able to.</w:t>
      </w:r>
    </w:p>
    <w:p w14:paraId="4DFB786E" w14:textId="77777777" w:rsidR="00340118" w:rsidRPr="00D844BF" w:rsidRDefault="00C30C81" w:rsidP="00C30C81">
      <w:pPr>
        <w:pStyle w:val="ListParagraph"/>
        <w:numPr>
          <w:ilvl w:val="2"/>
          <w:numId w:val="6"/>
        </w:numPr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presenter will check if the proposed solution will meet </w:t>
      </w:r>
      <w:r w:rsidRPr="00C30C81">
        <w:rPr>
          <w:rFonts w:ascii="Times New Roman" w:hAnsi="Times New Roman"/>
          <w:sz w:val="24"/>
          <w:szCs w:val="24"/>
        </w:rPr>
        <w:t>the Synch signal and peak power requirements from 11ba</w:t>
      </w:r>
      <w:r>
        <w:rPr>
          <w:rFonts w:ascii="Times New Roman" w:hAnsi="Times New Roman"/>
          <w:sz w:val="24"/>
          <w:szCs w:val="24"/>
        </w:rPr>
        <w:t>.</w:t>
      </w:r>
    </w:p>
    <w:p w14:paraId="4347ED5A" w14:textId="77777777" w:rsidR="002B1931" w:rsidRPr="00393332" w:rsidRDefault="00C30C81" w:rsidP="002B1931">
      <w:pPr>
        <w:pStyle w:val="ListParagraph"/>
        <w:numPr>
          <w:ilvl w:val="1"/>
          <w:numId w:val="6"/>
        </w:numPr>
        <w:spacing w:before="120"/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Straw Poll:</w:t>
      </w:r>
    </w:p>
    <w:p w14:paraId="396963EC" w14:textId="77777777" w:rsidR="002B1931" w:rsidRDefault="002B1931" w:rsidP="003905A3">
      <w:pPr>
        <w:pStyle w:val="ListParagraph"/>
        <w:numPr>
          <w:ilvl w:val="2"/>
          <w:numId w:val="6"/>
        </w:numPr>
        <w:ind w:left="1170"/>
        <w:rPr>
          <w:rFonts w:ascii="Times New Roman" w:hAnsi="Times New Roman"/>
          <w:sz w:val="24"/>
          <w:szCs w:val="24"/>
        </w:rPr>
      </w:pPr>
      <w:r w:rsidRPr="00393332">
        <w:rPr>
          <w:rFonts w:ascii="Times New Roman" w:hAnsi="Times New Roman"/>
          <w:sz w:val="24"/>
          <w:szCs w:val="24"/>
        </w:rPr>
        <w:t xml:space="preserve">SP#1: </w:t>
      </w:r>
      <w:r w:rsidR="003905A3" w:rsidRPr="003905A3">
        <w:rPr>
          <w:rFonts w:ascii="Times New Roman" w:hAnsi="Times New Roman"/>
          <w:sz w:val="24"/>
          <w:szCs w:val="24"/>
        </w:rPr>
        <w:t>What do you think about enabling WUP transmission from non-11ba devices?</w:t>
      </w:r>
    </w:p>
    <w:p w14:paraId="1B2B207D" w14:textId="77777777" w:rsidR="003905A3" w:rsidRPr="003905A3" w:rsidRDefault="003905A3" w:rsidP="003905A3">
      <w:pPr>
        <w:numPr>
          <w:ilvl w:val="1"/>
          <w:numId w:val="6"/>
        </w:numPr>
        <w:spacing w:line="252" w:lineRule="auto"/>
        <w:ind w:left="1620"/>
        <w:rPr>
          <w:sz w:val="24"/>
          <w:szCs w:val="24"/>
        </w:rPr>
      </w:pPr>
      <w:r w:rsidRPr="003905A3">
        <w:rPr>
          <w:sz w:val="24"/>
          <w:szCs w:val="24"/>
        </w:rPr>
        <w:t>A: I don’t support the idea</w:t>
      </w:r>
    </w:p>
    <w:p w14:paraId="608A2763" w14:textId="77777777" w:rsidR="003905A3" w:rsidRPr="003905A3" w:rsidRDefault="003905A3" w:rsidP="003905A3">
      <w:pPr>
        <w:numPr>
          <w:ilvl w:val="1"/>
          <w:numId w:val="6"/>
        </w:numPr>
        <w:spacing w:line="252" w:lineRule="auto"/>
        <w:ind w:left="1620"/>
        <w:rPr>
          <w:sz w:val="24"/>
          <w:szCs w:val="24"/>
        </w:rPr>
      </w:pPr>
      <w:r w:rsidRPr="003905A3">
        <w:rPr>
          <w:sz w:val="24"/>
          <w:szCs w:val="24"/>
        </w:rPr>
        <w:t xml:space="preserve">B: it makes sense </w:t>
      </w:r>
      <w:proofErr w:type="spellStart"/>
      <w:r w:rsidRPr="003905A3">
        <w:rPr>
          <w:sz w:val="24"/>
          <w:szCs w:val="24"/>
        </w:rPr>
        <w:t>asa</w:t>
      </w:r>
      <w:proofErr w:type="spellEnd"/>
      <w:r w:rsidRPr="003905A3">
        <w:rPr>
          <w:sz w:val="24"/>
          <w:szCs w:val="24"/>
        </w:rPr>
        <w:t xml:space="preserve"> future amendment/</w:t>
      </w:r>
      <w:proofErr w:type="spellStart"/>
      <w:r w:rsidRPr="003905A3">
        <w:rPr>
          <w:sz w:val="24"/>
          <w:szCs w:val="24"/>
        </w:rPr>
        <w:t>extention</w:t>
      </w:r>
      <w:proofErr w:type="spellEnd"/>
      <w:r w:rsidRPr="003905A3">
        <w:rPr>
          <w:sz w:val="24"/>
          <w:szCs w:val="24"/>
        </w:rPr>
        <w:t xml:space="preserve"> to IEEE 80211ba</w:t>
      </w:r>
    </w:p>
    <w:p w14:paraId="2F15E1D9" w14:textId="77777777" w:rsidR="003905A3" w:rsidRPr="003905A3" w:rsidRDefault="003905A3" w:rsidP="003905A3">
      <w:pPr>
        <w:numPr>
          <w:ilvl w:val="1"/>
          <w:numId w:val="6"/>
        </w:numPr>
        <w:spacing w:line="252" w:lineRule="auto"/>
        <w:ind w:left="1620"/>
        <w:rPr>
          <w:sz w:val="24"/>
          <w:szCs w:val="24"/>
        </w:rPr>
      </w:pPr>
      <w:r w:rsidRPr="003905A3">
        <w:rPr>
          <w:sz w:val="24"/>
          <w:szCs w:val="24"/>
        </w:rPr>
        <w:t>C: No opinion/Don’t care</w:t>
      </w:r>
    </w:p>
    <w:p w14:paraId="75861659" w14:textId="77777777" w:rsidR="003905A3" w:rsidRPr="003905A3" w:rsidRDefault="003905A3" w:rsidP="003905A3">
      <w:pPr>
        <w:numPr>
          <w:ilvl w:val="1"/>
          <w:numId w:val="6"/>
        </w:numPr>
        <w:spacing w:line="252" w:lineRule="auto"/>
        <w:ind w:left="1620"/>
        <w:rPr>
          <w:sz w:val="24"/>
          <w:szCs w:val="24"/>
        </w:rPr>
      </w:pPr>
      <w:r w:rsidRPr="003905A3">
        <w:rPr>
          <w:sz w:val="24"/>
          <w:szCs w:val="24"/>
        </w:rPr>
        <w:t xml:space="preserve">D: Better show this idea to </w:t>
      </w:r>
      <w:proofErr w:type="spellStart"/>
      <w:r w:rsidRPr="003905A3">
        <w:rPr>
          <w:sz w:val="24"/>
          <w:szCs w:val="24"/>
        </w:rPr>
        <w:t>TGba</w:t>
      </w:r>
      <w:proofErr w:type="spellEnd"/>
    </w:p>
    <w:p w14:paraId="34145057" w14:textId="77777777" w:rsidR="003905A3" w:rsidRDefault="003905A3" w:rsidP="003905A3">
      <w:pPr>
        <w:pStyle w:val="ListParagraph"/>
        <w:numPr>
          <w:ilvl w:val="2"/>
          <w:numId w:val="6"/>
        </w:numPr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note that “D” above was added during the SP discussion;</w:t>
      </w:r>
    </w:p>
    <w:p w14:paraId="0A5AE4C3" w14:textId="77777777" w:rsidR="003905A3" w:rsidRPr="00393332" w:rsidRDefault="003905A3" w:rsidP="003905A3">
      <w:pPr>
        <w:pStyle w:val="ListParagraph"/>
        <w:numPr>
          <w:ilvl w:val="2"/>
          <w:numId w:val="6"/>
        </w:numPr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SP#1 results:</w:t>
      </w:r>
    </w:p>
    <w:p w14:paraId="5C06C76F" w14:textId="77777777" w:rsidR="002B1931" w:rsidRDefault="003905A3" w:rsidP="002B1931">
      <w:pPr>
        <w:numPr>
          <w:ilvl w:val="1"/>
          <w:numId w:val="6"/>
        </w:numPr>
        <w:spacing w:line="252" w:lineRule="auto"/>
        <w:ind w:left="1710"/>
        <w:rPr>
          <w:sz w:val="24"/>
          <w:szCs w:val="24"/>
        </w:rPr>
      </w:pPr>
      <w:r>
        <w:rPr>
          <w:sz w:val="24"/>
          <w:szCs w:val="24"/>
        </w:rPr>
        <w:t>A: 0</w:t>
      </w:r>
    </w:p>
    <w:p w14:paraId="0B1DC8D1" w14:textId="77777777" w:rsidR="003905A3" w:rsidRDefault="003905A3" w:rsidP="002B1931">
      <w:pPr>
        <w:numPr>
          <w:ilvl w:val="1"/>
          <w:numId w:val="6"/>
        </w:numPr>
        <w:spacing w:line="252" w:lineRule="auto"/>
        <w:ind w:left="1710"/>
        <w:rPr>
          <w:sz w:val="24"/>
          <w:szCs w:val="24"/>
        </w:rPr>
      </w:pPr>
      <w:r>
        <w:rPr>
          <w:sz w:val="24"/>
          <w:szCs w:val="24"/>
        </w:rPr>
        <w:t>B: 3</w:t>
      </w:r>
    </w:p>
    <w:p w14:paraId="10ADA516" w14:textId="77777777" w:rsidR="003905A3" w:rsidRDefault="003905A3" w:rsidP="002B1931">
      <w:pPr>
        <w:numPr>
          <w:ilvl w:val="1"/>
          <w:numId w:val="6"/>
        </w:numPr>
        <w:spacing w:line="252" w:lineRule="auto"/>
        <w:ind w:left="1710"/>
        <w:rPr>
          <w:sz w:val="24"/>
          <w:szCs w:val="24"/>
        </w:rPr>
      </w:pPr>
      <w:r>
        <w:rPr>
          <w:sz w:val="24"/>
          <w:szCs w:val="24"/>
        </w:rPr>
        <w:t>C: 19</w:t>
      </w:r>
    </w:p>
    <w:p w14:paraId="70A30871" w14:textId="77777777" w:rsidR="003905A3" w:rsidRPr="00393332" w:rsidRDefault="003905A3" w:rsidP="002B1931">
      <w:pPr>
        <w:numPr>
          <w:ilvl w:val="1"/>
          <w:numId w:val="6"/>
        </w:numPr>
        <w:spacing w:line="252" w:lineRule="auto"/>
        <w:ind w:left="1710"/>
        <w:rPr>
          <w:sz w:val="24"/>
          <w:szCs w:val="24"/>
        </w:rPr>
      </w:pPr>
      <w:r>
        <w:rPr>
          <w:sz w:val="24"/>
          <w:szCs w:val="24"/>
        </w:rPr>
        <w:t>D: 41</w:t>
      </w:r>
    </w:p>
    <w:p w14:paraId="3987D3E2" w14:textId="77777777" w:rsidR="005C482D" w:rsidRPr="005C482D" w:rsidRDefault="005C482D" w:rsidP="005C482D">
      <w:pPr>
        <w:pStyle w:val="ListParagraph"/>
        <w:ind w:left="450"/>
        <w:rPr>
          <w:rFonts w:ascii="Times New Roman" w:hAnsi="Times New Roman"/>
          <w:sz w:val="24"/>
          <w:szCs w:val="24"/>
        </w:rPr>
      </w:pPr>
    </w:p>
    <w:p w14:paraId="2AD85042" w14:textId="77777777" w:rsidR="00603711" w:rsidRDefault="00054F66" w:rsidP="00D72E6F">
      <w:pPr>
        <w:numPr>
          <w:ilvl w:val="0"/>
          <w:numId w:val="1"/>
        </w:numPr>
        <w:spacing w:before="60" w:after="60"/>
        <w:rPr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Presentation #2: </w:t>
      </w:r>
      <w:r w:rsidR="00603711" w:rsidRPr="00E44991">
        <w:rPr>
          <w:sz w:val="24"/>
          <w:szCs w:val="24"/>
          <w:lang w:val="en-US"/>
        </w:rPr>
        <w:t xml:space="preserve">“'Network Enablers for Seamless HMD-based VR (Virtual Reality) SG” – Dillon </w:t>
      </w:r>
      <w:proofErr w:type="spellStart"/>
      <w:r w:rsidR="00603711" w:rsidRPr="00E44991">
        <w:rPr>
          <w:sz w:val="24"/>
          <w:szCs w:val="24"/>
          <w:lang w:val="en-US"/>
        </w:rPr>
        <w:t>Seo</w:t>
      </w:r>
      <w:proofErr w:type="spellEnd"/>
      <w:r w:rsidR="00603711" w:rsidRPr="00E44991">
        <w:rPr>
          <w:sz w:val="24"/>
          <w:szCs w:val="24"/>
          <w:lang w:val="en-US"/>
        </w:rPr>
        <w:t xml:space="preserve"> (</w:t>
      </w:r>
      <w:proofErr w:type="spellStart"/>
      <w:r w:rsidR="00603711" w:rsidRPr="00E44991">
        <w:rPr>
          <w:sz w:val="24"/>
          <w:szCs w:val="24"/>
          <w:lang w:val="en-US"/>
        </w:rPr>
        <w:t>Voler</w:t>
      </w:r>
      <w:proofErr w:type="spellEnd"/>
      <w:r w:rsidR="00603711" w:rsidRPr="00E44991">
        <w:rPr>
          <w:sz w:val="24"/>
          <w:szCs w:val="24"/>
          <w:lang w:val="en-US"/>
        </w:rPr>
        <w:t xml:space="preserve"> Creative)</w:t>
      </w:r>
    </w:p>
    <w:p w14:paraId="478BAE92" w14:textId="77777777" w:rsidR="00646720" w:rsidRPr="00603711" w:rsidRDefault="00486C4E" w:rsidP="00646720">
      <w:pPr>
        <w:spacing w:before="60" w:after="60"/>
        <w:ind w:left="360"/>
        <w:rPr>
          <w:sz w:val="24"/>
          <w:szCs w:val="24"/>
          <w:lang w:val="en-US" w:eastAsia="zh-CN"/>
        </w:rPr>
      </w:pPr>
      <w:hyperlink r:id="rId13" w:history="1">
        <w:r w:rsidR="00646720" w:rsidRPr="00462F43">
          <w:rPr>
            <w:rStyle w:val="Hyperlink"/>
            <w:sz w:val="24"/>
            <w:szCs w:val="24"/>
            <w:lang w:val="en-US" w:eastAsia="zh-CN"/>
          </w:rPr>
          <w:t>https://mentor.ieee.org/802.21/dcn/18/21-18-0065-00-0000-21-18-0065-00-0000-goal-of-the-network-enablers-for-seamless-hmd-based-vr-content-service-sg.pptx</w:t>
        </w:r>
      </w:hyperlink>
      <w:r w:rsidR="00646720">
        <w:rPr>
          <w:sz w:val="24"/>
          <w:szCs w:val="24"/>
          <w:lang w:val="en-US" w:eastAsia="zh-CN"/>
        </w:rPr>
        <w:t xml:space="preserve"> </w:t>
      </w:r>
    </w:p>
    <w:p w14:paraId="54B4F287" w14:textId="77777777" w:rsidR="002B1931" w:rsidRDefault="002B1931" w:rsidP="00D72E6F">
      <w:pPr>
        <w:pStyle w:val="ListParagraph"/>
        <w:numPr>
          <w:ilvl w:val="1"/>
          <w:numId w:val="6"/>
        </w:numPr>
        <w:spacing w:before="120"/>
        <w:ind w:left="810" w:hanging="2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Acting Chair remind the group that this presentation file is in the 802.21 file folder, not in the 802.11 file folder</w:t>
      </w:r>
    </w:p>
    <w:p w14:paraId="3CC8F691" w14:textId="77777777" w:rsidR="006F093E" w:rsidRDefault="006F093E" w:rsidP="006F093E">
      <w:pPr>
        <w:pStyle w:val="ListParagraph"/>
        <w:numPr>
          <w:ilvl w:val="1"/>
          <w:numId w:val="6"/>
        </w:numPr>
        <w:spacing w:before="120"/>
        <w:ind w:left="810" w:hanging="263"/>
        <w:rPr>
          <w:rFonts w:ascii="Times New Roman" w:hAnsi="Times New Roman"/>
          <w:sz w:val="24"/>
          <w:szCs w:val="24"/>
        </w:rPr>
      </w:pPr>
      <w:r w:rsidRPr="006F093E">
        <w:rPr>
          <w:rFonts w:ascii="Times New Roman" w:hAnsi="Times New Roman"/>
          <w:sz w:val="24"/>
          <w:szCs w:val="24"/>
        </w:rPr>
        <w:t>802.21 Chair (</w:t>
      </w:r>
      <w:proofErr w:type="spellStart"/>
      <w:r w:rsidRPr="006F093E">
        <w:rPr>
          <w:rFonts w:ascii="Times New Roman" w:hAnsi="Times New Roman"/>
          <w:sz w:val="24"/>
          <w:szCs w:val="24"/>
        </w:rPr>
        <w:t>Subir</w:t>
      </w:r>
      <w:proofErr w:type="spellEnd"/>
      <w:r w:rsidRPr="006F093E">
        <w:rPr>
          <w:rFonts w:ascii="Times New Roman" w:hAnsi="Times New Roman"/>
          <w:sz w:val="24"/>
          <w:szCs w:val="24"/>
        </w:rPr>
        <w:t xml:space="preserve"> Das) started by </w:t>
      </w:r>
      <w:r>
        <w:rPr>
          <w:rFonts w:ascii="Times New Roman" w:hAnsi="Times New Roman"/>
          <w:sz w:val="24"/>
          <w:szCs w:val="24"/>
        </w:rPr>
        <w:t xml:space="preserve">providing </w:t>
      </w:r>
      <w:r w:rsidRPr="006F093E">
        <w:rPr>
          <w:rFonts w:ascii="Times New Roman" w:hAnsi="Times New Roman"/>
          <w:sz w:val="24"/>
          <w:szCs w:val="24"/>
        </w:rPr>
        <w:t xml:space="preserve">the following background: this new study group formed in </w:t>
      </w:r>
      <w:r>
        <w:rPr>
          <w:rFonts w:ascii="Times New Roman" w:hAnsi="Times New Roman"/>
          <w:sz w:val="24"/>
          <w:szCs w:val="24"/>
        </w:rPr>
        <w:t>2018-</w:t>
      </w:r>
      <w:r w:rsidRPr="006F093E"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z w:val="24"/>
          <w:szCs w:val="24"/>
        </w:rPr>
        <w:t>ember</w:t>
      </w:r>
      <w:r w:rsidRPr="006F093E">
        <w:rPr>
          <w:rFonts w:ascii="Times New Roman" w:hAnsi="Times New Roman"/>
          <w:sz w:val="24"/>
          <w:szCs w:val="24"/>
        </w:rPr>
        <w:t xml:space="preserve"> EC Plenary. The work is related to multiple groups including the RTA TIG in 802.11. While </w:t>
      </w:r>
      <w:r>
        <w:rPr>
          <w:rFonts w:ascii="Times New Roman" w:hAnsi="Times New Roman"/>
          <w:sz w:val="24"/>
          <w:szCs w:val="24"/>
        </w:rPr>
        <w:t>dot</w:t>
      </w:r>
      <w:r w:rsidRPr="006F093E">
        <w:rPr>
          <w:rFonts w:ascii="Times New Roman" w:hAnsi="Times New Roman"/>
          <w:sz w:val="24"/>
          <w:szCs w:val="24"/>
        </w:rPr>
        <w:t xml:space="preserve">21 does higher layers, </w:t>
      </w:r>
      <w:r>
        <w:rPr>
          <w:rFonts w:ascii="Times New Roman" w:hAnsi="Times New Roman"/>
          <w:sz w:val="24"/>
          <w:szCs w:val="24"/>
        </w:rPr>
        <w:t>there is a lot that applies to dot</w:t>
      </w:r>
      <w:r w:rsidRPr="006F093E">
        <w:rPr>
          <w:rFonts w:ascii="Times New Roman" w:hAnsi="Times New Roman"/>
          <w:sz w:val="24"/>
          <w:szCs w:val="24"/>
        </w:rPr>
        <w:t>11 and lower layers and hence the presentation is being made here</w:t>
      </w:r>
    </w:p>
    <w:p w14:paraId="04A7E422" w14:textId="77777777" w:rsidR="00BA6846" w:rsidRPr="00393332" w:rsidRDefault="00BA6846" w:rsidP="00D72E6F">
      <w:pPr>
        <w:pStyle w:val="ListParagraph"/>
        <w:numPr>
          <w:ilvl w:val="1"/>
          <w:numId w:val="6"/>
        </w:numPr>
        <w:spacing w:before="120"/>
        <w:ind w:left="810" w:hanging="263"/>
        <w:rPr>
          <w:rFonts w:ascii="Times New Roman" w:hAnsi="Times New Roman"/>
          <w:sz w:val="24"/>
          <w:szCs w:val="24"/>
        </w:rPr>
      </w:pPr>
      <w:r w:rsidRPr="00393332">
        <w:rPr>
          <w:rFonts w:ascii="Times New Roman" w:hAnsi="Times New Roman"/>
          <w:sz w:val="24"/>
          <w:szCs w:val="24"/>
        </w:rPr>
        <w:t>Summary of Discussion</w:t>
      </w:r>
    </w:p>
    <w:p w14:paraId="37E79C75" w14:textId="77777777" w:rsidR="00F444D5" w:rsidRDefault="00F444D5" w:rsidP="00A82307">
      <w:pPr>
        <w:pStyle w:val="ListParagraph"/>
        <w:numPr>
          <w:ilvl w:val="2"/>
          <w:numId w:val="6"/>
        </w:numPr>
        <w:spacing w:before="120"/>
        <w:ind w:left="1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presentation is a summary version of a published white paper, </w:t>
      </w:r>
      <w:hyperlink r:id="rId14" w:history="1">
        <w:r w:rsidRPr="00462F43">
          <w:rPr>
            <w:rStyle w:val="Hyperlink"/>
            <w:rFonts w:ascii="Times New Roman" w:hAnsi="Times New Roman"/>
            <w:sz w:val="24"/>
            <w:szCs w:val="24"/>
          </w:rPr>
          <w:t>https://mentor.ieee.org/802.21/dcn/18/21-18-0061-01-0000-a-white-paper-on-use-cases-and-requirements-for-supporting-hmd-based-vr-applications.docx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4B69FF82" w14:textId="0C41AFC8" w:rsidR="00F444D5" w:rsidRDefault="00F444D5" w:rsidP="00A82307">
      <w:pPr>
        <w:pStyle w:val="ListParagraph"/>
        <w:numPr>
          <w:ilvl w:val="2"/>
          <w:numId w:val="6"/>
        </w:numPr>
        <w:spacing w:before="120"/>
        <w:ind w:left="1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Suggested to bring 802.11 </w:t>
      </w:r>
      <w:r w:rsidR="00D21B0E">
        <w:rPr>
          <w:rFonts w:ascii="Times New Roman" w:hAnsi="Times New Roman"/>
          <w:sz w:val="24"/>
          <w:szCs w:val="24"/>
        </w:rPr>
        <w:t xml:space="preserve">specific </w:t>
      </w:r>
      <w:r>
        <w:rPr>
          <w:rFonts w:ascii="Times New Roman" w:hAnsi="Times New Roman"/>
          <w:sz w:val="24"/>
          <w:szCs w:val="24"/>
        </w:rPr>
        <w:t>requirements here;</w:t>
      </w:r>
    </w:p>
    <w:p w14:paraId="3C7BF13F" w14:textId="7D7571CE" w:rsidR="00F444D5" w:rsidRDefault="00F444D5" w:rsidP="00A82307">
      <w:pPr>
        <w:pStyle w:val="ListParagraph"/>
        <w:numPr>
          <w:ilvl w:val="2"/>
          <w:numId w:val="6"/>
        </w:numPr>
        <w:spacing w:before="120"/>
        <w:ind w:left="1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Clarified that the 10ms latency for 11ay was from a contribution of an 11ay </w:t>
      </w:r>
      <w:r w:rsidR="00D21B0E">
        <w:rPr>
          <w:rFonts w:ascii="Times New Roman" w:hAnsi="Times New Roman"/>
          <w:sz w:val="24"/>
          <w:szCs w:val="24"/>
        </w:rPr>
        <w:t>participant</w:t>
      </w:r>
      <w:r w:rsidR="00A82307">
        <w:rPr>
          <w:rFonts w:ascii="Times New Roman" w:hAnsi="Times New Roman"/>
          <w:sz w:val="24"/>
          <w:szCs w:val="24"/>
        </w:rPr>
        <w:t xml:space="preserve">, and the 10ms latency </w:t>
      </w:r>
      <w:r w:rsidR="00A82307" w:rsidRPr="00A82307">
        <w:rPr>
          <w:rFonts w:ascii="Times New Roman" w:hAnsi="Times New Roman"/>
          <w:sz w:val="24"/>
          <w:szCs w:val="24"/>
        </w:rPr>
        <w:t>it came from the refresh rate of 30fps, and 4K, etc.</w:t>
      </w:r>
    </w:p>
    <w:p w14:paraId="79E2E19D" w14:textId="77777777" w:rsidR="00F444D5" w:rsidRPr="00F444D5" w:rsidRDefault="00F444D5" w:rsidP="00A82307">
      <w:pPr>
        <w:pStyle w:val="ListParagraph"/>
        <w:numPr>
          <w:ilvl w:val="2"/>
          <w:numId w:val="6"/>
        </w:numPr>
        <w:spacing w:before="120"/>
        <w:ind w:left="1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Clarified what “future standard” mean, actually, the 802.21</w:t>
      </w:r>
      <w:r w:rsidR="00D21B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Study Group </w:t>
      </w:r>
      <w:r w:rsidRPr="00F444D5">
        <w:rPr>
          <w:rFonts w:ascii="Times New Roman" w:hAnsi="Times New Roman"/>
          <w:sz w:val="24"/>
          <w:szCs w:val="24"/>
        </w:rPr>
        <w:t>has already formed. There is wireline HDMI connection, to be replaced by wireless --- but there is a higher layer, layer 2.5, adaptation layer that informs the application/content provider about the network capabilities.</w:t>
      </w:r>
    </w:p>
    <w:p w14:paraId="0FF63B2D" w14:textId="189BB5DC" w:rsidR="00F444D5" w:rsidRDefault="00F444D5" w:rsidP="00A82307">
      <w:pPr>
        <w:pStyle w:val="ListParagraph"/>
        <w:numPr>
          <w:ilvl w:val="2"/>
          <w:numId w:val="6"/>
        </w:numPr>
        <w:spacing w:before="120"/>
        <w:ind w:left="1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Suggested to look into MSGCF created by 802.11u, which may be useful to </w:t>
      </w:r>
      <w:proofErr w:type="gramStart"/>
      <w:r>
        <w:rPr>
          <w:rFonts w:ascii="Times New Roman" w:hAnsi="Times New Roman"/>
          <w:sz w:val="24"/>
          <w:szCs w:val="24"/>
        </w:rPr>
        <w:t>be</w:t>
      </w:r>
      <w:r w:rsidR="00797B93">
        <w:rPr>
          <w:rFonts w:ascii="Times New Roman" w:hAnsi="Times New Roman"/>
          <w:sz w:val="24"/>
          <w:szCs w:val="24"/>
        </w:rPr>
        <w:t xml:space="preserve"> </w:t>
      </w:r>
      <w:bookmarkStart w:id="2" w:name="_GoBack"/>
      <w:bookmarkEnd w:id="2"/>
      <w:r w:rsidR="00D21B0E">
        <w:rPr>
          <w:rFonts w:ascii="Times New Roman" w:hAnsi="Times New Roman"/>
          <w:sz w:val="24"/>
          <w:szCs w:val="24"/>
        </w:rPr>
        <w:t>revisited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7448D9A1" w14:textId="77777777" w:rsidR="00A82307" w:rsidRDefault="00A82307" w:rsidP="00A82307">
      <w:pPr>
        <w:pStyle w:val="ListParagraph"/>
        <w:numPr>
          <w:ilvl w:val="2"/>
          <w:numId w:val="6"/>
        </w:numPr>
        <w:spacing w:before="120"/>
        <w:ind w:left="1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Commented that f</w:t>
      </w:r>
      <w:r w:rsidRPr="00A82307">
        <w:rPr>
          <w:rFonts w:ascii="Times New Roman" w:hAnsi="Times New Roman"/>
          <w:sz w:val="24"/>
          <w:szCs w:val="24"/>
        </w:rPr>
        <w:t>or VR other factors including neck movemen</w:t>
      </w:r>
      <w:r>
        <w:rPr>
          <w:rFonts w:ascii="Times New Roman" w:hAnsi="Times New Roman"/>
          <w:sz w:val="24"/>
          <w:szCs w:val="24"/>
        </w:rPr>
        <w:t xml:space="preserve">ts, etc. need to be included the </w:t>
      </w:r>
      <w:r w:rsidRPr="00A82307">
        <w:rPr>
          <w:rFonts w:ascii="Times New Roman" w:hAnsi="Times New Roman"/>
          <w:sz w:val="24"/>
          <w:szCs w:val="24"/>
        </w:rPr>
        <w:t xml:space="preserve">part of tracker latency. </w:t>
      </w:r>
      <w:r>
        <w:rPr>
          <w:rFonts w:ascii="Times New Roman" w:hAnsi="Times New Roman"/>
          <w:sz w:val="24"/>
          <w:szCs w:val="24"/>
        </w:rPr>
        <w:t>And, m</w:t>
      </w:r>
      <w:r w:rsidRPr="00A82307">
        <w:rPr>
          <w:rFonts w:ascii="Times New Roman" w:hAnsi="Times New Roman"/>
          <w:sz w:val="24"/>
          <w:szCs w:val="24"/>
        </w:rPr>
        <w:t>ost of latency can be solved as part of picture rendering</w:t>
      </w:r>
    </w:p>
    <w:p w14:paraId="29D1DCBE" w14:textId="01846FC4" w:rsidR="00CC743B" w:rsidRDefault="00D21B0E" w:rsidP="00A82307">
      <w:pPr>
        <w:pStyle w:val="ListParagraph"/>
        <w:numPr>
          <w:ilvl w:val="2"/>
          <w:numId w:val="6"/>
        </w:numPr>
        <w:spacing w:before="120"/>
        <w:ind w:left="1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Clarified</w:t>
      </w:r>
      <w:r w:rsidR="00CC743B">
        <w:rPr>
          <w:rFonts w:ascii="Times New Roman" w:hAnsi="Times New Roman"/>
          <w:sz w:val="24"/>
          <w:szCs w:val="24"/>
        </w:rPr>
        <w:t xml:space="preserve"> that the jitter also cause motion sickness, low jitter is required, but so far </w:t>
      </w:r>
      <w:r w:rsidR="00CC743B" w:rsidRPr="00CC743B">
        <w:rPr>
          <w:rFonts w:ascii="Times New Roman" w:hAnsi="Times New Roman"/>
          <w:sz w:val="24"/>
          <w:szCs w:val="24"/>
        </w:rPr>
        <w:t>do not yet know the tolerable range.</w:t>
      </w:r>
    </w:p>
    <w:p w14:paraId="730E242F" w14:textId="77777777" w:rsidR="0021336F" w:rsidRPr="0021336F" w:rsidRDefault="0021336F" w:rsidP="0021336F">
      <w:pPr>
        <w:pStyle w:val="ListParagraph"/>
        <w:numPr>
          <w:ilvl w:val="2"/>
          <w:numId w:val="6"/>
        </w:numPr>
        <w:spacing w:before="120"/>
        <w:ind w:left="1166"/>
        <w:rPr>
          <w:rFonts w:ascii="Times New Roman" w:hAnsi="Times New Roman"/>
          <w:sz w:val="24"/>
          <w:szCs w:val="24"/>
        </w:rPr>
      </w:pPr>
      <w:r w:rsidRPr="0021336F">
        <w:rPr>
          <w:rFonts w:ascii="Times New Roman" w:hAnsi="Times New Roman"/>
          <w:sz w:val="24"/>
          <w:szCs w:val="24"/>
        </w:rPr>
        <w:t>Closing remark</w:t>
      </w:r>
      <w:r>
        <w:rPr>
          <w:rFonts w:ascii="Times New Roman" w:hAnsi="Times New Roman"/>
          <w:sz w:val="24"/>
          <w:szCs w:val="24"/>
        </w:rPr>
        <w:t xml:space="preserve"> from the presenter</w:t>
      </w:r>
      <w:r w:rsidRPr="0021336F">
        <w:rPr>
          <w:rFonts w:ascii="Times New Roman" w:hAnsi="Times New Roman"/>
          <w:sz w:val="24"/>
          <w:szCs w:val="24"/>
        </w:rPr>
        <w:t>: the problem we</w:t>
      </w:r>
      <w:r>
        <w:rPr>
          <w:rFonts w:ascii="Times New Roman" w:hAnsi="Times New Roman"/>
          <w:sz w:val="24"/>
          <w:szCs w:val="24"/>
        </w:rPr>
        <w:t xml:space="preserve"> are solving is not limited to dot</w:t>
      </w:r>
      <w:r w:rsidRPr="0021336F">
        <w:rPr>
          <w:rFonts w:ascii="Times New Roman" w:hAnsi="Times New Roman"/>
          <w:sz w:val="24"/>
          <w:szCs w:val="24"/>
        </w:rPr>
        <w:t>21 and needs to be</w:t>
      </w:r>
      <w:r>
        <w:rPr>
          <w:rFonts w:ascii="Times New Roman" w:hAnsi="Times New Roman"/>
          <w:sz w:val="24"/>
          <w:szCs w:val="24"/>
        </w:rPr>
        <w:t xml:space="preserve"> tackled by all the groups; and </w:t>
      </w:r>
      <w:r w:rsidRPr="0021336F">
        <w:rPr>
          <w:rFonts w:ascii="Times New Roman" w:hAnsi="Times New Roman"/>
          <w:sz w:val="24"/>
          <w:szCs w:val="24"/>
        </w:rPr>
        <w:t>given the growth of this market and its applicability to future trends w/ industry 4.0, it is of benefit to solve it for everyone.</w:t>
      </w:r>
    </w:p>
    <w:p w14:paraId="008F2400" w14:textId="77777777" w:rsidR="0089742F" w:rsidRPr="0089742F" w:rsidRDefault="0089742F" w:rsidP="0089742F"/>
    <w:p w14:paraId="0E64D078" w14:textId="77777777" w:rsidR="001367AE" w:rsidRPr="00A0678D" w:rsidRDefault="001367AE" w:rsidP="001367AE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>
        <w:rPr>
          <w:sz w:val="24"/>
          <w:lang w:val="en-US"/>
        </w:rPr>
        <w:t>Plan</w:t>
      </w:r>
      <w:r w:rsidRPr="00A0678D">
        <w:rPr>
          <w:sz w:val="24"/>
          <w:lang w:val="en-US"/>
        </w:rPr>
        <w:t xml:space="preserve"> for </w:t>
      </w:r>
      <w:r w:rsidR="00407911">
        <w:rPr>
          <w:sz w:val="24"/>
          <w:lang w:val="en-US"/>
        </w:rPr>
        <w:t>2019</w:t>
      </w:r>
      <w:r>
        <w:rPr>
          <w:sz w:val="24"/>
          <w:lang w:val="en-US"/>
        </w:rPr>
        <w:t>-</w:t>
      </w:r>
      <w:r w:rsidR="00407911">
        <w:rPr>
          <w:sz w:val="24"/>
          <w:lang w:val="en-US"/>
        </w:rPr>
        <w:t>March</w:t>
      </w:r>
      <w:r w:rsidRPr="00A0678D">
        <w:rPr>
          <w:sz w:val="24"/>
          <w:lang w:val="en-US"/>
        </w:rPr>
        <w:t xml:space="preserve"> meeting:</w:t>
      </w:r>
    </w:p>
    <w:p w14:paraId="4C9E5579" w14:textId="77777777" w:rsidR="001367AE" w:rsidRPr="0070566B" w:rsidRDefault="001367AE" w:rsidP="001367AE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t>Call for contributions: the WNG chair will issue a call f</w:t>
      </w:r>
      <w:r w:rsidR="00407911">
        <w:rPr>
          <w:sz w:val="24"/>
          <w:szCs w:val="24"/>
          <w:lang w:val="en-US"/>
        </w:rPr>
        <w:t>or contributions before the 2019</w:t>
      </w:r>
      <w:r w:rsidRPr="0070566B">
        <w:rPr>
          <w:sz w:val="24"/>
          <w:szCs w:val="24"/>
          <w:lang w:val="en-US"/>
        </w:rPr>
        <w:t>-</w:t>
      </w:r>
      <w:r w:rsidR="00407911">
        <w:rPr>
          <w:sz w:val="24"/>
          <w:szCs w:val="24"/>
          <w:lang w:val="en-US"/>
        </w:rPr>
        <w:t>March</w:t>
      </w:r>
      <w:r w:rsidR="001C5669">
        <w:rPr>
          <w:sz w:val="24"/>
          <w:szCs w:val="24"/>
          <w:lang w:val="en-US"/>
        </w:rPr>
        <w:t xml:space="preserve"> </w:t>
      </w:r>
      <w:r w:rsidRPr="0070566B">
        <w:rPr>
          <w:sz w:val="24"/>
          <w:szCs w:val="24"/>
          <w:lang w:val="en-US"/>
        </w:rPr>
        <w:t>meeting.</w:t>
      </w:r>
    </w:p>
    <w:p w14:paraId="7141EC0B" w14:textId="77777777" w:rsidR="001367AE" w:rsidRPr="0070566B" w:rsidRDefault="001367AE" w:rsidP="001367AE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t xml:space="preserve">Any other business: none </w:t>
      </w:r>
    </w:p>
    <w:p w14:paraId="09094581" w14:textId="77777777" w:rsidR="001367AE" w:rsidRPr="0070566B" w:rsidRDefault="00407911" w:rsidP="001367AE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Adjourned at 9:07</w:t>
      </w:r>
      <w:r w:rsidR="001367AE" w:rsidRPr="0070566B">
        <w:rPr>
          <w:sz w:val="24"/>
          <w:szCs w:val="24"/>
          <w:lang w:val="en-US"/>
        </w:rPr>
        <w:t xml:space="preserve">am </w:t>
      </w:r>
      <w:r>
        <w:rPr>
          <w:sz w:val="24"/>
          <w:szCs w:val="24"/>
          <w:lang w:val="en-US"/>
        </w:rPr>
        <w:t>St. Louis</w:t>
      </w:r>
      <w:r w:rsidR="001367AE" w:rsidRPr="0070566B">
        <w:rPr>
          <w:sz w:val="24"/>
          <w:szCs w:val="24"/>
          <w:lang w:val="en-US"/>
        </w:rPr>
        <w:t xml:space="preserve"> Time</w:t>
      </w:r>
    </w:p>
    <w:p w14:paraId="43BC21BB" w14:textId="77777777" w:rsidR="00E71B13" w:rsidRDefault="00E71B13" w:rsidP="00E71B13">
      <w:pPr>
        <w:spacing w:before="60" w:after="60"/>
        <w:rPr>
          <w:lang w:val="en-US"/>
        </w:rPr>
      </w:pPr>
    </w:p>
    <w:p w14:paraId="2366E1CB" w14:textId="77777777" w:rsidR="00E71B13" w:rsidRDefault="00E71B13" w:rsidP="00E71B13">
      <w:pPr>
        <w:spacing w:before="60" w:after="60"/>
        <w:rPr>
          <w:lang w:val="en-US"/>
        </w:rPr>
      </w:pPr>
    </w:p>
    <w:p w14:paraId="3CF100F0" w14:textId="77777777" w:rsidR="00E71B13" w:rsidRPr="007577E8" w:rsidRDefault="00E71B13" w:rsidP="00E71B13">
      <w:pPr>
        <w:spacing w:before="60" w:after="60"/>
        <w:rPr>
          <w:lang w:val="en-US"/>
        </w:rPr>
      </w:pPr>
    </w:p>
    <w:sectPr w:rsidR="00E71B13" w:rsidRPr="007577E8" w:rsidSect="004264F9">
      <w:headerReference w:type="default" r:id="rId15"/>
      <w:footerReference w:type="default" r:id="rId16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85E4C" w14:textId="77777777" w:rsidR="00486C4E" w:rsidRDefault="00486C4E">
      <w:r>
        <w:separator/>
      </w:r>
    </w:p>
  </w:endnote>
  <w:endnote w:type="continuationSeparator" w:id="0">
    <w:p w14:paraId="1134B490" w14:textId="77777777" w:rsidR="00486C4E" w:rsidRDefault="0048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91CDB" w14:textId="18357D2B" w:rsidR="007F7C0E" w:rsidRPr="00970AB9" w:rsidRDefault="00486C4E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7F7C0E">
      <w:t>Minutes</w:t>
    </w:r>
    <w:r>
      <w:fldChar w:fldCharType="end"/>
    </w:r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797B93">
      <w:rPr>
        <w:noProof/>
      </w:rPr>
      <w:t>4</w:t>
    </w:r>
    <w:r w:rsidR="007F7C0E">
      <w:rPr>
        <w:noProof/>
      </w:rPr>
      <w:fldChar w:fldCharType="end"/>
    </w:r>
    <w:r w:rsidR="007F7C0E">
      <w:tab/>
    </w:r>
    <w:r w:rsidR="00A94E96">
      <w:rPr>
        <w:sz w:val="20"/>
      </w:rPr>
      <w:t>Lei Wang (Huawei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2AF21" w14:textId="77777777" w:rsidR="00486C4E" w:rsidRDefault="00486C4E">
      <w:r>
        <w:separator/>
      </w:r>
    </w:p>
  </w:footnote>
  <w:footnote w:type="continuationSeparator" w:id="0">
    <w:p w14:paraId="0C92A2D3" w14:textId="77777777" w:rsidR="00486C4E" w:rsidRDefault="0048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58D30" w14:textId="77777777" w:rsidR="007F7C0E" w:rsidRDefault="00E724E0">
    <w:pPr>
      <w:pStyle w:val="Header"/>
      <w:tabs>
        <w:tab w:val="clear" w:pos="6480"/>
        <w:tab w:val="center" w:pos="4680"/>
        <w:tab w:val="right" w:pos="9360"/>
      </w:tabs>
    </w:pPr>
    <w:r>
      <w:t>J</w:t>
    </w:r>
    <w:r w:rsidR="003D10D7">
      <w:t>anuary 2019</w:t>
    </w:r>
    <w:r w:rsidR="007F7C0E">
      <w:tab/>
    </w:r>
    <w:r w:rsidR="007F7C0E">
      <w:tab/>
    </w:r>
    <w:r w:rsidR="00486C4E">
      <w:fldChar w:fldCharType="begin"/>
    </w:r>
    <w:r w:rsidR="00486C4E">
      <w:instrText xml:space="preserve"> TITLE  \* MERGEFORMAT </w:instrText>
    </w:r>
    <w:r w:rsidR="00486C4E">
      <w:fldChar w:fldCharType="separate"/>
    </w:r>
    <w:r w:rsidR="003D10D7">
      <w:t>doc.: IEEE 802.11-19</w:t>
    </w:r>
    <w:r>
      <w:t>/</w:t>
    </w:r>
    <w:r w:rsidR="003D10D7">
      <w:t>0141</w:t>
    </w:r>
    <w:r w:rsidR="007F7C0E">
      <w:t>r</w:t>
    </w:r>
    <w:r w:rsidR="00486C4E">
      <w:fldChar w:fldCharType="end"/>
    </w:r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A67"/>
    <w:multiLevelType w:val="hybridMultilevel"/>
    <w:tmpl w:val="01240554"/>
    <w:lvl w:ilvl="0" w:tplc="352C615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2C8C3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A33CCF18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7E6218B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8C0C9EE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F42042C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8C169E74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AA64C6A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03C869C4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C114FC"/>
    <w:multiLevelType w:val="hybridMultilevel"/>
    <w:tmpl w:val="94249050"/>
    <w:lvl w:ilvl="0" w:tplc="C5E2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673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01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CD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1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0A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8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E9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B45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FB3EB5"/>
    <w:multiLevelType w:val="hybridMultilevel"/>
    <w:tmpl w:val="AB4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CF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574D0"/>
    <w:multiLevelType w:val="hybridMultilevel"/>
    <w:tmpl w:val="283CD5B6"/>
    <w:lvl w:ilvl="0" w:tplc="56988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420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28FA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BEE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6C2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281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CF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E4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743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FDD4595"/>
    <w:multiLevelType w:val="hybridMultilevel"/>
    <w:tmpl w:val="310E4ECA"/>
    <w:lvl w:ilvl="0" w:tplc="2F227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EC2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0A04E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6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10E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83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289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2E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6D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793AE2"/>
    <w:multiLevelType w:val="hybridMultilevel"/>
    <w:tmpl w:val="5E08E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01E46"/>
    <w:multiLevelType w:val="hybridMultilevel"/>
    <w:tmpl w:val="6E58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8669C"/>
    <w:multiLevelType w:val="hybridMultilevel"/>
    <w:tmpl w:val="68B67A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AE62B0">
      <w:start w:val="2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0106E0"/>
    <w:multiLevelType w:val="hybridMultilevel"/>
    <w:tmpl w:val="DF62688E"/>
    <w:lvl w:ilvl="0" w:tplc="6F5CA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905F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A66F8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F48D12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1007A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786824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D28E71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BC173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AE4458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464F72"/>
    <w:multiLevelType w:val="hybridMultilevel"/>
    <w:tmpl w:val="798A0E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A2DE6"/>
    <w:multiLevelType w:val="hybridMultilevel"/>
    <w:tmpl w:val="3926F7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D2DD1"/>
    <w:multiLevelType w:val="hybridMultilevel"/>
    <w:tmpl w:val="CFD8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123F0"/>
    <w:multiLevelType w:val="hybridMultilevel"/>
    <w:tmpl w:val="DBA606C0"/>
    <w:lvl w:ilvl="0" w:tplc="46B04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E11C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C46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84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E6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021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A4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D0E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8D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A2E4E9B"/>
    <w:multiLevelType w:val="hybridMultilevel"/>
    <w:tmpl w:val="A2064FFE"/>
    <w:lvl w:ilvl="0" w:tplc="144CE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E884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4233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E9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66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0C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05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20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43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DAD7275"/>
    <w:multiLevelType w:val="hybridMultilevel"/>
    <w:tmpl w:val="706A3566"/>
    <w:lvl w:ilvl="0" w:tplc="C94620B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C1F0E"/>
    <w:multiLevelType w:val="hybridMultilevel"/>
    <w:tmpl w:val="2C32F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792FF2"/>
    <w:multiLevelType w:val="hybridMultilevel"/>
    <w:tmpl w:val="E682989E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48F09D9A">
      <w:start w:val="15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A48E5B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78E336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64D01EC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1F3A800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386134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0B7A8D7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40E694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7" w15:restartNumberingAfterBreak="0">
    <w:nsid w:val="6B2C51AF"/>
    <w:multiLevelType w:val="hybridMultilevel"/>
    <w:tmpl w:val="CC10F9B0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C4A16"/>
    <w:multiLevelType w:val="hybridMultilevel"/>
    <w:tmpl w:val="00088C14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EA623C4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10A1F"/>
    <w:multiLevelType w:val="hybridMultilevel"/>
    <w:tmpl w:val="11682516"/>
    <w:lvl w:ilvl="0" w:tplc="09126B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E6F7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060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454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9406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8C8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413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C6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AD7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65F5E75"/>
    <w:multiLevelType w:val="hybridMultilevel"/>
    <w:tmpl w:val="040E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CF2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5"/>
  </w:num>
  <w:num w:numId="7">
    <w:abstractNumId w:val="6"/>
  </w:num>
  <w:num w:numId="8">
    <w:abstractNumId w:val="12"/>
  </w:num>
  <w:num w:numId="9">
    <w:abstractNumId w:val="2"/>
  </w:num>
  <w:num w:numId="10">
    <w:abstractNumId w:val="6"/>
  </w:num>
  <w:num w:numId="11">
    <w:abstractNumId w:val="1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0"/>
  </w:num>
  <w:num w:numId="17">
    <w:abstractNumId w:val="17"/>
  </w:num>
  <w:num w:numId="18">
    <w:abstractNumId w:val="18"/>
  </w:num>
  <w:num w:numId="19">
    <w:abstractNumId w:val="11"/>
  </w:num>
  <w:num w:numId="20">
    <w:abstractNumId w:val="4"/>
  </w:num>
  <w:num w:numId="21">
    <w:abstractNumId w:val="19"/>
  </w:num>
  <w:num w:numId="22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B6"/>
    <w:rsid w:val="00001BDB"/>
    <w:rsid w:val="00001E79"/>
    <w:rsid w:val="000047AA"/>
    <w:rsid w:val="00004A99"/>
    <w:rsid w:val="000053DB"/>
    <w:rsid w:val="0001094C"/>
    <w:rsid w:val="00011AE5"/>
    <w:rsid w:val="000142CB"/>
    <w:rsid w:val="00014573"/>
    <w:rsid w:val="00015D60"/>
    <w:rsid w:val="00016B30"/>
    <w:rsid w:val="00016CAC"/>
    <w:rsid w:val="00022128"/>
    <w:rsid w:val="0002522B"/>
    <w:rsid w:val="00025DE1"/>
    <w:rsid w:val="0002644A"/>
    <w:rsid w:val="000278C5"/>
    <w:rsid w:val="00031535"/>
    <w:rsid w:val="00034A25"/>
    <w:rsid w:val="00034D94"/>
    <w:rsid w:val="00037E3A"/>
    <w:rsid w:val="0004085A"/>
    <w:rsid w:val="000416DE"/>
    <w:rsid w:val="0004327B"/>
    <w:rsid w:val="00043554"/>
    <w:rsid w:val="000441AF"/>
    <w:rsid w:val="00045A96"/>
    <w:rsid w:val="0005316E"/>
    <w:rsid w:val="00054F66"/>
    <w:rsid w:val="00057451"/>
    <w:rsid w:val="000575E8"/>
    <w:rsid w:val="00061127"/>
    <w:rsid w:val="000612B0"/>
    <w:rsid w:val="00061CC9"/>
    <w:rsid w:val="00062B30"/>
    <w:rsid w:val="0006582D"/>
    <w:rsid w:val="00070280"/>
    <w:rsid w:val="00071771"/>
    <w:rsid w:val="000728CC"/>
    <w:rsid w:val="00073588"/>
    <w:rsid w:val="0007629F"/>
    <w:rsid w:val="000829CE"/>
    <w:rsid w:val="0008345E"/>
    <w:rsid w:val="00086529"/>
    <w:rsid w:val="00086F4E"/>
    <w:rsid w:val="00087DE3"/>
    <w:rsid w:val="00090732"/>
    <w:rsid w:val="00092F55"/>
    <w:rsid w:val="00096920"/>
    <w:rsid w:val="000A0AF7"/>
    <w:rsid w:val="000A2264"/>
    <w:rsid w:val="000B0322"/>
    <w:rsid w:val="000B2275"/>
    <w:rsid w:val="000B3DED"/>
    <w:rsid w:val="000B4AD9"/>
    <w:rsid w:val="000B5B4F"/>
    <w:rsid w:val="000C436C"/>
    <w:rsid w:val="000C693B"/>
    <w:rsid w:val="000D0F9D"/>
    <w:rsid w:val="000D2CF1"/>
    <w:rsid w:val="000D3161"/>
    <w:rsid w:val="000D3D62"/>
    <w:rsid w:val="000D51C1"/>
    <w:rsid w:val="000D58D5"/>
    <w:rsid w:val="000E225B"/>
    <w:rsid w:val="000E2A92"/>
    <w:rsid w:val="000F2519"/>
    <w:rsid w:val="000F6AF7"/>
    <w:rsid w:val="0010046F"/>
    <w:rsid w:val="00102944"/>
    <w:rsid w:val="0010426F"/>
    <w:rsid w:val="00104CF7"/>
    <w:rsid w:val="0010512B"/>
    <w:rsid w:val="001061E8"/>
    <w:rsid w:val="00112989"/>
    <w:rsid w:val="00112B78"/>
    <w:rsid w:val="00112BAE"/>
    <w:rsid w:val="00113786"/>
    <w:rsid w:val="00115782"/>
    <w:rsid w:val="00116899"/>
    <w:rsid w:val="00121AD2"/>
    <w:rsid w:val="00123B8D"/>
    <w:rsid w:val="00124EE1"/>
    <w:rsid w:val="00127CCB"/>
    <w:rsid w:val="00127FCB"/>
    <w:rsid w:val="001349C1"/>
    <w:rsid w:val="001367AE"/>
    <w:rsid w:val="00145D8A"/>
    <w:rsid w:val="0014661E"/>
    <w:rsid w:val="00151F04"/>
    <w:rsid w:val="00154DDC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80655"/>
    <w:rsid w:val="00183314"/>
    <w:rsid w:val="0018377E"/>
    <w:rsid w:val="001877AB"/>
    <w:rsid w:val="00187F68"/>
    <w:rsid w:val="00192AEC"/>
    <w:rsid w:val="0019372E"/>
    <w:rsid w:val="00196DE1"/>
    <w:rsid w:val="0019706B"/>
    <w:rsid w:val="001A1344"/>
    <w:rsid w:val="001A2153"/>
    <w:rsid w:val="001B0668"/>
    <w:rsid w:val="001B2D10"/>
    <w:rsid w:val="001B36F3"/>
    <w:rsid w:val="001B3E22"/>
    <w:rsid w:val="001B6E6D"/>
    <w:rsid w:val="001B778E"/>
    <w:rsid w:val="001B785B"/>
    <w:rsid w:val="001B7DE0"/>
    <w:rsid w:val="001C17CC"/>
    <w:rsid w:val="001C5669"/>
    <w:rsid w:val="001D09AB"/>
    <w:rsid w:val="001D0D43"/>
    <w:rsid w:val="001D196C"/>
    <w:rsid w:val="001D367E"/>
    <w:rsid w:val="001D5FBB"/>
    <w:rsid w:val="001D723B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2EE4"/>
    <w:rsid w:val="001F43A9"/>
    <w:rsid w:val="001F5952"/>
    <w:rsid w:val="002051A7"/>
    <w:rsid w:val="00207DB0"/>
    <w:rsid w:val="00210AA6"/>
    <w:rsid w:val="00210AEA"/>
    <w:rsid w:val="00212245"/>
    <w:rsid w:val="0021336F"/>
    <w:rsid w:val="00213943"/>
    <w:rsid w:val="002145C1"/>
    <w:rsid w:val="00215518"/>
    <w:rsid w:val="00216C6E"/>
    <w:rsid w:val="002179CE"/>
    <w:rsid w:val="002209F2"/>
    <w:rsid w:val="00221604"/>
    <w:rsid w:val="002232DD"/>
    <w:rsid w:val="0022597A"/>
    <w:rsid w:val="00227008"/>
    <w:rsid w:val="00230C95"/>
    <w:rsid w:val="00233DFA"/>
    <w:rsid w:val="00241479"/>
    <w:rsid w:val="002418ED"/>
    <w:rsid w:val="0024314F"/>
    <w:rsid w:val="00245BA2"/>
    <w:rsid w:val="0024725A"/>
    <w:rsid w:val="00250F95"/>
    <w:rsid w:val="002523F3"/>
    <w:rsid w:val="002532BE"/>
    <w:rsid w:val="002551D5"/>
    <w:rsid w:val="00256B87"/>
    <w:rsid w:val="00260B3A"/>
    <w:rsid w:val="00262ED4"/>
    <w:rsid w:val="002636D4"/>
    <w:rsid w:val="00264E0A"/>
    <w:rsid w:val="0026520E"/>
    <w:rsid w:val="002652B1"/>
    <w:rsid w:val="00267716"/>
    <w:rsid w:val="00272669"/>
    <w:rsid w:val="00272AB0"/>
    <w:rsid w:val="00272C6F"/>
    <w:rsid w:val="00274F21"/>
    <w:rsid w:val="00276592"/>
    <w:rsid w:val="002808BF"/>
    <w:rsid w:val="002831C8"/>
    <w:rsid w:val="002850A3"/>
    <w:rsid w:val="002850B5"/>
    <w:rsid w:val="0028693A"/>
    <w:rsid w:val="00287933"/>
    <w:rsid w:val="00287BCA"/>
    <w:rsid w:val="00287D79"/>
    <w:rsid w:val="0029020B"/>
    <w:rsid w:val="002A10D5"/>
    <w:rsid w:val="002A240C"/>
    <w:rsid w:val="002A246D"/>
    <w:rsid w:val="002A378A"/>
    <w:rsid w:val="002B15E8"/>
    <w:rsid w:val="002B1931"/>
    <w:rsid w:val="002B3955"/>
    <w:rsid w:val="002B3D81"/>
    <w:rsid w:val="002B5C12"/>
    <w:rsid w:val="002B600E"/>
    <w:rsid w:val="002C1960"/>
    <w:rsid w:val="002C44BF"/>
    <w:rsid w:val="002C4BD9"/>
    <w:rsid w:val="002D210E"/>
    <w:rsid w:val="002D288D"/>
    <w:rsid w:val="002D3FD5"/>
    <w:rsid w:val="002D44BE"/>
    <w:rsid w:val="002D5664"/>
    <w:rsid w:val="002D66B0"/>
    <w:rsid w:val="002D68C2"/>
    <w:rsid w:val="002D720C"/>
    <w:rsid w:val="002E23A2"/>
    <w:rsid w:val="002E66CD"/>
    <w:rsid w:val="002F2832"/>
    <w:rsid w:val="002F69DD"/>
    <w:rsid w:val="002F70B2"/>
    <w:rsid w:val="00301167"/>
    <w:rsid w:val="00302526"/>
    <w:rsid w:val="0030383A"/>
    <w:rsid w:val="0031198D"/>
    <w:rsid w:val="003120E9"/>
    <w:rsid w:val="00313081"/>
    <w:rsid w:val="00313747"/>
    <w:rsid w:val="00313A33"/>
    <w:rsid w:val="00313DB5"/>
    <w:rsid w:val="00315931"/>
    <w:rsid w:val="00316C8B"/>
    <w:rsid w:val="00320E76"/>
    <w:rsid w:val="00321E84"/>
    <w:rsid w:val="003278DD"/>
    <w:rsid w:val="00330104"/>
    <w:rsid w:val="00330E84"/>
    <w:rsid w:val="003319B9"/>
    <w:rsid w:val="00334A4A"/>
    <w:rsid w:val="00336C0F"/>
    <w:rsid w:val="00340118"/>
    <w:rsid w:val="00342A46"/>
    <w:rsid w:val="003443AD"/>
    <w:rsid w:val="00344C9C"/>
    <w:rsid w:val="0034572B"/>
    <w:rsid w:val="003500FA"/>
    <w:rsid w:val="0035137E"/>
    <w:rsid w:val="00351AF6"/>
    <w:rsid w:val="003535B4"/>
    <w:rsid w:val="00357654"/>
    <w:rsid w:val="00357A61"/>
    <w:rsid w:val="00360F5F"/>
    <w:rsid w:val="00362B1B"/>
    <w:rsid w:val="003630E3"/>
    <w:rsid w:val="0036364A"/>
    <w:rsid w:val="00363FA8"/>
    <w:rsid w:val="00365B54"/>
    <w:rsid w:val="00370206"/>
    <w:rsid w:val="00377049"/>
    <w:rsid w:val="00382DDE"/>
    <w:rsid w:val="00383A13"/>
    <w:rsid w:val="00383D34"/>
    <w:rsid w:val="00383E52"/>
    <w:rsid w:val="003855C1"/>
    <w:rsid w:val="003905A3"/>
    <w:rsid w:val="00393332"/>
    <w:rsid w:val="003942E5"/>
    <w:rsid w:val="00397BFD"/>
    <w:rsid w:val="00397DCE"/>
    <w:rsid w:val="003A42C8"/>
    <w:rsid w:val="003A5EB5"/>
    <w:rsid w:val="003A71F1"/>
    <w:rsid w:val="003B0727"/>
    <w:rsid w:val="003B1B34"/>
    <w:rsid w:val="003B2136"/>
    <w:rsid w:val="003B3352"/>
    <w:rsid w:val="003B52AA"/>
    <w:rsid w:val="003C03B3"/>
    <w:rsid w:val="003C2C38"/>
    <w:rsid w:val="003C44FC"/>
    <w:rsid w:val="003C616D"/>
    <w:rsid w:val="003C74B4"/>
    <w:rsid w:val="003D10D7"/>
    <w:rsid w:val="003D25C5"/>
    <w:rsid w:val="003D6185"/>
    <w:rsid w:val="003D74F0"/>
    <w:rsid w:val="003E0424"/>
    <w:rsid w:val="003E09CF"/>
    <w:rsid w:val="003E378E"/>
    <w:rsid w:val="003E38FF"/>
    <w:rsid w:val="003E3E50"/>
    <w:rsid w:val="003E3FA5"/>
    <w:rsid w:val="003E5EB6"/>
    <w:rsid w:val="003E71FE"/>
    <w:rsid w:val="003F1944"/>
    <w:rsid w:val="003F1FE4"/>
    <w:rsid w:val="003F2926"/>
    <w:rsid w:val="003F293D"/>
    <w:rsid w:val="003F4C44"/>
    <w:rsid w:val="004007CF"/>
    <w:rsid w:val="00401B9D"/>
    <w:rsid w:val="00405459"/>
    <w:rsid w:val="00405A94"/>
    <w:rsid w:val="00406512"/>
    <w:rsid w:val="00407911"/>
    <w:rsid w:val="0041108A"/>
    <w:rsid w:val="00412A79"/>
    <w:rsid w:val="0041575A"/>
    <w:rsid w:val="004178DE"/>
    <w:rsid w:val="00420D71"/>
    <w:rsid w:val="004222B5"/>
    <w:rsid w:val="00422A07"/>
    <w:rsid w:val="004251FD"/>
    <w:rsid w:val="004264F9"/>
    <w:rsid w:val="00427D34"/>
    <w:rsid w:val="00432F66"/>
    <w:rsid w:val="00433FB2"/>
    <w:rsid w:val="00436726"/>
    <w:rsid w:val="004373BF"/>
    <w:rsid w:val="00437BED"/>
    <w:rsid w:val="004408C7"/>
    <w:rsid w:val="00440E25"/>
    <w:rsid w:val="00442037"/>
    <w:rsid w:val="004427C0"/>
    <w:rsid w:val="00445540"/>
    <w:rsid w:val="0044570E"/>
    <w:rsid w:val="00453012"/>
    <w:rsid w:val="0045417B"/>
    <w:rsid w:val="00454400"/>
    <w:rsid w:val="00455E8A"/>
    <w:rsid w:val="004570C5"/>
    <w:rsid w:val="004615E5"/>
    <w:rsid w:val="0046237E"/>
    <w:rsid w:val="00463312"/>
    <w:rsid w:val="004639B4"/>
    <w:rsid w:val="00471CC3"/>
    <w:rsid w:val="004753BE"/>
    <w:rsid w:val="00475EFE"/>
    <w:rsid w:val="00477935"/>
    <w:rsid w:val="004801A5"/>
    <w:rsid w:val="004834A5"/>
    <w:rsid w:val="00483975"/>
    <w:rsid w:val="00486C4E"/>
    <w:rsid w:val="00487616"/>
    <w:rsid w:val="00492FA2"/>
    <w:rsid w:val="00494EA5"/>
    <w:rsid w:val="004952EF"/>
    <w:rsid w:val="004A0039"/>
    <w:rsid w:val="004A1E23"/>
    <w:rsid w:val="004A4123"/>
    <w:rsid w:val="004B1214"/>
    <w:rsid w:val="004B18D1"/>
    <w:rsid w:val="004B2DEA"/>
    <w:rsid w:val="004B439A"/>
    <w:rsid w:val="004B58D3"/>
    <w:rsid w:val="004B68C3"/>
    <w:rsid w:val="004C1E0B"/>
    <w:rsid w:val="004C45DE"/>
    <w:rsid w:val="004C4AB6"/>
    <w:rsid w:val="004C5320"/>
    <w:rsid w:val="004C6790"/>
    <w:rsid w:val="004D283B"/>
    <w:rsid w:val="004D3C38"/>
    <w:rsid w:val="004D46AA"/>
    <w:rsid w:val="004D5BE8"/>
    <w:rsid w:val="004E7832"/>
    <w:rsid w:val="004F0378"/>
    <w:rsid w:val="004F17B0"/>
    <w:rsid w:val="004F1B20"/>
    <w:rsid w:val="004F2F4B"/>
    <w:rsid w:val="004F62FA"/>
    <w:rsid w:val="004F6FBB"/>
    <w:rsid w:val="004F7C61"/>
    <w:rsid w:val="00501FF4"/>
    <w:rsid w:val="00502A86"/>
    <w:rsid w:val="00505775"/>
    <w:rsid w:val="00506CA4"/>
    <w:rsid w:val="005076C9"/>
    <w:rsid w:val="00510699"/>
    <w:rsid w:val="005111E0"/>
    <w:rsid w:val="00511666"/>
    <w:rsid w:val="0051436E"/>
    <w:rsid w:val="005210AB"/>
    <w:rsid w:val="00521F31"/>
    <w:rsid w:val="0052253E"/>
    <w:rsid w:val="005247C9"/>
    <w:rsid w:val="005279D3"/>
    <w:rsid w:val="00532716"/>
    <w:rsid w:val="00533386"/>
    <w:rsid w:val="005369F1"/>
    <w:rsid w:val="00536D8A"/>
    <w:rsid w:val="005376A1"/>
    <w:rsid w:val="0054576D"/>
    <w:rsid w:val="00551745"/>
    <w:rsid w:val="00552DDA"/>
    <w:rsid w:val="00555D75"/>
    <w:rsid w:val="00557EB4"/>
    <w:rsid w:val="0056239A"/>
    <w:rsid w:val="0056261F"/>
    <w:rsid w:val="00563031"/>
    <w:rsid w:val="00563C44"/>
    <w:rsid w:val="005706D1"/>
    <w:rsid w:val="00570F6C"/>
    <w:rsid w:val="005715F7"/>
    <w:rsid w:val="005732A1"/>
    <w:rsid w:val="00574BD4"/>
    <w:rsid w:val="00575FD5"/>
    <w:rsid w:val="005761F3"/>
    <w:rsid w:val="00576C15"/>
    <w:rsid w:val="00580D28"/>
    <w:rsid w:val="00582769"/>
    <w:rsid w:val="00582E91"/>
    <w:rsid w:val="005830B9"/>
    <w:rsid w:val="00583D4C"/>
    <w:rsid w:val="00585F7A"/>
    <w:rsid w:val="00586AFD"/>
    <w:rsid w:val="00592902"/>
    <w:rsid w:val="00592AD0"/>
    <w:rsid w:val="00592C7E"/>
    <w:rsid w:val="005934C0"/>
    <w:rsid w:val="00593623"/>
    <w:rsid w:val="00594AB6"/>
    <w:rsid w:val="005A1097"/>
    <w:rsid w:val="005A1686"/>
    <w:rsid w:val="005A268A"/>
    <w:rsid w:val="005A3DCA"/>
    <w:rsid w:val="005A5922"/>
    <w:rsid w:val="005A6AB2"/>
    <w:rsid w:val="005B0C76"/>
    <w:rsid w:val="005B1E5F"/>
    <w:rsid w:val="005B3C29"/>
    <w:rsid w:val="005B5773"/>
    <w:rsid w:val="005B7495"/>
    <w:rsid w:val="005B7FC8"/>
    <w:rsid w:val="005C0053"/>
    <w:rsid w:val="005C05F1"/>
    <w:rsid w:val="005C23D5"/>
    <w:rsid w:val="005C482D"/>
    <w:rsid w:val="005C5B06"/>
    <w:rsid w:val="005C6A09"/>
    <w:rsid w:val="005C6D6A"/>
    <w:rsid w:val="005C7DB6"/>
    <w:rsid w:val="005D1AFC"/>
    <w:rsid w:val="005D2E74"/>
    <w:rsid w:val="005D3420"/>
    <w:rsid w:val="005E0648"/>
    <w:rsid w:val="005E20A1"/>
    <w:rsid w:val="005E33C2"/>
    <w:rsid w:val="005F39D5"/>
    <w:rsid w:val="005F3A29"/>
    <w:rsid w:val="005F43EB"/>
    <w:rsid w:val="006005F1"/>
    <w:rsid w:val="0060281B"/>
    <w:rsid w:val="00603378"/>
    <w:rsid w:val="00603711"/>
    <w:rsid w:val="00603A03"/>
    <w:rsid w:val="00611FF4"/>
    <w:rsid w:val="0061323F"/>
    <w:rsid w:val="0061670A"/>
    <w:rsid w:val="0061705E"/>
    <w:rsid w:val="00617246"/>
    <w:rsid w:val="006232D4"/>
    <w:rsid w:val="006235CA"/>
    <w:rsid w:val="0062440B"/>
    <w:rsid w:val="00625EDF"/>
    <w:rsid w:val="00626452"/>
    <w:rsid w:val="00626D89"/>
    <w:rsid w:val="006303CE"/>
    <w:rsid w:val="006314B4"/>
    <w:rsid w:val="00632C5C"/>
    <w:rsid w:val="006348CB"/>
    <w:rsid w:val="006349E8"/>
    <w:rsid w:val="006358CB"/>
    <w:rsid w:val="00637D5F"/>
    <w:rsid w:val="00641195"/>
    <w:rsid w:val="006413F3"/>
    <w:rsid w:val="00641C1E"/>
    <w:rsid w:val="00646720"/>
    <w:rsid w:val="00647247"/>
    <w:rsid w:val="006477D8"/>
    <w:rsid w:val="00647B4F"/>
    <w:rsid w:val="00647DAE"/>
    <w:rsid w:val="0065105B"/>
    <w:rsid w:val="00654E37"/>
    <w:rsid w:val="006677E6"/>
    <w:rsid w:val="0067090F"/>
    <w:rsid w:val="006728C3"/>
    <w:rsid w:val="006732AD"/>
    <w:rsid w:val="00676EE3"/>
    <w:rsid w:val="00677695"/>
    <w:rsid w:val="00681908"/>
    <w:rsid w:val="00681E88"/>
    <w:rsid w:val="006824EC"/>
    <w:rsid w:val="00683511"/>
    <w:rsid w:val="0069169C"/>
    <w:rsid w:val="00696289"/>
    <w:rsid w:val="00696F3B"/>
    <w:rsid w:val="006A2595"/>
    <w:rsid w:val="006A2CC9"/>
    <w:rsid w:val="006B07BA"/>
    <w:rsid w:val="006B3488"/>
    <w:rsid w:val="006B3FB2"/>
    <w:rsid w:val="006B768E"/>
    <w:rsid w:val="006C0727"/>
    <w:rsid w:val="006C29F7"/>
    <w:rsid w:val="006C3343"/>
    <w:rsid w:val="006C3787"/>
    <w:rsid w:val="006C3D10"/>
    <w:rsid w:val="006D05FF"/>
    <w:rsid w:val="006D08FF"/>
    <w:rsid w:val="006D0911"/>
    <w:rsid w:val="006D0E18"/>
    <w:rsid w:val="006D1C44"/>
    <w:rsid w:val="006D2AB4"/>
    <w:rsid w:val="006D53D5"/>
    <w:rsid w:val="006D5A4D"/>
    <w:rsid w:val="006D75DD"/>
    <w:rsid w:val="006D786C"/>
    <w:rsid w:val="006E145F"/>
    <w:rsid w:val="006E4187"/>
    <w:rsid w:val="006E51F9"/>
    <w:rsid w:val="006E59D5"/>
    <w:rsid w:val="006E632A"/>
    <w:rsid w:val="006F00C5"/>
    <w:rsid w:val="006F03EE"/>
    <w:rsid w:val="006F093E"/>
    <w:rsid w:val="006F144A"/>
    <w:rsid w:val="006F1756"/>
    <w:rsid w:val="006F2921"/>
    <w:rsid w:val="006F2AF4"/>
    <w:rsid w:val="006F778B"/>
    <w:rsid w:val="00701F95"/>
    <w:rsid w:val="007035EC"/>
    <w:rsid w:val="00704957"/>
    <w:rsid w:val="0070566B"/>
    <w:rsid w:val="00705E56"/>
    <w:rsid w:val="0070656E"/>
    <w:rsid w:val="00706FA4"/>
    <w:rsid w:val="0071064C"/>
    <w:rsid w:val="00710F74"/>
    <w:rsid w:val="00713928"/>
    <w:rsid w:val="00713B05"/>
    <w:rsid w:val="0071436D"/>
    <w:rsid w:val="007160DC"/>
    <w:rsid w:val="00716434"/>
    <w:rsid w:val="00716B1E"/>
    <w:rsid w:val="00721321"/>
    <w:rsid w:val="007223D9"/>
    <w:rsid w:val="00723A61"/>
    <w:rsid w:val="00723CE0"/>
    <w:rsid w:val="00725DD9"/>
    <w:rsid w:val="007268A7"/>
    <w:rsid w:val="007278E0"/>
    <w:rsid w:val="00732522"/>
    <w:rsid w:val="0073597B"/>
    <w:rsid w:val="00742443"/>
    <w:rsid w:val="00743379"/>
    <w:rsid w:val="00744D0A"/>
    <w:rsid w:val="007451E8"/>
    <w:rsid w:val="00745D2A"/>
    <w:rsid w:val="0074657A"/>
    <w:rsid w:val="007501E4"/>
    <w:rsid w:val="0075178E"/>
    <w:rsid w:val="007577AB"/>
    <w:rsid w:val="007577E8"/>
    <w:rsid w:val="00760199"/>
    <w:rsid w:val="00760883"/>
    <w:rsid w:val="00762E74"/>
    <w:rsid w:val="0076378E"/>
    <w:rsid w:val="00763825"/>
    <w:rsid w:val="00764892"/>
    <w:rsid w:val="00764C39"/>
    <w:rsid w:val="00765725"/>
    <w:rsid w:val="0076576E"/>
    <w:rsid w:val="00770572"/>
    <w:rsid w:val="007707F8"/>
    <w:rsid w:val="007717EC"/>
    <w:rsid w:val="00771DAD"/>
    <w:rsid w:val="00773179"/>
    <w:rsid w:val="007775A5"/>
    <w:rsid w:val="007851FC"/>
    <w:rsid w:val="00785D31"/>
    <w:rsid w:val="0079046C"/>
    <w:rsid w:val="007912AB"/>
    <w:rsid w:val="00795F43"/>
    <w:rsid w:val="00796E1C"/>
    <w:rsid w:val="00796EA4"/>
    <w:rsid w:val="007978E9"/>
    <w:rsid w:val="00797B93"/>
    <w:rsid w:val="007A472A"/>
    <w:rsid w:val="007A7C2E"/>
    <w:rsid w:val="007B14D9"/>
    <w:rsid w:val="007B14F5"/>
    <w:rsid w:val="007B19C6"/>
    <w:rsid w:val="007B1DEA"/>
    <w:rsid w:val="007B2229"/>
    <w:rsid w:val="007B5A6D"/>
    <w:rsid w:val="007B5DF3"/>
    <w:rsid w:val="007B619F"/>
    <w:rsid w:val="007B70F8"/>
    <w:rsid w:val="007C1432"/>
    <w:rsid w:val="007C4173"/>
    <w:rsid w:val="007C4A0B"/>
    <w:rsid w:val="007C5D9D"/>
    <w:rsid w:val="007D0D54"/>
    <w:rsid w:val="007D1E21"/>
    <w:rsid w:val="007D3334"/>
    <w:rsid w:val="007D3AA3"/>
    <w:rsid w:val="007D7881"/>
    <w:rsid w:val="007D7CAA"/>
    <w:rsid w:val="007E02F5"/>
    <w:rsid w:val="007E1B2C"/>
    <w:rsid w:val="007E2779"/>
    <w:rsid w:val="007E410C"/>
    <w:rsid w:val="007E56F7"/>
    <w:rsid w:val="007E67AE"/>
    <w:rsid w:val="007F008D"/>
    <w:rsid w:val="007F226F"/>
    <w:rsid w:val="007F2C11"/>
    <w:rsid w:val="007F3FDA"/>
    <w:rsid w:val="007F72C2"/>
    <w:rsid w:val="007F74E0"/>
    <w:rsid w:val="007F7C0E"/>
    <w:rsid w:val="00800239"/>
    <w:rsid w:val="00802BBA"/>
    <w:rsid w:val="008058DE"/>
    <w:rsid w:val="008059D5"/>
    <w:rsid w:val="008119C9"/>
    <w:rsid w:val="00817A39"/>
    <w:rsid w:val="00817B17"/>
    <w:rsid w:val="00820D61"/>
    <w:rsid w:val="00820F37"/>
    <w:rsid w:val="0082219E"/>
    <w:rsid w:val="00832425"/>
    <w:rsid w:val="0084032B"/>
    <w:rsid w:val="00841CAD"/>
    <w:rsid w:val="00841E24"/>
    <w:rsid w:val="0084215B"/>
    <w:rsid w:val="0084330F"/>
    <w:rsid w:val="00843791"/>
    <w:rsid w:val="00845AA2"/>
    <w:rsid w:val="008460C4"/>
    <w:rsid w:val="0085078E"/>
    <w:rsid w:val="0085239E"/>
    <w:rsid w:val="00853364"/>
    <w:rsid w:val="008536B6"/>
    <w:rsid w:val="0085480E"/>
    <w:rsid w:val="00857BE3"/>
    <w:rsid w:val="00857D99"/>
    <w:rsid w:val="00861978"/>
    <w:rsid w:val="0086242B"/>
    <w:rsid w:val="00862A0D"/>
    <w:rsid w:val="00867A95"/>
    <w:rsid w:val="0087310C"/>
    <w:rsid w:val="00875BE1"/>
    <w:rsid w:val="00875ED7"/>
    <w:rsid w:val="00887A6C"/>
    <w:rsid w:val="00892760"/>
    <w:rsid w:val="00892D64"/>
    <w:rsid w:val="0089392B"/>
    <w:rsid w:val="00894342"/>
    <w:rsid w:val="008944F3"/>
    <w:rsid w:val="0089742F"/>
    <w:rsid w:val="008A2227"/>
    <w:rsid w:val="008A38C6"/>
    <w:rsid w:val="008A414E"/>
    <w:rsid w:val="008A48D7"/>
    <w:rsid w:val="008A571C"/>
    <w:rsid w:val="008A6CF4"/>
    <w:rsid w:val="008B2C48"/>
    <w:rsid w:val="008B3144"/>
    <w:rsid w:val="008B760A"/>
    <w:rsid w:val="008C6FBE"/>
    <w:rsid w:val="008D0C0B"/>
    <w:rsid w:val="008D3116"/>
    <w:rsid w:val="008D3206"/>
    <w:rsid w:val="008D42C1"/>
    <w:rsid w:val="008D5053"/>
    <w:rsid w:val="008E07A7"/>
    <w:rsid w:val="008E1684"/>
    <w:rsid w:val="008E2115"/>
    <w:rsid w:val="008E2E8A"/>
    <w:rsid w:val="008E3617"/>
    <w:rsid w:val="008E364A"/>
    <w:rsid w:val="008E4AC6"/>
    <w:rsid w:val="008F23FF"/>
    <w:rsid w:val="008F4F4D"/>
    <w:rsid w:val="00901A50"/>
    <w:rsid w:val="00904B6B"/>
    <w:rsid w:val="00904BF0"/>
    <w:rsid w:val="0090533F"/>
    <w:rsid w:val="00906D01"/>
    <w:rsid w:val="00907466"/>
    <w:rsid w:val="0091091E"/>
    <w:rsid w:val="00911E68"/>
    <w:rsid w:val="00912245"/>
    <w:rsid w:val="00917EB0"/>
    <w:rsid w:val="00917F3B"/>
    <w:rsid w:val="00920992"/>
    <w:rsid w:val="00921D59"/>
    <w:rsid w:val="00922DC9"/>
    <w:rsid w:val="009233D9"/>
    <w:rsid w:val="00925201"/>
    <w:rsid w:val="00925432"/>
    <w:rsid w:val="009376DF"/>
    <w:rsid w:val="009404AE"/>
    <w:rsid w:val="00941509"/>
    <w:rsid w:val="00942142"/>
    <w:rsid w:val="0094302F"/>
    <w:rsid w:val="0094303C"/>
    <w:rsid w:val="00944048"/>
    <w:rsid w:val="00946136"/>
    <w:rsid w:val="009477D8"/>
    <w:rsid w:val="00951563"/>
    <w:rsid w:val="00952172"/>
    <w:rsid w:val="00952A36"/>
    <w:rsid w:val="00952C8C"/>
    <w:rsid w:val="00954378"/>
    <w:rsid w:val="00954918"/>
    <w:rsid w:val="00955B31"/>
    <w:rsid w:val="00955FE2"/>
    <w:rsid w:val="00957827"/>
    <w:rsid w:val="009614A4"/>
    <w:rsid w:val="009648ED"/>
    <w:rsid w:val="009658EB"/>
    <w:rsid w:val="00966C36"/>
    <w:rsid w:val="00970AB9"/>
    <w:rsid w:val="009724BF"/>
    <w:rsid w:val="0097373A"/>
    <w:rsid w:val="0097590C"/>
    <w:rsid w:val="00976FB3"/>
    <w:rsid w:val="00980D46"/>
    <w:rsid w:val="00983594"/>
    <w:rsid w:val="00984DB5"/>
    <w:rsid w:val="0098696A"/>
    <w:rsid w:val="009872AA"/>
    <w:rsid w:val="0098767A"/>
    <w:rsid w:val="009912B6"/>
    <w:rsid w:val="00992E41"/>
    <w:rsid w:val="00994D28"/>
    <w:rsid w:val="009A44D0"/>
    <w:rsid w:val="009A4A56"/>
    <w:rsid w:val="009A517B"/>
    <w:rsid w:val="009A531F"/>
    <w:rsid w:val="009A5AFC"/>
    <w:rsid w:val="009A6296"/>
    <w:rsid w:val="009B04D2"/>
    <w:rsid w:val="009B1B72"/>
    <w:rsid w:val="009B1CA4"/>
    <w:rsid w:val="009B46B4"/>
    <w:rsid w:val="009B606B"/>
    <w:rsid w:val="009B628B"/>
    <w:rsid w:val="009B73FD"/>
    <w:rsid w:val="009B7510"/>
    <w:rsid w:val="009C0023"/>
    <w:rsid w:val="009C099D"/>
    <w:rsid w:val="009C1514"/>
    <w:rsid w:val="009C5B6B"/>
    <w:rsid w:val="009C66D6"/>
    <w:rsid w:val="009D205C"/>
    <w:rsid w:val="009D2201"/>
    <w:rsid w:val="009D2608"/>
    <w:rsid w:val="009D73A0"/>
    <w:rsid w:val="009E07A3"/>
    <w:rsid w:val="009E122B"/>
    <w:rsid w:val="009E1759"/>
    <w:rsid w:val="009E1D1E"/>
    <w:rsid w:val="009E223C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323"/>
    <w:rsid w:val="009F45EE"/>
    <w:rsid w:val="009F4DED"/>
    <w:rsid w:val="009F74F6"/>
    <w:rsid w:val="009F7A65"/>
    <w:rsid w:val="00A01A7B"/>
    <w:rsid w:val="00A0678D"/>
    <w:rsid w:val="00A10077"/>
    <w:rsid w:val="00A101AC"/>
    <w:rsid w:val="00A11928"/>
    <w:rsid w:val="00A1201F"/>
    <w:rsid w:val="00A1293A"/>
    <w:rsid w:val="00A16EFE"/>
    <w:rsid w:val="00A2014D"/>
    <w:rsid w:val="00A21646"/>
    <w:rsid w:val="00A25C6B"/>
    <w:rsid w:val="00A25D45"/>
    <w:rsid w:val="00A263D4"/>
    <w:rsid w:val="00A26538"/>
    <w:rsid w:val="00A267DD"/>
    <w:rsid w:val="00A26A8C"/>
    <w:rsid w:val="00A30C72"/>
    <w:rsid w:val="00A30FDD"/>
    <w:rsid w:val="00A31A78"/>
    <w:rsid w:val="00A33756"/>
    <w:rsid w:val="00A400C7"/>
    <w:rsid w:val="00A410CF"/>
    <w:rsid w:val="00A41156"/>
    <w:rsid w:val="00A415A8"/>
    <w:rsid w:val="00A43F58"/>
    <w:rsid w:val="00A44453"/>
    <w:rsid w:val="00A457ED"/>
    <w:rsid w:val="00A45D86"/>
    <w:rsid w:val="00A50384"/>
    <w:rsid w:val="00A5185C"/>
    <w:rsid w:val="00A54568"/>
    <w:rsid w:val="00A56709"/>
    <w:rsid w:val="00A6006E"/>
    <w:rsid w:val="00A60FAD"/>
    <w:rsid w:val="00A62191"/>
    <w:rsid w:val="00A65892"/>
    <w:rsid w:val="00A65F8B"/>
    <w:rsid w:val="00A6609D"/>
    <w:rsid w:val="00A67845"/>
    <w:rsid w:val="00A7579E"/>
    <w:rsid w:val="00A82307"/>
    <w:rsid w:val="00A828AE"/>
    <w:rsid w:val="00A82C4E"/>
    <w:rsid w:val="00A8403C"/>
    <w:rsid w:val="00A85C21"/>
    <w:rsid w:val="00A909D1"/>
    <w:rsid w:val="00A93291"/>
    <w:rsid w:val="00A94E96"/>
    <w:rsid w:val="00AA427C"/>
    <w:rsid w:val="00AA54F0"/>
    <w:rsid w:val="00AA54F6"/>
    <w:rsid w:val="00AA718C"/>
    <w:rsid w:val="00AB1978"/>
    <w:rsid w:val="00AB2DF5"/>
    <w:rsid w:val="00AB3077"/>
    <w:rsid w:val="00AB561D"/>
    <w:rsid w:val="00AB66DB"/>
    <w:rsid w:val="00AB6947"/>
    <w:rsid w:val="00AC4348"/>
    <w:rsid w:val="00AD1DE6"/>
    <w:rsid w:val="00AD2F59"/>
    <w:rsid w:val="00AD318F"/>
    <w:rsid w:val="00AD3240"/>
    <w:rsid w:val="00AD49C0"/>
    <w:rsid w:val="00AD50F3"/>
    <w:rsid w:val="00AD718A"/>
    <w:rsid w:val="00AE0E52"/>
    <w:rsid w:val="00AE1E48"/>
    <w:rsid w:val="00AE472D"/>
    <w:rsid w:val="00AE6CAE"/>
    <w:rsid w:val="00AF150A"/>
    <w:rsid w:val="00AF33B1"/>
    <w:rsid w:val="00B00E9E"/>
    <w:rsid w:val="00B05FD9"/>
    <w:rsid w:val="00B0691A"/>
    <w:rsid w:val="00B06E3B"/>
    <w:rsid w:val="00B07D24"/>
    <w:rsid w:val="00B121FA"/>
    <w:rsid w:val="00B160FA"/>
    <w:rsid w:val="00B20BC0"/>
    <w:rsid w:val="00B253F0"/>
    <w:rsid w:val="00B261EF"/>
    <w:rsid w:val="00B2647D"/>
    <w:rsid w:val="00B27228"/>
    <w:rsid w:val="00B32B8C"/>
    <w:rsid w:val="00B34285"/>
    <w:rsid w:val="00B3510A"/>
    <w:rsid w:val="00B436C8"/>
    <w:rsid w:val="00B46138"/>
    <w:rsid w:val="00B526D2"/>
    <w:rsid w:val="00B54109"/>
    <w:rsid w:val="00B54EBE"/>
    <w:rsid w:val="00B55175"/>
    <w:rsid w:val="00B55A18"/>
    <w:rsid w:val="00B56649"/>
    <w:rsid w:val="00B621AB"/>
    <w:rsid w:val="00B64642"/>
    <w:rsid w:val="00B721FF"/>
    <w:rsid w:val="00B7280F"/>
    <w:rsid w:val="00B72BDA"/>
    <w:rsid w:val="00B73F49"/>
    <w:rsid w:val="00B75258"/>
    <w:rsid w:val="00B76448"/>
    <w:rsid w:val="00B82EC8"/>
    <w:rsid w:val="00B83B0B"/>
    <w:rsid w:val="00B86940"/>
    <w:rsid w:val="00B909D8"/>
    <w:rsid w:val="00B913E0"/>
    <w:rsid w:val="00B927F4"/>
    <w:rsid w:val="00B929F5"/>
    <w:rsid w:val="00B937A5"/>
    <w:rsid w:val="00B94F51"/>
    <w:rsid w:val="00B95F8B"/>
    <w:rsid w:val="00BA23BD"/>
    <w:rsid w:val="00BA2E5B"/>
    <w:rsid w:val="00BA4A69"/>
    <w:rsid w:val="00BA6846"/>
    <w:rsid w:val="00BA7C2E"/>
    <w:rsid w:val="00BB17A8"/>
    <w:rsid w:val="00BB28FB"/>
    <w:rsid w:val="00BB3245"/>
    <w:rsid w:val="00BB37F8"/>
    <w:rsid w:val="00BC3022"/>
    <w:rsid w:val="00BC3028"/>
    <w:rsid w:val="00BC3456"/>
    <w:rsid w:val="00BC3482"/>
    <w:rsid w:val="00BC386E"/>
    <w:rsid w:val="00BC4ABB"/>
    <w:rsid w:val="00BC7F2E"/>
    <w:rsid w:val="00BD011B"/>
    <w:rsid w:val="00BD0D76"/>
    <w:rsid w:val="00BD201B"/>
    <w:rsid w:val="00BD6AC9"/>
    <w:rsid w:val="00BE10E9"/>
    <w:rsid w:val="00BE2B11"/>
    <w:rsid w:val="00BE56D4"/>
    <w:rsid w:val="00BE68C2"/>
    <w:rsid w:val="00BF1D54"/>
    <w:rsid w:val="00BF3A12"/>
    <w:rsid w:val="00BF49BD"/>
    <w:rsid w:val="00BF78EB"/>
    <w:rsid w:val="00BF7BDC"/>
    <w:rsid w:val="00C00434"/>
    <w:rsid w:val="00C01434"/>
    <w:rsid w:val="00C01B09"/>
    <w:rsid w:val="00C0210B"/>
    <w:rsid w:val="00C02C6E"/>
    <w:rsid w:val="00C03247"/>
    <w:rsid w:val="00C06377"/>
    <w:rsid w:val="00C0725D"/>
    <w:rsid w:val="00C10214"/>
    <w:rsid w:val="00C117E2"/>
    <w:rsid w:val="00C13CA3"/>
    <w:rsid w:val="00C14223"/>
    <w:rsid w:val="00C15F65"/>
    <w:rsid w:val="00C16299"/>
    <w:rsid w:val="00C207A2"/>
    <w:rsid w:val="00C21A11"/>
    <w:rsid w:val="00C226E7"/>
    <w:rsid w:val="00C23CA8"/>
    <w:rsid w:val="00C27D38"/>
    <w:rsid w:val="00C30590"/>
    <w:rsid w:val="00C30C81"/>
    <w:rsid w:val="00C30E84"/>
    <w:rsid w:val="00C337DB"/>
    <w:rsid w:val="00C405EB"/>
    <w:rsid w:val="00C40C43"/>
    <w:rsid w:val="00C422A0"/>
    <w:rsid w:val="00C456BC"/>
    <w:rsid w:val="00C458FF"/>
    <w:rsid w:val="00C46A17"/>
    <w:rsid w:val="00C5023A"/>
    <w:rsid w:val="00C53BBC"/>
    <w:rsid w:val="00C57899"/>
    <w:rsid w:val="00C57948"/>
    <w:rsid w:val="00C63299"/>
    <w:rsid w:val="00C72CA7"/>
    <w:rsid w:val="00C740A3"/>
    <w:rsid w:val="00C7439B"/>
    <w:rsid w:val="00C7524A"/>
    <w:rsid w:val="00C80A67"/>
    <w:rsid w:val="00C84E61"/>
    <w:rsid w:val="00C85A75"/>
    <w:rsid w:val="00C85C7D"/>
    <w:rsid w:val="00C85FED"/>
    <w:rsid w:val="00C94196"/>
    <w:rsid w:val="00C944C0"/>
    <w:rsid w:val="00C950D9"/>
    <w:rsid w:val="00C956A0"/>
    <w:rsid w:val="00CA09B2"/>
    <w:rsid w:val="00CA235A"/>
    <w:rsid w:val="00CB220E"/>
    <w:rsid w:val="00CB2B70"/>
    <w:rsid w:val="00CB3641"/>
    <w:rsid w:val="00CB397A"/>
    <w:rsid w:val="00CB4232"/>
    <w:rsid w:val="00CC3699"/>
    <w:rsid w:val="00CC42F5"/>
    <w:rsid w:val="00CC743B"/>
    <w:rsid w:val="00CD3A7F"/>
    <w:rsid w:val="00CD3B2F"/>
    <w:rsid w:val="00CD3ED3"/>
    <w:rsid w:val="00CD6AC9"/>
    <w:rsid w:val="00CE03B4"/>
    <w:rsid w:val="00CE1DA3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3E1"/>
    <w:rsid w:val="00D06790"/>
    <w:rsid w:val="00D15C1A"/>
    <w:rsid w:val="00D20402"/>
    <w:rsid w:val="00D214E0"/>
    <w:rsid w:val="00D21B0E"/>
    <w:rsid w:val="00D22317"/>
    <w:rsid w:val="00D236E1"/>
    <w:rsid w:val="00D23B61"/>
    <w:rsid w:val="00D27930"/>
    <w:rsid w:val="00D32E97"/>
    <w:rsid w:val="00D33DCB"/>
    <w:rsid w:val="00D345E7"/>
    <w:rsid w:val="00D34960"/>
    <w:rsid w:val="00D410B5"/>
    <w:rsid w:val="00D41EBC"/>
    <w:rsid w:val="00D46AC4"/>
    <w:rsid w:val="00D5317B"/>
    <w:rsid w:val="00D54A84"/>
    <w:rsid w:val="00D55B22"/>
    <w:rsid w:val="00D55CB1"/>
    <w:rsid w:val="00D564D1"/>
    <w:rsid w:val="00D638BB"/>
    <w:rsid w:val="00D64277"/>
    <w:rsid w:val="00D65340"/>
    <w:rsid w:val="00D657A5"/>
    <w:rsid w:val="00D707F4"/>
    <w:rsid w:val="00D72E6F"/>
    <w:rsid w:val="00D73826"/>
    <w:rsid w:val="00D746B2"/>
    <w:rsid w:val="00D757C8"/>
    <w:rsid w:val="00D778E1"/>
    <w:rsid w:val="00D8267E"/>
    <w:rsid w:val="00D82F58"/>
    <w:rsid w:val="00D82F9E"/>
    <w:rsid w:val="00D839BF"/>
    <w:rsid w:val="00D83ABE"/>
    <w:rsid w:val="00D844BF"/>
    <w:rsid w:val="00D85D7A"/>
    <w:rsid w:val="00D86CF4"/>
    <w:rsid w:val="00D87DC1"/>
    <w:rsid w:val="00D909FB"/>
    <w:rsid w:val="00D93398"/>
    <w:rsid w:val="00D95493"/>
    <w:rsid w:val="00DA14DD"/>
    <w:rsid w:val="00DA28F4"/>
    <w:rsid w:val="00DA3D10"/>
    <w:rsid w:val="00DA4778"/>
    <w:rsid w:val="00DA4D7F"/>
    <w:rsid w:val="00DB1CF1"/>
    <w:rsid w:val="00DB21FB"/>
    <w:rsid w:val="00DB3734"/>
    <w:rsid w:val="00DB46A1"/>
    <w:rsid w:val="00DB4BA8"/>
    <w:rsid w:val="00DB6FE2"/>
    <w:rsid w:val="00DC3C7A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E1057"/>
    <w:rsid w:val="00DE2259"/>
    <w:rsid w:val="00DE2B6D"/>
    <w:rsid w:val="00DE45C3"/>
    <w:rsid w:val="00DE64CD"/>
    <w:rsid w:val="00DE6817"/>
    <w:rsid w:val="00DE7867"/>
    <w:rsid w:val="00DF2034"/>
    <w:rsid w:val="00E0115B"/>
    <w:rsid w:val="00E029B0"/>
    <w:rsid w:val="00E04C57"/>
    <w:rsid w:val="00E05C73"/>
    <w:rsid w:val="00E1106C"/>
    <w:rsid w:val="00E12C71"/>
    <w:rsid w:val="00E13CB6"/>
    <w:rsid w:val="00E14A95"/>
    <w:rsid w:val="00E15459"/>
    <w:rsid w:val="00E179DA"/>
    <w:rsid w:val="00E2267F"/>
    <w:rsid w:val="00E2482B"/>
    <w:rsid w:val="00E24BFA"/>
    <w:rsid w:val="00E25A6B"/>
    <w:rsid w:val="00E33A0E"/>
    <w:rsid w:val="00E35336"/>
    <w:rsid w:val="00E41675"/>
    <w:rsid w:val="00E41687"/>
    <w:rsid w:val="00E43E2A"/>
    <w:rsid w:val="00E4463F"/>
    <w:rsid w:val="00E44991"/>
    <w:rsid w:val="00E46E52"/>
    <w:rsid w:val="00E5346C"/>
    <w:rsid w:val="00E67902"/>
    <w:rsid w:val="00E71B13"/>
    <w:rsid w:val="00E723A0"/>
    <w:rsid w:val="00E724E0"/>
    <w:rsid w:val="00E73D25"/>
    <w:rsid w:val="00E771FF"/>
    <w:rsid w:val="00E840A2"/>
    <w:rsid w:val="00E87E2B"/>
    <w:rsid w:val="00E915D9"/>
    <w:rsid w:val="00E91EA1"/>
    <w:rsid w:val="00E94DEE"/>
    <w:rsid w:val="00E958A6"/>
    <w:rsid w:val="00EA1E34"/>
    <w:rsid w:val="00EB1939"/>
    <w:rsid w:val="00EB1E94"/>
    <w:rsid w:val="00EB2ED3"/>
    <w:rsid w:val="00EB4841"/>
    <w:rsid w:val="00EB6523"/>
    <w:rsid w:val="00EB77FD"/>
    <w:rsid w:val="00EB7F7A"/>
    <w:rsid w:val="00EC0934"/>
    <w:rsid w:val="00EC0EEA"/>
    <w:rsid w:val="00EC3443"/>
    <w:rsid w:val="00EC7AEE"/>
    <w:rsid w:val="00ED10F1"/>
    <w:rsid w:val="00ED1716"/>
    <w:rsid w:val="00ED7C62"/>
    <w:rsid w:val="00EE2BB8"/>
    <w:rsid w:val="00EE3248"/>
    <w:rsid w:val="00EE42D6"/>
    <w:rsid w:val="00EE4351"/>
    <w:rsid w:val="00EE44F9"/>
    <w:rsid w:val="00EE4D42"/>
    <w:rsid w:val="00EF1062"/>
    <w:rsid w:val="00EF4027"/>
    <w:rsid w:val="00EF428B"/>
    <w:rsid w:val="00EF43E4"/>
    <w:rsid w:val="00EF5405"/>
    <w:rsid w:val="00F007EF"/>
    <w:rsid w:val="00F055BB"/>
    <w:rsid w:val="00F05794"/>
    <w:rsid w:val="00F06183"/>
    <w:rsid w:val="00F06190"/>
    <w:rsid w:val="00F06616"/>
    <w:rsid w:val="00F0735F"/>
    <w:rsid w:val="00F07980"/>
    <w:rsid w:val="00F11910"/>
    <w:rsid w:val="00F16615"/>
    <w:rsid w:val="00F22D65"/>
    <w:rsid w:val="00F24FD8"/>
    <w:rsid w:val="00F25D45"/>
    <w:rsid w:val="00F262B8"/>
    <w:rsid w:val="00F303E6"/>
    <w:rsid w:val="00F315F0"/>
    <w:rsid w:val="00F35FA2"/>
    <w:rsid w:val="00F3637B"/>
    <w:rsid w:val="00F371F7"/>
    <w:rsid w:val="00F37C3E"/>
    <w:rsid w:val="00F40BE6"/>
    <w:rsid w:val="00F413B8"/>
    <w:rsid w:val="00F42077"/>
    <w:rsid w:val="00F444D5"/>
    <w:rsid w:val="00F45AB7"/>
    <w:rsid w:val="00F46830"/>
    <w:rsid w:val="00F52F03"/>
    <w:rsid w:val="00F54122"/>
    <w:rsid w:val="00F560AE"/>
    <w:rsid w:val="00F57E45"/>
    <w:rsid w:val="00F61179"/>
    <w:rsid w:val="00F7421D"/>
    <w:rsid w:val="00F746B5"/>
    <w:rsid w:val="00F74ED7"/>
    <w:rsid w:val="00F75363"/>
    <w:rsid w:val="00F7597E"/>
    <w:rsid w:val="00F77E24"/>
    <w:rsid w:val="00F80579"/>
    <w:rsid w:val="00F819C6"/>
    <w:rsid w:val="00F85CAA"/>
    <w:rsid w:val="00F85D69"/>
    <w:rsid w:val="00F93E00"/>
    <w:rsid w:val="00F95DC9"/>
    <w:rsid w:val="00FA2F0B"/>
    <w:rsid w:val="00FA41AC"/>
    <w:rsid w:val="00FA60CD"/>
    <w:rsid w:val="00FA669A"/>
    <w:rsid w:val="00FA6BB4"/>
    <w:rsid w:val="00FA722C"/>
    <w:rsid w:val="00FB09C3"/>
    <w:rsid w:val="00FB0D0C"/>
    <w:rsid w:val="00FB1783"/>
    <w:rsid w:val="00FB3376"/>
    <w:rsid w:val="00FB3442"/>
    <w:rsid w:val="00FB65C1"/>
    <w:rsid w:val="00FB6C8D"/>
    <w:rsid w:val="00FB6EF7"/>
    <w:rsid w:val="00FC61A3"/>
    <w:rsid w:val="00FC6B55"/>
    <w:rsid w:val="00FD1458"/>
    <w:rsid w:val="00FD2C1F"/>
    <w:rsid w:val="00FD2CDA"/>
    <w:rsid w:val="00FD470A"/>
    <w:rsid w:val="00FD47EC"/>
    <w:rsid w:val="00FD68D7"/>
    <w:rsid w:val="00FD787F"/>
    <w:rsid w:val="00FE000A"/>
    <w:rsid w:val="00FE0568"/>
    <w:rsid w:val="00FE72CA"/>
    <w:rsid w:val="00FF2638"/>
    <w:rsid w:val="00FF31EB"/>
    <w:rsid w:val="00FF38A4"/>
    <w:rsid w:val="00FF49E5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eastAsia="SimSun" w:hAnsi="Calibri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8/11-18-2113-03-0wng-agenda-for-wng-sc-2019-jan.ppt" TargetMode="External"/><Relationship Id="rId13" Type="http://schemas.openxmlformats.org/officeDocument/2006/relationships/hyperlink" Target="https://mentor.ieee.org/802.21/dcn/18/21-18-0065-00-0000-21-18-0065-00-0000-goal-of-the-network-enablers-for-seamless-hmd-based-vr-content-service-sg.ppt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9/11-19-0138-00-0wng-an-extension-to-11ba-legacy-ieee-802-11-transmitter-solution-for-802-11ba-receivers.ppt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8/11-18-2013-00-0wng-wng-sc-2018-november-bangkok-meeting-minutes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.11/dcn/18/11-18-2113-03-0wng-agenda-for-wng-sc-2019-jan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8/11-18-2013-00-0wng-wng-sc-2018-november-bangkok-meeting-minutes.docx" TargetMode="External"/><Relationship Id="rId14" Type="http://schemas.openxmlformats.org/officeDocument/2006/relationships/hyperlink" Target="https://mentor.ieee.org/802.21/dcn/18/21-18-0061-01-0000-a-white-paper-on-use-cases-and-requirements-for-supporting-hmd-based-vr-applications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BE11A-51A4-4760-B6F0-34E73F51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5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6900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</cp:keywords>
  <dc:description>Jim Lansford, CSR</dc:description>
  <cp:lastModifiedBy>Lei Wang (NA-SID)</cp:lastModifiedBy>
  <cp:revision>3</cp:revision>
  <cp:lastPrinted>2016-01-25T06:33:00Z</cp:lastPrinted>
  <dcterms:created xsi:type="dcterms:W3CDTF">2019-01-17T07:47:00Z</dcterms:created>
  <dcterms:modified xsi:type="dcterms:W3CDTF">2019-01-17T22:27:00Z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</Properties>
</file>