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12082AEC" w:rsidR="00C723BC" w:rsidRPr="009F547A" w:rsidRDefault="00D53325" w:rsidP="009F547A">
            <w:pPr>
              <w:jc w:val="center"/>
              <w:rPr>
                <w:b/>
                <w:sz w:val="28"/>
                <w:szCs w:val="28"/>
              </w:rPr>
            </w:pPr>
            <w:r w:rsidRPr="009F547A">
              <w:rPr>
                <w:b/>
                <w:sz w:val="28"/>
                <w:szCs w:val="28"/>
                <w:lang w:eastAsia="ko-KR"/>
              </w:rPr>
              <w:t>11ax D</w:t>
            </w:r>
            <w:r w:rsidR="00D32FD4" w:rsidRPr="009F547A">
              <w:rPr>
                <w:b/>
                <w:sz w:val="28"/>
                <w:szCs w:val="28"/>
                <w:lang w:eastAsia="ko-KR"/>
              </w:rPr>
              <w:t>3</w:t>
            </w:r>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E5776F">
        <w:trPr>
          <w:trHeight w:val="359"/>
          <w:jc w:val="center"/>
        </w:trPr>
        <w:tc>
          <w:tcPr>
            <w:tcW w:w="10105" w:type="dxa"/>
            <w:gridSpan w:val="5"/>
            <w:vAlign w:val="center"/>
          </w:tcPr>
          <w:p w14:paraId="0DFC456F" w14:textId="777FFB28"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E5776F">
              <w:rPr>
                <w:sz w:val="20"/>
                <w:lang w:eastAsia="ko-KR"/>
              </w:rPr>
              <w:t>1</w:t>
            </w:r>
            <w:r w:rsidRPr="009F547A">
              <w:rPr>
                <w:rFonts w:hint="eastAsia"/>
                <w:sz w:val="20"/>
                <w:lang w:eastAsia="ko-KR"/>
              </w:rPr>
              <w:t>-</w:t>
            </w:r>
            <w:r w:rsidR="00E5776F">
              <w:rPr>
                <w:sz w:val="20"/>
                <w:lang w:eastAsia="ko-KR"/>
              </w:rPr>
              <w:t>1</w:t>
            </w:r>
            <w:r w:rsidR="00D32FD4" w:rsidRPr="009F547A">
              <w:rPr>
                <w:sz w:val="20"/>
                <w:lang w:eastAsia="ko-KR"/>
              </w:rPr>
              <w:t>0</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906E69" w:rsidRPr="009F547A" w14:paraId="79E27343" w14:textId="77777777" w:rsidTr="00E5776F">
        <w:trPr>
          <w:trHeight w:val="359"/>
          <w:jc w:val="center"/>
        </w:trPr>
        <w:tc>
          <w:tcPr>
            <w:tcW w:w="1548" w:type="dxa"/>
            <w:vAlign w:val="center"/>
          </w:tcPr>
          <w:p w14:paraId="150D7F57" w14:textId="025E6F09" w:rsidR="00906E69" w:rsidRPr="009F547A" w:rsidRDefault="00E5776F"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41DAFB95" w14:textId="465FA41D" w:rsidR="00906E69"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08F247D8" w14:textId="77777777" w:rsidR="00906E69" w:rsidRPr="009F547A" w:rsidRDefault="00906E69" w:rsidP="009F547A">
            <w:pPr>
              <w:jc w:val="center"/>
              <w:rPr>
                <w:sz w:val="18"/>
                <w:szCs w:val="18"/>
                <w:lang w:eastAsia="ko-KR"/>
              </w:rPr>
            </w:pPr>
          </w:p>
        </w:tc>
        <w:tc>
          <w:tcPr>
            <w:tcW w:w="1620" w:type="dxa"/>
            <w:vAlign w:val="center"/>
          </w:tcPr>
          <w:p w14:paraId="51BACC3C" w14:textId="77777777" w:rsidR="00906E69" w:rsidRPr="009F547A" w:rsidRDefault="00906E69" w:rsidP="009F547A">
            <w:pPr>
              <w:jc w:val="center"/>
              <w:rPr>
                <w:rFonts w:eastAsia="SimSun"/>
                <w:sz w:val="18"/>
                <w:szCs w:val="18"/>
                <w:lang w:eastAsia="zh-CN"/>
              </w:rPr>
            </w:pPr>
          </w:p>
        </w:tc>
        <w:tc>
          <w:tcPr>
            <w:tcW w:w="2887" w:type="dxa"/>
            <w:vAlign w:val="center"/>
          </w:tcPr>
          <w:p w14:paraId="0639FE6E" w14:textId="5CCDB3D4" w:rsidR="00906E69" w:rsidRPr="009F547A" w:rsidRDefault="00E5776F" w:rsidP="009F547A">
            <w:pPr>
              <w:jc w:val="center"/>
              <w:rPr>
                <w:sz w:val="18"/>
                <w:szCs w:val="18"/>
                <w:lang w:eastAsia="ko-KR"/>
              </w:rPr>
            </w:pPr>
            <w:r>
              <w:rPr>
                <w:sz w:val="18"/>
                <w:szCs w:val="18"/>
                <w:lang w:eastAsia="ko-KR"/>
              </w:rPr>
              <w:t>sschelstraete@quantenna.com</w:t>
            </w:r>
          </w:p>
        </w:tc>
      </w:tr>
      <w:tr w:rsidR="00906E69" w:rsidRPr="009F547A" w14:paraId="6C98731D" w14:textId="77777777" w:rsidTr="00E5776F">
        <w:trPr>
          <w:trHeight w:val="359"/>
          <w:jc w:val="center"/>
        </w:trPr>
        <w:tc>
          <w:tcPr>
            <w:tcW w:w="1548" w:type="dxa"/>
            <w:vAlign w:val="center"/>
          </w:tcPr>
          <w:p w14:paraId="16379D78" w14:textId="5488D476" w:rsidR="00906E69" w:rsidRDefault="00E5776F" w:rsidP="00910088">
            <w:pPr>
              <w:jc w:val="center"/>
              <w:rPr>
                <w:rFonts w:eastAsia="SimSun"/>
                <w:sz w:val="18"/>
                <w:szCs w:val="18"/>
                <w:lang w:eastAsia="zh-CN"/>
              </w:rPr>
            </w:pPr>
            <w:r>
              <w:rPr>
                <w:rFonts w:eastAsia="SimSun"/>
                <w:sz w:val="18"/>
                <w:szCs w:val="18"/>
                <w:lang w:eastAsia="zh-CN"/>
              </w:rPr>
              <w:t>Zhou Lan</w:t>
            </w:r>
          </w:p>
        </w:tc>
        <w:tc>
          <w:tcPr>
            <w:tcW w:w="1440" w:type="dxa"/>
            <w:vAlign w:val="center"/>
          </w:tcPr>
          <w:p w14:paraId="6EA0CB53" w14:textId="4A2735D4" w:rsidR="00906E69" w:rsidRDefault="00E5776F" w:rsidP="009F547A">
            <w:pPr>
              <w:jc w:val="center"/>
              <w:rPr>
                <w:sz w:val="18"/>
                <w:szCs w:val="18"/>
                <w:lang w:eastAsia="ko-KR"/>
              </w:rPr>
            </w:pPr>
            <w:r>
              <w:rPr>
                <w:sz w:val="18"/>
                <w:szCs w:val="18"/>
                <w:lang w:eastAsia="ko-KR"/>
              </w:rPr>
              <w:t>Broadcom</w:t>
            </w:r>
          </w:p>
        </w:tc>
        <w:tc>
          <w:tcPr>
            <w:tcW w:w="2610" w:type="dxa"/>
            <w:vAlign w:val="center"/>
          </w:tcPr>
          <w:p w14:paraId="29A51AFA" w14:textId="77777777" w:rsidR="00906E69" w:rsidRPr="009F547A" w:rsidRDefault="00906E69" w:rsidP="009F547A">
            <w:pPr>
              <w:jc w:val="center"/>
              <w:rPr>
                <w:sz w:val="18"/>
                <w:szCs w:val="18"/>
                <w:lang w:eastAsia="ko-KR"/>
              </w:rPr>
            </w:pPr>
          </w:p>
        </w:tc>
        <w:tc>
          <w:tcPr>
            <w:tcW w:w="1620" w:type="dxa"/>
            <w:vAlign w:val="center"/>
          </w:tcPr>
          <w:p w14:paraId="3E08AAFC" w14:textId="77777777" w:rsidR="00906E69" w:rsidRPr="009F547A" w:rsidRDefault="00906E69" w:rsidP="009F547A">
            <w:pPr>
              <w:jc w:val="center"/>
              <w:rPr>
                <w:rFonts w:eastAsia="SimSun"/>
                <w:sz w:val="18"/>
                <w:szCs w:val="18"/>
                <w:lang w:eastAsia="zh-CN"/>
              </w:rPr>
            </w:pPr>
          </w:p>
        </w:tc>
        <w:tc>
          <w:tcPr>
            <w:tcW w:w="2887" w:type="dxa"/>
            <w:vAlign w:val="center"/>
          </w:tcPr>
          <w:p w14:paraId="6D9447EE" w14:textId="29214C85" w:rsidR="00906E69" w:rsidRPr="009F547A" w:rsidRDefault="00E5776F" w:rsidP="009F547A">
            <w:pPr>
              <w:jc w:val="center"/>
              <w:rPr>
                <w:sz w:val="18"/>
                <w:szCs w:val="18"/>
                <w:lang w:eastAsia="ko-KR"/>
              </w:rPr>
            </w:pPr>
            <w:r>
              <w:rPr>
                <w:sz w:val="18"/>
                <w:szCs w:val="18"/>
                <w:lang w:eastAsia="ko-KR"/>
              </w:rPr>
              <w:t>zhou.lan@broadcom.com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B0A339" w:rsidR="005E768D" w:rsidRDefault="00D32FD4" w:rsidP="006237CA">
      <w:r>
        <w:t xml:space="preserve">This document contains </w:t>
      </w:r>
      <w:r w:rsidR="0058419A">
        <w:t xml:space="preserve">proposed resolutions for sounding related comments </w:t>
      </w:r>
      <w:r>
        <w:t>on 802.11ax draft 3.0</w:t>
      </w:r>
      <w:r w:rsidR="00DB35FC">
        <w:t xml:space="preserve"> (</w:t>
      </w:r>
      <w:r w:rsidR="00E24702">
        <w:t>73</w:t>
      </w:r>
      <w:r w:rsidR="00DB35FC">
        <w:t xml:space="preserve"> CIDs)</w:t>
      </w:r>
      <w:r>
        <w:t>.</w:t>
      </w:r>
    </w:p>
    <w:p w14:paraId="4E5534A5" w14:textId="77777777" w:rsidR="00E70155" w:rsidRDefault="00E70155" w:rsidP="006237CA"/>
    <w:p w14:paraId="3326565C" w14:textId="491F9FDC" w:rsidR="00DB35FC" w:rsidRDefault="00E5776F" w:rsidP="007D7B69">
      <w:pPr>
        <w:pStyle w:val="ListParagraph"/>
        <w:numPr>
          <w:ilvl w:val="0"/>
          <w:numId w:val="44"/>
        </w:numPr>
        <w:ind w:leftChars="0"/>
      </w:pPr>
      <w:r>
        <w:t>15687, 15689, 15690, 15692, 15693</w:t>
      </w:r>
      <w:r w:rsidR="003A27DA">
        <w:t>, 16756</w:t>
      </w:r>
    </w:p>
    <w:p w14:paraId="23DFA54E" w14:textId="77777777" w:rsidR="006237CA" w:rsidRPr="004D2D75" w:rsidRDefault="006237CA" w:rsidP="006237CA"/>
    <w:p w14:paraId="0930F279" w14:textId="77777777" w:rsidR="00DC0CA2" w:rsidRDefault="005E768D" w:rsidP="006237CA">
      <w:r w:rsidRPr="004D2D75">
        <w:br w:type="page"/>
      </w:r>
    </w:p>
    <w:p w14:paraId="35D2C5A7" w14:textId="37CBE3F8" w:rsidR="00DC0CA2" w:rsidRDefault="00DC0CA2" w:rsidP="00F2637D"/>
    <w:tbl>
      <w:tblPr>
        <w:tblW w:w="1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557480" w14:paraId="32D05254" w14:textId="77777777" w:rsidTr="00E5776F">
        <w:trPr>
          <w:trHeight w:val="240"/>
        </w:trPr>
        <w:tc>
          <w:tcPr>
            <w:tcW w:w="850" w:type="dxa"/>
            <w:shd w:val="clear" w:color="auto" w:fill="auto"/>
            <w:noWrap/>
            <w:vAlign w:val="bottom"/>
            <w:hideMark/>
          </w:tcPr>
          <w:p w14:paraId="645225AE" w14:textId="77777777" w:rsidR="00557480" w:rsidRPr="005B6412" w:rsidRDefault="00557480" w:rsidP="00557480">
            <w:pPr>
              <w:jc w:val="center"/>
              <w:rPr>
                <w:rFonts w:eastAsia="Times New Roman"/>
                <w:b/>
                <w:bCs/>
                <w:color w:val="000000"/>
                <w:sz w:val="18"/>
                <w:szCs w:val="18"/>
                <w:lang w:val="en-US"/>
              </w:rPr>
            </w:pPr>
            <w:proofErr w:type="spellStart"/>
            <w:r w:rsidRPr="005B6412">
              <w:rPr>
                <w:rFonts w:eastAsia="Times New Roman"/>
                <w:b/>
                <w:bCs/>
                <w:color w:val="000000"/>
                <w:sz w:val="18"/>
                <w:szCs w:val="18"/>
                <w:lang w:val="en-US"/>
              </w:rPr>
              <w:t>cid</w:t>
            </w:r>
            <w:proofErr w:type="spellEnd"/>
          </w:p>
        </w:tc>
        <w:tc>
          <w:tcPr>
            <w:tcW w:w="1199" w:type="dxa"/>
            <w:shd w:val="clear" w:color="auto" w:fill="auto"/>
            <w:noWrap/>
            <w:vAlign w:val="bottom"/>
            <w:hideMark/>
          </w:tcPr>
          <w:p w14:paraId="3E7C634C"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commenter</w:t>
            </w:r>
          </w:p>
        </w:tc>
        <w:tc>
          <w:tcPr>
            <w:tcW w:w="786" w:type="dxa"/>
            <w:shd w:val="clear" w:color="auto" w:fill="auto"/>
            <w:noWrap/>
            <w:vAlign w:val="bottom"/>
            <w:hideMark/>
          </w:tcPr>
          <w:p w14:paraId="44FA2157" w14:textId="77777777" w:rsidR="00557480" w:rsidRPr="005B6412" w:rsidRDefault="00557480" w:rsidP="00557480">
            <w:pPr>
              <w:jc w:val="center"/>
              <w:rPr>
                <w:rFonts w:eastAsia="Times New Roman"/>
                <w:b/>
                <w:bCs/>
                <w:color w:val="000000"/>
                <w:sz w:val="18"/>
                <w:szCs w:val="18"/>
                <w:lang w:val="en-US"/>
              </w:rPr>
            </w:pPr>
            <w:proofErr w:type="spellStart"/>
            <w:proofErr w:type="gramStart"/>
            <w:r w:rsidRPr="005B6412">
              <w:rPr>
                <w:rFonts w:eastAsia="Times New Roman"/>
                <w:b/>
                <w:bCs/>
                <w:color w:val="000000"/>
                <w:sz w:val="18"/>
                <w:szCs w:val="18"/>
                <w:lang w:val="en-US"/>
              </w:rPr>
              <w:t>p.l</w:t>
            </w:r>
            <w:proofErr w:type="spellEnd"/>
            <w:proofErr w:type="gramEnd"/>
          </w:p>
        </w:tc>
        <w:tc>
          <w:tcPr>
            <w:tcW w:w="851" w:type="dxa"/>
            <w:shd w:val="clear" w:color="auto" w:fill="auto"/>
            <w:noWrap/>
            <w:vAlign w:val="bottom"/>
            <w:hideMark/>
          </w:tcPr>
          <w:p w14:paraId="4ADDF26D"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clause</w:t>
            </w:r>
          </w:p>
        </w:tc>
        <w:tc>
          <w:tcPr>
            <w:tcW w:w="2693" w:type="dxa"/>
            <w:shd w:val="clear" w:color="auto" w:fill="auto"/>
            <w:noWrap/>
            <w:vAlign w:val="bottom"/>
            <w:hideMark/>
          </w:tcPr>
          <w:p w14:paraId="3FAA280C"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comment</w:t>
            </w:r>
          </w:p>
        </w:tc>
        <w:tc>
          <w:tcPr>
            <w:tcW w:w="2552" w:type="dxa"/>
            <w:shd w:val="clear" w:color="auto" w:fill="auto"/>
            <w:noWrap/>
            <w:vAlign w:val="bottom"/>
            <w:hideMark/>
          </w:tcPr>
          <w:p w14:paraId="7DCF3623"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proposed change</w:t>
            </w:r>
          </w:p>
        </w:tc>
        <w:tc>
          <w:tcPr>
            <w:tcW w:w="2880" w:type="dxa"/>
            <w:shd w:val="clear" w:color="auto" w:fill="auto"/>
            <w:noWrap/>
            <w:vAlign w:val="bottom"/>
            <w:hideMark/>
          </w:tcPr>
          <w:p w14:paraId="115CDE7E"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proposed resolution</w:t>
            </w:r>
          </w:p>
        </w:tc>
      </w:tr>
      <w:tr w:rsidR="00557480" w:rsidRPr="00557480" w14:paraId="643965BD" w14:textId="77777777" w:rsidTr="00E5776F">
        <w:trPr>
          <w:trHeight w:val="8192"/>
        </w:trPr>
        <w:tc>
          <w:tcPr>
            <w:tcW w:w="850" w:type="dxa"/>
            <w:shd w:val="clear" w:color="auto" w:fill="auto"/>
            <w:hideMark/>
          </w:tcPr>
          <w:p w14:paraId="7648BFB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15687</w:t>
            </w:r>
          </w:p>
        </w:tc>
        <w:tc>
          <w:tcPr>
            <w:tcW w:w="1199" w:type="dxa"/>
            <w:shd w:val="clear" w:color="auto" w:fill="auto"/>
            <w:hideMark/>
          </w:tcPr>
          <w:p w14:paraId="5FF0DA3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35EFD23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304.33</w:t>
            </w:r>
          </w:p>
        </w:tc>
        <w:tc>
          <w:tcPr>
            <w:tcW w:w="851" w:type="dxa"/>
            <w:shd w:val="clear" w:color="auto" w:fill="auto"/>
            <w:hideMark/>
          </w:tcPr>
          <w:p w14:paraId="4C611D5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44B0634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Change the </w:t>
            </w:r>
            <w:proofErr w:type="spellStart"/>
            <w:r w:rsidRPr="005B6412">
              <w:rPr>
                <w:rFonts w:eastAsia="Times New Roman"/>
                <w:color w:val="000000"/>
                <w:sz w:val="18"/>
                <w:szCs w:val="18"/>
                <w:lang w:val="en-US"/>
              </w:rPr>
              <w:t>text:"An</w:t>
            </w:r>
            <w:proofErr w:type="spellEnd"/>
            <w:r w:rsidRPr="005B6412">
              <w:rPr>
                <w:rFonts w:eastAsia="Times New Roman"/>
                <w:color w:val="000000"/>
                <w:sz w:val="18"/>
                <w:szCs w:val="18"/>
                <w:lang w:val="en-US"/>
              </w:rPr>
              <w:t xml:space="preserve"> SU beamformer may solicit full bandwidth SU feedback from an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shall not solicit partial bandwidth SU feedback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may solicit partial bandwidth or full bandwidth SU feedback from</w:t>
            </w:r>
            <w:r w:rsidR="00315A59">
              <w:rPr>
                <w:rFonts w:eastAsia="Times New Roman"/>
                <w:color w:val="000000"/>
                <w:sz w:val="18"/>
                <w:szCs w:val="18"/>
                <w:lang w:val="en-US"/>
              </w:rPr>
              <w:t xml:space="preserve"> </w:t>
            </w:r>
            <w:r w:rsidRPr="005B6412">
              <w:rPr>
                <w:rFonts w:eastAsia="Times New Roman"/>
                <w:color w:val="000000"/>
                <w:sz w:val="18"/>
                <w:szCs w:val="18"/>
                <w:lang w:val="en-US"/>
              </w:rPr>
              <w:t xml:space="preserve">an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 an HE TB sounding sequence if the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indicates support by setting the</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SU Beamforming Feedback subfield in the HE PHY Capabilities Information field in the HE</w:t>
            </w:r>
            <w:r w:rsidR="00315A59">
              <w:rPr>
                <w:rFonts w:eastAsia="Times New Roman"/>
                <w:color w:val="000000"/>
                <w:sz w:val="18"/>
                <w:szCs w:val="18"/>
                <w:lang w:val="en-US"/>
              </w:rPr>
              <w:t xml:space="preserve"> </w:t>
            </w:r>
            <w:r w:rsidRPr="005B6412">
              <w:rPr>
                <w:rFonts w:eastAsia="Times New Roman"/>
                <w:color w:val="000000"/>
                <w:sz w:val="18"/>
                <w:szCs w:val="18"/>
                <w:lang w:val="en-US"/>
              </w:rPr>
              <w:t>Capabilities element it transmits to 1."</w:t>
            </w:r>
          </w:p>
          <w:p w14:paraId="442F3D3C" w14:textId="77777777" w:rsidR="00315A59" w:rsidRDefault="00315A59" w:rsidP="00557480">
            <w:pPr>
              <w:jc w:val="left"/>
              <w:rPr>
                <w:rFonts w:eastAsia="Times New Roman"/>
                <w:color w:val="000000"/>
                <w:sz w:val="18"/>
                <w:szCs w:val="18"/>
                <w:lang w:val="en-US"/>
              </w:rPr>
            </w:pPr>
          </w:p>
          <w:p w14:paraId="5AB16A44"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w:t>
            </w:r>
            <w:r w:rsidR="00315A59">
              <w:rPr>
                <w:rFonts w:eastAsia="Times New Roman"/>
                <w:color w:val="000000"/>
                <w:sz w:val="18"/>
                <w:szCs w:val="18"/>
                <w:lang w:val="en-US"/>
              </w:rPr>
              <w:t xml:space="preserve"> </w:t>
            </w:r>
          </w:p>
          <w:p w14:paraId="27CEFC89" w14:textId="77777777" w:rsidR="00315A59" w:rsidRDefault="00315A59" w:rsidP="00557480">
            <w:pPr>
              <w:jc w:val="left"/>
              <w:rPr>
                <w:rFonts w:eastAsia="Times New Roman"/>
                <w:color w:val="000000"/>
                <w:sz w:val="18"/>
                <w:szCs w:val="18"/>
                <w:lang w:val="en-US"/>
              </w:rPr>
            </w:pPr>
          </w:p>
          <w:p w14:paraId="3DDCB916" w14:textId="43A3E9E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"An SU beamformer may solicit full bandwidth SU feedback from an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may solicit partial bandwidth or full bandwidth SU feedback from</w:t>
            </w:r>
            <w:r w:rsidR="00315A59">
              <w:rPr>
                <w:rFonts w:eastAsia="Times New Roman"/>
                <w:color w:val="000000"/>
                <w:sz w:val="18"/>
                <w:szCs w:val="18"/>
                <w:lang w:val="en-US"/>
              </w:rPr>
              <w:t xml:space="preserve"> </w:t>
            </w:r>
            <w:r w:rsidRPr="005B6412">
              <w:rPr>
                <w:rFonts w:eastAsia="Times New Roman"/>
                <w:color w:val="000000"/>
                <w:sz w:val="18"/>
                <w:szCs w:val="18"/>
                <w:lang w:val="en-US"/>
              </w:rPr>
              <w:t xml:space="preserve">an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 an HE TB sounding sequence or HE non-TB sounding sequence if the SU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indicates support by setting the</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SU Beamforming Feedback subfield in the HE PHY Capabilities Information field in the HE</w:t>
            </w:r>
            <w:r w:rsidR="00315A59">
              <w:rPr>
                <w:rFonts w:eastAsia="Times New Roman"/>
                <w:color w:val="000000"/>
                <w:sz w:val="18"/>
                <w:szCs w:val="18"/>
                <w:lang w:val="en-US"/>
              </w:rPr>
              <w:t xml:space="preserve"> </w:t>
            </w:r>
            <w:r w:rsidRPr="005B6412">
              <w:rPr>
                <w:rFonts w:eastAsia="Times New Roman"/>
                <w:color w:val="000000"/>
                <w:sz w:val="18"/>
                <w:szCs w:val="18"/>
                <w:lang w:val="en-US"/>
              </w:rPr>
              <w:t>Capabilities element it transmits to 1."</w:t>
            </w:r>
          </w:p>
        </w:tc>
        <w:tc>
          <w:tcPr>
            <w:tcW w:w="2880" w:type="dxa"/>
            <w:shd w:val="clear" w:color="auto" w:fill="auto"/>
            <w:hideMark/>
          </w:tcPr>
          <w:p w14:paraId="57B5603A" w14:textId="7085B2F4" w:rsidR="00557480" w:rsidRPr="005B6412" w:rsidRDefault="00557480" w:rsidP="00557480">
            <w:pPr>
              <w:jc w:val="left"/>
              <w:rPr>
                <w:rFonts w:eastAsia="Times New Roman"/>
                <w:color w:val="000000"/>
                <w:sz w:val="18"/>
                <w:szCs w:val="18"/>
                <w:lang w:val="en-US"/>
              </w:rPr>
            </w:pPr>
            <w:r w:rsidRPr="0080179B">
              <w:rPr>
                <w:rFonts w:eastAsia="Times New Roman"/>
                <w:color w:val="00B0F0"/>
                <w:sz w:val="18"/>
                <w:szCs w:val="18"/>
                <w:lang w:val="en-US"/>
              </w:rPr>
              <w:t>Re</w:t>
            </w:r>
            <w:r w:rsidR="0080179B" w:rsidRPr="0080179B">
              <w:rPr>
                <w:rFonts w:eastAsia="Times New Roman"/>
                <w:color w:val="00B0F0"/>
                <w:sz w:val="18"/>
                <w:szCs w:val="18"/>
                <w:lang w:val="en-US"/>
              </w:rPr>
              <w:t>vised</w:t>
            </w:r>
            <w:r w:rsidRPr="0080179B">
              <w:rPr>
                <w:rFonts w:eastAsia="Times New Roman"/>
                <w:color w:val="00B0F0"/>
                <w:sz w:val="18"/>
                <w:szCs w:val="18"/>
                <w:lang w:val="en-US"/>
              </w:rPr>
              <w:t xml:space="preserve"> </w:t>
            </w:r>
            <w:r w:rsidRPr="005B6412">
              <w:rPr>
                <w:rFonts w:eastAsia="Times New Roman"/>
                <w:color w:val="000000"/>
                <w:sz w:val="18"/>
                <w:szCs w:val="18"/>
                <w:lang w:val="en-US"/>
              </w:rPr>
              <w:t xml:space="preserve">- </w:t>
            </w:r>
            <w:r w:rsidR="00D838A9" w:rsidRPr="00D838A9">
              <w:rPr>
                <w:rFonts w:eastAsia="Times New Roman"/>
                <w:color w:val="00B0F0"/>
                <w:sz w:val="18"/>
                <w:szCs w:val="18"/>
                <w:lang w:val="en-US"/>
              </w:rPr>
              <w:t>change as shown in &lt;this document&gt; under CID 15687</w:t>
            </w:r>
          </w:p>
        </w:tc>
      </w:tr>
      <w:tr w:rsidR="00557480" w:rsidRPr="00557480" w14:paraId="63B4C70D" w14:textId="77777777" w:rsidTr="00E5776F">
        <w:trPr>
          <w:trHeight w:val="2600"/>
        </w:trPr>
        <w:tc>
          <w:tcPr>
            <w:tcW w:w="850" w:type="dxa"/>
            <w:shd w:val="clear" w:color="auto" w:fill="auto"/>
            <w:hideMark/>
          </w:tcPr>
          <w:p w14:paraId="260909E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15689</w:t>
            </w:r>
          </w:p>
        </w:tc>
        <w:tc>
          <w:tcPr>
            <w:tcW w:w="1199" w:type="dxa"/>
            <w:shd w:val="clear" w:color="auto" w:fill="auto"/>
            <w:hideMark/>
          </w:tcPr>
          <w:p w14:paraId="43CE8E4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6634468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306.16</w:t>
            </w:r>
          </w:p>
        </w:tc>
        <w:tc>
          <w:tcPr>
            <w:tcW w:w="851" w:type="dxa"/>
            <w:shd w:val="clear" w:color="auto" w:fill="auto"/>
            <w:hideMark/>
          </w:tcPr>
          <w:p w14:paraId="7E83817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160B725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71DC7EAD" w14:textId="77777777" w:rsidR="00315A59" w:rsidRDefault="00315A59" w:rsidP="00557480">
            <w:pPr>
              <w:jc w:val="left"/>
              <w:rPr>
                <w:rFonts w:eastAsia="Times New Roman"/>
                <w:color w:val="000000"/>
                <w:sz w:val="18"/>
                <w:szCs w:val="18"/>
                <w:lang w:val="en-US"/>
              </w:rPr>
            </w:pPr>
          </w:p>
          <w:p w14:paraId="502DB2CB" w14:textId="31A0FF99"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t>
            </w:r>
            <w:proofErr w:type="spellStart"/>
            <w:r w:rsidRPr="005B6412">
              <w:rPr>
                <w:rFonts w:eastAsia="Times New Roman"/>
                <w:color w:val="000000"/>
                <w:sz w:val="18"/>
                <w:szCs w:val="18"/>
                <w:lang w:val="en-US"/>
              </w:rPr>
              <w:t>An</w:t>
            </w:r>
            <w:proofErr w:type="spellEnd"/>
            <w:r w:rsidRPr="005B6412">
              <w:rPr>
                <w:rFonts w:eastAsia="Times New Roman"/>
                <w:color w:val="000000"/>
                <w:sz w:val="18"/>
                <w:szCs w:val="18"/>
                <w:lang w:val="en-US"/>
              </w:rPr>
              <w:t xml:space="preserve"> HE beamformer shall not initiate an HE non-TB sounding sequence with an HE NDP Announcement</w:t>
            </w:r>
            <w:r w:rsidR="00315A59">
              <w:rPr>
                <w:rFonts w:eastAsia="Times New Roman"/>
                <w:color w:val="000000"/>
                <w:sz w:val="18"/>
                <w:szCs w:val="18"/>
                <w:lang w:val="en-US"/>
              </w:rPr>
              <w:t xml:space="preserve"> </w:t>
            </w:r>
            <w:r w:rsidRPr="005B6412">
              <w:rPr>
                <w:rFonts w:eastAsia="Times New Roman"/>
                <w:color w:val="000000"/>
                <w:sz w:val="18"/>
                <w:szCs w:val="18"/>
                <w:lang w:val="en-US"/>
              </w:rPr>
              <w:t>frame that has a Partial BW Info field that indicates less than full bandwidth (see Table 27-4 (Settings for</w:t>
            </w:r>
            <w:r w:rsidR="00315A59">
              <w:rPr>
                <w:rFonts w:eastAsia="Times New Roman"/>
                <w:color w:val="000000"/>
                <w:sz w:val="18"/>
                <w:szCs w:val="18"/>
                <w:lang w:val="en-US"/>
              </w:rPr>
              <w:t xml:space="preserve"> </w:t>
            </w:r>
            <w:r w:rsidRPr="005B6412">
              <w:rPr>
                <w:rFonts w:eastAsia="Times New Roman"/>
                <w:color w:val="000000"/>
                <w:sz w:val="18"/>
                <w:szCs w:val="18"/>
                <w:lang w:val="en-US"/>
              </w:rPr>
              <w:t>BW, RU Start Index, and RU End Index fields in HE NDP Announcement frame))."</w:t>
            </w:r>
          </w:p>
        </w:tc>
        <w:tc>
          <w:tcPr>
            <w:tcW w:w="2880" w:type="dxa"/>
            <w:shd w:val="clear" w:color="auto" w:fill="auto"/>
            <w:hideMark/>
          </w:tcPr>
          <w:p w14:paraId="0430EB05" w14:textId="05538846" w:rsidR="00557480" w:rsidRPr="005B6412" w:rsidRDefault="00557480" w:rsidP="00557480">
            <w:pPr>
              <w:jc w:val="left"/>
              <w:rPr>
                <w:rFonts w:eastAsia="Times New Roman"/>
                <w:color w:val="000000"/>
                <w:sz w:val="18"/>
                <w:szCs w:val="18"/>
                <w:lang w:val="en-US"/>
              </w:rPr>
            </w:pPr>
            <w:r w:rsidRPr="0080179B">
              <w:rPr>
                <w:rFonts w:eastAsia="Times New Roman"/>
                <w:color w:val="00B0F0"/>
                <w:sz w:val="18"/>
                <w:szCs w:val="18"/>
                <w:lang w:val="en-US"/>
              </w:rPr>
              <w:t>Re</w:t>
            </w:r>
            <w:r w:rsidR="0080179B" w:rsidRPr="0080179B">
              <w:rPr>
                <w:rFonts w:eastAsia="Times New Roman"/>
                <w:color w:val="00B0F0"/>
                <w:sz w:val="18"/>
                <w:szCs w:val="18"/>
                <w:lang w:val="en-US"/>
              </w:rPr>
              <w:t>vised</w:t>
            </w:r>
            <w:r w:rsidRPr="005B6412">
              <w:rPr>
                <w:rFonts w:eastAsia="Times New Roman"/>
                <w:color w:val="000000"/>
                <w:sz w:val="18"/>
                <w:szCs w:val="18"/>
                <w:lang w:val="en-US"/>
              </w:rPr>
              <w:t xml:space="preserve"> - </w:t>
            </w:r>
            <w:r w:rsidR="00D838A9" w:rsidRPr="00506D06">
              <w:rPr>
                <w:rFonts w:eastAsia="Times New Roman"/>
                <w:color w:val="00B0F0"/>
                <w:sz w:val="18"/>
                <w:szCs w:val="18"/>
                <w:lang w:val="en-US"/>
              </w:rPr>
              <w:t>change as shown in &lt;this document&gt; under CID</w:t>
            </w:r>
            <w:r w:rsidR="00506D06" w:rsidRPr="00506D06">
              <w:rPr>
                <w:rFonts w:eastAsia="Times New Roman"/>
                <w:color w:val="00B0F0"/>
                <w:sz w:val="18"/>
                <w:szCs w:val="18"/>
                <w:lang w:val="en-US"/>
              </w:rPr>
              <w:t xml:space="preserve"> 15689</w:t>
            </w:r>
          </w:p>
        </w:tc>
      </w:tr>
      <w:tr w:rsidR="00557480" w:rsidRPr="00557480" w14:paraId="2222F81F" w14:textId="77777777" w:rsidTr="00E5776F">
        <w:trPr>
          <w:trHeight w:val="6640"/>
        </w:trPr>
        <w:tc>
          <w:tcPr>
            <w:tcW w:w="850" w:type="dxa"/>
            <w:shd w:val="clear" w:color="auto" w:fill="auto"/>
            <w:hideMark/>
          </w:tcPr>
          <w:p w14:paraId="29452C5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15690</w:t>
            </w:r>
          </w:p>
        </w:tc>
        <w:tc>
          <w:tcPr>
            <w:tcW w:w="1199" w:type="dxa"/>
            <w:shd w:val="clear" w:color="auto" w:fill="auto"/>
            <w:hideMark/>
          </w:tcPr>
          <w:p w14:paraId="5DC1FD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7619F0A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307.04</w:t>
            </w:r>
          </w:p>
        </w:tc>
        <w:tc>
          <w:tcPr>
            <w:tcW w:w="851" w:type="dxa"/>
            <w:shd w:val="clear" w:color="auto" w:fill="auto"/>
            <w:hideMark/>
          </w:tcPr>
          <w:p w14:paraId="5C31F99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0440848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HE non-TB beamformer may suggest to the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on: Ng, codebook size, Nc. And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may choose to ignore the suggestion from HE non-TB beamformer</w:t>
            </w:r>
          </w:p>
        </w:tc>
        <w:tc>
          <w:tcPr>
            <w:tcW w:w="2552" w:type="dxa"/>
            <w:shd w:val="clear" w:color="auto" w:fill="auto"/>
            <w:hideMark/>
          </w:tcPr>
          <w:p w14:paraId="18907738"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text:</w:t>
            </w:r>
          </w:p>
          <w:p w14:paraId="6FFD41D3" w14:textId="77777777" w:rsidR="00315A59" w:rsidRDefault="00315A59" w:rsidP="00557480">
            <w:pPr>
              <w:jc w:val="left"/>
              <w:rPr>
                <w:rFonts w:eastAsia="Times New Roman"/>
                <w:color w:val="000000"/>
                <w:sz w:val="18"/>
                <w:szCs w:val="18"/>
                <w:lang w:val="en-US"/>
              </w:rPr>
            </w:pPr>
          </w:p>
          <w:p w14:paraId="7DD475EE"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"except when the HE NDP</w:t>
            </w:r>
            <w:r w:rsidR="00315A59">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subcarrier grouping, Ng, codebook</w:t>
            </w:r>
            <w:r w:rsidR="00315A59">
              <w:rPr>
                <w:rFonts w:eastAsia="Times New Roman"/>
                <w:color w:val="000000"/>
                <w:sz w:val="18"/>
                <w:szCs w:val="18"/>
                <w:lang w:val="en-US"/>
              </w:rPr>
              <w:t xml:space="preserve"> </w:t>
            </w:r>
            <w:r w:rsidRPr="005B6412">
              <w:rPr>
                <w:rFonts w:eastAsia="Times New Roman"/>
                <w:color w:val="000000"/>
                <w:sz w:val="18"/>
                <w:szCs w:val="18"/>
                <w:lang w:val="en-US"/>
              </w:rPr>
              <w:t>size and the number of columns, Nc, in the compressed beamforming feedback matrix to be used for</w:t>
            </w:r>
            <w:r w:rsidR="00315A59">
              <w:rPr>
                <w:rFonts w:eastAsia="Times New Roman"/>
                <w:color w:val="000000"/>
                <w:sz w:val="18"/>
                <w:szCs w:val="18"/>
                <w:lang w:val="en-US"/>
              </w:rPr>
              <w:t xml:space="preserve"> </w:t>
            </w:r>
            <w:r w:rsidRPr="005B6412">
              <w:rPr>
                <w:rFonts w:eastAsia="Times New Roman"/>
                <w:color w:val="000000"/>
                <w:sz w:val="18"/>
                <w:szCs w:val="18"/>
                <w:lang w:val="en-US"/>
              </w:rPr>
              <w:t>the generation of the HE compressed beamforming and CQI report shall be determined by the recipient of</w:t>
            </w:r>
            <w:r w:rsidR="00315A59">
              <w:rPr>
                <w:rFonts w:eastAsia="Times New Roman"/>
                <w:color w:val="000000"/>
                <w:sz w:val="18"/>
                <w:szCs w:val="18"/>
                <w:lang w:val="en-US"/>
              </w:rPr>
              <w:t xml:space="preserve"> </w:t>
            </w:r>
            <w:r w:rsidRPr="005B6412">
              <w:rPr>
                <w:rFonts w:eastAsia="Times New Roman"/>
                <w:color w:val="000000"/>
                <w:sz w:val="18"/>
                <w:szCs w:val="18"/>
                <w:lang w:val="en-US"/>
              </w:rPr>
              <w:t>the HE NDP Announcement frame."</w:t>
            </w:r>
          </w:p>
          <w:p w14:paraId="23EB0568" w14:textId="77777777" w:rsidR="00315A59" w:rsidRDefault="00315A59" w:rsidP="00557480">
            <w:pPr>
              <w:jc w:val="left"/>
              <w:rPr>
                <w:rFonts w:eastAsia="Times New Roman"/>
                <w:color w:val="000000"/>
                <w:sz w:val="18"/>
                <w:szCs w:val="18"/>
                <w:lang w:val="en-US"/>
              </w:rPr>
            </w:pPr>
          </w:p>
          <w:p w14:paraId="2C33ADF1"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w:t>
            </w:r>
          </w:p>
          <w:p w14:paraId="2AA28EA1" w14:textId="77777777" w:rsidR="00315A59" w:rsidRDefault="00315A59" w:rsidP="00557480">
            <w:pPr>
              <w:jc w:val="left"/>
              <w:rPr>
                <w:rFonts w:eastAsia="Times New Roman"/>
                <w:color w:val="000000"/>
                <w:sz w:val="18"/>
                <w:szCs w:val="18"/>
                <w:lang w:val="en-US"/>
              </w:rPr>
            </w:pPr>
          </w:p>
          <w:p w14:paraId="3A29CA46" w14:textId="1300F58C"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"When the HE NDP</w:t>
            </w:r>
            <w:r w:rsidR="00315A59">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subcarrier grouping, Ng, codebook</w:t>
            </w:r>
            <w:r w:rsidR="00315A59">
              <w:rPr>
                <w:rFonts w:eastAsia="Times New Roman"/>
                <w:color w:val="000000"/>
                <w:sz w:val="18"/>
                <w:szCs w:val="18"/>
                <w:lang w:val="en-US"/>
              </w:rPr>
              <w:t xml:space="preserve"> </w:t>
            </w:r>
            <w:r w:rsidRPr="005B6412">
              <w:rPr>
                <w:rFonts w:eastAsia="Times New Roman"/>
                <w:color w:val="000000"/>
                <w:sz w:val="18"/>
                <w:szCs w:val="18"/>
                <w:lang w:val="en-US"/>
              </w:rPr>
              <w:t>size and the number of columns, Nc, in the compressed beamforming feedback matrix to be used for</w:t>
            </w:r>
            <w:r w:rsidR="00315A59">
              <w:rPr>
                <w:rFonts w:eastAsia="Times New Roman"/>
                <w:color w:val="000000"/>
                <w:sz w:val="18"/>
                <w:szCs w:val="18"/>
                <w:lang w:val="en-US"/>
              </w:rPr>
              <w:t xml:space="preserve"> </w:t>
            </w:r>
            <w:r w:rsidRPr="005B6412">
              <w:rPr>
                <w:rFonts w:eastAsia="Times New Roman"/>
                <w:color w:val="000000"/>
                <w:sz w:val="18"/>
                <w:szCs w:val="18"/>
                <w:lang w:val="en-US"/>
              </w:rPr>
              <w:t>the generation of the HE compressed beamforming and CQI report may be accepted by the recipient of</w:t>
            </w:r>
            <w:r w:rsidR="00315A59">
              <w:rPr>
                <w:rFonts w:eastAsia="Times New Roman"/>
                <w:color w:val="000000"/>
                <w:sz w:val="18"/>
                <w:szCs w:val="18"/>
                <w:lang w:val="en-US"/>
              </w:rPr>
              <w:t xml:space="preserve"> </w:t>
            </w:r>
            <w:r w:rsidRPr="005B6412">
              <w:rPr>
                <w:rFonts w:eastAsia="Times New Roman"/>
                <w:color w:val="000000"/>
                <w:sz w:val="18"/>
                <w:szCs w:val="18"/>
                <w:lang w:val="en-US"/>
              </w:rPr>
              <w:t>the HE NDP Announcement frame to generate the feedback."</w:t>
            </w:r>
          </w:p>
        </w:tc>
        <w:tc>
          <w:tcPr>
            <w:tcW w:w="2880" w:type="dxa"/>
            <w:shd w:val="clear" w:color="auto" w:fill="auto"/>
            <w:hideMark/>
          </w:tcPr>
          <w:p w14:paraId="7041A9FB" w14:textId="03F5FB86" w:rsidR="00557480" w:rsidRPr="005B6412" w:rsidRDefault="00557480" w:rsidP="00557480">
            <w:pPr>
              <w:jc w:val="left"/>
              <w:rPr>
                <w:rFonts w:eastAsia="Times New Roman"/>
                <w:color w:val="000000"/>
                <w:sz w:val="18"/>
                <w:szCs w:val="18"/>
                <w:lang w:val="en-US"/>
              </w:rPr>
            </w:pPr>
            <w:r w:rsidRPr="009E4073">
              <w:rPr>
                <w:rFonts w:eastAsia="Times New Roman"/>
                <w:color w:val="00B0F0"/>
                <w:sz w:val="18"/>
                <w:szCs w:val="18"/>
                <w:lang w:val="en-US"/>
              </w:rPr>
              <w:t>Re</w:t>
            </w:r>
            <w:r w:rsidR="0080179B" w:rsidRPr="009E4073">
              <w:rPr>
                <w:rFonts w:eastAsia="Times New Roman"/>
                <w:color w:val="00B0F0"/>
                <w:sz w:val="18"/>
                <w:szCs w:val="18"/>
                <w:lang w:val="en-US"/>
              </w:rPr>
              <w:t>v</w:t>
            </w:r>
            <w:r w:rsidR="009E4073" w:rsidRPr="009E4073">
              <w:rPr>
                <w:rFonts w:eastAsia="Times New Roman"/>
                <w:color w:val="00B0F0"/>
                <w:sz w:val="18"/>
                <w:szCs w:val="18"/>
                <w:lang w:val="en-US"/>
              </w:rPr>
              <w:t>ised -</w:t>
            </w:r>
            <w:r w:rsidR="00506D06">
              <w:rPr>
                <w:rFonts w:eastAsia="Times New Roman"/>
                <w:color w:val="00B0F0"/>
                <w:sz w:val="18"/>
                <w:szCs w:val="18"/>
                <w:lang w:val="en-US"/>
              </w:rPr>
              <w:t xml:space="preserve"> </w:t>
            </w:r>
            <w:r w:rsidR="00506D06" w:rsidRPr="00506D06">
              <w:rPr>
                <w:rFonts w:eastAsia="Times New Roman"/>
                <w:color w:val="00B0F0"/>
                <w:sz w:val="18"/>
                <w:szCs w:val="18"/>
                <w:lang w:val="en-US"/>
              </w:rPr>
              <w:t>change as shown in &lt;this document&gt; under CID 15690</w:t>
            </w:r>
          </w:p>
        </w:tc>
      </w:tr>
      <w:tr w:rsidR="00557480" w:rsidRPr="00557480" w14:paraId="4DE62C3B" w14:textId="77777777" w:rsidTr="00E5776F">
        <w:trPr>
          <w:trHeight w:val="1820"/>
        </w:trPr>
        <w:tc>
          <w:tcPr>
            <w:tcW w:w="850" w:type="dxa"/>
            <w:shd w:val="clear" w:color="auto" w:fill="auto"/>
            <w:hideMark/>
          </w:tcPr>
          <w:p w14:paraId="3295938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15692</w:t>
            </w:r>
          </w:p>
        </w:tc>
        <w:tc>
          <w:tcPr>
            <w:tcW w:w="1199" w:type="dxa"/>
            <w:shd w:val="clear" w:color="auto" w:fill="auto"/>
            <w:hideMark/>
          </w:tcPr>
          <w:p w14:paraId="2F48985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0F08878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308.17</w:t>
            </w:r>
          </w:p>
        </w:tc>
        <w:tc>
          <w:tcPr>
            <w:tcW w:w="851" w:type="dxa"/>
            <w:shd w:val="clear" w:color="auto" w:fill="auto"/>
            <w:hideMark/>
          </w:tcPr>
          <w:p w14:paraId="5544756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E57BF3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Remove the </w:t>
            </w:r>
            <w:proofErr w:type="spellStart"/>
            <w:r w:rsidRPr="005B6412">
              <w:rPr>
                <w:rFonts w:eastAsia="Times New Roman"/>
                <w:color w:val="000000"/>
                <w:sz w:val="18"/>
                <w:szCs w:val="18"/>
                <w:lang w:val="en-US"/>
              </w:rPr>
              <w:t>dependancy</w:t>
            </w:r>
            <w:proofErr w:type="spellEnd"/>
            <w:r w:rsidRPr="005B6412">
              <w:rPr>
                <w:rFonts w:eastAsia="Times New Roman"/>
                <w:color w:val="000000"/>
                <w:sz w:val="18"/>
                <w:szCs w:val="18"/>
                <w:lang w:val="en-US"/>
              </w:rPr>
              <w:t xml:space="preserve"> of HE TB sounding sequence over requesting partial BW feedback</w:t>
            </w:r>
          </w:p>
        </w:tc>
        <w:tc>
          <w:tcPr>
            <w:tcW w:w="2552" w:type="dxa"/>
            <w:shd w:val="clear" w:color="auto" w:fill="auto"/>
            <w:hideMark/>
          </w:tcPr>
          <w:p w14:paraId="61ABA95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5721055E" w14:textId="77777777" w:rsidR="00315A59" w:rsidRDefault="00315A59" w:rsidP="00557480">
            <w:pPr>
              <w:jc w:val="left"/>
              <w:rPr>
                <w:rFonts w:eastAsia="Times New Roman"/>
                <w:color w:val="000000"/>
                <w:sz w:val="18"/>
                <w:szCs w:val="18"/>
                <w:lang w:val="en-US"/>
              </w:rPr>
            </w:pPr>
          </w:p>
          <w:p w14:paraId="474F6491" w14:textId="5FCD040B"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"and the sequence is an HE TB sounding sequence (see 27.6.2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sequences and support))"</w:t>
            </w:r>
          </w:p>
        </w:tc>
        <w:tc>
          <w:tcPr>
            <w:tcW w:w="2880" w:type="dxa"/>
            <w:shd w:val="clear" w:color="auto" w:fill="auto"/>
            <w:hideMark/>
          </w:tcPr>
          <w:p w14:paraId="4BD1E25F" w14:textId="58F5B72C" w:rsidR="00557480" w:rsidRPr="005B6412" w:rsidRDefault="009E4073" w:rsidP="00557480">
            <w:pPr>
              <w:jc w:val="left"/>
              <w:rPr>
                <w:rFonts w:eastAsia="Times New Roman"/>
                <w:color w:val="000000"/>
                <w:sz w:val="18"/>
                <w:szCs w:val="18"/>
                <w:lang w:val="en-US"/>
              </w:rPr>
            </w:pPr>
            <w:r w:rsidRPr="009E4073">
              <w:rPr>
                <w:rFonts w:eastAsia="Times New Roman"/>
                <w:color w:val="00B0F0"/>
                <w:sz w:val="18"/>
                <w:szCs w:val="18"/>
                <w:lang w:val="en-US"/>
              </w:rPr>
              <w:t>Revised -</w:t>
            </w:r>
            <w:r w:rsidR="00506D06">
              <w:rPr>
                <w:rFonts w:eastAsia="Times New Roman"/>
                <w:color w:val="00B0F0"/>
                <w:sz w:val="18"/>
                <w:szCs w:val="18"/>
                <w:lang w:val="en-US"/>
              </w:rPr>
              <w:t xml:space="preserve"> </w:t>
            </w:r>
            <w:r w:rsidR="00506D06" w:rsidRPr="00506D06">
              <w:rPr>
                <w:rFonts w:eastAsia="Times New Roman"/>
                <w:color w:val="00B0F0"/>
                <w:sz w:val="18"/>
                <w:szCs w:val="18"/>
                <w:lang w:val="en-US"/>
              </w:rPr>
              <w:t>change as shown in &lt;this document&gt; under CID 15692</w:t>
            </w:r>
          </w:p>
        </w:tc>
      </w:tr>
      <w:tr w:rsidR="00557480" w:rsidRPr="00557480" w14:paraId="1DEFBE26" w14:textId="77777777" w:rsidTr="00E5776F">
        <w:trPr>
          <w:trHeight w:val="2340"/>
        </w:trPr>
        <w:tc>
          <w:tcPr>
            <w:tcW w:w="850" w:type="dxa"/>
            <w:shd w:val="clear" w:color="auto" w:fill="auto"/>
            <w:hideMark/>
          </w:tcPr>
          <w:p w14:paraId="123BA57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15693</w:t>
            </w:r>
          </w:p>
        </w:tc>
        <w:tc>
          <w:tcPr>
            <w:tcW w:w="1199" w:type="dxa"/>
            <w:shd w:val="clear" w:color="auto" w:fill="auto"/>
            <w:hideMark/>
          </w:tcPr>
          <w:p w14:paraId="1548358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0E3B423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308.23</w:t>
            </w:r>
          </w:p>
        </w:tc>
        <w:tc>
          <w:tcPr>
            <w:tcW w:w="851" w:type="dxa"/>
            <w:shd w:val="clear" w:color="auto" w:fill="auto"/>
            <w:hideMark/>
          </w:tcPr>
          <w:p w14:paraId="1267B8E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02C707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Beamformer may suggest to </w:t>
            </w:r>
            <w:proofErr w:type="spellStart"/>
            <w:r w:rsidRPr="005B6412">
              <w:rPr>
                <w:rFonts w:eastAsia="Times New Roman"/>
                <w:color w:val="000000"/>
                <w:sz w:val="18"/>
                <w:szCs w:val="18"/>
                <w:lang w:val="en-US"/>
              </w:rPr>
              <w:t>beamformee</w:t>
            </w:r>
            <w:proofErr w:type="spellEnd"/>
            <w:r w:rsidRPr="005B6412">
              <w:rPr>
                <w:rFonts w:eastAsia="Times New Roman"/>
                <w:color w:val="000000"/>
                <w:sz w:val="18"/>
                <w:szCs w:val="18"/>
                <w:lang w:val="en-US"/>
              </w:rPr>
              <w:t xml:space="preserve"> the parameters of: Nc, Ng, feedback type</w:t>
            </w:r>
          </w:p>
        </w:tc>
        <w:tc>
          <w:tcPr>
            <w:tcW w:w="2552" w:type="dxa"/>
            <w:shd w:val="clear" w:color="auto" w:fill="auto"/>
            <w:hideMark/>
          </w:tcPr>
          <w:p w14:paraId="5B3BC5F2"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0329B9BD" w14:textId="77777777" w:rsidR="00315A59" w:rsidRDefault="00315A59" w:rsidP="00557480">
            <w:pPr>
              <w:jc w:val="left"/>
              <w:rPr>
                <w:rFonts w:eastAsia="Times New Roman"/>
                <w:color w:val="000000"/>
                <w:sz w:val="18"/>
                <w:szCs w:val="18"/>
                <w:lang w:val="en-US"/>
              </w:rPr>
            </w:pPr>
          </w:p>
          <w:p w14:paraId="33E3988A" w14:textId="091B56E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t>
            </w:r>
            <w:proofErr w:type="spellStart"/>
            <w:r w:rsidRPr="005B6412">
              <w:rPr>
                <w:rFonts w:eastAsia="Times New Roman"/>
                <w:color w:val="000000"/>
                <w:sz w:val="18"/>
                <w:szCs w:val="18"/>
                <w:lang w:val="en-US"/>
              </w:rPr>
              <w:t>An</w:t>
            </w:r>
            <w:proofErr w:type="spellEnd"/>
            <w:r w:rsidRPr="005B6412">
              <w:rPr>
                <w:rFonts w:eastAsia="Times New Roman"/>
                <w:color w:val="000000"/>
                <w:sz w:val="18"/>
                <w:szCs w:val="18"/>
                <w:lang w:val="en-US"/>
              </w:rPr>
              <w:t xml:space="preserve"> HE beamformer that transmits </w:t>
            </w:r>
            <w:proofErr w:type="spellStart"/>
            <w:r w:rsidRPr="005B6412">
              <w:rPr>
                <w:rFonts w:eastAsia="Times New Roman"/>
                <w:color w:val="000000"/>
                <w:sz w:val="18"/>
                <w:szCs w:val="18"/>
                <w:lang w:val="en-US"/>
              </w:rPr>
              <w:t>an</w:t>
            </w:r>
            <w:proofErr w:type="spellEnd"/>
            <w:r w:rsidRPr="005B6412">
              <w:rPr>
                <w:rFonts w:eastAsia="Times New Roman"/>
                <w:color w:val="000000"/>
                <w:sz w:val="18"/>
                <w:szCs w:val="18"/>
                <w:lang w:val="en-US"/>
              </w:rPr>
              <w:t xml:space="preserve"> HE NDP Announcement frame that has only one STA Info field shall</w:t>
            </w:r>
            <w:r w:rsidR="00315A59">
              <w:rPr>
                <w:rFonts w:eastAsia="Times New Roman"/>
                <w:color w:val="000000"/>
                <w:sz w:val="18"/>
                <w:szCs w:val="18"/>
                <w:lang w:val="en-US"/>
              </w:rPr>
              <w:t xml:space="preserve"> </w:t>
            </w:r>
            <w:r w:rsidRPr="005B6412">
              <w:rPr>
                <w:rFonts w:eastAsia="Times New Roman"/>
                <w:color w:val="000000"/>
                <w:sz w:val="18"/>
                <w:szCs w:val="18"/>
                <w:lang w:val="en-US"/>
              </w:rPr>
              <w:t xml:space="preserve">set the Nc subfield to 0 and the Feedback Type </w:t>
            </w:r>
            <w:proofErr w:type="gramStart"/>
            <w:r w:rsidRPr="005B6412">
              <w:rPr>
                <w:rFonts w:eastAsia="Times New Roman"/>
                <w:color w:val="000000"/>
                <w:sz w:val="18"/>
                <w:szCs w:val="18"/>
                <w:lang w:val="en-US"/>
              </w:rPr>
              <w:t>And</w:t>
            </w:r>
            <w:proofErr w:type="gramEnd"/>
            <w:r w:rsidRPr="005B6412">
              <w:rPr>
                <w:rFonts w:eastAsia="Times New Roman"/>
                <w:color w:val="000000"/>
                <w:sz w:val="18"/>
                <w:szCs w:val="18"/>
                <w:lang w:val="en-US"/>
              </w:rPr>
              <w:t xml:space="preserve"> Ng subfield to 0 except when the HE NDP Announcement</w:t>
            </w:r>
            <w:r w:rsidR="00315A59">
              <w:rPr>
                <w:rFonts w:eastAsia="Times New Roman"/>
                <w:color w:val="000000"/>
                <w:sz w:val="18"/>
                <w:szCs w:val="18"/>
                <w:lang w:val="en-US"/>
              </w:rPr>
              <w:t xml:space="preserve"> </w:t>
            </w:r>
            <w:r w:rsidRPr="005B6412">
              <w:rPr>
                <w:rFonts w:eastAsia="Times New Roman"/>
                <w:color w:val="000000"/>
                <w:sz w:val="18"/>
                <w:szCs w:val="18"/>
                <w:lang w:val="en-US"/>
              </w:rPr>
              <w:t>frame requests CQI-only feedback."</w:t>
            </w:r>
          </w:p>
        </w:tc>
        <w:tc>
          <w:tcPr>
            <w:tcW w:w="2880" w:type="dxa"/>
            <w:shd w:val="clear" w:color="auto" w:fill="auto"/>
            <w:hideMark/>
          </w:tcPr>
          <w:p w14:paraId="3D5FC405" w14:textId="49349C73" w:rsidR="00557480" w:rsidRPr="005B6412" w:rsidRDefault="009E4073" w:rsidP="00557480">
            <w:pPr>
              <w:jc w:val="left"/>
              <w:rPr>
                <w:rFonts w:eastAsia="Times New Roman"/>
                <w:color w:val="000000"/>
                <w:sz w:val="18"/>
                <w:szCs w:val="18"/>
                <w:lang w:val="en-US"/>
              </w:rPr>
            </w:pPr>
            <w:r w:rsidRPr="009E4073">
              <w:rPr>
                <w:rFonts w:eastAsia="Times New Roman"/>
                <w:color w:val="00B0F0"/>
                <w:sz w:val="18"/>
                <w:szCs w:val="18"/>
                <w:lang w:val="en-US"/>
              </w:rPr>
              <w:t>Revised -</w:t>
            </w:r>
            <w:r w:rsidR="00506D06">
              <w:rPr>
                <w:rFonts w:eastAsia="Times New Roman"/>
                <w:color w:val="00B0F0"/>
                <w:sz w:val="18"/>
                <w:szCs w:val="18"/>
                <w:lang w:val="en-US"/>
              </w:rPr>
              <w:t xml:space="preserve"> </w:t>
            </w:r>
            <w:r w:rsidR="00506D06" w:rsidRPr="00506D06">
              <w:rPr>
                <w:rFonts w:eastAsia="Times New Roman"/>
                <w:color w:val="00B0F0"/>
                <w:sz w:val="18"/>
                <w:szCs w:val="18"/>
                <w:lang w:val="en-US"/>
              </w:rPr>
              <w:t>change as shown in &lt;this document&gt; under CID 15693</w:t>
            </w:r>
          </w:p>
        </w:tc>
      </w:tr>
    </w:tbl>
    <w:p w14:paraId="12D4FD93" w14:textId="1D362C38" w:rsidR="006237CA" w:rsidRDefault="006237CA" w:rsidP="005A5C81">
      <w:pPr>
        <w:rPr>
          <w:b/>
        </w:rPr>
      </w:pPr>
    </w:p>
    <w:p w14:paraId="424B1E16" w14:textId="5A480C51" w:rsidR="00557480" w:rsidRDefault="00557480" w:rsidP="005A5C81">
      <w:pPr>
        <w:rPr>
          <w:rFonts w:eastAsia="SimSun"/>
          <w:lang w:eastAsia="zh-CN"/>
        </w:rPr>
      </w:pPr>
    </w:p>
    <w:p w14:paraId="190D5D8A" w14:textId="6F27CD89" w:rsidR="00FE56A6" w:rsidRPr="003A40AC" w:rsidRDefault="00FE56A6" w:rsidP="005A5C81">
      <w:pPr>
        <w:rPr>
          <w:rFonts w:eastAsia="SimSun"/>
          <w:b/>
          <w:lang w:eastAsia="zh-CN"/>
        </w:rPr>
      </w:pPr>
      <w:r w:rsidRPr="003A40AC">
        <w:rPr>
          <w:rFonts w:eastAsia="SimSun"/>
          <w:b/>
          <w:lang w:eastAsia="zh-CN"/>
        </w:rPr>
        <w:t>Revision log:</w:t>
      </w:r>
    </w:p>
    <w:p w14:paraId="6504F5BB" w14:textId="0A53F59B" w:rsidR="00FE56A6" w:rsidRDefault="00FE56A6" w:rsidP="005A5C81">
      <w:pPr>
        <w:rPr>
          <w:rFonts w:eastAsia="SimSun"/>
          <w:lang w:eastAsia="zh-CN"/>
        </w:rPr>
      </w:pPr>
    </w:p>
    <w:p w14:paraId="5201F9A6" w14:textId="54EDA5AC" w:rsidR="00FE56A6" w:rsidRDefault="00FE56A6" w:rsidP="005A5C81">
      <w:pPr>
        <w:rPr>
          <w:rFonts w:eastAsia="SimSun"/>
          <w:lang w:eastAsia="zh-CN"/>
        </w:rPr>
      </w:pPr>
      <w:r>
        <w:rPr>
          <w:rFonts w:eastAsia="SimSun"/>
          <w:lang w:eastAsia="zh-CN"/>
        </w:rPr>
        <w:t>R1: initial.</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0BCB06B4" w14:textId="70F23E63" w:rsidR="00AF0F41" w:rsidRDefault="00AF0F41" w:rsidP="006A2061">
      <w:r>
        <w:t xml:space="preserve">The comments point out that there is no relationship between TB or none TB sounding sequences and the requested feedback bandwidth (full or </w:t>
      </w:r>
      <w:proofErr w:type="spellStart"/>
      <w:r>
        <w:t>parial</w:t>
      </w:r>
      <w:proofErr w:type="spellEnd"/>
      <w:r>
        <w:t xml:space="preserve">). And in none TB sounding sequence, beamformer may choose to provide </w:t>
      </w:r>
      <w:r w:rsidR="00983BCA">
        <w:t xml:space="preserve">feedback parameters: Ng, codebook, Nc, feedback type (SU/MU/CQI-Only) to </w:t>
      </w:r>
      <w:proofErr w:type="spellStart"/>
      <w:r w:rsidR="00983BCA">
        <w:t>beamformee</w:t>
      </w:r>
      <w:proofErr w:type="spellEnd"/>
      <w:r w:rsidR="00983BCA">
        <w:t xml:space="preserve">; </w:t>
      </w:r>
      <w:proofErr w:type="spellStart"/>
      <w:r w:rsidR="00983BCA">
        <w:lastRenderedPageBreak/>
        <w:t>beamformee</w:t>
      </w:r>
      <w:proofErr w:type="spellEnd"/>
      <w:r w:rsidR="00983BCA">
        <w:t xml:space="preserve"> may choose to take these parameters to form feedback or </w:t>
      </w:r>
      <w:proofErr w:type="spellStart"/>
      <w:r w:rsidR="00983BCA">
        <w:t>ignor</w:t>
      </w:r>
      <w:proofErr w:type="spellEnd"/>
      <w:r w:rsidR="00983BCA">
        <w:t xml:space="preserve"> them and use its own configured parameters to form feedback.</w:t>
      </w:r>
    </w:p>
    <w:p w14:paraId="61B7BA40" w14:textId="77777777" w:rsidR="00AF0F41" w:rsidRDefault="00AF0F41" w:rsidP="006A2061"/>
    <w:p w14:paraId="0B48DD8E" w14:textId="77777777" w:rsidR="006A2061" w:rsidRDefault="006A2061" w:rsidP="006A2061"/>
    <w:p w14:paraId="2E307DB5" w14:textId="15424638" w:rsidR="006A2061" w:rsidRDefault="006A2061" w:rsidP="006A2061"/>
    <w:p w14:paraId="54D2C606" w14:textId="3503B2D1" w:rsidR="00EC145E" w:rsidRDefault="00EC145E" w:rsidP="006A2061"/>
    <w:p w14:paraId="2D8758CE" w14:textId="416F0C1A"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D3.</w:t>
      </w:r>
      <w:r w:rsidR="003A40AC">
        <w:rPr>
          <w:b/>
          <w:i/>
          <w:highlight w:val="yellow"/>
        </w:rPr>
        <w:t>0</w:t>
      </w:r>
      <w:r>
        <w:rPr>
          <w:b/>
          <w:i/>
          <w:highlight w:val="yellow"/>
        </w:rPr>
        <w:t>, in subclause 27.</w:t>
      </w:r>
      <w:r w:rsidR="003A40AC">
        <w:rPr>
          <w:b/>
          <w:i/>
          <w:highlight w:val="yellow"/>
        </w:rPr>
        <w:t>6.2 Sounding sequences and support</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4B5D00C9" w:rsidR="007D7B69" w:rsidRDefault="0018000E" w:rsidP="006A2061">
      <w:r w:rsidRPr="00A57DC6">
        <w:rPr>
          <w:highlight w:val="yellow"/>
        </w:rPr>
        <w:t xml:space="preserve">Page </w:t>
      </w:r>
      <w:r w:rsidR="007D7B69" w:rsidRPr="00A57DC6">
        <w:rPr>
          <w:highlight w:val="yellow"/>
        </w:rPr>
        <w:t>304.</w:t>
      </w:r>
      <w:r w:rsidR="00842F2B" w:rsidRPr="00A57DC6">
        <w:rPr>
          <w:highlight w:val="yellow"/>
        </w:rPr>
        <w:t>33 change as shown:</w:t>
      </w:r>
      <w:bookmarkStart w:id="0" w:name="_GoBack"/>
      <w:bookmarkEnd w:id="0"/>
    </w:p>
    <w:p w14:paraId="2370FBB4" w14:textId="77777777" w:rsidR="00842F2B" w:rsidRDefault="00842F2B" w:rsidP="006A2061"/>
    <w:p w14:paraId="3B7E935B" w14:textId="01FDFAE9" w:rsidR="00842F2B" w:rsidRPr="0018000E" w:rsidRDefault="00842F2B" w:rsidP="006A2061">
      <w:pPr>
        <w:rPr>
          <w:color w:val="00B0F0"/>
        </w:rPr>
      </w:pPr>
      <w:r>
        <w:rPr>
          <w:sz w:val="20"/>
        </w:rPr>
        <w:t xml:space="preserve">An SU beamformer may solicit full bandwidth SU feedback from an SU </w:t>
      </w:r>
      <w:proofErr w:type="spellStart"/>
      <w:r>
        <w:rPr>
          <w:sz w:val="20"/>
        </w:rPr>
        <w:t>beamformee</w:t>
      </w:r>
      <w:proofErr w:type="spellEnd"/>
      <w:r>
        <w:rPr>
          <w:sz w:val="20"/>
        </w:rPr>
        <w:t xml:space="preserve"> in an HE non-TB sounding sequence. An SU beamformer </w:t>
      </w:r>
      <w:r w:rsidRPr="00842F2B">
        <w:rPr>
          <w:strike/>
          <w:color w:val="00B0F0"/>
          <w:sz w:val="20"/>
        </w:rPr>
        <w:t>shall not</w:t>
      </w:r>
      <w:r w:rsidRPr="00842F2B">
        <w:rPr>
          <w:color w:val="00B0F0"/>
          <w:sz w:val="20"/>
        </w:rPr>
        <w:t xml:space="preserve"> </w:t>
      </w:r>
      <w:r w:rsidRPr="00842F2B">
        <w:rPr>
          <w:color w:val="00B0F0"/>
          <w:sz w:val="20"/>
          <w:u w:val="single"/>
        </w:rPr>
        <w:t>may</w:t>
      </w:r>
      <w:r>
        <w:rPr>
          <w:sz w:val="20"/>
        </w:rPr>
        <w:t xml:space="preserve"> solicit partial bandwidth SU feedback in </w:t>
      </w:r>
      <w:proofErr w:type="spellStart"/>
      <w:r w:rsidRPr="00842F2B">
        <w:rPr>
          <w:rFonts w:eastAsia="Times New Roman"/>
          <w:color w:val="00B0F0"/>
          <w:sz w:val="20"/>
          <w:u w:val="single"/>
          <w:lang w:val="en-US"/>
        </w:rPr>
        <w:t>an</w:t>
      </w:r>
      <w:proofErr w:type="spellEnd"/>
      <w:r w:rsidRPr="00842F2B">
        <w:rPr>
          <w:rFonts w:eastAsia="Times New Roman"/>
          <w:color w:val="00B0F0"/>
          <w:sz w:val="20"/>
          <w:u w:val="single"/>
          <w:lang w:val="en-US"/>
        </w:rPr>
        <w:t xml:space="preserve"> HE TB sounding sequence or</w:t>
      </w:r>
      <w:r w:rsidRPr="00842F2B">
        <w:rPr>
          <w:rFonts w:eastAsia="Times New Roman"/>
          <w:color w:val="00B0F0"/>
          <w:sz w:val="18"/>
          <w:szCs w:val="18"/>
          <w:lang w:val="en-US"/>
        </w:rPr>
        <w:t xml:space="preserve"> </w:t>
      </w:r>
      <w:proofErr w:type="spellStart"/>
      <w:r>
        <w:rPr>
          <w:sz w:val="20"/>
        </w:rPr>
        <w:t>an</w:t>
      </w:r>
      <w:proofErr w:type="spellEnd"/>
      <w:r>
        <w:rPr>
          <w:sz w:val="20"/>
        </w:rPr>
        <w:t xml:space="preserve"> HE non-TB sounding sequence</w:t>
      </w:r>
      <w:r w:rsidRPr="00842F2B">
        <w:rPr>
          <w:strike/>
          <w:color w:val="00B0F0"/>
          <w:sz w:val="20"/>
        </w:rPr>
        <w:t xml:space="preserve">. An SU beamformer may solicit partial bandwidth or full bandwidth SU feedback from an SU </w:t>
      </w:r>
      <w:proofErr w:type="spellStart"/>
      <w:r w:rsidRPr="00842F2B">
        <w:rPr>
          <w:strike/>
          <w:color w:val="00B0F0"/>
          <w:sz w:val="20"/>
        </w:rPr>
        <w:t>beamformee</w:t>
      </w:r>
      <w:proofErr w:type="spellEnd"/>
      <w:r w:rsidRPr="00842F2B">
        <w:rPr>
          <w:strike/>
          <w:color w:val="00B0F0"/>
          <w:sz w:val="20"/>
        </w:rPr>
        <w:t xml:space="preserve"> in an HE TB sounding sequence</w:t>
      </w:r>
      <w:r w:rsidRPr="00842F2B">
        <w:rPr>
          <w:color w:val="00B0F0"/>
          <w:sz w:val="20"/>
        </w:rPr>
        <w:t xml:space="preserve"> </w:t>
      </w:r>
      <w:r>
        <w:rPr>
          <w:sz w:val="20"/>
        </w:rPr>
        <w:t xml:space="preserve">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r w:rsidRPr="0018000E">
        <w:rPr>
          <w:color w:val="00B0F0"/>
          <w:sz w:val="20"/>
        </w:rPr>
        <w:t>.</w:t>
      </w:r>
      <w:r w:rsidR="0018000E" w:rsidRPr="0018000E">
        <w:rPr>
          <w:color w:val="00B0F0"/>
          <w:sz w:val="20"/>
        </w:rPr>
        <w:t xml:space="preserve"> (</w:t>
      </w:r>
      <w:r w:rsidR="0018000E" w:rsidRPr="0018000E">
        <w:rPr>
          <w:color w:val="00B0F0"/>
        </w:rPr>
        <w:t>CID 15687</w:t>
      </w:r>
      <w:r w:rsidR="0018000E" w:rsidRPr="0018000E">
        <w:rPr>
          <w:color w:val="00B0F0"/>
        </w:rPr>
        <w:t>)</w:t>
      </w:r>
    </w:p>
    <w:p w14:paraId="3BEF398A" w14:textId="637F430A" w:rsidR="007C7ED5" w:rsidRDefault="007C7ED5" w:rsidP="006A2061">
      <w:pPr>
        <w:rPr>
          <w:sz w:val="20"/>
        </w:rPr>
      </w:pPr>
    </w:p>
    <w:p w14:paraId="063767FA" w14:textId="4E4A9173" w:rsidR="00424821" w:rsidRDefault="00424821" w:rsidP="006A2061">
      <w:pPr>
        <w:rPr>
          <w:sz w:val="20"/>
        </w:rPr>
      </w:pPr>
    </w:p>
    <w:p w14:paraId="21A64F1D" w14:textId="13879432"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D3.</w:t>
      </w:r>
      <w:r w:rsidR="00203C09">
        <w:rPr>
          <w:b/>
          <w:i/>
          <w:highlight w:val="yellow"/>
        </w:rPr>
        <w:t>0</w:t>
      </w:r>
      <w:r>
        <w:rPr>
          <w:b/>
          <w:i/>
          <w:highlight w:val="yellow"/>
        </w:rPr>
        <w:t>, in subclause 27.</w:t>
      </w:r>
      <w:r w:rsidR="00B3759A">
        <w:rPr>
          <w:b/>
          <w:i/>
          <w:highlight w:val="yellow"/>
        </w:rPr>
        <w:t>6.3 Rules for sounding protocol sequences</w:t>
      </w:r>
      <w:r>
        <w:rPr>
          <w:b/>
          <w:i/>
          <w:highlight w:val="yellow"/>
        </w:rPr>
        <w:t>, modify the text as shown:</w:t>
      </w:r>
    </w:p>
    <w:p w14:paraId="1DBAC863" w14:textId="77777777" w:rsidR="00EC145E" w:rsidRDefault="00EC145E" w:rsidP="006A2061">
      <w:pPr>
        <w:rPr>
          <w:sz w:val="20"/>
        </w:rPr>
      </w:pPr>
    </w:p>
    <w:p w14:paraId="07AC786A" w14:textId="024618CB" w:rsidR="00457C52" w:rsidRDefault="00B3759A" w:rsidP="006A2061">
      <w:pPr>
        <w:rPr>
          <w:sz w:val="20"/>
        </w:rPr>
      </w:pPr>
      <w:r w:rsidRPr="00A57DC6">
        <w:rPr>
          <w:sz w:val="20"/>
          <w:highlight w:val="yellow"/>
        </w:rPr>
        <w:t xml:space="preserve">Page </w:t>
      </w:r>
      <w:r w:rsidR="00457C52" w:rsidRPr="00A57DC6">
        <w:rPr>
          <w:sz w:val="20"/>
          <w:highlight w:val="yellow"/>
        </w:rPr>
        <w:t>306.16 change as shown:</w:t>
      </w:r>
    </w:p>
    <w:p w14:paraId="0B4335ED" w14:textId="2C787162" w:rsidR="00457C52" w:rsidRDefault="00457C52" w:rsidP="006A2061">
      <w:pPr>
        <w:rPr>
          <w:sz w:val="20"/>
        </w:rPr>
      </w:pPr>
    </w:p>
    <w:p w14:paraId="23A27D7E" w14:textId="468ABE3B" w:rsidR="00457C52" w:rsidRPr="00B3759A" w:rsidRDefault="00457C52" w:rsidP="006A2061">
      <w:pPr>
        <w:rPr>
          <w:rFonts w:eastAsia="Times New Roman"/>
          <w:color w:val="00B0F0"/>
          <w:sz w:val="20"/>
          <w:lang w:val="en-US"/>
        </w:rPr>
      </w:pPr>
      <w:proofErr w:type="spellStart"/>
      <w:r w:rsidRPr="00457C52">
        <w:rPr>
          <w:strike/>
          <w:color w:val="00B0F0"/>
          <w:sz w:val="20"/>
        </w:rPr>
        <w:t>An</w:t>
      </w:r>
      <w:proofErr w:type="spellEnd"/>
      <w:r w:rsidRPr="00457C52">
        <w:rPr>
          <w:strike/>
          <w:color w:val="00B0F0"/>
          <w:sz w:val="20"/>
        </w:rPr>
        <w:t xml:space="preserve"> HE beamformer shall not initiate an HE non-TB sounding sequence with an HE NDP Announcement frame that has a Partial BW Info field that indicates less than full bandwidth (see Table 27-4 (Settings for BW, RU Start Index, and RU End Index fields in HE NDP Announcement frame)).</w:t>
      </w:r>
      <w:r w:rsidR="00B3759A">
        <w:rPr>
          <w:strike/>
          <w:color w:val="00B0F0"/>
          <w:sz w:val="20"/>
        </w:rPr>
        <w:t xml:space="preserve"> </w:t>
      </w:r>
      <w:r w:rsidR="00B3759A">
        <w:rPr>
          <w:color w:val="00B0F0"/>
          <w:sz w:val="20"/>
        </w:rPr>
        <w:t>(</w:t>
      </w:r>
      <w:r w:rsidR="00B3759A" w:rsidRPr="00B3759A">
        <w:rPr>
          <w:color w:val="00B0F0"/>
          <w:sz w:val="20"/>
        </w:rPr>
        <w:t xml:space="preserve">CID </w:t>
      </w:r>
      <w:r w:rsidR="00B3759A" w:rsidRPr="00B3759A">
        <w:rPr>
          <w:rFonts w:eastAsia="Times New Roman"/>
          <w:color w:val="00B0F0"/>
          <w:sz w:val="20"/>
          <w:lang w:val="en-US"/>
        </w:rPr>
        <w:t>15689</w:t>
      </w:r>
      <w:r w:rsidR="00B3759A" w:rsidRPr="00B3759A">
        <w:rPr>
          <w:rFonts w:eastAsia="Times New Roman"/>
          <w:color w:val="00B0F0"/>
          <w:sz w:val="20"/>
          <w:lang w:val="en-US"/>
        </w:rPr>
        <w:t>)</w:t>
      </w:r>
    </w:p>
    <w:p w14:paraId="245CDA1F" w14:textId="1928953B" w:rsidR="00457C52" w:rsidRDefault="00457C52" w:rsidP="006A2061">
      <w:pPr>
        <w:rPr>
          <w:sz w:val="20"/>
        </w:rPr>
      </w:pPr>
    </w:p>
    <w:p w14:paraId="449DE0C0" w14:textId="77C3FADE" w:rsidR="00EB5CBA" w:rsidRDefault="00EB5CBA" w:rsidP="006A2061">
      <w:pPr>
        <w:rPr>
          <w:sz w:val="20"/>
        </w:rPr>
      </w:pPr>
    </w:p>
    <w:p w14:paraId="347BFDAD" w14:textId="65A0420B" w:rsidR="00EB5CBA" w:rsidRDefault="00B3759A" w:rsidP="006A2061">
      <w:pPr>
        <w:rPr>
          <w:sz w:val="20"/>
        </w:rPr>
      </w:pPr>
      <w:r w:rsidRPr="00A57DC6">
        <w:rPr>
          <w:sz w:val="20"/>
          <w:highlight w:val="yellow"/>
        </w:rPr>
        <w:t xml:space="preserve">Page </w:t>
      </w:r>
      <w:r w:rsidR="00EB5CBA" w:rsidRPr="00A57DC6">
        <w:rPr>
          <w:sz w:val="20"/>
          <w:highlight w:val="yellow"/>
        </w:rPr>
        <w:t>307.04 change as shown:</w:t>
      </w:r>
    </w:p>
    <w:p w14:paraId="3A926E37" w14:textId="1E9B0D26" w:rsidR="00EB5CBA" w:rsidRDefault="00EB5CBA" w:rsidP="006A2061">
      <w:pPr>
        <w:rPr>
          <w:sz w:val="20"/>
        </w:rPr>
      </w:pPr>
    </w:p>
    <w:p w14:paraId="44A2E4AE" w14:textId="1E77D469" w:rsidR="00EB5CBA" w:rsidRPr="00B3759A" w:rsidRDefault="00EB5CBA" w:rsidP="00B3759A">
      <w:pPr>
        <w:rPr>
          <w:color w:val="00B0F0"/>
          <w:sz w:val="20"/>
        </w:rPr>
      </w:pPr>
      <w:r w:rsidRPr="005B6412">
        <w:rPr>
          <w:rFonts w:eastAsia="Times New Roman"/>
          <w:color w:val="000000"/>
          <w:sz w:val="18"/>
          <w:szCs w:val="18"/>
          <w:lang w:val="en-US"/>
        </w:rPr>
        <w:t>except when the HE NDP</w:t>
      </w:r>
      <w:r>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subcarrier grouping, Ng, codebook</w:t>
      </w:r>
      <w:r>
        <w:rPr>
          <w:rFonts w:eastAsia="Times New Roman"/>
          <w:color w:val="000000"/>
          <w:sz w:val="18"/>
          <w:szCs w:val="18"/>
          <w:lang w:val="en-US"/>
        </w:rPr>
        <w:t xml:space="preserve"> </w:t>
      </w:r>
      <w:r w:rsidRPr="005B6412">
        <w:rPr>
          <w:rFonts w:eastAsia="Times New Roman"/>
          <w:color w:val="000000"/>
          <w:sz w:val="18"/>
          <w:szCs w:val="18"/>
          <w:lang w:val="en-US"/>
        </w:rPr>
        <w:t>size and the number of columns, Nc, in the compressed beamforming feedback matrix to be used for</w:t>
      </w:r>
      <w:r>
        <w:rPr>
          <w:rFonts w:eastAsia="Times New Roman"/>
          <w:color w:val="000000"/>
          <w:sz w:val="18"/>
          <w:szCs w:val="18"/>
          <w:lang w:val="en-US"/>
        </w:rPr>
        <w:t xml:space="preserve"> </w:t>
      </w:r>
      <w:r w:rsidRPr="005B6412">
        <w:rPr>
          <w:rFonts w:eastAsia="Times New Roman"/>
          <w:color w:val="000000"/>
          <w:sz w:val="18"/>
          <w:szCs w:val="18"/>
          <w:lang w:val="en-US"/>
        </w:rPr>
        <w:t xml:space="preserve">the generation of the HE compressed beamforming and CQI report </w:t>
      </w:r>
      <w:r w:rsidRPr="001665CF">
        <w:rPr>
          <w:rFonts w:eastAsia="Times New Roman"/>
          <w:strike/>
          <w:color w:val="00B0F0"/>
          <w:sz w:val="18"/>
          <w:szCs w:val="18"/>
          <w:lang w:val="en-US"/>
        </w:rPr>
        <w:t>shall</w:t>
      </w:r>
      <w:r w:rsidRPr="005B6412">
        <w:rPr>
          <w:rFonts w:eastAsia="Times New Roman"/>
          <w:color w:val="000000"/>
          <w:sz w:val="18"/>
          <w:szCs w:val="18"/>
          <w:lang w:val="en-US"/>
        </w:rPr>
        <w:t xml:space="preserve"> </w:t>
      </w:r>
      <w:r w:rsidR="001665CF" w:rsidRPr="001665CF">
        <w:rPr>
          <w:rFonts w:eastAsia="Times New Roman"/>
          <w:color w:val="00B0F0"/>
          <w:sz w:val="18"/>
          <w:szCs w:val="18"/>
          <w:lang w:val="en-US"/>
        </w:rPr>
        <w:t>may</w:t>
      </w:r>
      <w:r w:rsidR="001665CF">
        <w:rPr>
          <w:rFonts w:eastAsia="Times New Roman"/>
          <w:color w:val="000000"/>
          <w:sz w:val="18"/>
          <w:szCs w:val="18"/>
          <w:lang w:val="en-US"/>
        </w:rPr>
        <w:t xml:space="preserve"> </w:t>
      </w:r>
      <w:r w:rsidRPr="005B6412">
        <w:rPr>
          <w:rFonts w:eastAsia="Times New Roman"/>
          <w:color w:val="000000"/>
          <w:sz w:val="18"/>
          <w:szCs w:val="18"/>
          <w:lang w:val="en-US"/>
        </w:rPr>
        <w:t>be determined by the recipient of</w:t>
      </w:r>
      <w:r>
        <w:rPr>
          <w:rFonts w:eastAsia="Times New Roman"/>
          <w:color w:val="000000"/>
          <w:sz w:val="18"/>
          <w:szCs w:val="18"/>
          <w:lang w:val="en-US"/>
        </w:rPr>
        <w:t xml:space="preserve"> </w:t>
      </w:r>
      <w:r w:rsidRPr="005B6412">
        <w:rPr>
          <w:rFonts w:eastAsia="Times New Roman"/>
          <w:color w:val="000000"/>
          <w:sz w:val="18"/>
          <w:szCs w:val="18"/>
          <w:lang w:val="en-US"/>
        </w:rPr>
        <w:t>the HE NDP Announcement frame.</w:t>
      </w:r>
      <w:r w:rsidR="00B3759A">
        <w:rPr>
          <w:rFonts w:eastAsia="Times New Roman"/>
          <w:color w:val="000000"/>
          <w:sz w:val="18"/>
          <w:szCs w:val="18"/>
          <w:lang w:val="en-US"/>
        </w:rPr>
        <w:t xml:space="preserve"> </w:t>
      </w:r>
      <w:r w:rsidR="00B3759A" w:rsidRPr="00B3759A">
        <w:rPr>
          <w:rFonts w:eastAsia="Times New Roman"/>
          <w:color w:val="00B0F0"/>
          <w:sz w:val="18"/>
          <w:szCs w:val="18"/>
          <w:lang w:val="en-US"/>
        </w:rPr>
        <w:t>(</w:t>
      </w:r>
      <w:r w:rsidR="00B3759A" w:rsidRPr="00B3759A">
        <w:rPr>
          <w:color w:val="00B0F0"/>
          <w:sz w:val="20"/>
        </w:rPr>
        <w:t>CID 15690</w:t>
      </w:r>
      <w:r w:rsidR="00B3759A" w:rsidRPr="00B3759A">
        <w:rPr>
          <w:color w:val="00B0F0"/>
          <w:sz w:val="20"/>
        </w:rPr>
        <w:t>)</w:t>
      </w:r>
    </w:p>
    <w:p w14:paraId="7031A21F" w14:textId="3B257905" w:rsidR="00F77AE6" w:rsidRDefault="00F77AE6" w:rsidP="00EB5CBA">
      <w:pPr>
        <w:jc w:val="left"/>
        <w:rPr>
          <w:rFonts w:eastAsia="Times New Roman"/>
          <w:color w:val="000000"/>
          <w:sz w:val="18"/>
          <w:szCs w:val="18"/>
          <w:lang w:val="en-US"/>
        </w:rPr>
      </w:pPr>
    </w:p>
    <w:p w14:paraId="41DA021D" w14:textId="77777777" w:rsidR="00EC145E" w:rsidRPr="00EC145E" w:rsidRDefault="00EC145E" w:rsidP="00EB5CBA">
      <w:pPr>
        <w:jc w:val="left"/>
        <w:rPr>
          <w:rFonts w:eastAsia="Times New Roman"/>
          <w:color w:val="000000"/>
          <w:sz w:val="18"/>
          <w:szCs w:val="18"/>
        </w:rPr>
      </w:pPr>
    </w:p>
    <w:p w14:paraId="0576AD4A" w14:textId="34E2AA07" w:rsidR="00F77AE6" w:rsidRDefault="00F77AE6" w:rsidP="00EB5CBA">
      <w:pPr>
        <w:jc w:val="left"/>
        <w:rPr>
          <w:rFonts w:eastAsia="Times New Roman"/>
          <w:color w:val="000000"/>
          <w:sz w:val="18"/>
          <w:szCs w:val="18"/>
          <w:lang w:val="en-US"/>
        </w:rPr>
      </w:pPr>
    </w:p>
    <w:p w14:paraId="76A1A695" w14:textId="36A111DD" w:rsidR="00F77AE6" w:rsidRDefault="00203C09" w:rsidP="00EB5CBA">
      <w:pPr>
        <w:jc w:val="left"/>
        <w:rPr>
          <w:rFonts w:eastAsia="Times New Roman"/>
          <w:color w:val="000000"/>
          <w:sz w:val="18"/>
          <w:szCs w:val="18"/>
          <w:lang w:val="en-US"/>
        </w:rPr>
      </w:pPr>
      <w:r w:rsidRPr="00A57DC6">
        <w:rPr>
          <w:rFonts w:eastAsia="Times New Roman"/>
          <w:color w:val="000000"/>
          <w:sz w:val="18"/>
          <w:szCs w:val="18"/>
          <w:highlight w:val="yellow"/>
          <w:lang w:val="en-US"/>
        </w:rPr>
        <w:t xml:space="preserve">Page </w:t>
      </w:r>
      <w:r w:rsidR="00F77AE6" w:rsidRPr="00A57DC6">
        <w:rPr>
          <w:rFonts w:eastAsia="Times New Roman"/>
          <w:color w:val="000000"/>
          <w:sz w:val="18"/>
          <w:szCs w:val="18"/>
          <w:highlight w:val="yellow"/>
          <w:lang w:val="en-US"/>
        </w:rPr>
        <w:t>308.17 change as shown:</w:t>
      </w:r>
    </w:p>
    <w:p w14:paraId="0AEA8186" w14:textId="6177AA40" w:rsidR="00F77AE6" w:rsidRDefault="00F77AE6" w:rsidP="00EB5CBA">
      <w:pPr>
        <w:jc w:val="left"/>
        <w:rPr>
          <w:rFonts w:eastAsia="Times New Roman"/>
          <w:color w:val="000000"/>
          <w:sz w:val="18"/>
          <w:szCs w:val="18"/>
          <w:lang w:val="en-US"/>
        </w:rPr>
      </w:pPr>
    </w:p>
    <w:p w14:paraId="46CB4F67" w14:textId="6BEB9712" w:rsidR="00F77AE6" w:rsidRPr="00203C09" w:rsidRDefault="007255D2" w:rsidP="00EB5CBA">
      <w:pPr>
        <w:jc w:val="left"/>
        <w:rPr>
          <w:rFonts w:eastAsia="Times New Roman"/>
          <w:color w:val="000000"/>
          <w:sz w:val="18"/>
          <w:szCs w:val="18"/>
          <w:lang w:val="en-US"/>
        </w:rPr>
      </w:pPr>
      <w:r>
        <w:rPr>
          <w:sz w:val="20"/>
        </w:rPr>
        <w:t xml:space="preserve">The HE beamformer shall solicit feedback over full bandwidth </w:t>
      </w:r>
      <w:r w:rsidRPr="007255D2">
        <w:rPr>
          <w:strike/>
          <w:color w:val="00B0F0"/>
          <w:sz w:val="20"/>
        </w:rPr>
        <w:t>when the HE NDP Announcement frame has only one STA Info field or</w:t>
      </w:r>
      <w:r>
        <w:rPr>
          <w:sz w:val="20"/>
        </w:rPr>
        <w:t xml:space="preserve"> when the STA Info field is addressed to an HE </w:t>
      </w:r>
      <w:proofErr w:type="spellStart"/>
      <w:r>
        <w:rPr>
          <w:sz w:val="20"/>
        </w:rPr>
        <w:t>beamformee</w:t>
      </w:r>
      <w:proofErr w:type="spellEnd"/>
      <w:r>
        <w:rPr>
          <w:sz w:val="20"/>
        </w:rPr>
        <w:t xml:space="preserve"> that has indicated no support for partial bandwidth feedback. The HE beamformer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w:t>
      </w:r>
      <w:r w:rsidR="00F77AE6" w:rsidRPr="00F77AE6">
        <w:rPr>
          <w:rFonts w:eastAsia="Times New Roman"/>
          <w:strike/>
          <w:color w:val="00B0F0"/>
          <w:sz w:val="20"/>
          <w:lang w:val="en-US"/>
        </w:rPr>
        <w:t>and the sequence is an HE TB sounding sequence (see 27.6.2 (Sounding sequences and support))</w:t>
      </w:r>
      <w:r w:rsidR="00203C09">
        <w:rPr>
          <w:rFonts w:eastAsia="Times New Roman"/>
          <w:strike/>
          <w:color w:val="00B0F0"/>
          <w:sz w:val="20"/>
          <w:lang w:val="en-US"/>
        </w:rPr>
        <w:t xml:space="preserve"> </w:t>
      </w:r>
      <w:r w:rsidR="00203C09" w:rsidRPr="00203C09">
        <w:rPr>
          <w:rFonts w:eastAsia="Times New Roman"/>
          <w:color w:val="00B0F0"/>
          <w:sz w:val="20"/>
          <w:lang w:val="en-US"/>
        </w:rPr>
        <w:t>(</w:t>
      </w:r>
      <w:r w:rsidR="00203C09" w:rsidRPr="00203C09">
        <w:rPr>
          <w:rFonts w:eastAsia="Times New Roman"/>
          <w:color w:val="00B0F0"/>
          <w:sz w:val="18"/>
          <w:szCs w:val="18"/>
          <w:lang w:val="en-US"/>
        </w:rPr>
        <w:t>CID 15692</w:t>
      </w:r>
      <w:r w:rsidR="00203C09" w:rsidRPr="00203C09">
        <w:rPr>
          <w:rFonts w:eastAsia="Times New Roman"/>
          <w:color w:val="00B0F0"/>
          <w:sz w:val="18"/>
          <w:szCs w:val="18"/>
          <w:lang w:val="en-US"/>
        </w:rPr>
        <w:t>)</w:t>
      </w:r>
    </w:p>
    <w:p w14:paraId="530AD75A" w14:textId="5298B25E" w:rsidR="00F77AE6" w:rsidRPr="00A57DC6" w:rsidRDefault="00F77AE6" w:rsidP="00EB5CBA">
      <w:pPr>
        <w:jc w:val="left"/>
        <w:rPr>
          <w:rFonts w:eastAsia="Times New Roman"/>
          <w:color w:val="00B0F0"/>
          <w:sz w:val="20"/>
          <w:lang w:val="en-US"/>
        </w:rPr>
      </w:pPr>
    </w:p>
    <w:p w14:paraId="39CA79AD" w14:textId="27AABAF0" w:rsidR="00AF5CB2" w:rsidRDefault="00AF5CB2" w:rsidP="00EB5CBA">
      <w:pPr>
        <w:jc w:val="left"/>
        <w:rPr>
          <w:rFonts w:eastAsia="Times New Roman"/>
          <w:color w:val="000000" w:themeColor="text1"/>
          <w:sz w:val="20"/>
          <w:lang w:val="en-US"/>
        </w:rPr>
      </w:pPr>
    </w:p>
    <w:p w14:paraId="5BD261E7" w14:textId="7F064B0F" w:rsidR="00AF5CB2" w:rsidRDefault="00A57DC6" w:rsidP="00EB5CBA">
      <w:pPr>
        <w:jc w:val="left"/>
        <w:rPr>
          <w:rFonts w:eastAsia="Times New Roman"/>
          <w:color w:val="000000" w:themeColor="text1"/>
          <w:sz w:val="20"/>
          <w:lang w:val="en-US"/>
        </w:rPr>
      </w:pPr>
      <w:r w:rsidRPr="00A57DC6">
        <w:rPr>
          <w:rFonts w:eastAsia="Times New Roman"/>
          <w:color w:val="000000" w:themeColor="text1"/>
          <w:sz w:val="20"/>
          <w:highlight w:val="yellow"/>
          <w:lang w:val="en-US"/>
        </w:rPr>
        <w:t xml:space="preserve">Page </w:t>
      </w:r>
      <w:r w:rsidR="00AF5CB2" w:rsidRPr="00A57DC6">
        <w:rPr>
          <w:rFonts w:eastAsia="Times New Roman"/>
          <w:color w:val="000000" w:themeColor="text1"/>
          <w:sz w:val="20"/>
          <w:highlight w:val="yellow"/>
          <w:lang w:val="en-US"/>
        </w:rPr>
        <w:t>30</w:t>
      </w:r>
      <w:r w:rsidR="00955DF4" w:rsidRPr="00A57DC6">
        <w:rPr>
          <w:rFonts w:eastAsia="Times New Roman"/>
          <w:color w:val="000000" w:themeColor="text1"/>
          <w:sz w:val="20"/>
          <w:highlight w:val="yellow"/>
          <w:lang w:val="en-US"/>
        </w:rPr>
        <w:t>9</w:t>
      </w:r>
      <w:r w:rsidR="00AF5CB2" w:rsidRPr="00A57DC6">
        <w:rPr>
          <w:rFonts w:eastAsia="Times New Roman"/>
          <w:color w:val="000000" w:themeColor="text1"/>
          <w:sz w:val="20"/>
          <w:highlight w:val="yellow"/>
          <w:lang w:val="en-US"/>
        </w:rPr>
        <w:t>.23 change as shown:</w:t>
      </w:r>
    </w:p>
    <w:p w14:paraId="19C7DF9E" w14:textId="23DA642D" w:rsidR="00AF5CB2" w:rsidRDefault="00AF5CB2" w:rsidP="00EB5CBA">
      <w:pPr>
        <w:jc w:val="left"/>
        <w:rPr>
          <w:rFonts w:eastAsia="Times New Roman"/>
          <w:color w:val="000000" w:themeColor="text1"/>
          <w:sz w:val="20"/>
          <w:lang w:val="en-US"/>
        </w:rPr>
      </w:pPr>
    </w:p>
    <w:p w14:paraId="0C41D988" w14:textId="4E336F16" w:rsidR="00AF5CB2" w:rsidRPr="00A57DC6" w:rsidRDefault="00AF5CB2" w:rsidP="00EB5CBA">
      <w:pPr>
        <w:jc w:val="left"/>
        <w:rPr>
          <w:rFonts w:eastAsia="Times New Roman"/>
          <w:color w:val="00B0F0"/>
          <w:sz w:val="20"/>
          <w:lang w:val="en-US"/>
        </w:rPr>
      </w:pPr>
      <w:proofErr w:type="spellStart"/>
      <w:r w:rsidRPr="005D5BC5">
        <w:rPr>
          <w:rFonts w:eastAsia="Times New Roman"/>
          <w:color w:val="000000" w:themeColor="text1"/>
          <w:sz w:val="20"/>
          <w:lang w:val="en-US"/>
        </w:rPr>
        <w:t>An</w:t>
      </w:r>
      <w:proofErr w:type="spellEnd"/>
      <w:r w:rsidRPr="005D5BC5">
        <w:rPr>
          <w:rFonts w:eastAsia="Times New Roman"/>
          <w:color w:val="000000" w:themeColor="text1"/>
          <w:sz w:val="20"/>
          <w:lang w:val="en-US"/>
        </w:rPr>
        <w:t xml:space="preserve"> HE beamformer that transmits </w:t>
      </w:r>
      <w:proofErr w:type="spellStart"/>
      <w:r w:rsidRPr="005D5BC5">
        <w:rPr>
          <w:rFonts w:eastAsia="Times New Roman"/>
          <w:color w:val="000000" w:themeColor="text1"/>
          <w:sz w:val="20"/>
          <w:lang w:val="en-US"/>
        </w:rPr>
        <w:t>an</w:t>
      </w:r>
      <w:proofErr w:type="spellEnd"/>
      <w:r w:rsidRPr="005D5BC5">
        <w:rPr>
          <w:rFonts w:eastAsia="Times New Roman"/>
          <w:color w:val="000000" w:themeColor="text1"/>
          <w:sz w:val="20"/>
          <w:lang w:val="en-US"/>
        </w:rPr>
        <w:t xml:space="preserve"> HE NDP Announcement frame that has only one STA Info field </w:t>
      </w:r>
      <w:r w:rsidRPr="005D5BC5">
        <w:rPr>
          <w:rFonts w:eastAsia="Times New Roman"/>
          <w:strike/>
          <w:color w:val="00B0F0"/>
          <w:sz w:val="20"/>
          <w:lang w:val="en-US"/>
        </w:rPr>
        <w:t>shall</w:t>
      </w:r>
      <w:r w:rsidRPr="005D5BC5">
        <w:rPr>
          <w:rFonts w:eastAsia="Times New Roman"/>
          <w:color w:val="000000" w:themeColor="text1"/>
          <w:sz w:val="20"/>
          <w:lang w:val="en-US"/>
        </w:rPr>
        <w:t xml:space="preserve"> </w:t>
      </w:r>
      <w:r w:rsidR="005D5BC5" w:rsidRPr="005D5BC5">
        <w:rPr>
          <w:rFonts w:eastAsia="Times New Roman"/>
          <w:color w:val="00B0F0"/>
          <w:sz w:val="20"/>
          <w:lang w:val="en-US"/>
        </w:rPr>
        <w:t>may</w:t>
      </w:r>
      <w:r w:rsidR="005D5BC5">
        <w:rPr>
          <w:rFonts w:eastAsia="Times New Roman"/>
          <w:color w:val="000000" w:themeColor="text1"/>
          <w:sz w:val="20"/>
          <w:lang w:val="en-US"/>
        </w:rPr>
        <w:t xml:space="preserve"> </w:t>
      </w:r>
      <w:r w:rsidRPr="005D5BC5">
        <w:rPr>
          <w:rFonts w:eastAsia="Times New Roman"/>
          <w:color w:val="000000" w:themeColor="text1"/>
          <w:sz w:val="20"/>
          <w:lang w:val="en-US"/>
        </w:rPr>
        <w:t xml:space="preserve">set the Nc subfield to 0 and the Feedback Type </w:t>
      </w:r>
      <w:proofErr w:type="gramStart"/>
      <w:r w:rsidRPr="005D5BC5">
        <w:rPr>
          <w:rFonts w:eastAsia="Times New Roman"/>
          <w:color w:val="000000" w:themeColor="text1"/>
          <w:sz w:val="20"/>
          <w:lang w:val="en-US"/>
        </w:rPr>
        <w:t>And</w:t>
      </w:r>
      <w:proofErr w:type="gramEnd"/>
      <w:r w:rsidRPr="005D5BC5">
        <w:rPr>
          <w:rFonts w:eastAsia="Times New Roman"/>
          <w:color w:val="000000" w:themeColor="text1"/>
          <w:sz w:val="20"/>
          <w:lang w:val="en-US"/>
        </w:rPr>
        <w:t xml:space="preserve"> Ng subfield to 0 except when the HE NDP Announcement frame requests CQI-only feedback.</w:t>
      </w:r>
      <w:r w:rsidR="00A57DC6">
        <w:rPr>
          <w:rFonts w:eastAsia="Times New Roman"/>
          <w:color w:val="000000" w:themeColor="text1"/>
          <w:sz w:val="20"/>
          <w:lang w:val="en-US"/>
        </w:rPr>
        <w:t xml:space="preserve"> </w:t>
      </w:r>
      <w:r w:rsidR="00A57DC6" w:rsidRPr="00A57DC6">
        <w:rPr>
          <w:rFonts w:eastAsia="Times New Roman"/>
          <w:color w:val="00B0F0"/>
          <w:sz w:val="20"/>
          <w:lang w:val="en-US"/>
        </w:rPr>
        <w:t>(</w:t>
      </w:r>
      <w:r w:rsidR="00A57DC6" w:rsidRPr="00A57DC6">
        <w:rPr>
          <w:rFonts w:eastAsia="Times New Roman"/>
          <w:color w:val="00B0F0"/>
          <w:sz w:val="20"/>
          <w:lang w:val="en-US"/>
        </w:rPr>
        <w:t>CID 15693</w:t>
      </w:r>
      <w:r w:rsidR="00A57DC6" w:rsidRPr="00A57DC6">
        <w:rPr>
          <w:rFonts w:eastAsia="Times New Roman"/>
          <w:color w:val="00B0F0"/>
          <w:sz w:val="20"/>
          <w:lang w:val="en-US"/>
        </w:rPr>
        <w:t>)</w:t>
      </w:r>
    </w:p>
    <w:p w14:paraId="382BB30A" w14:textId="77777777" w:rsidR="00EB5CBA" w:rsidRDefault="00EB5CBA" w:rsidP="00EB5CBA">
      <w:pPr>
        <w:jc w:val="left"/>
        <w:rPr>
          <w:rFonts w:eastAsia="Times New Roman"/>
          <w:color w:val="000000"/>
          <w:sz w:val="18"/>
          <w:szCs w:val="18"/>
          <w:lang w:val="en-US"/>
        </w:rPr>
      </w:pPr>
    </w:p>
    <w:p w14:paraId="5F6E3672" w14:textId="77777777" w:rsidR="00842F2B" w:rsidRDefault="00842F2B" w:rsidP="006A2061">
      <w:pPr>
        <w:rPr>
          <w:sz w:val="20"/>
        </w:rPr>
      </w:pP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AF1F" w14:textId="77777777" w:rsidR="00F81C64" w:rsidRDefault="00F81C64">
      <w:r>
        <w:separator/>
      </w:r>
    </w:p>
  </w:endnote>
  <w:endnote w:type="continuationSeparator" w:id="0">
    <w:p w14:paraId="1DE38788" w14:textId="77777777" w:rsidR="00F81C64" w:rsidRDefault="00F8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E6E9" w14:textId="77777777" w:rsidR="00F81C64" w:rsidRDefault="00F81C64">
      <w:r>
        <w:separator/>
      </w:r>
    </w:p>
  </w:footnote>
  <w:footnote w:type="continuationSeparator" w:id="0">
    <w:p w14:paraId="7122CC31" w14:textId="77777777" w:rsidR="00F81C64" w:rsidRDefault="00F8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60AD8A66" w:rsidR="007D7B69" w:rsidRDefault="007D7B69">
    <w:pPr>
      <w:pStyle w:val="Header"/>
      <w:tabs>
        <w:tab w:val="clear" w:pos="6480"/>
        <w:tab w:val="center" w:pos="4680"/>
        <w:tab w:val="right" w:pos="9360"/>
      </w:tabs>
    </w:pPr>
    <w:r>
      <w:rPr>
        <w:lang w:eastAsia="ko-KR"/>
      </w:rPr>
      <w:t xml:space="preserve">November </w:t>
    </w:r>
    <w:r>
      <w:t>2018</w:t>
    </w:r>
    <w:r>
      <w:tab/>
    </w:r>
    <w:r>
      <w:tab/>
    </w:r>
    <w:r w:rsidRPr="00E45206">
      <w:t>doc.: IEEE 802.11-18/</w:t>
    </w:r>
    <w:r>
      <w:t>1921</w:t>
    </w:r>
    <w:r w:rsidRPr="00E4520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7A74"/>
    <w:rsid w:val="00711575"/>
    <w:rsid w:val="00711E05"/>
    <w:rsid w:val="00720650"/>
    <w:rsid w:val="007208DD"/>
    <w:rsid w:val="007220CF"/>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7ED5"/>
    <w:rsid w:val="007D3C15"/>
    <w:rsid w:val="007D4D44"/>
    <w:rsid w:val="007D50FF"/>
    <w:rsid w:val="007D6875"/>
    <w:rsid w:val="007D6B5D"/>
    <w:rsid w:val="007D7B69"/>
    <w:rsid w:val="007E0717"/>
    <w:rsid w:val="007E0AC3"/>
    <w:rsid w:val="007E21DF"/>
    <w:rsid w:val="007E43A0"/>
    <w:rsid w:val="007E5479"/>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3759A"/>
    <w:rsid w:val="00B41D28"/>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C993-8D7D-704D-87EC-6D672C74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6945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10</cp:revision>
  <cp:lastPrinted>2010-05-04T03:47:00Z</cp:lastPrinted>
  <dcterms:created xsi:type="dcterms:W3CDTF">2019-01-14T04:10:00Z</dcterms:created>
  <dcterms:modified xsi:type="dcterms:W3CDTF">2019-01-14T04:37:00Z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