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24AC1" w:rsidP="00F57702">
            <w:pPr>
              <w:pStyle w:val="T2"/>
            </w:pPr>
            <w:r>
              <w:rPr>
                <w:lang w:eastAsia="ja-JP"/>
              </w:rPr>
              <w:t>December</w:t>
            </w:r>
            <w:r w:rsidR="00897ED0">
              <w:rPr>
                <w:lang w:eastAsia="ja-JP"/>
              </w:rPr>
              <w:t xml:space="preserve"> </w:t>
            </w:r>
            <w:r w:rsidR="00F57702">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9B5758">
            <w:pPr>
              <w:pStyle w:val="T2"/>
              <w:ind w:left="0"/>
              <w:rPr>
                <w:sz w:val="20"/>
                <w:lang w:eastAsia="ja-JP"/>
              </w:rPr>
            </w:pPr>
            <w:r w:rsidRPr="00BA4F4C">
              <w:rPr>
                <w:sz w:val="20"/>
              </w:rPr>
              <w:t>Date:</w:t>
            </w:r>
            <w:r w:rsidR="001B0ABE">
              <w:rPr>
                <w:b w:val="0"/>
                <w:sz w:val="20"/>
              </w:rPr>
              <w:t xml:space="preserve">  201</w:t>
            </w:r>
            <w:r w:rsidR="0045064D">
              <w:rPr>
                <w:b w:val="0"/>
                <w:sz w:val="20"/>
              </w:rPr>
              <w:t>8</w:t>
            </w:r>
            <w:r w:rsidR="00897ED0">
              <w:rPr>
                <w:b w:val="0"/>
                <w:sz w:val="20"/>
              </w:rPr>
              <w:t>-1</w:t>
            </w:r>
            <w:r w:rsidR="00E24AC1">
              <w:rPr>
                <w:b w:val="0"/>
                <w:sz w:val="20"/>
              </w:rPr>
              <w:t>2</w:t>
            </w:r>
            <w:r w:rsidR="00E36670">
              <w:rPr>
                <w:b w:val="0"/>
                <w:sz w:val="20"/>
                <w:lang w:eastAsia="ja-JP"/>
              </w:rPr>
              <w:t>-</w:t>
            </w:r>
            <w:r w:rsidR="009B5758">
              <w:rPr>
                <w:b w:val="0"/>
                <w:sz w:val="20"/>
                <w:lang w:eastAsia="ja-JP"/>
              </w:rPr>
              <w:t>19</w:t>
            </w:r>
            <w:r w:rsidR="00E24AC1">
              <w:rPr>
                <w:b w:val="0"/>
                <w:sz w:val="20"/>
                <w:lang w:eastAsia="ja-JP"/>
              </w:rPr>
              <w:t>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997FA4">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9B5758">
                    <w:t>s</w:t>
                  </w:r>
                  <w:r w:rsidR="00B30A15">
                    <w:t xml:space="preserve"> on</w:t>
                  </w:r>
                  <w:r w:rsidR="00E24AC1">
                    <w:t xml:space="preserve"> December 5</w:t>
                  </w:r>
                  <w:r w:rsidR="009B5758">
                    <w:t xml:space="preserve"> and 19</w:t>
                  </w:r>
                  <w:r w:rsidR="00F57702">
                    <w:t>,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12739B" w:rsidP="00981DC9">
      <w:pPr>
        <w:jc w:val="center"/>
        <w:outlineLvl w:val="0"/>
        <w:rPr>
          <w:b/>
          <w:sz w:val="28"/>
          <w:lang w:eastAsia="ja-JP"/>
        </w:rPr>
      </w:pPr>
      <w:r>
        <w:rPr>
          <w:b/>
          <w:sz w:val="28"/>
          <w:lang w:eastAsia="ja-JP"/>
        </w:rPr>
        <w:t>December</w:t>
      </w:r>
      <w:r w:rsidR="00897ED0">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12739B">
        <w:rPr>
          <w:b/>
          <w:sz w:val="28"/>
          <w:u w:val="single"/>
          <w:lang w:eastAsia="ja-JP"/>
        </w:rPr>
        <w:t>December 5</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12739B">
        <w:rPr>
          <w:szCs w:val="22"/>
          <w:lang w:eastAsia="ja-JP"/>
        </w:rPr>
        <w:t>2096</w:t>
      </w:r>
      <w:r w:rsidR="0021660D">
        <w:rPr>
          <w:szCs w:val="22"/>
          <w:lang w:eastAsia="ja-JP"/>
        </w:rPr>
        <w:t>r</w:t>
      </w:r>
      <w:r w:rsidR="0012739B">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w:t>
      </w:r>
      <w:r w:rsidR="0012739B">
        <w:rPr>
          <w:szCs w:val="22"/>
          <w:lang w:eastAsia="ja-JP"/>
        </w:rPr>
        <w:t xml:space="preserve"> provided a reminder on making changes to the approved draft</w:t>
      </w:r>
      <w:r w:rsidR="00F26929">
        <w:rPr>
          <w:szCs w:val="22"/>
          <w:lang w:eastAsia="ja-JP"/>
        </w:rPr>
        <w:t xml:space="preserve"> (slide </w:t>
      </w:r>
      <w:r w:rsidR="0012739B">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392036" w:rsidRDefault="00392036" w:rsidP="00392036">
      <w:pPr>
        <w:numPr>
          <w:ilvl w:val="0"/>
          <w:numId w:val="1"/>
        </w:numPr>
        <w:jc w:val="both"/>
        <w:rPr>
          <w:szCs w:val="22"/>
        </w:rPr>
      </w:pPr>
      <w:r>
        <w:rPr>
          <w:szCs w:val="22"/>
          <w:lang w:eastAsia="ja-JP"/>
        </w:rPr>
        <w:t>Chair reviewed the meeting agenda for the conference call (slide 11).  18/2095r0 will be presented by Assaf Kasher (Qualcomm).</w:t>
      </w:r>
    </w:p>
    <w:p w:rsidR="0012739B" w:rsidRDefault="0012739B" w:rsidP="008A5535">
      <w:pPr>
        <w:jc w:val="both"/>
        <w:rPr>
          <w:szCs w:val="22"/>
          <w:lang w:eastAsia="ja-JP"/>
        </w:rPr>
      </w:pPr>
    </w:p>
    <w:p w:rsidR="00CF654C" w:rsidRDefault="0055009F" w:rsidP="00DE2742">
      <w:pPr>
        <w:numPr>
          <w:ilvl w:val="0"/>
          <w:numId w:val="1"/>
        </w:numPr>
        <w:jc w:val="both"/>
        <w:rPr>
          <w:szCs w:val="22"/>
        </w:rPr>
      </w:pPr>
      <w:r>
        <w:rPr>
          <w:szCs w:val="22"/>
        </w:rPr>
        <w:t>Technical presentation</w:t>
      </w:r>
    </w:p>
    <w:p w:rsidR="00CF654C" w:rsidRDefault="00CF654C" w:rsidP="0021660D">
      <w:pPr>
        <w:numPr>
          <w:ilvl w:val="1"/>
          <w:numId w:val="1"/>
        </w:numPr>
        <w:jc w:val="both"/>
        <w:rPr>
          <w:szCs w:val="22"/>
        </w:rPr>
      </w:pPr>
      <w:r w:rsidRPr="00D47F91">
        <w:rPr>
          <w:szCs w:val="22"/>
        </w:rPr>
        <w:t xml:space="preserve">Presentation by </w:t>
      </w:r>
      <w:r w:rsidR="00F41898">
        <w:rPr>
          <w:szCs w:val="22"/>
        </w:rPr>
        <w:t>Alecsander Eitan</w:t>
      </w:r>
      <w:r w:rsidR="00F57702">
        <w:rPr>
          <w:szCs w:val="22"/>
        </w:rPr>
        <w:t xml:space="preserve"> </w:t>
      </w:r>
      <w:r w:rsidRPr="00D47F91">
        <w:rPr>
          <w:szCs w:val="22"/>
        </w:rPr>
        <w:t>(</w:t>
      </w:r>
      <w:r w:rsidR="00F41898">
        <w:rPr>
          <w:szCs w:val="22"/>
        </w:rPr>
        <w:t>Qualcomm</w:t>
      </w:r>
      <w:r>
        <w:rPr>
          <w:szCs w:val="22"/>
        </w:rPr>
        <w:t>)</w:t>
      </w:r>
      <w:r w:rsidRPr="00D47F91">
        <w:rPr>
          <w:szCs w:val="22"/>
        </w:rPr>
        <w:t xml:space="preserve">, </w:t>
      </w:r>
      <w:r w:rsidR="00E72756">
        <w:rPr>
          <w:szCs w:val="22"/>
        </w:rPr>
        <w:t>WLAN radar</w:t>
      </w:r>
      <w:r w:rsidR="0021660D">
        <w:rPr>
          <w:szCs w:val="22"/>
        </w:rPr>
        <w:t>, Doc. IEEE 11-18/</w:t>
      </w:r>
      <w:r w:rsidR="00E72756">
        <w:rPr>
          <w:szCs w:val="22"/>
        </w:rPr>
        <w:t>2094</w:t>
      </w:r>
      <w:r>
        <w:rPr>
          <w:szCs w:val="22"/>
        </w:rPr>
        <w:t>r</w:t>
      </w:r>
      <w:r w:rsidR="00F57702">
        <w:rPr>
          <w:szCs w:val="22"/>
        </w:rPr>
        <w:t>0</w:t>
      </w:r>
      <w:r>
        <w:rPr>
          <w:szCs w:val="22"/>
        </w:rPr>
        <w:t>.</w:t>
      </w:r>
    </w:p>
    <w:p w:rsidR="0021660D" w:rsidRDefault="00CF654C" w:rsidP="00E72756">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E83E84" w:rsidRDefault="00714804" w:rsidP="00E83E84">
      <w:pPr>
        <w:numPr>
          <w:ilvl w:val="3"/>
          <w:numId w:val="1"/>
        </w:numPr>
        <w:jc w:val="both"/>
        <w:rPr>
          <w:szCs w:val="22"/>
        </w:rPr>
      </w:pPr>
      <w:r>
        <w:rPr>
          <w:szCs w:val="22"/>
        </w:rPr>
        <w:t xml:space="preserve">Comment:  </w:t>
      </w:r>
      <w:r w:rsidR="00E83E84">
        <w:rPr>
          <w:szCs w:val="22"/>
        </w:rPr>
        <w:t>What is the motivation for standardization?  There is no need for interoperability among different radars.</w:t>
      </w:r>
    </w:p>
    <w:p w:rsidR="00714804" w:rsidRDefault="00714804" w:rsidP="00E83E84">
      <w:pPr>
        <w:numPr>
          <w:ilvl w:val="3"/>
          <w:numId w:val="1"/>
        </w:numPr>
        <w:jc w:val="both"/>
        <w:rPr>
          <w:szCs w:val="22"/>
        </w:rPr>
      </w:pPr>
      <w:r>
        <w:rPr>
          <w:szCs w:val="22"/>
        </w:rPr>
        <w:t>Response:   To ensure coexistence.</w:t>
      </w:r>
    </w:p>
    <w:p w:rsidR="001F09BE" w:rsidRDefault="001F09BE" w:rsidP="00E83E84">
      <w:pPr>
        <w:numPr>
          <w:ilvl w:val="3"/>
          <w:numId w:val="1"/>
        </w:numPr>
        <w:jc w:val="both"/>
        <w:rPr>
          <w:szCs w:val="22"/>
        </w:rPr>
      </w:pPr>
      <w:r>
        <w:rPr>
          <w:szCs w:val="22"/>
        </w:rPr>
        <w:t>Comment:  Why don’t the authors bring this topic earlier to the task group when we work on the initial draft and coexistence assurance document?</w:t>
      </w:r>
      <w:r w:rsidR="00C87166">
        <w:rPr>
          <w:szCs w:val="22"/>
        </w:rPr>
        <w:t xml:space="preserve">  Why don’t you present it to IEEE 802.19?</w:t>
      </w:r>
    </w:p>
    <w:p w:rsidR="001F09BE" w:rsidRDefault="001F09BE" w:rsidP="001F09BE">
      <w:pPr>
        <w:numPr>
          <w:ilvl w:val="3"/>
          <w:numId w:val="1"/>
        </w:numPr>
        <w:jc w:val="both"/>
        <w:rPr>
          <w:szCs w:val="22"/>
        </w:rPr>
      </w:pPr>
      <w:r>
        <w:rPr>
          <w:szCs w:val="22"/>
        </w:rPr>
        <w:t>Response:  It is a relatively new topic.</w:t>
      </w:r>
    </w:p>
    <w:p w:rsidR="001F09BE" w:rsidRDefault="001F09BE" w:rsidP="001F09BE">
      <w:pPr>
        <w:numPr>
          <w:ilvl w:val="3"/>
          <w:numId w:val="1"/>
        </w:numPr>
        <w:jc w:val="both"/>
        <w:rPr>
          <w:szCs w:val="22"/>
        </w:rPr>
      </w:pPr>
      <w:r>
        <w:rPr>
          <w:szCs w:val="22"/>
        </w:rPr>
        <w:t xml:space="preserve">Comment:  </w:t>
      </w:r>
      <w:r w:rsidR="00A53485">
        <w:rPr>
          <w:szCs w:val="22"/>
        </w:rPr>
        <w:t>Is self-cancellation method required for mmWave radar?</w:t>
      </w:r>
    </w:p>
    <w:p w:rsidR="00A53485" w:rsidRDefault="00A53485" w:rsidP="001F09BE">
      <w:pPr>
        <w:numPr>
          <w:ilvl w:val="3"/>
          <w:numId w:val="1"/>
        </w:numPr>
        <w:jc w:val="both"/>
        <w:rPr>
          <w:szCs w:val="22"/>
        </w:rPr>
      </w:pPr>
      <w:r>
        <w:rPr>
          <w:szCs w:val="22"/>
        </w:rPr>
        <w:t>Response:  It depends on the range requirement.</w:t>
      </w:r>
    </w:p>
    <w:p w:rsidR="00E72756" w:rsidRDefault="00E72756" w:rsidP="00E72756">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Pr>
          <w:szCs w:val="22"/>
        </w:rPr>
        <w:t>WLAN radar annex, Doc. IEEE 11-18/209</w:t>
      </w:r>
      <w:r w:rsidR="000112CE">
        <w:rPr>
          <w:szCs w:val="22"/>
        </w:rPr>
        <w:t>5</w:t>
      </w:r>
      <w:r>
        <w:rPr>
          <w:szCs w:val="22"/>
        </w:rPr>
        <w:t>r0.</w:t>
      </w:r>
    </w:p>
    <w:p w:rsidR="00E72756" w:rsidRDefault="00E72756" w:rsidP="00E72756">
      <w:pPr>
        <w:numPr>
          <w:ilvl w:val="2"/>
          <w:numId w:val="1"/>
        </w:numPr>
        <w:jc w:val="both"/>
        <w:rPr>
          <w:szCs w:val="22"/>
        </w:rPr>
      </w:pPr>
      <w:r w:rsidRPr="00D47F91">
        <w:rPr>
          <w:szCs w:val="22"/>
        </w:rPr>
        <w:t>Opened the floor for discussion.</w:t>
      </w:r>
      <w:r>
        <w:rPr>
          <w:szCs w:val="22"/>
        </w:rPr>
        <w:t xml:space="preserve">   </w:t>
      </w:r>
    </w:p>
    <w:p w:rsidR="00294BA2" w:rsidRDefault="00294BA2" w:rsidP="00294BA2">
      <w:pPr>
        <w:numPr>
          <w:ilvl w:val="3"/>
          <w:numId w:val="1"/>
        </w:numPr>
        <w:jc w:val="both"/>
        <w:rPr>
          <w:szCs w:val="22"/>
        </w:rPr>
      </w:pPr>
      <w:r>
        <w:rPr>
          <w:szCs w:val="22"/>
        </w:rPr>
        <w:t>Comment:</w:t>
      </w:r>
      <w:r w:rsidR="009A26F4">
        <w:rPr>
          <w:szCs w:val="22"/>
        </w:rPr>
        <w:t xml:space="preserve">  People implement radar by using whatever technologies they want.  Radar may not be co-located closely with DMG and EDMG devices.  Why do we need the proposed rules?</w:t>
      </w:r>
    </w:p>
    <w:p w:rsidR="009A26F4" w:rsidRDefault="009A26F4" w:rsidP="00294BA2">
      <w:pPr>
        <w:numPr>
          <w:ilvl w:val="3"/>
          <w:numId w:val="1"/>
        </w:numPr>
        <w:jc w:val="both"/>
        <w:rPr>
          <w:szCs w:val="22"/>
        </w:rPr>
      </w:pPr>
      <w:r>
        <w:rPr>
          <w:szCs w:val="22"/>
        </w:rPr>
        <w:t xml:space="preserve">Response:  </w:t>
      </w:r>
      <w:r w:rsidR="006809B2">
        <w:rPr>
          <w:szCs w:val="22"/>
        </w:rPr>
        <w:t>For coexistence.  To educate radar developers to be friendly with DMG/EDMG devices.</w:t>
      </w:r>
    </w:p>
    <w:p w:rsidR="006809B2" w:rsidRDefault="006809B2" w:rsidP="00294BA2">
      <w:pPr>
        <w:numPr>
          <w:ilvl w:val="3"/>
          <w:numId w:val="1"/>
        </w:numPr>
        <w:jc w:val="both"/>
        <w:rPr>
          <w:szCs w:val="22"/>
        </w:rPr>
      </w:pPr>
      <w:r>
        <w:rPr>
          <w:szCs w:val="22"/>
        </w:rPr>
        <w:t>Comment:  Is the task group the right place to consider mmWave radar?  Why not IEEE 802.11md given the IEEE 802.11md amendment shall be published before the IEEE 802.11ay amendment?</w:t>
      </w:r>
      <w:r w:rsidR="00D17535">
        <w:rPr>
          <w:szCs w:val="22"/>
        </w:rPr>
        <w:t xml:space="preserve">  Why not considering another working group in IEEE 802?</w:t>
      </w:r>
    </w:p>
    <w:p w:rsidR="006809B2" w:rsidRDefault="006809B2" w:rsidP="00294BA2">
      <w:pPr>
        <w:numPr>
          <w:ilvl w:val="3"/>
          <w:numId w:val="1"/>
        </w:numPr>
        <w:jc w:val="both"/>
        <w:rPr>
          <w:szCs w:val="22"/>
        </w:rPr>
      </w:pPr>
      <w:r>
        <w:rPr>
          <w:szCs w:val="22"/>
        </w:rPr>
        <w:t>Response:  Per the revised timeline of the task group, the IEEE 802.11ay amendment will be published immediately after the IEEE 802.11md amendment.  Further, there is no content on EDMG in the draft IEEE 802.11md amendment.</w:t>
      </w:r>
      <w:r w:rsidR="00D17535">
        <w:rPr>
          <w:szCs w:val="22"/>
        </w:rPr>
        <w:t xml:space="preserve">  Also we have experts in DMG and EDMG in this task group.</w:t>
      </w:r>
    </w:p>
    <w:p w:rsidR="006809B2" w:rsidRDefault="006809B2" w:rsidP="00294BA2">
      <w:pPr>
        <w:numPr>
          <w:ilvl w:val="3"/>
          <w:numId w:val="1"/>
        </w:numPr>
        <w:jc w:val="both"/>
        <w:rPr>
          <w:szCs w:val="22"/>
        </w:rPr>
      </w:pPr>
      <w:r>
        <w:rPr>
          <w:szCs w:val="22"/>
        </w:rPr>
        <w:t xml:space="preserve">Comment:  It is an interesting topic.  There was proceedings in FCC in the past on mmWave radar.  There is no new changes required in the draft IEEE 802.11ay </w:t>
      </w:r>
      <w:r>
        <w:rPr>
          <w:szCs w:val="22"/>
        </w:rPr>
        <w:lastRenderedPageBreak/>
        <w:t xml:space="preserve">amendment and there is no extra requirement imposed on the amendment too. </w:t>
      </w:r>
      <w:r w:rsidR="00834C8E">
        <w:rPr>
          <w:szCs w:val="22"/>
        </w:rPr>
        <w:t>It does offer IEEE 802.11 to support radar implementation.</w:t>
      </w:r>
    </w:p>
    <w:p w:rsidR="00834C8E" w:rsidRDefault="00834C8E" w:rsidP="00294BA2">
      <w:pPr>
        <w:numPr>
          <w:ilvl w:val="3"/>
          <w:numId w:val="1"/>
        </w:numPr>
        <w:jc w:val="both"/>
        <w:rPr>
          <w:szCs w:val="22"/>
        </w:rPr>
      </w:pPr>
      <w:r>
        <w:rPr>
          <w:szCs w:val="22"/>
        </w:rPr>
        <w:t>Comment:  Does not think the proposed text in clause 10.43.1 is necessary because the proposed text in item a) of the example is sufficient enough.  Do suggest to insert text in clause 4 for a more general description of the mmWave radar.</w:t>
      </w:r>
    </w:p>
    <w:p w:rsidR="00767B7C" w:rsidRDefault="00767B7C" w:rsidP="00294BA2">
      <w:pPr>
        <w:numPr>
          <w:ilvl w:val="3"/>
          <w:numId w:val="1"/>
        </w:numPr>
        <w:jc w:val="both"/>
        <w:rPr>
          <w:szCs w:val="22"/>
        </w:rPr>
      </w:pPr>
      <w:r>
        <w:rPr>
          <w:szCs w:val="22"/>
        </w:rPr>
        <w:t>Comment:  Do not fully agree that any radar signal be transmitted after using CTS-to-Self to set the NAV.  Can argue that the other STAs may wake up during the transmission of the radar SSW and coexistence can be ensured by setting RA equal to TA and let TRN_LEN or EDMG_TRN_LEN to a non-zero value.</w:t>
      </w:r>
    </w:p>
    <w:p w:rsidR="0055009F" w:rsidRDefault="0055009F" w:rsidP="0055009F">
      <w:pPr>
        <w:jc w:val="both"/>
        <w:rPr>
          <w:szCs w:val="22"/>
        </w:rPr>
      </w:pPr>
    </w:p>
    <w:p w:rsidR="00767B7C" w:rsidRDefault="00767B7C" w:rsidP="00767B7C">
      <w:pPr>
        <w:numPr>
          <w:ilvl w:val="0"/>
          <w:numId w:val="1"/>
        </w:numPr>
        <w:jc w:val="both"/>
        <w:rPr>
          <w:szCs w:val="22"/>
        </w:rPr>
      </w:pPr>
      <w:r>
        <w:rPr>
          <w:szCs w:val="22"/>
        </w:rPr>
        <w:t xml:space="preserve">Chris Hansen (Peraso) decides to withdraw his agenda request on </w:t>
      </w:r>
      <w:r w:rsidR="006807B4">
        <w:rPr>
          <w:szCs w:val="22"/>
        </w:rPr>
        <w:t>11/1625r2</w:t>
      </w:r>
      <w:r>
        <w:rPr>
          <w:szCs w:val="22"/>
        </w:rPr>
        <w:t>.</w:t>
      </w:r>
    </w:p>
    <w:p w:rsidR="0055009F" w:rsidRDefault="0055009F" w:rsidP="0055009F">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897ED0">
        <w:rPr>
          <w:szCs w:val="22"/>
        </w:rPr>
        <w:t>October 10</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897ED0">
        <w:rPr>
          <w:szCs w:val="22"/>
        </w:rPr>
        <w:t>1:2</w:t>
      </w:r>
      <w:r w:rsidR="00767B7C">
        <w:rPr>
          <w:szCs w:val="22"/>
        </w:rPr>
        <w:t>6</w:t>
      </w:r>
      <w:r>
        <w:rPr>
          <w:szCs w:val="22"/>
        </w:rPr>
        <w:t>am</w:t>
      </w:r>
      <w:r w:rsidR="003B4D9E" w:rsidRPr="00626B20">
        <w:rPr>
          <w:szCs w:val="22"/>
        </w:rPr>
        <w:t xml:space="preserve"> ET.</w:t>
      </w:r>
    </w:p>
    <w:p w:rsidR="008E4865" w:rsidRDefault="008E4865" w:rsidP="00EE159E">
      <w:pPr>
        <w:rPr>
          <w:b/>
          <w:szCs w:val="22"/>
        </w:rPr>
      </w:pPr>
    </w:p>
    <w:p w:rsidR="000B3DE8" w:rsidRDefault="000B3DE8" w:rsidP="00EE159E">
      <w:pPr>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934619">
        <w:rPr>
          <w:b/>
          <w:szCs w:val="22"/>
        </w:rPr>
        <w:t>D</w:t>
      </w:r>
      <w:r w:rsidR="00044BCE">
        <w:rPr>
          <w:b/>
          <w:szCs w:val="22"/>
        </w:rPr>
        <w:t>ecember 5</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BE6BF5" w:rsidRDefault="00BE6BF5" w:rsidP="00BE6BF5">
      <w:pPr>
        <w:numPr>
          <w:ilvl w:val="0"/>
          <w:numId w:val="2"/>
        </w:numPr>
        <w:rPr>
          <w:szCs w:val="22"/>
        </w:rPr>
      </w:pPr>
      <w:r w:rsidRPr="00BE6BF5">
        <w:rPr>
          <w:szCs w:val="22"/>
        </w:rPr>
        <w:t>Marc Bauduin (</w:t>
      </w:r>
      <w:r>
        <w:rPr>
          <w:szCs w:val="22"/>
        </w:rPr>
        <w:t>IMEC</w:t>
      </w:r>
      <w:r w:rsidRPr="00BE6BF5">
        <w:rPr>
          <w:szCs w:val="22"/>
        </w:rPr>
        <w:t>)</w:t>
      </w:r>
    </w:p>
    <w:p w:rsidR="00D61441" w:rsidRDefault="00D61441" w:rsidP="002A1025">
      <w:pPr>
        <w:numPr>
          <w:ilvl w:val="0"/>
          <w:numId w:val="2"/>
        </w:numPr>
        <w:rPr>
          <w:szCs w:val="22"/>
        </w:rPr>
      </w:pPr>
      <w:r>
        <w:rPr>
          <w:szCs w:val="22"/>
        </w:rPr>
        <w:t>Ilya Bolotin (Intel)</w:t>
      </w:r>
    </w:p>
    <w:p w:rsidR="00B63F6A" w:rsidRPr="003E7EE0" w:rsidRDefault="00B63F6A" w:rsidP="002A1025">
      <w:pPr>
        <w:numPr>
          <w:ilvl w:val="0"/>
          <w:numId w:val="2"/>
        </w:numPr>
        <w:rPr>
          <w:szCs w:val="22"/>
        </w:rPr>
      </w:pPr>
      <w:r>
        <w:rPr>
          <w:szCs w:val="22"/>
        </w:rPr>
        <w:t>George Calcev (Huawei)</w:t>
      </w:r>
    </w:p>
    <w:p w:rsidR="003E7EE0" w:rsidRDefault="003E7EE0" w:rsidP="003E7EE0">
      <w:pPr>
        <w:numPr>
          <w:ilvl w:val="0"/>
          <w:numId w:val="2"/>
        </w:numPr>
        <w:rPr>
          <w:szCs w:val="22"/>
        </w:rPr>
      </w:pPr>
      <w:r w:rsidRPr="003E7EE0">
        <w:rPr>
          <w:szCs w:val="22"/>
        </w:rPr>
        <w:t>Cheng Chen (Intel)</w:t>
      </w:r>
    </w:p>
    <w:p w:rsidR="00D17873" w:rsidRDefault="00D17873" w:rsidP="003E7EE0">
      <w:pPr>
        <w:numPr>
          <w:ilvl w:val="0"/>
          <w:numId w:val="2"/>
        </w:numPr>
        <w:rPr>
          <w:szCs w:val="22"/>
        </w:rPr>
      </w:pPr>
      <w:r>
        <w:rPr>
          <w:szCs w:val="22"/>
        </w:rPr>
        <w:t>Dana Ciochina (Sony)</w:t>
      </w:r>
    </w:p>
    <w:p w:rsidR="00F93609" w:rsidRPr="003E7EE0" w:rsidRDefault="00F93609" w:rsidP="003E7EE0">
      <w:pPr>
        <w:numPr>
          <w:ilvl w:val="0"/>
          <w:numId w:val="2"/>
        </w:numPr>
        <w:rPr>
          <w:szCs w:val="22"/>
        </w:rPr>
      </w:pPr>
      <w:r>
        <w:rPr>
          <w:szCs w:val="22"/>
        </w:rPr>
        <w:t>Carlos Cordeiro (Intel)</w:t>
      </w:r>
    </w:p>
    <w:p w:rsidR="003E7EE0" w:rsidRDefault="003E7EE0" w:rsidP="003E7EE0">
      <w:pPr>
        <w:numPr>
          <w:ilvl w:val="0"/>
          <w:numId w:val="2"/>
        </w:numPr>
        <w:rPr>
          <w:szCs w:val="22"/>
        </w:rPr>
      </w:pPr>
      <w:r w:rsidRPr="003E7EE0">
        <w:rPr>
          <w:szCs w:val="22"/>
        </w:rPr>
        <w:t>Nelson Costa (Peraso)</w:t>
      </w:r>
    </w:p>
    <w:p w:rsidR="003E7EE0" w:rsidRPr="003E7EE0" w:rsidRDefault="003E7EE0" w:rsidP="003E7EE0">
      <w:pPr>
        <w:numPr>
          <w:ilvl w:val="0"/>
          <w:numId w:val="2"/>
        </w:numPr>
        <w:rPr>
          <w:szCs w:val="22"/>
        </w:rPr>
      </w:pPr>
      <w:r>
        <w:rPr>
          <w:szCs w:val="22"/>
        </w:rPr>
        <w:t>Claudio da Silva (Intel)</w:t>
      </w:r>
    </w:p>
    <w:p w:rsidR="003E7EE0" w:rsidRDefault="003E7EE0" w:rsidP="003E7EE0">
      <w:pPr>
        <w:numPr>
          <w:ilvl w:val="0"/>
          <w:numId w:val="2"/>
        </w:numPr>
        <w:rPr>
          <w:szCs w:val="22"/>
        </w:rPr>
      </w:pPr>
      <w:r w:rsidRPr="003E7EE0">
        <w:rPr>
          <w:szCs w:val="22"/>
        </w:rPr>
        <w:t>Alecsander Eitan (Qualcomm)</w:t>
      </w:r>
    </w:p>
    <w:p w:rsidR="00491CB9" w:rsidRDefault="00491CB9" w:rsidP="003E7EE0">
      <w:pPr>
        <w:numPr>
          <w:ilvl w:val="0"/>
          <w:numId w:val="2"/>
        </w:numPr>
        <w:rPr>
          <w:szCs w:val="22"/>
        </w:rPr>
      </w:pPr>
      <w:r>
        <w:rPr>
          <w:szCs w:val="22"/>
        </w:rPr>
        <w:t>Eike Friedrichs (OSRAM Gmbh)</w:t>
      </w:r>
    </w:p>
    <w:p w:rsidR="00B63F6A" w:rsidRDefault="00B63F6A" w:rsidP="003E7EE0">
      <w:pPr>
        <w:numPr>
          <w:ilvl w:val="0"/>
          <w:numId w:val="2"/>
        </w:numPr>
        <w:rPr>
          <w:szCs w:val="22"/>
        </w:rPr>
      </w:pPr>
      <w:r>
        <w:rPr>
          <w:szCs w:val="22"/>
        </w:rPr>
        <w:t>Xiao (Tony) Han (Huawei)</w:t>
      </w:r>
    </w:p>
    <w:p w:rsidR="00D17873" w:rsidRPr="003E7EE0" w:rsidRDefault="00D17873" w:rsidP="003E7EE0">
      <w:pPr>
        <w:numPr>
          <w:ilvl w:val="0"/>
          <w:numId w:val="2"/>
        </w:numPr>
        <w:rPr>
          <w:szCs w:val="22"/>
        </w:rPr>
      </w:pPr>
      <w:r>
        <w:rPr>
          <w:szCs w:val="22"/>
        </w:rPr>
        <w:t>Thomas Handte (Sony)</w:t>
      </w:r>
    </w:p>
    <w:p w:rsidR="003E7EE0" w:rsidRDefault="003E7EE0" w:rsidP="003E7EE0">
      <w:pPr>
        <w:numPr>
          <w:ilvl w:val="0"/>
          <w:numId w:val="2"/>
        </w:numPr>
        <w:rPr>
          <w:szCs w:val="22"/>
        </w:rPr>
      </w:pPr>
      <w:r w:rsidRPr="003E7EE0">
        <w:rPr>
          <w:szCs w:val="22"/>
        </w:rPr>
        <w:t>Chris Hansen (Peraso)</w:t>
      </w:r>
    </w:p>
    <w:p w:rsidR="003E7EE0" w:rsidRDefault="003E7EE0" w:rsidP="003E7EE0">
      <w:pPr>
        <w:numPr>
          <w:ilvl w:val="0"/>
          <w:numId w:val="2"/>
        </w:numPr>
        <w:rPr>
          <w:szCs w:val="22"/>
        </w:rPr>
      </w:pPr>
      <w:r w:rsidRPr="00C13885">
        <w:rPr>
          <w:szCs w:val="22"/>
        </w:rPr>
        <w:t>Assaf Kasher (Qualcomm)</w:t>
      </w:r>
    </w:p>
    <w:p w:rsidR="003E7EE0" w:rsidRDefault="003E7EE0" w:rsidP="003E7EE0">
      <w:pPr>
        <w:numPr>
          <w:ilvl w:val="0"/>
          <w:numId w:val="2"/>
        </w:numPr>
        <w:rPr>
          <w:szCs w:val="22"/>
        </w:rPr>
      </w:pPr>
      <w:r>
        <w:rPr>
          <w:szCs w:val="22"/>
        </w:rPr>
        <w:t>Oren Kedem (Intel)</w:t>
      </w:r>
    </w:p>
    <w:p w:rsidR="003E7EE0" w:rsidRPr="003E7EE0" w:rsidRDefault="003E7EE0" w:rsidP="003E7EE0">
      <w:pPr>
        <w:numPr>
          <w:ilvl w:val="0"/>
          <w:numId w:val="2"/>
        </w:numPr>
        <w:rPr>
          <w:szCs w:val="22"/>
        </w:rPr>
      </w:pPr>
      <w:r w:rsidRPr="003E7EE0">
        <w:rPr>
          <w:szCs w:val="22"/>
        </w:rPr>
        <w:t>Artyom Lomayev (Intel)</w:t>
      </w:r>
    </w:p>
    <w:p w:rsidR="003E7EE0" w:rsidRDefault="003E7EE0" w:rsidP="003E7EE0">
      <w:pPr>
        <w:numPr>
          <w:ilvl w:val="0"/>
          <w:numId w:val="2"/>
        </w:numPr>
        <w:rPr>
          <w:szCs w:val="22"/>
        </w:rPr>
      </w:pPr>
      <w:r w:rsidRPr="003E7EE0">
        <w:rPr>
          <w:szCs w:val="22"/>
        </w:rPr>
        <w:t>Kome Oteri (InterDigital)</w:t>
      </w:r>
    </w:p>
    <w:p w:rsidR="009D61A3" w:rsidRDefault="009D61A3" w:rsidP="003E7EE0">
      <w:pPr>
        <w:numPr>
          <w:ilvl w:val="0"/>
          <w:numId w:val="2"/>
        </w:numPr>
        <w:rPr>
          <w:szCs w:val="22"/>
        </w:rPr>
      </w:pPr>
      <w:r>
        <w:rPr>
          <w:szCs w:val="22"/>
        </w:rPr>
        <w:t>Aditya Padaki (Samsung)</w:t>
      </w:r>
    </w:p>
    <w:p w:rsidR="00D17873" w:rsidRDefault="00D17873" w:rsidP="00D17873">
      <w:pPr>
        <w:numPr>
          <w:ilvl w:val="0"/>
          <w:numId w:val="2"/>
        </w:numPr>
        <w:rPr>
          <w:szCs w:val="22"/>
        </w:rPr>
      </w:pPr>
      <w:r w:rsidRPr="00D17873">
        <w:rPr>
          <w:szCs w:val="22"/>
        </w:rPr>
        <w:t>Al Petrick (Jones-Petrick and Associates)</w:t>
      </w:r>
    </w:p>
    <w:p w:rsidR="00D17873" w:rsidRPr="00D17873" w:rsidRDefault="00D17873" w:rsidP="00D17873">
      <w:pPr>
        <w:numPr>
          <w:ilvl w:val="0"/>
          <w:numId w:val="2"/>
        </w:numPr>
        <w:rPr>
          <w:szCs w:val="22"/>
        </w:rPr>
      </w:pPr>
      <w:r w:rsidRPr="00D17873">
        <w:rPr>
          <w:szCs w:val="22"/>
        </w:rPr>
        <w:t>Takenori Sakamoto (Panasonic)</w:t>
      </w:r>
    </w:p>
    <w:p w:rsidR="00523F1C" w:rsidRDefault="00523F1C" w:rsidP="00523F1C">
      <w:pPr>
        <w:numPr>
          <w:ilvl w:val="0"/>
          <w:numId w:val="2"/>
        </w:numPr>
        <w:rPr>
          <w:szCs w:val="22"/>
        </w:rPr>
      </w:pPr>
      <w:r>
        <w:rPr>
          <w:szCs w:val="22"/>
        </w:rPr>
        <w:t>Yan Xin (Huawei)</w:t>
      </w:r>
    </w:p>
    <w:p w:rsidR="00491CB9" w:rsidRDefault="00491CB9" w:rsidP="00523F1C">
      <w:pPr>
        <w:numPr>
          <w:ilvl w:val="0"/>
          <w:numId w:val="2"/>
        </w:numPr>
        <w:rPr>
          <w:szCs w:val="22"/>
        </w:rPr>
      </w:pPr>
      <w:r>
        <w:rPr>
          <w:szCs w:val="22"/>
        </w:rPr>
        <w:t>Min Yan (Huawei)</w:t>
      </w:r>
    </w:p>
    <w:p w:rsidR="00B63F6A" w:rsidRDefault="00B63F6A" w:rsidP="00523F1C">
      <w:pPr>
        <w:numPr>
          <w:ilvl w:val="0"/>
          <w:numId w:val="2"/>
        </w:numPr>
        <w:rPr>
          <w:szCs w:val="22"/>
        </w:rPr>
      </w:pPr>
      <w:r>
        <w:rPr>
          <w:szCs w:val="22"/>
        </w:rPr>
        <w:t>Xun (David) Yang (Huawei)</w:t>
      </w:r>
    </w:p>
    <w:p w:rsidR="00491CB9" w:rsidRDefault="00491CB9" w:rsidP="00523F1C">
      <w:pPr>
        <w:numPr>
          <w:ilvl w:val="0"/>
          <w:numId w:val="2"/>
        </w:numPr>
        <w:rPr>
          <w:szCs w:val="22"/>
        </w:rPr>
      </w:pPr>
      <w:r>
        <w:rPr>
          <w:szCs w:val="22"/>
        </w:rPr>
        <w:t>Yunsong Yang (Huawei)</w:t>
      </w:r>
    </w:p>
    <w:p w:rsidR="008C0014" w:rsidRDefault="008C0014" w:rsidP="008C0014">
      <w:pPr>
        <w:rPr>
          <w:szCs w:val="22"/>
        </w:rPr>
      </w:pPr>
    </w:p>
    <w:p w:rsidR="008C0014" w:rsidRDefault="008C0014">
      <w:pPr>
        <w:rPr>
          <w:szCs w:val="22"/>
        </w:rPr>
      </w:pPr>
      <w:r>
        <w:rPr>
          <w:szCs w:val="22"/>
        </w:rPr>
        <w:br w:type="page"/>
      </w:r>
    </w:p>
    <w:p w:rsidR="008C0014" w:rsidRDefault="008C0014" w:rsidP="008C0014">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8C0014" w:rsidRDefault="008C0014" w:rsidP="008C0014">
      <w:pPr>
        <w:jc w:val="center"/>
        <w:outlineLvl w:val="0"/>
        <w:rPr>
          <w:b/>
          <w:sz w:val="28"/>
          <w:lang w:eastAsia="ja-JP"/>
        </w:rPr>
      </w:pPr>
      <w:r>
        <w:rPr>
          <w:b/>
          <w:sz w:val="28"/>
          <w:lang w:eastAsia="ja-JP"/>
        </w:rPr>
        <w:t xml:space="preserve">December </w:t>
      </w:r>
      <w:r>
        <w:rPr>
          <w:rFonts w:hint="eastAsia"/>
          <w:b/>
          <w:sz w:val="28"/>
          <w:lang w:eastAsia="ja-JP"/>
        </w:rPr>
        <w:t>201</w:t>
      </w:r>
      <w:r>
        <w:rPr>
          <w:b/>
          <w:sz w:val="28"/>
          <w:lang w:eastAsia="ja-JP"/>
        </w:rPr>
        <w:t xml:space="preserve">8 Conference Call </w:t>
      </w:r>
      <w:r>
        <w:rPr>
          <w:b/>
          <w:sz w:val="28"/>
        </w:rPr>
        <w:t>Meeting</w:t>
      </w:r>
    </w:p>
    <w:p w:rsidR="008C0014" w:rsidRPr="00A36A5F" w:rsidRDefault="008C0014" w:rsidP="008C0014"/>
    <w:p w:rsidR="008C0014" w:rsidRPr="001F0053" w:rsidRDefault="008C0014" w:rsidP="008C0014">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December 19</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8C0014" w:rsidRPr="00A36A5F" w:rsidRDefault="008C0014" w:rsidP="008C0014"/>
    <w:p w:rsidR="008C0014" w:rsidRDefault="008C0014" w:rsidP="00B44E45">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C0014" w:rsidRPr="00454E9F" w:rsidRDefault="008C0014" w:rsidP="008C0014">
      <w:pPr>
        <w:jc w:val="both"/>
        <w:rPr>
          <w:szCs w:val="22"/>
        </w:rPr>
      </w:pPr>
    </w:p>
    <w:p w:rsidR="008C0014" w:rsidRPr="00454E9F" w:rsidRDefault="008C0014" w:rsidP="00B44E45">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2096r</w:t>
      </w:r>
      <w:r w:rsidR="00B44E45">
        <w:rPr>
          <w:szCs w:val="22"/>
          <w:lang w:eastAsia="ja-JP"/>
        </w:rPr>
        <w:t>4</w:t>
      </w:r>
      <w:r>
        <w:rPr>
          <w:szCs w:val="22"/>
          <w:lang w:eastAsia="ja-JP"/>
        </w:rPr>
        <w:t>.</w:t>
      </w:r>
    </w:p>
    <w:p w:rsidR="008C0014" w:rsidRPr="00454E9F" w:rsidRDefault="008C0014" w:rsidP="008C0014">
      <w:pPr>
        <w:jc w:val="both"/>
        <w:rPr>
          <w:szCs w:val="22"/>
        </w:rPr>
      </w:pPr>
    </w:p>
    <w:p w:rsidR="008C0014" w:rsidRPr="00454E9F" w:rsidRDefault="008C0014" w:rsidP="00B44E45">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8C0014" w:rsidRDefault="008C0014" w:rsidP="00B44E45">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8C0014" w:rsidRPr="00454E9F" w:rsidRDefault="008C0014" w:rsidP="00B44E45">
      <w:pPr>
        <w:numPr>
          <w:ilvl w:val="1"/>
          <w:numId w:val="16"/>
        </w:numPr>
        <w:jc w:val="both"/>
        <w:rPr>
          <w:szCs w:val="22"/>
        </w:rPr>
      </w:pPr>
      <w:r>
        <w:rPr>
          <w:szCs w:val="22"/>
          <w:lang w:eastAsia="ja-JP"/>
        </w:rPr>
        <w:t>Chair asked if anybody has any disclosures related to the patent policy.  None.</w:t>
      </w:r>
    </w:p>
    <w:p w:rsidR="008C0014" w:rsidRDefault="008C0014" w:rsidP="00B44E45">
      <w:pPr>
        <w:numPr>
          <w:ilvl w:val="1"/>
          <w:numId w:val="16"/>
        </w:numPr>
        <w:jc w:val="both"/>
        <w:rPr>
          <w:szCs w:val="22"/>
        </w:rPr>
      </w:pPr>
      <w:r>
        <w:rPr>
          <w:szCs w:val="22"/>
          <w:lang w:eastAsia="ja-JP"/>
        </w:rPr>
        <w:t>Chair asked if there were any questions on any of the above items.  None.</w:t>
      </w:r>
    </w:p>
    <w:p w:rsidR="008C0014" w:rsidRDefault="008C0014" w:rsidP="00B44E45">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8C0014" w:rsidRDefault="008C0014" w:rsidP="008C0014">
      <w:pPr>
        <w:ind w:left="360"/>
        <w:jc w:val="both"/>
        <w:rPr>
          <w:szCs w:val="22"/>
        </w:rPr>
      </w:pPr>
    </w:p>
    <w:p w:rsidR="008C0014" w:rsidRDefault="008C0014" w:rsidP="00B44E45">
      <w:pPr>
        <w:numPr>
          <w:ilvl w:val="0"/>
          <w:numId w:val="16"/>
        </w:numPr>
        <w:jc w:val="both"/>
        <w:rPr>
          <w:szCs w:val="22"/>
        </w:rPr>
      </w:pPr>
      <w:r>
        <w:rPr>
          <w:szCs w:val="22"/>
          <w:lang w:eastAsia="ja-JP"/>
        </w:rPr>
        <w:t xml:space="preserve">Chair </w:t>
      </w:r>
      <w:r w:rsidR="00653C4E">
        <w:rPr>
          <w:szCs w:val="22"/>
          <w:lang w:eastAsia="ja-JP"/>
        </w:rPr>
        <w:t>reported that the next teleconference call on January 9 is confirmed.  He also calls for comment resolution and technical presentation in the January 2019 interim.</w:t>
      </w:r>
    </w:p>
    <w:p w:rsidR="008C0014" w:rsidRDefault="008C0014" w:rsidP="008C0014">
      <w:pPr>
        <w:jc w:val="both"/>
        <w:rPr>
          <w:szCs w:val="22"/>
          <w:lang w:eastAsia="ja-JP"/>
        </w:rPr>
      </w:pPr>
    </w:p>
    <w:p w:rsidR="008C0014" w:rsidRDefault="00B44E45" w:rsidP="00C5465B">
      <w:pPr>
        <w:numPr>
          <w:ilvl w:val="0"/>
          <w:numId w:val="16"/>
        </w:numPr>
        <w:jc w:val="both"/>
        <w:rPr>
          <w:szCs w:val="22"/>
        </w:rPr>
      </w:pPr>
      <w:r w:rsidRPr="00653C4E">
        <w:rPr>
          <w:szCs w:val="22"/>
          <w:lang w:eastAsia="ja-JP"/>
        </w:rPr>
        <w:t>Chair reviewed the meeting agenda for th</w:t>
      </w:r>
      <w:r w:rsidR="00653C4E">
        <w:rPr>
          <w:szCs w:val="22"/>
          <w:lang w:eastAsia="ja-JP"/>
        </w:rPr>
        <w:t>e conference call (slide 1</w:t>
      </w:r>
      <w:r w:rsidR="00226CAB">
        <w:rPr>
          <w:szCs w:val="22"/>
          <w:lang w:eastAsia="ja-JP"/>
        </w:rPr>
        <w:t>2</w:t>
      </w:r>
      <w:bookmarkStart w:id="0" w:name="_GoBack"/>
      <w:bookmarkEnd w:id="0"/>
      <w:r w:rsidR="00653C4E">
        <w:rPr>
          <w:szCs w:val="22"/>
          <w:lang w:eastAsia="ja-JP"/>
        </w:rPr>
        <w:t>).  There is no comment.</w:t>
      </w:r>
    </w:p>
    <w:p w:rsidR="00653C4E" w:rsidRDefault="00653C4E" w:rsidP="00653C4E">
      <w:pPr>
        <w:pStyle w:val="ListParagraph"/>
        <w:ind w:left="880"/>
        <w:rPr>
          <w:szCs w:val="22"/>
        </w:rPr>
      </w:pPr>
    </w:p>
    <w:p w:rsidR="00653C4E" w:rsidRDefault="00653C4E" w:rsidP="00653C4E">
      <w:pPr>
        <w:numPr>
          <w:ilvl w:val="0"/>
          <w:numId w:val="16"/>
        </w:numPr>
        <w:jc w:val="both"/>
        <w:rPr>
          <w:szCs w:val="22"/>
        </w:rPr>
      </w:pPr>
      <w:r>
        <w:rPr>
          <w:szCs w:val="22"/>
        </w:rPr>
        <w:t>Comment resolution</w:t>
      </w:r>
    </w:p>
    <w:p w:rsidR="00653C4E" w:rsidRDefault="00653C4E" w:rsidP="00653C4E">
      <w:pPr>
        <w:numPr>
          <w:ilvl w:val="1"/>
          <w:numId w:val="16"/>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653C4E">
        <w:rPr>
          <w:szCs w:val="22"/>
        </w:rPr>
        <w:t>LB234 comment resolutions – PHY and BF III</w:t>
      </w:r>
      <w:r>
        <w:rPr>
          <w:szCs w:val="22"/>
        </w:rPr>
        <w:t>, Doc. IEEE 11-18/1766r1, which provi</w:t>
      </w:r>
      <w:r w:rsidR="00795A8D">
        <w:rPr>
          <w:szCs w:val="22"/>
        </w:rPr>
        <w:t xml:space="preserve">des an updated resolution for </w:t>
      </w:r>
      <w:r>
        <w:rPr>
          <w:szCs w:val="22"/>
        </w:rPr>
        <w:t>CID 3398.</w:t>
      </w:r>
    </w:p>
    <w:p w:rsidR="00653C4E" w:rsidRDefault="00653C4E" w:rsidP="00653C4E">
      <w:pPr>
        <w:numPr>
          <w:ilvl w:val="2"/>
          <w:numId w:val="16"/>
        </w:numPr>
        <w:jc w:val="both"/>
        <w:rPr>
          <w:szCs w:val="22"/>
        </w:rPr>
      </w:pPr>
      <w:r w:rsidRPr="00D47F91">
        <w:rPr>
          <w:szCs w:val="22"/>
        </w:rPr>
        <w:t>Opened the floor for discussion.</w:t>
      </w:r>
      <w:r>
        <w:rPr>
          <w:szCs w:val="22"/>
        </w:rPr>
        <w:t xml:space="preserve">   </w:t>
      </w:r>
    </w:p>
    <w:p w:rsidR="000467CF" w:rsidRDefault="000467CF" w:rsidP="000467CF">
      <w:pPr>
        <w:numPr>
          <w:ilvl w:val="2"/>
          <w:numId w:val="16"/>
        </w:numPr>
        <w:jc w:val="both"/>
        <w:rPr>
          <w:szCs w:val="22"/>
        </w:rPr>
      </w:pPr>
      <w:r w:rsidRPr="00732805">
        <w:rPr>
          <w:szCs w:val="22"/>
        </w:rPr>
        <w:t>Members do not have any technical co</w:t>
      </w:r>
      <w:r>
        <w:rPr>
          <w:szCs w:val="22"/>
        </w:rPr>
        <w:t xml:space="preserve">ncern on the resolution for CID 3398 </w:t>
      </w:r>
      <w:r w:rsidRPr="00732805">
        <w:rPr>
          <w:szCs w:val="22"/>
        </w:rPr>
        <w:t>as proposed in 18/</w:t>
      </w:r>
      <w:r>
        <w:rPr>
          <w:szCs w:val="22"/>
        </w:rPr>
        <w:t>1766</w:t>
      </w:r>
      <w:r w:rsidRPr="00732805">
        <w:rPr>
          <w:szCs w:val="22"/>
        </w:rPr>
        <w:t>r</w:t>
      </w:r>
      <w:r>
        <w:rPr>
          <w:szCs w:val="22"/>
        </w:rPr>
        <w:t>1</w:t>
      </w:r>
      <w:r w:rsidRPr="00732805">
        <w:rPr>
          <w:szCs w:val="22"/>
        </w:rPr>
        <w:t>. No straw poll is taken, and th</w:t>
      </w:r>
      <w:r>
        <w:rPr>
          <w:szCs w:val="22"/>
        </w:rPr>
        <w:t>is</w:t>
      </w:r>
      <w:r w:rsidRPr="00732805">
        <w:rPr>
          <w:szCs w:val="22"/>
        </w:rPr>
        <w:t xml:space="preserve"> CID</w:t>
      </w:r>
      <w:r>
        <w:rPr>
          <w:szCs w:val="22"/>
        </w:rPr>
        <w:t xml:space="preserve"> is</w:t>
      </w:r>
      <w:r w:rsidRPr="00732805">
        <w:rPr>
          <w:szCs w:val="22"/>
        </w:rPr>
        <w:t xml:space="preserve"> ready for motion in the January 2019 interim.</w:t>
      </w:r>
    </w:p>
    <w:p w:rsidR="007E2EA8" w:rsidRDefault="007E2EA8" w:rsidP="00E10AF5">
      <w:pPr>
        <w:numPr>
          <w:ilvl w:val="1"/>
          <w:numId w:val="16"/>
        </w:numPr>
        <w:jc w:val="both"/>
        <w:rPr>
          <w:szCs w:val="22"/>
        </w:rPr>
      </w:pPr>
      <w:r w:rsidRPr="00D47F91">
        <w:rPr>
          <w:szCs w:val="22"/>
        </w:rPr>
        <w:t xml:space="preserve">Presentation by </w:t>
      </w:r>
      <w:r>
        <w:rPr>
          <w:szCs w:val="22"/>
        </w:rPr>
        <w:t xml:space="preserve">Dejian Li </w:t>
      </w:r>
      <w:r w:rsidRPr="00D47F91">
        <w:rPr>
          <w:szCs w:val="22"/>
        </w:rPr>
        <w:t>(</w:t>
      </w:r>
      <w:r>
        <w:rPr>
          <w:szCs w:val="22"/>
        </w:rPr>
        <w:t>Huawei)</w:t>
      </w:r>
      <w:r w:rsidRPr="00D47F91">
        <w:rPr>
          <w:szCs w:val="22"/>
        </w:rPr>
        <w:t xml:space="preserve">, </w:t>
      </w:r>
      <w:r w:rsidR="00E10AF5" w:rsidRPr="00E10AF5">
        <w:rPr>
          <w:szCs w:val="22"/>
        </w:rPr>
        <w:t>Unsolicited RSS related CIDs</w:t>
      </w:r>
      <w:r>
        <w:rPr>
          <w:szCs w:val="22"/>
        </w:rPr>
        <w:t>, Doc. IEEE 11-18/2144r0.</w:t>
      </w:r>
    </w:p>
    <w:p w:rsidR="007E2EA8" w:rsidRDefault="007E2EA8" w:rsidP="007E2EA8">
      <w:pPr>
        <w:numPr>
          <w:ilvl w:val="2"/>
          <w:numId w:val="16"/>
        </w:numPr>
        <w:jc w:val="both"/>
        <w:rPr>
          <w:szCs w:val="22"/>
        </w:rPr>
      </w:pPr>
      <w:r w:rsidRPr="00D47F91">
        <w:rPr>
          <w:szCs w:val="22"/>
        </w:rPr>
        <w:t>Opened the floor for discussion.</w:t>
      </w:r>
      <w:r>
        <w:rPr>
          <w:szCs w:val="22"/>
        </w:rPr>
        <w:t xml:space="preserve">   </w:t>
      </w:r>
    </w:p>
    <w:p w:rsidR="007E2EA8" w:rsidRPr="00732805" w:rsidRDefault="007E2EA8" w:rsidP="007E2EA8">
      <w:pPr>
        <w:numPr>
          <w:ilvl w:val="2"/>
          <w:numId w:val="16"/>
        </w:numPr>
        <w:jc w:val="both"/>
        <w:rPr>
          <w:szCs w:val="22"/>
        </w:rPr>
      </w:pPr>
      <w:r w:rsidRPr="00732805">
        <w:rPr>
          <w:szCs w:val="22"/>
        </w:rPr>
        <w:t>Members do not have any technical co</w:t>
      </w:r>
      <w:r>
        <w:rPr>
          <w:szCs w:val="22"/>
        </w:rPr>
        <w:t xml:space="preserve">ncern on the resolution for </w:t>
      </w:r>
      <w:r w:rsidR="00E10AF5">
        <w:rPr>
          <w:szCs w:val="22"/>
        </w:rPr>
        <w:t xml:space="preserve">the following </w:t>
      </w:r>
      <w:r w:rsidR="00795A8D">
        <w:rPr>
          <w:szCs w:val="22"/>
        </w:rPr>
        <w:t>4</w:t>
      </w:r>
      <w:r w:rsidR="00E10AF5">
        <w:rPr>
          <w:szCs w:val="22"/>
        </w:rPr>
        <w:t xml:space="preserve"> </w:t>
      </w:r>
      <w:r>
        <w:rPr>
          <w:szCs w:val="22"/>
        </w:rPr>
        <w:t>CID</w:t>
      </w:r>
      <w:r w:rsidR="00E10AF5">
        <w:rPr>
          <w:szCs w:val="22"/>
        </w:rPr>
        <w:t>s, namely</w:t>
      </w:r>
      <w:r>
        <w:rPr>
          <w:szCs w:val="22"/>
        </w:rPr>
        <w:t xml:space="preserve"> </w:t>
      </w:r>
      <w:r w:rsidR="00795A8D">
        <w:rPr>
          <w:szCs w:val="22"/>
        </w:rPr>
        <w:t>3073, 3397, 3569, and 3570</w:t>
      </w:r>
      <w:r>
        <w:rPr>
          <w:szCs w:val="22"/>
        </w:rPr>
        <w:t xml:space="preserve"> </w:t>
      </w:r>
      <w:r w:rsidRPr="00732805">
        <w:rPr>
          <w:szCs w:val="22"/>
        </w:rPr>
        <w:t>as proposed in 18/</w:t>
      </w:r>
      <w:r w:rsidR="00E10AF5">
        <w:rPr>
          <w:szCs w:val="22"/>
        </w:rPr>
        <w:t>2144</w:t>
      </w:r>
      <w:r w:rsidRPr="00732805">
        <w:rPr>
          <w:szCs w:val="22"/>
        </w:rPr>
        <w:t>r</w:t>
      </w:r>
      <w:r w:rsidR="00E10AF5">
        <w:rPr>
          <w:szCs w:val="22"/>
        </w:rPr>
        <w:t>0</w:t>
      </w:r>
      <w:r w:rsidRPr="00732805">
        <w:rPr>
          <w:szCs w:val="22"/>
        </w:rPr>
        <w:t>. No straw poll is taken, and th</w:t>
      </w:r>
      <w:r w:rsidR="00E10AF5">
        <w:rPr>
          <w:szCs w:val="22"/>
        </w:rPr>
        <w:t>ese</w:t>
      </w:r>
      <w:r w:rsidRPr="00732805">
        <w:rPr>
          <w:szCs w:val="22"/>
        </w:rPr>
        <w:t xml:space="preserve"> CID</w:t>
      </w:r>
      <w:r w:rsidR="00E10AF5">
        <w:rPr>
          <w:szCs w:val="22"/>
        </w:rPr>
        <w:t>s</w:t>
      </w:r>
      <w:r>
        <w:rPr>
          <w:szCs w:val="22"/>
        </w:rPr>
        <w:t xml:space="preserve"> </w:t>
      </w:r>
      <w:r w:rsidR="00E10AF5">
        <w:rPr>
          <w:szCs w:val="22"/>
        </w:rPr>
        <w:t>are</w:t>
      </w:r>
      <w:r w:rsidRPr="00732805">
        <w:rPr>
          <w:szCs w:val="22"/>
        </w:rPr>
        <w:t xml:space="preserve"> ready for motion in the January 2019 interim.</w:t>
      </w:r>
    </w:p>
    <w:p w:rsidR="00795A8D" w:rsidRDefault="00795A8D" w:rsidP="00795A8D">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Pr="00795A8D">
        <w:rPr>
          <w:szCs w:val="22"/>
        </w:rPr>
        <w:t>Resolution of CID 305</w:t>
      </w:r>
      <w:r>
        <w:rPr>
          <w:szCs w:val="22"/>
        </w:rPr>
        <w:t>5, 3066, 3353, 3409, 3410, 3562, Doc. IEEE 11-18/2067r1, which provides an updated resolution for CID 3562.</w:t>
      </w:r>
    </w:p>
    <w:p w:rsidR="00795A8D" w:rsidRDefault="00795A8D" w:rsidP="00795A8D">
      <w:pPr>
        <w:numPr>
          <w:ilvl w:val="2"/>
          <w:numId w:val="16"/>
        </w:numPr>
        <w:jc w:val="both"/>
        <w:rPr>
          <w:szCs w:val="22"/>
        </w:rPr>
      </w:pPr>
      <w:r w:rsidRPr="00D47F91">
        <w:rPr>
          <w:szCs w:val="22"/>
        </w:rPr>
        <w:t>Opened the floor for discussion.</w:t>
      </w:r>
      <w:r>
        <w:rPr>
          <w:szCs w:val="22"/>
        </w:rPr>
        <w:t xml:space="preserve">   </w:t>
      </w:r>
    </w:p>
    <w:p w:rsidR="00795A8D" w:rsidRPr="00732805" w:rsidRDefault="00795A8D" w:rsidP="00795A8D">
      <w:pPr>
        <w:numPr>
          <w:ilvl w:val="2"/>
          <w:numId w:val="16"/>
        </w:numPr>
        <w:jc w:val="both"/>
        <w:rPr>
          <w:szCs w:val="22"/>
        </w:rPr>
      </w:pPr>
      <w:r w:rsidRPr="00732805">
        <w:rPr>
          <w:szCs w:val="22"/>
        </w:rPr>
        <w:t>Members do not have any technical co</w:t>
      </w:r>
      <w:r>
        <w:rPr>
          <w:szCs w:val="22"/>
        </w:rPr>
        <w:t xml:space="preserve">ncern on the resolution for CID 3562 </w:t>
      </w:r>
      <w:r w:rsidRPr="00732805">
        <w:rPr>
          <w:szCs w:val="22"/>
        </w:rPr>
        <w:t>as proposed in 18/</w:t>
      </w:r>
      <w:r>
        <w:rPr>
          <w:szCs w:val="22"/>
        </w:rPr>
        <w:t>2067</w:t>
      </w:r>
      <w:r w:rsidRPr="00732805">
        <w:rPr>
          <w:szCs w:val="22"/>
        </w:rPr>
        <w:t>r</w:t>
      </w:r>
      <w:r>
        <w:rPr>
          <w:szCs w:val="22"/>
        </w:rPr>
        <w:t>1</w:t>
      </w:r>
      <w:r w:rsidRPr="00732805">
        <w:rPr>
          <w:szCs w:val="22"/>
        </w:rPr>
        <w:t>. No straw poll is taken, and th</w:t>
      </w:r>
      <w:r w:rsidR="001B2F08">
        <w:rPr>
          <w:szCs w:val="22"/>
        </w:rPr>
        <w:t>is</w:t>
      </w:r>
      <w:r w:rsidRPr="00732805">
        <w:rPr>
          <w:szCs w:val="22"/>
        </w:rPr>
        <w:t xml:space="preserve"> CID</w:t>
      </w:r>
      <w:r w:rsidR="001B2F08">
        <w:rPr>
          <w:szCs w:val="22"/>
        </w:rPr>
        <w:t xml:space="preserve"> is</w:t>
      </w:r>
      <w:r w:rsidRPr="00732805">
        <w:rPr>
          <w:szCs w:val="22"/>
        </w:rPr>
        <w:t xml:space="preserve"> ready for motion in the January 2019 interim.</w:t>
      </w:r>
    </w:p>
    <w:p w:rsidR="001B2F08" w:rsidRDefault="001B2F08" w:rsidP="001B2F08">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Pr="001B2F08">
        <w:rPr>
          <w:szCs w:val="22"/>
        </w:rPr>
        <w:t>Secure protection of Link Measurement frames</w:t>
      </w:r>
      <w:r>
        <w:rPr>
          <w:szCs w:val="22"/>
        </w:rPr>
        <w:t>, Doc. IEEE 11-18/2120r1.</w:t>
      </w:r>
    </w:p>
    <w:p w:rsidR="001B2F08" w:rsidRDefault="00B96B4C" w:rsidP="001B2F08">
      <w:pPr>
        <w:numPr>
          <w:ilvl w:val="2"/>
          <w:numId w:val="16"/>
        </w:numPr>
        <w:jc w:val="both"/>
        <w:rPr>
          <w:szCs w:val="22"/>
        </w:rPr>
      </w:pPr>
      <w:r>
        <w:rPr>
          <w:szCs w:val="22"/>
        </w:rPr>
        <w:t>Opened the floor for discussion</w:t>
      </w:r>
      <w:r w:rsidR="00EF5883">
        <w:rPr>
          <w:szCs w:val="22"/>
        </w:rPr>
        <w:t>.  Questions raised</w:t>
      </w:r>
      <w:r>
        <w:rPr>
          <w:szCs w:val="22"/>
        </w:rPr>
        <w:t xml:space="preserve"> on the proposed text in clause 10.44.5.</w:t>
      </w:r>
    </w:p>
    <w:p w:rsidR="00EF5883" w:rsidRDefault="00EF5883" w:rsidP="001B2F08">
      <w:pPr>
        <w:numPr>
          <w:ilvl w:val="2"/>
          <w:numId w:val="16"/>
        </w:numPr>
        <w:jc w:val="both"/>
        <w:rPr>
          <w:szCs w:val="22"/>
        </w:rPr>
      </w:pPr>
      <w:r>
        <w:rPr>
          <w:szCs w:val="22"/>
        </w:rPr>
        <w:t xml:space="preserve">Further discussion is needed on CID 3266.  </w:t>
      </w:r>
    </w:p>
    <w:p w:rsidR="00EF5883" w:rsidRDefault="00EF5883" w:rsidP="00EF5883">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Pr="00EF5883">
        <w:rPr>
          <w:szCs w:val="22"/>
        </w:rPr>
        <w:t>Resolution of CIDs 3539, 3540, 3541</w:t>
      </w:r>
      <w:r>
        <w:rPr>
          <w:szCs w:val="22"/>
        </w:rPr>
        <w:t>, Doc. IEEE 11-18/2146r0.</w:t>
      </w:r>
    </w:p>
    <w:p w:rsidR="00EF5883" w:rsidRDefault="00EF5883" w:rsidP="00EF5883">
      <w:pPr>
        <w:numPr>
          <w:ilvl w:val="2"/>
          <w:numId w:val="16"/>
        </w:numPr>
        <w:jc w:val="both"/>
        <w:rPr>
          <w:szCs w:val="22"/>
        </w:rPr>
      </w:pPr>
      <w:r>
        <w:rPr>
          <w:szCs w:val="22"/>
        </w:rPr>
        <w:t xml:space="preserve">Opened the floor for discussion. </w:t>
      </w:r>
    </w:p>
    <w:p w:rsidR="00F7582D" w:rsidRPr="00732805" w:rsidRDefault="00F7582D" w:rsidP="00F7582D">
      <w:pPr>
        <w:numPr>
          <w:ilvl w:val="2"/>
          <w:numId w:val="16"/>
        </w:numPr>
        <w:jc w:val="both"/>
        <w:rPr>
          <w:szCs w:val="22"/>
        </w:rPr>
      </w:pPr>
      <w:r w:rsidRPr="00732805">
        <w:rPr>
          <w:szCs w:val="22"/>
        </w:rPr>
        <w:t>Members do not have any technical co</w:t>
      </w:r>
      <w:r>
        <w:rPr>
          <w:szCs w:val="22"/>
        </w:rPr>
        <w:t xml:space="preserve">ncern on the resolution for the following 3 CIDs, namely 3539, 3540, and 3541 </w:t>
      </w:r>
      <w:r w:rsidRPr="00732805">
        <w:rPr>
          <w:szCs w:val="22"/>
        </w:rPr>
        <w:t>as proposed in 18/</w:t>
      </w:r>
      <w:r>
        <w:rPr>
          <w:szCs w:val="22"/>
        </w:rPr>
        <w:t>2146</w:t>
      </w:r>
      <w:r w:rsidRPr="00732805">
        <w:rPr>
          <w:szCs w:val="22"/>
        </w:rPr>
        <w:t>r</w:t>
      </w:r>
      <w:r>
        <w:rPr>
          <w:szCs w:val="22"/>
        </w:rPr>
        <w:t>0</w:t>
      </w:r>
      <w:r w:rsidRPr="00732805">
        <w:rPr>
          <w:szCs w:val="22"/>
        </w:rPr>
        <w:t>. No straw poll is taken, and th</w:t>
      </w:r>
      <w:r>
        <w:rPr>
          <w:szCs w:val="22"/>
        </w:rPr>
        <w:t>ese</w:t>
      </w:r>
      <w:r w:rsidRPr="00732805">
        <w:rPr>
          <w:szCs w:val="22"/>
        </w:rPr>
        <w:t xml:space="preserve"> CID</w:t>
      </w:r>
      <w:r>
        <w:rPr>
          <w:szCs w:val="22"/>
        </w:rPr>
        <w:t>s are</w:t>
      </w:r>
      <w:r w:rsidRPr="00732805">
        <w:rPr>
          <w:szCs w:val="22"/>
        </w:rPr>
        <w:t xml:space="preserve"> ready for motion in the January 2019 interim.</w:t>
      </w:r>
    </w:p>
    <w:p w:rsidR="002B143F" w:rsidRDefault="002B143F">
      <w:pPr>
        <w:rPr>
          <w:szCs w:val="22"/>
        </w:rPr>
      </w:pPr>
      <w:r>
        <w:rPr>
          <w:szCs w:val="22"/>
        </w:rPr>
        <w:br w:type="page"/>
      </w:r>
    </w:p>
    <w:p w:rsidR="00B93790" w:rsidRDefault="00B93790" w:rsidP="00B93790">
      <w:pPr>
        <w:numPr>
          <w:ilvl w:val="1"/>
          <w:numId w:val="16"/>
        </w:numPr>
        <w:jc w:val="both"/>
        <w:rPr>
          <w:szCs w:val="22"/>
        </w:rPr>
      </w:pPr>
      <w:r w:rsidRPr="00D47F91">
        <w:rPr>
          <w:szCs w:val="22"/>
        </w:rPr>
        <w:lastRenderedPageBreak/>
        <w:t xml:space="preserve">Presentation by </w:t>
      </w:r>
      <w:r>
        <w:rPr>
          <w:szCs w:val="22"/>
        </w:rPr>
        <w:t xml:space="preserve">Assaf Kasher </w:t>
      </w:r>
      <w:r w:rsidRPr="00D47F91">
        <w:rPr>
          <w:szCs w:val="22"/>
        </w:rPr>
        <w:t>(</w:t>
      </w:r>
      <w:r>
        <w:rPr>
          <w:szCs w:val="22"/>
        </w:rPr>
        <w:t>Qualcomm)</w:t>
      </w:r>
      <w:r w:rsidRPr="00D47F91">
        <w:rPr>
          <w:szCs w:val="22"/>
        </w:rPr>
        <w:t xml:space="preserve">, </w:t>
      </w:r>
      <w:r w:rsidR="002B143F">
        <w:rPr>
          <w:szCs w:val="22"/>
        </w:rPr>
        <w:t>LB234 m</w:t>
      </w:r>
      <w:r w:rsidRPr="00B93790">
        <w:rPr>
          <w:szCs w:val="22"/>
        </w:rPr>
        <w:t>isc CIDs</w:t>
      </w:r>
      <w:r>
        <w:rPr>
          <w:szCs w:val="22"/>
        </w:rPr>
        <w:t>, Doc. IEEE 11-18/2147r0.</w:t>
      </w:r>
    </w:p>
    <w:p w:rsidR="002B143F" w:rsidRDefault="002B143F" w:rsidP="002B143F">
      <w:pPr>
        <w:numPr>
          <w:ilvl w:val="2"/>
          <w:numId w:val="16"/>
        </w:numPr>
        <w:jc w:val="both"/>
        <w:rPr>
          <w:szCs w:val="22"/>
        </w:rPr>
      </w:pPr>
      <w:r>
        <w:rPr>
          <w:szCs w:val="22"/>
        </w:rPr>
        <w:t xml:space="preserve">Opened the floor for discussion. </w:t>
      </w:r>
    </w:p>
    <w:p w:rsidR="00AF70FF" w:rsidRPr="00D30C8B" w:rsidRDefault="00AF70FF" w:rsidP="00AF70FF">
      <w:pPr>
        <w:numPr>
          <w:ilvl w:val="2"/>
          <w:numId w:val="16"/>
        </w:numPr>
        <w:jc w:val="both"/>
        <w:rPr>
          <w:szCs w:val="22"/>
        </w:rPr>
      </w:pPr>
      <w:r w:rsidRPr="00D30C8B">
        <w:rPr>
          <w:szCs w:val="22"/>
        </w:rPr>
        <w:t xml:space="preserve">Members do not have any technical concern on the resolution for the following </w:t>
      </w:r>
      <w:r w:rsidR="00D30C8B" w:rsidRPr="00D30C8B">
        <w:rPr>
          <w:szCs w:val="22"/>
        </w:rPr>
        <w:t>6</w:t>
      </w:r>
      <w:r w:rsidRPr="00D30C8B">
        <w:rPr>
          <w:szCs w:val="22"/>
        </w:rPr>
        <w:t xml:space="preserve"> CIDs, namely </w:t>
      </w:r>
      <w:r w:rsidR="00D30C8B" w:rsidRPr="00D30C8B">
        <w:rPr>
          <w:szCs w:val="22"/>
        </w:rPr>
        <w:t>3373, 3374, 3690, 3032, 3206, and 3475</w:t>
      </w:r>
      <w:r w:rsidRPr="00D30C8B">
        <w:rPr>
          <w:szCs w:val="22"/>
        </w:rPr>
        <w:t xml:space="preserve"> as proposed in 18/214</w:t>
      </w:r>
      <w:r w:rsidR="00D30C8B" w:rsidRPr="00D30C8B">
        <w:rPr>
          <w:szCs w:val="22"/>
        </w:rPr>
        <w:t>7</w:t>
      </w:r>
      <w:r w:rsidRPr="00D30C8B">
        <w:rPr>
          <w:szCs w:val="22"/>
        </w:rPr>
        <w:t>r0. No straw poll is taken, and these CIDs are ready for motion in the January 2019 interim.</w:t>
      </w:r>
    </w:p>
    <w:p w:rsidR="00D30C8B" w:rsidRDefault="00D30C8B" w:rsidP="00656039">
      <w:pPr>
        <w:numPr>
          <w:ilvl w:val="1"/>
          <w:numId w:val="16"/>
        </w:numPr>
        <w:jc w:val="both"/>
        <w:rPr>
          <w:szCs w:val="22"/>
        </w:rPr>
      </w:pPr>
      <w:r w:rsidRPr="00D47F91">
        <w:rPr>
          <w:szCs w:val="22"/>
        </w:rPr>
        <w:t xml:space="preserve">Presentation by </w:t>
      </w:r>
      <w:r>
        <w:rPr>
          <w:szCs w:val="22"/>
        </w:rPr>
        <w:t xml:space="preserve">Ilya Bolotin </w:t>
      </w:r>
      <w:r w:rsidRPr="00D47F91">
        <w:rPr>
          <w:szCs w:val="22"/>
        </w:rPr>
        <w:t>(</w:t>
      </w:r>
      <w:r w:rsidR="00A70B05">
        <w:rPr>
          <w:szCs w:val="22"/>
        </w:rPr>
        <w:t>Intel</w:t>
      </w:r>
      <w:r>
        <w:rPr>
          <w:szCs w:val="22"/>
        </w:rPr>
        <w:t>)</w:t>
      </w:r>
      <w:r w:rsidRPr="00D47F91">
        <w:rPr>
          <w:szCs w:val="22"/>
        </w:rPr>
        <w:t xml:space="preserve">, </w:t>
      </w:r>
      <w:r w:rsidR="00656039" w:rsidRPr="00656039">
        <w:rPr>
          <w:szCs w:val="22"/>
        </w:rPr>
        <w:t>Resolution of CIDs 3492 and 3692</w:t>
      </w:r>
      <w:r>
        <w:rPr>
          <w:szCs w:val="22"/>
        </w:rPr>
        <w:t>, Doc. IEEE 11-18/21</w:t>
      </w:r>
      <w:r w:rsidR="00A70B05">
        <w:rPr>
          <w:szCs w:val="22"/>
        </w:rPr>
        <w:t>54</w:t>
      </w:r>
      <w:r>
        <w:rPr>
          <w:szCs w:val="22"/>
        </w:rPr>
        <w:t>r0.</w:t>
      </w:r>
    </w:p>
    <w:p w:rsidR="00D30C8B" w:rsidRDefault="00D30C8B" w:rsidP="00D30C8B">
      <w:pPr>
        <w:numPr>
          <w:ilvl w:val="2"/>
          <w:numId w:val="16"/>
        </w:numPr>
        <w:jc w:val="both"/>
        <w:rPr>
          <w:szCs w:val="22"/>
        </w:rPr>
      </w:pPr>
      <w:r>
        <w:rPr>
          <w:szCs w:val="22"/>
        </w:rPr>
        <w:t xml:space="preserve">Opened the floor for discussion. </w:t>
      </w:r>
    </w:p>
    <w:p w:rsidR="0024208B" w:rsidRPr="00D30C8B" w:rsidRDefault="0024208B" w:rsidP="0024208B">
      <w:pPr>
        <w:numPr>
          <w:ilvl w:val="2"/>
          <w:numId w:val="16"/>
        </w:numPr>
        <w:jc w:val="both"/>
        <w:rPr>
          <w:szCs w:val="22"/>
        </w:rPr>
      </w:pPr>
      <w:r w:rsidRPr="00D30C8B">
        <w:rPr>
          <w:szCs w:val="22"/>
        </w:rPr>
        <w:t xml:space="preserve">Members do not have any technical concern on the resolution for the following </w:t>
      </w:r>
      <w:r>
        <w:rPr>
          <w:szCs w:val="22"/>
        </w:rPr>
        <w:t>2</w:t>
      </w:r>
      <w:r w:rsidRPr="00D30C8B">
        <w:rPr>
          <w:szCs w:val="22"/>
        </w:rPr>
        <w:t xml:space="preserve"> CIDs, namely </w:t>
      </w:r>
      <w:r>
        <w:rPr>
          <w:szCs w:val="22"/>
        </w:rPr>
        <w:t>3492 and 3692</w:t>
      </w:r>
      <w:r w:rsidRPr="00D30C8B">
        <w:rPr>
          <w:szCs w:val="22"/>
        </w:rPr>
        <w:t xml:space="preserve"> as proposed in 18/21</w:t>
      </w:r>
      <w:r>
        <w:rPr>
          <w:szCs w:val="22"/>
        </w:rPr>
        <w:t>54</w:t>
      </w:r>
      <w:r w:rsidRPr="00D30C8B">
        <w:rPr>
          <w:szCs w:val="22"/>
        </w:rPr>
        <w:t>r0. No straw poll is taken, and these CIDs are ready for motion in the January 2019 interim.</w:t>
      </w:r>
    </w:p>
    <w:p w:rsidR="00446B17" w:rsidRDefault="00446B17" w:rsidP="00446B17">
      <w:pPr>
        <w:numPr>
          <w:ilvl w:val="1"/>
          <w:numId w:val="16"/>
        </w:numPr>
        <w:jc w:val="both"/>
        <w:rPr>
          <w:szCs w:val="22"/>
        </w:rPr>
      </w:pPr>
      <w:r w:rsidRPr="00D47F91">
        <w:rPr>
          <w:szCs w:val="22"/>
        </w:rPr>
        <w:t xml:space="preserve">Presentation by </w:t>
      </w:r>
      <w:r>
        <w:rPr>
          <w:szCs w:val="22"/>
        </w:rPr>
        <w:t xml:space="preserve">Ilya Bolotin </w:t>
      </w:r>
      <w:r w:rsidRPr="00D47F91">
        <w:rPr>
          <w:szCs w:val="22"/>
        </w:rPr>
        <w:t>(</w:t>
      </w:r>
      <w:r>
        <w:rPr>
          <w:szCs w:val="22"/>
        </w:rPr>
        <w:t>Intel)</w:t>
      </w:r>
      <w:r w:rsidRPr="00D47F91">
        <w:rPr>
          <w:szCs w:val="22"/>
        </w:rPr>
        <w:t xml:space="preserve">, </w:t>
      </w:r>
      <w:r w:rsidRPr="00446B17">
        <w:rPr>
          <w:szCs w:val="22"/>
        </w:rPr>
        <w:t>Resolution of CIDs related to MU BA and RD</w:t>
      </w:r>
      <w:r>
        <w:rPr>
          <w:szCs w:val="22"/>
        </w:rPr>
        <w:t>, Doc. IEEE 11-18/2155r0.</w:t>
      </w:r>
    </w:p>
    <w:p w:rsidR="00446B17" w:rsidRDefault="00446B17" w:rsidP="00446B17">
      <w:pPr>
        <w:numPr>
          <w:ilvl w:val="2"/>
          <w:numId w:val="16"/>
        </w:numPr>
        <w:jc w:val="both"/>
        <w:rPr>
          <w:szCs w:val="22"/>
        </w:rPr>
      </w:pPr>
      <w:r>
        <w:rPr>
          <w:szCs w:val="22"/>
        </w:rPr>
        <w:t xml:space="preserve">Opened the floor for discussion. </w:t>
      </w:r>
    </w:p>
    <w:p w:rsidR="00D80E92" w:rsidRPr="00D30C8B" w:rsidRDefault="00D80E92" w:rsidP="007768C9">
      <w:pPr>
        <w:numPr>
          <w:ilvl w:val="2"/>
          <w:numId w:val="16"/>
        </w:numPr>
        <w:jc w:val="both"/>
        <w:rPr>
          <w:szCs w:val="22"/>
        </w:rPr>
      </w:pPr>
      <w:r w:rsidRPr="00D30C8B">
        <w:rPr>
          <w:szCs w:val="22"/>
        </w:rPr>
        <w:t xml:space="preserve">Members do not have any technical concern on the resolution for the following </w:t>
      </w:r>
      <w:r w:rsidR="007768C9">
        <w:rPr>
          <w:szCs w:val="22"/>
        </w:rPr>
        <w:t>12</w:t>
      </w:r>
      <w:r w:rsidRPr="00D30C8B">
        <w:rPr>
          <w:szCs w:val="22"/>
        </w:rPr>
        <w:t xml:space="preserve"> CIDs, namely </w:t>
      </w:r>
      <w:r w:rsidR="007768C9" w:rsidRPr="007768C9">
        <w:rPr>
          <w:szCs w:val="22"/>
        </w:rPr>
        <w:t>3246, 3308, 3344, 3429, 3430, 3431, 3432, 3</w:t>
      </w:r>
      <w:r w:rsidR="007768C9">
        <w:rPr>
          <w:szCs w:val="22"/>
        </w:rPr>
        <w:t>543, 3544, 3545, 3564, and 3662</w:t>
      </w:r>
      <w:r w:rsidRPr="00D30C8B">
        <w:rPr>
          <w:szCs w:val="22"/>
        </w:rPr>
        <w:t xml:space="preserve"> as proposed in 18/21</w:t>
      </w:r>
      <w:r>
        <w:rPr>
          <w:szCs w:val="22"/>
        </w:rPr>
        <w:t>5</w:t>
      </w:r>
      <w:r w:rsidR="007768C9">
        <w:rPr>
          <w:szCs w:val="22"/>
        </w:rPr>
        <w:t>5</w:t>
      </w:r>
      <w:r w:rsidRPr="00D30C8B">
        <w:rPr>
          <w:szCs w:val="22"/>
        </w:rPr>
        <w:t>r0. No straw poll is taken, and these CIDs are ready for motion in the January 2019 interim.</w:t>
      </w:r>
    </w:p>
    <w:p w:rsidR="007B767C" w:rsidRDefault="007B767C" w:rsidP="007B767C">
      <w:pPr>
        <w:jc w:val="both"/>
        <w:rPr>
          <w:szCs w:val="22"/>
        </w:rPr>
      </w:pPr>
    </w:p>
    <w:p w:rsidR="007B767C" w:rsidRDefault="007B767C" w:rsidP="007B767C">
      <w:pPr>
        <w:jc w:val="both"/>
        <w:rPr>
          <w:szCs w:val="22"/>
        </w:rPr>
      </w:pPr>
    </w:p>
    <w:p w:rsidR="007B767C" w:rsidRPr="00082995" w:rsidRDefault="007B767C" w:rsidP="007B767C">
      <w:pPr>
        <w:rPr>
          <w:b/>
          <w:szCs w:val="22"/>
        </w:rPr>
      </w:pPr>
      <w:r>
        <w:rPr>
          <w:b/>
          <w:szCs w:val="22"/>
        </w:rPr>
        <w:t>Appendix B:  December 19, 2018, 10:00am</w:t>
      </w:r>
      <w:r w:rsidRPr="00082995">
        <w:rPr>
          <w:b/>
          <w:szCs w:val="22"/>
        </w:rPr>
        <w:t xml:space="preserve"> ET Conference Call Attendance Log</w:t>
      </w:r>
    </w:p>
    <w:p w:rsidR="007B767C" w:rsidRPr="00082995" w:rsidRDefault="007B767C" w:rsidP="007B767C">
      <w:pPr>
        <w:rPr>
          <w:b/>
          <w:szCs w:val="22"/>
        </w:rPr>
      </w:pPr>
    </w:p>
    <w:p w:rsidR="007B767C" w:rsidRPr="00C13885" w:rsidRDefault="007B767C" w:rsidP="007B767C">
      <w:pPr>
        <w:ind w:left="360"/>
        <w:rPr>
          <w:b/>
          <w:szCs w:val="22"/>
        </w:rPr>
      </w:pPr>
      <w:r w:rsidRPr="00C13885">
        <w:rPr>
          <w:b/>
          <w:szCs w:val="22"/>
        </w:rPr>
        <w:t xml:space="preserve">Name and Affiliation: </w:t>
      </w:r>
      <w:r w:rsidRPr="00C13885">
        <w:rPr>
          <w:b/>
          <w:szCs w:val="22"/>
        </w:rPr>
        <w:tab/>
      </w:r>
      <w:r w:rsidRPr="00C13885">
        <w:rPr>
          <w:b/>
          <w:szCs w:val="22"/>
        </w:rPr>
        <w:tab/>
      </w:r>
    </w:p>
    <w:p w:rsidR="007B767C" w:rsidRDefault="007B767C" w:rsidP="007B767C">
      <w:pPr>
        <w:numPr>
          <w:ilvl w:val="0"/>
          <w:numId w:val="2"/>
        </w:numPr>
        <w:rPr>
          <w:szCs w:val="22"/>
        </w:rPr>
      </w:pPr>
      <w:r w:rsidRPr="003E7EE0">
        <w:rPr>
          <w:szCs w:val="22"/>
        </w:rPr>
        <w:t>Edward Au (Huawei)</w:t>
      </w:r>
    </w:p>
    <w:p w:rsidR="00252A02" w:rsidRDefault="00252A02" w:rsidP="007B767C">
      <w:pPr>
        <w:numPr>
          <w:ilvl w:val="0"/>
          <w:numId w:val="2"/>
        </w:numPr>
        <w:rPr>
          <w:szCs w:val="22"/>
        </w:rPr>
      </w:pPr>
      <w:r>
        <w:rPr>
          <w:szCs w:val="22"/>
        </w:rPr>
        <w:t>Anuj Batra (Apple)</w:t>
      </w:r>
    </w:p>
    <w:p w:rsidR="007B767C" w:rsidRDefault="007B767C" w:rsidP="007B767C">
      <w:pPr>
        <w:numPr>
          <w:ilvl w:val="0"/>
          <w:numId w:val="2"/>
        </w:numPr>
        <w:rPr>
          <w:szCs w:val="22"/>
        </w:rPr>
      </w:pPr>
      <w:r>
        <w:rPr>
          <w:szCs w:val="22"/>
        </w:rPr>
        <w:t>Ilya Bolotin (Intel)</w:t>
      </w:r>
    </w:p>
    <w:p w:rsidR="000971AF" w:rsidRDefault="000971AF" w:rsidP="007B767C">
      <w:pPr>
        <w:numPr>
          <w:ilvl w:val="0"/>
          <w:numId w:val="2"/>
        </w:numPr>
        <w:rPr>
          <w:szCs w:val="22"/>
        </w:rPr>
      </w:pPr>
      <w:r>
        <w:rPr>
          <w:szCs w:val="22"/>
        </w:rPr>
        <w:t>George Calcev (Huawei)</w:t>
      </w:r>
    </w:p>
    <w:p w:rsidR="007B767C" w:rsidRDefault="007B767C" w:rsidP="007B767C">
      <w:pPr>
        <w:numPr>
          <w:ilvl w:val="0"/>
          <w:numId w:val="2"/>
        </w:numPr>
        <w:rPr>
          <w:szCs w:val="22"/>
        </w:rPr>
      </w:pPr>
      <w:r w:rsidRPr="003E7EE0">
        <w:rPr>
          <w:szCs w:val="22"/>
        </w:rPr>
        <w:t>Cheng Chen (Intel)</w:t>
      </w:r>
    </w:p>
    <w:p w:rsidR="007B767C" w:rsidRPr="003E7EE0" w:rsidRDefault="007B767C" w:rsidP="007B767C">
      <w:pPr>
        <w:numPr>
          <w:ilvl w:val="0"/>
          <w:numId w:val="2"/>
        </w:numPr>
        <w:rPr>
          <w:szCs w:val="22"/>
        </w:rPr>
      </w:pPr>
      <w:r>
        <w:rPr>
          <w:szCs w:val="22"/>
        </w:rPr>
        <w:t>Carlos Cordeiro (Intel)</w:t>
      </w:r>
    </w:p>
    <w:p w:rsidR="007B767C" w:rsidRDefault="007B767C" w:rsidP="007B767C">
      <w:pPr>
        <w:numPr>
          <w:ilvl w:val="0"/>
          <w:numId w:val="2"/>
        </w:numPr>
        <w:rPr>
          <w:szCs w:val="22"/>
        </w:rPr>
      </w:pPr>
      <w:r w:rsidRPr="003E7EE0">
        <w:rPr>
          <w:szCs w:val="22"/>
        </w:rPr>
        <w:t>Nelson Costa (Peraso)</w:t>
      </w:r>
    </w:p>
    <w:p w:rsidR="007B767C" w:rsidRPr="003E7EE0" w:rsidRDefault="007B767C" w:rsidP="007B767C">
      <w:pPr>
        <w:numPr>
          <w:ilvl w:val="0"/>
          <w:numId w:val="2"/>
        </w:numPr>
        <w:rPr>
          <w:szCs w:val="22"/>
        </w:rPr>
      </w:pPr>
      <w:r>
        <w:rPr>
          <w:szCs w:val="22"/>
        </w:rPr>
        <w:t>Claudio da Silva (Intel)</w:t>
      </w:r>
    </w:p>
    <w:p w:rsidR="007B767C" w:rsidRDefault="007B767C" w:rsidP="007B767C">
      <w:pPr>
        <w:numPr>
          <w:ilvl w:val="0"/>
          <w:numId w:val="2"/>
        </w:numPr>
        <w:rPr>
          <w:szCs w:val="22"/>
        </w:rPr>
      </w:pPr>
      <w:r w:rsidRPr="003E7EE0">
        <w:rPr>
          <w:szCs w:val="22"/>
        </w:rPr>
        <w:t>Chris Hansen (Peraso)</w:t>
      </w:r>
    </w:p>
    <w:p w:rsidR="007B767C" w:rsidRDefault="007B767C" w:rsidP="007B767C">
      <w:pPr>
        <w:numPr>
          <w:ilvl w:val="0"/>
          <w:numId w:val="2"/>
        </w:numPr>
        <w:rPr>
          <w:szCs w:val="22"/>
        </w:rPr>
      </w:pPr>
      <w:r w:rsidRPr="00C13885">
        <w:rPr>
          <w:szCs w:val="22"/>
        </w:rPr>
        <w:t>Assaf Kasher (Qualcomm)</w:t>
      </w:r>
    </w:p>
    <w:p w:rsidR="007B767C" w:rsidRDefault="007B767C" w:rsidP="007B767C">
      <w:pPr>
        <w:numPr>
          <w:ilvl w:val="0"/>
          <w:numId w:val="2"/>
        </w:numPr>
        <w:rPr>
          <w:szCs w:val="22"/>
        </w:rPr>
      </w:pPr>
      <w:r>
        <w:rPr>
          <w:szCs w:val="22"/>
        </w:rPr>
        <w:t>Oren Kedem (Intel)</w:t>
      </w:r>
    </w:p>
    <w:p w:rsidR="00252A02" w:rsidRDefault="00252A02" w:rsidP="007B767C">
      <w:pPr>
        <w:numPr>
          <w:ilvl w:val="0"/>
          <w:numId w:val="2"/>
        </w:numPr>
        <w:rPr>
          <w:szCs w:val="22"/>
        </w:rPr>
      </w:pPr>
      <w:r>
        <w:rPr>
          <w:szCs w:val="22"/>
        </w:rPr>
        <w:t>Sang Kim (LGE)</w:t>
      </w:r>
    </w:p>
    <w:p w:rsidR="00252A02" w:rsidRDefault="00252A02" w:rsidP="007B767C">
      <w:pPr>
        <w:numPr>
          <w:ilvl w:val="0"/>
          <w:numId w:val="2"/>
        </w:numPr>
        <w:rPr>
          <w:szCs w:val="22"/>
        </w:rPr>
      </w:pPr>
      <w:r>
        <w:rPr>
          <w:szCs w:val="22"/>
        </w:rPr>
        <w:t>Dejian Li (Huawei)</w:t>
      </w:r>
    </w:p>
    <w:p w:rsidR="007B767C" w:rsidRDefault="007B767C" w:rsidP="007B767C">
      <w:pPr>
        <w:numPr>
          <w:ilvl w:val="0"/>
          <w:numId w:val="2"/>
        </w:numPr>
        <w:rPr>
          <w:szCs w:val="22"/>
        </w:rPr>
      </w:pPr>
      <w:r w:rsidRPr="003E7EE0">
        <w:rPr>
          <w:szCs w:val="22"/>
        </w:rPr>
        <w:t>Artyom Lomayev (Intel)</w:t>
      </w:r>
    </w:p>
    <w:p w:rsidR="00252A02" w:rsidRPr="003E7EE0" w:rsidRDefault="00252A02" w:rsidP="007B767C">
      <w:pPr>
        <w:numPr>
          <w:ilvl w:val="0"/>
          <w:numId w:val="2"/>
        </w:numPr>
        <w:rPr>
          <w:szCs w:val="22"/>
        </w:rPr>
      </w:pPr>
      <w:r>
        <w:rPr>
          <w:szCs w:val="22"/>
        </w:rPr>
        <w:t>Hiroyuki Motozuka (Panasonic)</w:t>
      </w:r>
    </w:p>
    <w:p w:rsidR="007B767C" w:rsidRDefault="007B767C" w:rsidP="007B767C">
      <w:pPr>
        <w:numPr>
          <w:ilvl w:val="0"/>
          <w:numId w:val="2"/>
        </w:numPr>
        <w:rPr>
          <w:szCs w:val="22"/>
        </w:rPr>
      </w:pPr>
      <w:r w:rsidRPr="003E7EE0">
        <w:rPr>
          <w:szCs w:val="22"/>
        </w:rPr>
        <w:t>Kome Oteri (InterDigital)</w:t>
      </w:r>
    </w:p>
    <w:p w:rsidR="00252A02" w:rsidRDefault="00252A02" w:rsidP="007B767C">
      <w:pPr>
        <w:numPr>
          <w:ilvl w:val="0"/>
          <w:numId w:val="2"/>
        </w:numPr>
        <w:rPr>
          <w:szCs w:val="22"/>
        </w:rPr>
      </w:pPr>
      <w:r>
        <w:rPr>
          <w:szCs w:val="22"/>
        </w:rPr>
        <w:t>Solomon Trainin (Qualcomm)</w:t>
      </w:r>
    </w:p>
    <w:p w:rsidR="007B767C" w:rsidRDefault="007B767C" w:rsidP="007B767C">
      <w:pPr>
        <w:numPr>
          <w:ilvl w:val="0"/>
          <w:numId w:val="2"/>
        </w:numPr>
        <w:rPr>
          <w:szCs w:val="22"/>
        </w:rPr>
      </w:pPr>
      <w:r>
        <w:rPr>
          <w:szCs w:val="22"/>
        </w:rPr>
        <w:t>Yan Xin (Huawei)</w:t>
      </w:r>
    </w:p>
    <w:p w:rsidR="007B767C" w:rsidRDefault="007B767C" w:rsidP="007B767C">
      <w:pPr>
        <w:rPr>
          <w:szCs w:val="22"/>
        </w:rPr>
      </w:pPr>
    </w:p>
    <w:p w:rsidR="007B767C" w:rsidRPr="00732805" w:rsidRDefault="007B767C" w:rsidP="007B767C">
      <w:pPr>
        <w:rPr>
          <w:szCs w:val="22"/>
        </w:rPr>
      </w:pPr>
    </w:p>
    <w:sectPr w:rsidR="007B767C" w:rsidRPr="007328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A4" w:rsidRDefault="00997FA4">
      <w:r>
        <w:separator/>
      </w:r>
    </w:p>
  </w:endnote>
  <w:endnote w:type="continuationSeparator" w:id="0">
    <w:p w:rsidR="00997FA4" w:rsidRDefault="0099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226CAB">
      <w:rPr>
        <w:noProof/>
      </w:rPr>
      <w:t>4</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A4" w:rsidRDefault="00997FA4">
      <w:r>
        <w:separator/>
      </w:r>
    </w:p>
  </w:footnote>
  <w:footnote w:type="continuationSeparator" w:id="0">
    <w:p w:rsidR="00997FA4" w:rsidRDefault="0099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E24AC1" w:rsidP="00793086">
    <w:pPr>
      <w:pStyle w:val="Header"/>
      <w:tabs>
        <w:tab w:val="clear" w:pos="6480"/>
        <w:tab w:val="center" w:pos="4680"/>
        <w:tab w:val="right" w:pos="9360"/>
      </w:tabs>
      <w:rPr>
        <w:lang w:eastAsia="ja-JP"/>
      </w:rPr>
    </w:pPr>
    <w:r>
      <w:rPr>
        <w:lang w:eastAsia="ja-JP"/>
      </w:rPr>
      <w:t>December</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t>2099</w:t>
    </w:r>
    <w:r w:rsidR="00345889">
      <w:t>r</w:t>
    </w:r>
    <w:r w:rsidR="009B57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DD5259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1"/>
  </w:num>
  <w:num w:numId="4">
    <w:abstractNumId w:val="10"/>
  </w:num>
  <w:num w:numId="5">
    <w:abstractNumId w:val="9"/>
  </w:num>
  <w:num w:numId="6">
    <w:abstractNumId w:val="4"/>
  </w:num>
  <w:num w:numId="7">
    <w:abstractNumId w:val="11"/>
  </w:num>
  <w:num w:numId="8">
    <w:abstractNumId w:val="8"/>
  </w:num>
  <w:num w:numId="9">
    <w:abstractNumId w:val="15"/>
  </w:num>
  <w:num w:numId="10">
    <w:abstractNumId w:val="2"/>
  </w:num>
  <w:num w:numId="11">
    <w:abstractNumId w:val="0"/>
  </w:num>
  <w:num w:numId="12">
    <w:abstractNumId w:val="7"/>
  </w:num>
  <w:num w:numId="13">
    <w:abstractNumId w:val="13"/>
  </w:num>
  <w:num w:numId="14">
    <w:abstractNumId w:val="3"/>
  </w:num>
  <w:num w:numId="15">
    <w:abstractNumId w:val="12"/>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2C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1CC"/>
    <w:rsid w:val="00042D02"/>
    <w:rsid w:val="000442DE"/>
    <w:rsid w:val="00044BCE"/>
    <w:rsid w:val="000456BB"/>
    <w:rsid w:val="000467CF"/>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1AF"/>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DE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653"/>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9B"/>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A32"/>
    <w:rsid w:val="00194B70"/>
    <w:rsid w:val="00195345"/>
    <w:rsid w:val="00195A97"/>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F08"/>
    <w:rsid w:val="001B34F4"/>
    <w:rsid w:val="001B3869"/>
    <w:rsid w:val="001B3A9F"/>
    <w:rsid w:val="001B5D90"/>
    <w:rsid w:val="001B692A"/>
    <w:rsid w:val="001C150D"/>
    <w:rsid w:val="001C1641"/>
    <w:rsid w:val="001C164C"/>
    <w:rsid w:val="001C1D47"/>
    <w:rsid w:val="001C5718"/>
    <w:rsid w:val="001C59CC"/>
    <w:rsid w:val="001C5F2A"/>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9BE"/>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6CAB"/>
    <w:rsid w:val="0022767F"/>
    <w:rsid w:val="00227831"/>
    <w:rsid w:val="00230302"/>
    <w:rsid w:val="002312DE"/>
    <w:rsid w:val="00231936"/>
    <w:rsid w:val="00231AB1"/>
    <w:rsid w:val="00232E6A"/>
    <w:rsid w:val="0023660A"/>
    <w:rsid w:val="00236F9D"/>
    <w:rsid w:val="00237805"/>
    <w:rsid w:val="00240232"/>
    <w:rsid w:val="00240492"/>
    <w:rsid w:val="002408AD"/>
    <w:rsid w:val="00240B6D"/>
    <w:rsid w:val="002417DC"/>
    <w:rsid w:val="00241901"/>
    <w:rsid w:val="00241CB6"/>
    <w:rsid w:val="0024208B"/>
    <w:rsid w:val="002426AC"/>
    <w:rsid w:val="00242B96"/>
    <w:rsid w:val="0024322E"/>
    <w:rsid w:val="00243D5A"/>
    <w:rsid w:val="00243DB6"/>
    <w:rsid w:val="002444FE"/>
    <w:rsid w:val="0024484F"/>
    <w:rsid w:val="00244F31"/>
    <w:rsid w:val="00247ABB"/>
    <w:rsid w:val="0025025C"/>
    <w:rsid w:val="00252A02"/>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BB2"/>
    <w:rsid w:val="002852FA"/>
    <w:rsid w:val="00285834"/>
    <w:rsid w:val="00285C49"/>
    <w:rsid w:val="00292B05"/>
    <w:rsid w:val="00294BA2"/>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43F"/>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2036"/>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6B17"/>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674"/>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CB9"/>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009F"/>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2762"/>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3C4E"/>
    <w:rsid w:val="00654DC3"/>
    <w:rsid w:val="00656039"/>
    <w:rsid w:val="0065662A"/>
    <w:rsid w:val="00656B4C"/>
    <w:rsid w:val="00660219"/>
    <w:rsid w:val="00660294"/>
    <w:rsid w:val="00661557"/>
    <w:rsid w:val="0066160F"/>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62EF"/>
    <w:rsid w:val="00677FC4"/>
    <w:rsid w:val="006807B4"/>
    <w:rsid w:val="006809B2"/>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433"/>
    <w:rsid w:val="0070593F"/>
    <w:rsid w:val="00705AFB"/>
    <w:rsid w:val="007060C4"/>
    <w:rsid w:val="007064F6"/>
    <w:rsid w:val="00707C2D"/>
    <w:rsid w:val="00712321"/>
    <w:rsid w:val="00712F7C"/>
    <w:rsid w:val="00714383"/>
    <w:rsid w:val="0071461E"/>
    <w:rsid w:val="00714804"/>
    <w:rsid w:val="00714A83"/>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67B7C"/>
    <w:rsid w:val="007725E6"/>
    <w:rsid w:val="007729DD"/>
    <w:rsid w:val="00772A6E"/>
    <w:rsid w:val="00773DC0"/>
    <w:rsid w:val="007744EE"/>
    <w:rsid w:val="007768C4"/>
    <w:rsid w:val="007768C9"/>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A8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67C"/>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2EA8"/>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4C8E"/>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CB6"/>
    <w:rsid w:val="00886D72"/>
    <w:rsid w:val="00887389"/>
    <w:rsid w:val="00890271"/>
    <w:rsid w:val="00891AE2"/>
    <w:rsid w:val="0089233E"/>
    <w:rsid w:val="00894B2F"/>
    <w:rsid w:val="00894FC7"/>
    <w:rsid w:val="00896699"/>
    <w:rsid w:val="00897216"/>
    <w:rsid w:val="00897ED0"/>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014"/>
    <w:rsid w:val="008C0D49"/>
    <w:rsid w:val="008C17AA"/>
    <w:rsid w:val="008C1D3E"/>
    <w:rsid w:val="008C1D4B"/>
    <w:rsid w:val="008C25C5"/>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19"/>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3321"/>
    <w:rsid w:val="00994FE6"/>
    <w:rsid w:val="00996D50"/>
    <w:rsid w:val="00997FA4"/>
    <w:rsid w:val="009A005D"/>
    <w:rsid w:val="009A0F88"/>
    <w:rsid w:val="009A1EBB"/>
    <w:rsid w:val="009A1EE8"/>
    <w:rsid w:val="009A26F4"/>
    <w:rsid w:val="009A2FBE"/>
    <w:rsid w:val="009A32B9"/>
    <w:rsid w:val="009A340C"/>
    <w:rsid w:val="009A4758"/>
    <w:rsid w:val="009A4DE5"/>
    <w:rsid w:val="009A5242"/>
    <w:rsid w:val="009A7892"/>
    <w:rsid w:val="009B4604"/>
    <w:rsid w:val="009B5758"/>
    <w:rsid w:val="009B5C00"/>
    <w:rsid w:val="009B7BEF"/>
    <w:rsid w:val="009C0631"/>
    <w:rsid w:val="009C1EE9"/>
    <w:rsid w:val="009C2221"/>
    <w:rsid w:val="009C37AE"/>
    <w:rsid w:val="009C5262"/>
    <w:rsid w:val="009C5B8B"/>
    <w:rsid w:val="009C6012"/>
    <w:rsid w:val="009C65BD"/>
    <w:rsid w:val="009D0822"/>
    <w:rsid w:val="009D1997"/>
    <w:rsid w:val="009D2403"/>
    <w:rsid w:val="009D2F3D"/>
    <w:rsid w:val="009D3028"/>
    <w:rsid w:val="009D58D6"/>
    <w:rsid w:val="009D61A3"/>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296C"/>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2B"/>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364F9"/>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485"/>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0B05"/>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5807"/>
    <w:rsid w:val="00AF5CE0"/>
    <w:rsid w:val="00AF6D23"/>
    <w:rsid w:val="00AF6F8D"/>
    <w:rsid w:val="00AF70FF"/>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45"/>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3F6A"/>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790"/>
    <w:rsid w:val="00B939BE"/>
    <w:rsid w:val="00B93B34"/>
    <w:rsid w:val="00B93B97"/>
    <w:rsid w:val="00B93DBE"/>
    <w:rsid w:val="00B9508B"/>
    <w:rsid w:val="00B954F1"/>
    <w:rsid w:val="00B961D7"/>
    <w:rsid w:val="00B96B4C"/>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0EA"/>
    <w:rsid w:val="00BE277B"/>
    <w:rsid w:val="00BE2DB8"/>
    <w:rsid w:val="00BE5B37"/>
    <w:rsid w:val="00BE5F51"/>
    <w:rsid w:val="00BE64BB"/>
    <w:rsid w:val="00BE67F6"/>
    <w:rsid w:val="00BE6BF5"/>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3934"/>
    <w:rsid w:val="00C14244"/>
    <w:rsid w:val="00C1491C"/>
    <w:rsid w:val="00C1504C"/>
    <w:rsid w:val="00C17809"/>
    <w:rsid w:val="00C1790E"/>
    <w:rsid w:val="00C17952"/>
    <w:rsid w:val="00C201D1"/>
    <w:rsid w:val="00C204D7"/>
    <w:rsid w:val="00C22C53"/>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BFD"/>
    <w:rsid w:val="00C87166"/>
    <w:rsid w:val="00C872A1"/>
    <w:rsid w:val="00C90A83"/>
    <w:rsid w:val="00C9196C"/>
    <w:rsid w:val="00C91B39"/>
    <w:rsid w:val="00C920E9"/>
    <w:rsid w:val="00C927F1"/>
    <w:rsid w:val="00C92C14"/>
    <w:rsid w:val="00C93976"/>
    <w:rsid w:val="00C96401"/>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17535"/>
    <w:rsid w:val="00D17873"/>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0C8B"/>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1441"/>
    <w:rsid w:val="00D6313F"/>
    <w:rsid w:val="00D63404"/>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0E92"/>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37DE"/>
    <w:rsid w:val="00E053FF"/>
    <w:rsid w:val="00E056C4"/>
    <w:rsid w:val="00E06233"/>
    <w:rsid w:val="00E06E26"/>
    <w:rsid w:val="00E10AF5"/>
    <w:rsid w:val="00E114EA"/>
    <w:rsid w:val="00E125BA"/>
    <w:rsid w:val="00E12CDF"/>
    <w:rsid w:val="00E13163"/>
    <w:rsid w:val="00E13B63"/>
    <w:rsid w:val="00E143DD"/>
    <w:rsid w:val="00E14FF5"/>
    <w:rsid w:val="00E17545"/>
    <w:rsid w:val="00E20C0F"/>
    <w:rsid w:val="00E21BB9"/>
    <w:rsid w:val="00E21C22"/>
    <w:rsid w:val="00E222CF"/>
    <w:rsid w:val="00E24768"/>
    <w:rsid w:val="00E24AC1"/>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756"/>
    <w:rsid w:val="00E72BC6"/>
    <w:rsid w:val="00E736F3"/>
    <w:rsid w:val="00E737AC"/>
    <w:rsid w:val="00E73EF0"/>
    <w:rsid w:val="00E754C3"/>
    <w:rsid w:val="00E77FB4"/>
    <w:rsid w:val="00E80156"/>
    <w:rsid w:val="00E805BB"/>
    <w:rsid w:val="00E832D2"/>
    <w:rsid w:val="00E835E2"/>
    <w:rsid w:val="00E83699"/>
    <w:rsid w:val="00E83B8B"/>
    <w:rsid w:val="00E83E84"/>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883"/>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898"/>
    <w:rsid w:val="00F41C3A"/>
    <w:rsid w:val="00F420D3"/>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32CD"/>
    <w:rsid w:val="00F653EE"/>
    <w:rsid w:val="00F67B4A"/>
    <w:rsid w:val="00F7009E"/>
    <w:rsid w:val="00F70135"/>
    <w:rsid w:val="00F70AB2"/>
    <w:rsid w:val="00F73711"/>
    <w:rsid w:val="00F74791"/>
    <w:rsid w:val="00F74CE2"/>
    <w:rsid w:val="00F74D27"/>
    <w:rsid w:val="00F75693"/>
    <w:rsid w:val="00F7582D"/>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609"/>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CD0"/>
    <w:rsid w:val="00FE2EA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2507661">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39DD-0A11-4AD7-8335-983D3228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1345</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18/2099r0</vt:lpstr>
      <vt:lpstr>doc.: IEEE 802.11-14/0380r1</vt:lpstr>
    </vt:vector>
  </TitlesOfParts>
  <Company>Allied Telesis R&amp;D Center</Company>
  <LinksUpToDate>false</LinksUpToDate>
  <CharactersWithSpaces>8996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18/2099r1</dc:title>
  <dc:subject>Task Group AY Meeting Minutes</dc:subject>
  <dc:creator>Edward Au</dc:creator>
  <cp:keywords>December 2018</cp:keywords>
  <dc:description>Meeting minutes</dc:description>
  <cp:lastModifiedBy>Edward Au</cp:lastModifiedBy>
  <cp:revision>426</cp:revision>
  <dcterms:created xsi:type="dcterms:W3CDTF">2017-10-11T20:14:00Z</dcterms:created>
  <dcterms:modified xsi:type="dcterms:W3CDTF">2018-12-19T16:31:00Z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