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F1E0FF3" w:rsidR="008B3792" w:rsidRPr="00CD4C78" w:rsidRDefault="00B30149" w:rsidP="004F6D0C">
                  <w:pPr>
                    <w:pStyle w:val="T2"/>
                  </w:pPr>
                  <w:r>
                    <w:rPr>
                      <w:lang w:eastAsia="ko-KR"/>
                    </w:rPr>
                    <w:t>D3.0 CID16191</w:t>
                  </w:r>
                </w:p>
              </w:tc>
            </w:tr>
            <w:tr w:rsidR="008B3792" w:rsidRPr="00CD4C78" w14:paraId="0E8556E7" w14:textId="77777777" w:rsidTr="00CA6092">
              <w:trPr>
                <w:trHeight w:val="359"/>
                <w:jc w:val="center"/>
              </w:trPr>
              <w:tc>
                <w:tcPr>
                  <w:tcW w:w="8698" w:type="dxa"/>
                  <w:gridSpan w:val="5"/>
                  <w:vAlign w:val="center"/>
                </w:tcPr>
                <w:p w14:paraId="3B1ACF09" w14:textId="2F8D427A"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59675C">
                    <w:rPr>
                      <w:b w:val="0"/>
                      <w:sz w:val="20"/>
                    </w:rPr>
                    <w:t>11-1</w:t>
                  </w:r>
                  <w:r w:rsidR="00F106A0">
                    <w:rPr>
                      <w:b w:val="0"/>
                      <w:sz w:val="20"/>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5FD42038" w:rsidR="005E768D" w:rsidRDefault="002254EB" w:rsidP="005E768D">
      <w:r>
        <w:t>16191</w:t>
      </w:r>
    </w:p>
    <w:p w14:paraId="584A3CF1" w14:textId="77777777" w:rsidR="008E7744" w:rsidRDefault="008E7744"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15579DD6" w14:textId="1DB24336" w:rsidR="006A1A19" w:rsidRDefault="00EF05A7" w:rsidP="002254EB">
      <w:pPr>
        <w:rPr>
          <w:lang w:eastAsia="ko-KR"/>
        </w:rPr>
      </w:pPr>
      <w:r>
        <w:t>R</w:t>
      </w:r>
      <w:r w:rsidR="004A3995">
        <w:t>0</w:t>
      </w:r>
      <w:r w:rsidR="002254EB">
        <w:t>: Initial revision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0959334" w14:textId="4E147684" w:rsidR="001D579A" w:rsidRDefault="001D579A" w:rsidP="001D579A">
      <w:pPr>
        <w:pStyle w:val="Heading1"/>
      </w:pPr>
      <w:r>
        <w:lastRenderedPageBreak/>
        <w:t xml:space="preserve">CID </w:t>
      </w:r>
      <w:r w:rsidR="00027C65">
        <w:t>16191</w:t>
      </w:r>
    </w:p>
    <w:p w14:paraId="353D329E" w14:textId="77777777" w:rsidR="001D579A" w:rsidRDefault="001D579A" w:rsidP="001D579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1D579A" w:rsidRPr="009522BD" w14:paraId="2C56338F" w14:textId="77777777" w:rsidTr="00573F08">
        <w:trPr>
          <w:trHeight w:val="278"/>
        </w:trPr>
        <w:tc>
          <w:tcPr>
            <w:tcW w:w="773" w:type="dxa"/>
            <w:hideMark/>
          </w:tcPr>
          <w:p w14:paraId="07CBB3A4"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CB73EB2"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CECFB46"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7A706047"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42A784E"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3340E" w:rsidRPr="009522BD" w14:paraId="26A4D46A" w14:textId="77777777" w:rsidTr="00573F08">
        <w:trPr>
          <w:trHeight w:val="278"/>
        </w:trPr>
        <w:tc>
          <w:tcPr>
            <w:tcW w:w="773" w:type="dxa"/>
          </w:tcPr>
          <w:p w14:paraId="3E0A8CE0" w14:textId="549DB8DB" w:rsidR="0073340E" w:rsidRDefault="0073340E" w:rsidP="0073340E">
            <w:pPr>
              <w:rPr>
                <w:rFonts w:ascii="Arial" w:eastAsia="Times New Roman" w:hAnsi="Arial" w:cs="Arial"/>
                <w:bCs/>
                <w:sz w:val="20"/>
                <w:lang w:val="en-US" w:eastAsia="ko-KR"/>
              </w:rPr>
            </w:pPr>
            <w:r>
              <w:rPr>
                <w:rFonts w:ascii="Arial" w:eastAsia="Times New Roman" w:hAnsi="Arial" w:cs="Arial"/>
                <w:bCs/>
                <w:sz w:val="20"/>
                <w:lang w:val="en-US" w:eastAsia="ko-KR"/>
              </w:rPr>
              <w:t>16191</w:t>
            </w:r>
          </w:p>
        </w:tc>
        <w:tc>
          <w:tcPr>
            <w:tcW w:w="1217" w:type="dxa"/>
          </w:tcPr>
          <w:p w14:paraId="35CB4352" w14:textId="77777777" w:rsidR="0073340E" w:rsidRDefault="0073340E" w:rsidP="0073340E">
            <w:pPr>
              <w:rPr>
                <w:rFonts w:ascii="Arial" w:hAnsi="Arial" w:cs="Arial"/>
                <w:sz w:val="20"/>
              </w:rPr>
            </w:pPr>
          </w:p>
        </w:tc>
        <w:tc>
          <w:tcPr>
            <w:tcW w:w="1161" w:type="dxa"/>
          </w:tcPr>
          <w:p w14:paraId="51E26160" w14:textId="77777777" w:rsidR="0073340E" w:rsidRDefault="0073340E" w:rsidP="0073340E">
            <w:pPr>
              <w:rPr>
                <w:rFonts w:ascii="Arial" w:hAnsi="Arial" w:cs="Arial"/>
                <w:sz w:val="20"/>
              </w:rPr>
            </w:pPr>
          </w:p>
        </w:tc>
        <w:tc>
          <w:tcPr>
            <w:tcW w:w="3527" w:type="dxa"/>
          </w:tcPr>
          <w:p w14:paraId="74BE8FBD" w14:textId="6C452ED8" w:rsidR="0073340E" w:rsidRDefault="0073340E" w:rsidP="0073340E">
            <w:pPr>
              <w:rPr>
                <w:rFonts w:ascii="Arial" w:hAnsi="Arial" w:cs="Arial"/>
                <w:sz w:val="20"/>
              </w:rPr>
            </w:pPr>
            <w:r>
              <w:rPr>
                <w:rFonts w:ascii="Arial" w:hAnsi="Arial" w:cs="Arial"/>
                <w:sz w:val="20"/>
              </w:rPr>
              <w:t>Need to be clearer the packet extension is completely distinct and independent from the signal extension (also need to make sure the HE PHY is mentioned wherever the ERP/HT PHYs are currently mentioned for signal extension, in the baseline)</w:t>
            </w:r>
          </w:p>
        </w:tc>
        <w:tc>
          <w:tcPr>
            <w:tcW w:w="3240" w:type="dxa"/>
          </w:tcPr>
          <w:p w14:paraId="4D9D4D21" w14:textId="1B67587B" w:rsidR="0073340E" w:rsidRDefault="0073340E" w:rsidP="0073340E">
            <w:pPr>
              <w:rPr>
                <w:rFonts w:ascii="Arial" w:hAnsi="Arial" w:cs="Arial"/>
                <w:sz w:val="20"/>
              </w:rPr>
            </w:pPr>
            <w:r>
              <w:rPr>
                <w:rFonts w:ascii="Arial" w:hAnsi="Arial" w:cs="Arial"/>
                <w:sz w:val="20"/>
              </w:rPr>
              <w:t>As it says in the comment</w:t>
            </w:r>
          </w:p>
        </w:tc>
      </w:tr>
    </w:tbl>
    <w:p w14:paraId="06B3091C" w14:textId="77777777" w:rsidR="001D579A" w:rsidRDefault="001D579A" w:rsidP="001D579A">
      <w:pPr>
        <w:jc w:val="both"/>
        <w:rPr>
          <w:sz w:val="22"/>
          <w:szCs w:val="22"/>
        </w:rPr>
      </w:pPr>
    </w:p>
    <w:p w14:paraId="2326B881" w14:textId="553DC6B5" w:rsidR="006C159A" w:rsidRPr="00157CCC" w:rsidRDefault="006C159A" w:rsidP="006C159A">
      <w:pPr>
        <w:jc w:val="both"/>
        <w:rPr>
          <w:sz w:val="28"/>
          <w:szCs w:val="22"/>
        </w:rPr>
      </w:pPr>
      <w:r>
        <w:rPr>
          <w:b/>
          <w:sz w:val="28"/>
          <w:szCs w:val="22"/>
          <w:u w:val="single"/>
        </w:rPr>
        <w:t xml:space="preserve">Proposed Resolution: CID </w:t>
      </w:r>
      <w:r w:rsidR="0073340E">
        <w:rPr>
          <w:b/>
          <w:sz w:val="28"/>
          <w:szCs w:val="22"/>
          <w:u w:val="single"/>
        </w:rPr>
        <w:t>16191</w:t>
      </w:r>
    </w:p>
    <w:p w14:paraId="1F80E8CF" w14:textId="3926684C" w:rsidR="006C159A" w:rsidRDefault="006C159A" w:rsidP="006C159A">
      <w:pPr>
        <w:jc w:val="both"/>
        <w:rPr>
          <w:sz w:val="22"/>
          <w:szCs w:val="22"/>
        </w:rPr>
      </w:pPr>
      <w:r>
        <w:rPr>
          <w:b/>
          <w:sz w:val="22"/>
          <w:szCs w:val="22"/>
        </w:rPr>
        <w:t>Revised</w:t>
      </w:r>
      <w:r>
        <w:rPr>
          <w:sz w:val="22"/>
          <w:szCs w:val="22"/>
        </w:rPr>
        <w:t>.</w:t>
      </w:r>
    </w:p>
    <w:p w14:paraId="3AEC5B57" w14:textId="6A821A07" w:rsidR="0049680A" w:rsidRDefault="0049680A" w:rsidP="006C159A">
      <w:pPr>
        <w:jc w:val="both"/>
        <w:rPr>
          <w:sz w:val="22"/>
          <w:szCs w:val="22"/>
        </w:rPr>
      </w:pPr>
      <w:r>
        <w:rPr>
          <w:sz w:val="22"/>
          <w:szCs w:val="22"/>
        </w:rPr>
        <w:t>Commenter has not provided specific location on where the packet extension is not clearly different from signal extension.  The comment resolution group feels the two are disambiguously different.</w:t>
      </w:r>
    </w:p>
    <w:p w14:paraId="2F700CAA" w14:textId="4D3E9F03" w:rsidR="006C159A" w:rsidRDefault="0049680A" w:rsidP="006C159A">
      <w:pPr>
        <w:jc w:val="both"/>
        <w:rPr>
          <w:sz w:val="22"/>
          <w:szCs w:val="22"/>
        </w:rPr>
      </w:pPr>
      <w:r>
        <w:rPr>
          <w:sz w:val="22"/>
          <w:szCs w:val="22"/>
        </w:rPr>
        <w:t>11-18/2034r0 updated 10.3.8 to add HE PPDUs to the list of PPDUs using signal extension.</w:t>
      </w:r>
    </w:p>
    <w:p w14:paraId="78A2A9D3" w14:textId="5CA07340" w:rsidR="006C159A" w:rsidRDefault="006C159A" w:rsidP="006C159A">
      <w:pPr>
        <w:jc w:val="both"/>
        <w:rPr>
          <w:sz w:val="22"/>
          <w:szCs w:val="22"/>
        </w:rPr>
      </w:pPr>
      <w:r>
        <w:rPr>
          <w:sz w:val="22"/>
          <w:szCs w:val="22"/>
        </w:rPr>
        <w:t xml:space="preserve">Instruction to Editor:  </w:t>
      </w:r>
      <w:r w:rsidR="0049680A">
        <w:rPr>
          <w:sz w:val="22"/>
          <w:szCs w:val="22"/>
        </w:rPr>
        <w:t>Implement the text updates for CID 16191 in 11-18/2034r0</w:t>
      </w:r>
    </w:p>
    <w:p w14:paraId="1359FC37" w14:textId="77777777" w:rsidR="006C159A" w:rsidRDefault="006C159A" w:rsidP="006C159A">
      <w:pPr>
        <w:jc w:val="both"/>
        <w:rPr>
          <w:sz w:val="22"/>
          <w:szCs w:val="22"/>
        </w:rPr>
      </w:pPr>
    </w:p>
    <w:p w14:paraId="257083BE" w14:textId="77777777" w:rsidR="00016712" w:rsidRPr="004B1D99" w:rsidRDefault="00016712" w:rsidP="00016712">
      <w:pPr>
        <w:rPr>
          <w:sz w:val="20"/>
          <w:lang w:val="en-US"/>
        </w:rPr>
      </w:pPr>
    </w:p>
    <w:p w14:paraId="52F0C927" w14:textId="77777777" w:rsidR="0009346E" w:rsidRDefault="0009346E" w:rsidP="0009346E">
      <w:pPr>
        <w:jc w:val="both"/>
        <w:rPr>
          <w:sz w:val="22"/>
          <w:szCs w:val="22"/>
        </w:rPr>
      </w:pPr>
    </w:p>
    <w:p w14:paraId="6D5D2FCC" w14:textId="0BA22D5E" w:rsidR="0086319E" w:rsidRPr="000C120D" w:rsidRDefault="0086319E" w:rsidP="0086319E">
      <w:pPr>
        <w:jc w:val="both"/>
        <w:rPr>
          <w:b/>
          <w:sz w:val="28"/>
          <w:szCs w:val="22"/>
          <w:u w:val="single"/>
        </w:rPr>
      </w:pPr>
      <w:r>
        <w:rPr>
          <w:b/>
          <w:sz w:val="28"/>
          <w:szCs w:val="22"/>
          <w:u w:val="single"/>
        </w:rPr>
        <w:t xml:space="preserve">Proposed Text Updates: CID </w:t>
      </w:r>
      <w:r w:rsidR="000C7DB4">
        <w:rPr>
          <w:b/>
          <w:sz w:val="28"/>
          <w:szCs w:val="22"/>
          <w:u w:val="single"/>
        </w:rPr>
        <w:t>16191</w:t>
      </w:r>
    </w:p>
    <w:p w14:paraId="2AFF908F" w14:textId="77777777" w:rsidR="0086319E" w:rsidRDefault="0086319E" w:rsidP="0086319E">
      <w:pPr>
        <w:pStyle w:val="ListParagraph"/>
        <w:ind w:leftChars="0" w:left="0"/>
        <w:rPr>
          <w:i/>
          <w:sz w:val="22"/>
          <w:szCs w:val="22"/>
          <w:highlight w:val="yellow"/>
        </w:rPr>
      </w:pPr>
    </w:p>
    <w:p w14:paraId="613B1E53" w14:textId="297B9361" w:rsidR="009424AB" w:rsidRPr="001075DC" w:rsidRDefault="009424AB" w:rsidP="009424AB">
      <w:pPr>
        <w:pStyle w:val="ListParagraph"/>
        <w:ind w:leftChars="0" w:left="0"/>
        <w:rPr>
          <w:i/>
          <w:sz w:val="22"/>
          <w:szCs w:val="22"/>
        </w:rPr>
      </w:pPr>
      <w:r w:rsidRPr="001075DC">
        <w:rPr>
          <w:i/>
          <w:sz w:val="22"/>
          <w:szCs w:val="22"/>
          <w:highlight w:val="yellow"/>
        </w:rPr>
        <w:t xml:space="preserve">TGax Editor: </w:t>
      </w:r>
      <w:r w:rsidR="0073340E">
        <w:rPr>
          <w:i/>
          <w:sz w:val="22"/>
          <w:szCs w:val="22"/>
          <w:highlight w:val="yellow"/>
        </w:rPr>
        <w:t xml:space="preserve">Add subclause 10.3.8 </w:t>
      </w:r>
      <w:r>
        <w:rPr>
          <w:i/>
          <w:sz w:val="22"/>
          <w:szCs w:val="22"/>
          <w:highlight w:val="yellow"/>
        </w:rPr>
        <w:t>a</w:t>
      </w:r>
      <w:r w:rsidR="0073340E">
        <w:rPr>
          <w:i/>
          <w:sz w:val="22"/>
          <w:szCs w:val="22"/>
          <w:highlight w:val="yellow"/>
        </w:rPr>
        <w:t>fter</w:t>
      </w:r>
      <w:r>
        <w:rPr>
          <w:i/>
          <w:sz w:val="22"/>
          <w:szCs w:val="22"/>
          <w:highlight w:val="yellow"/>
        </w:rPr>
        <w:t xml:space="preserve"> D3.2 P</w:t>
      </w:r>
      <w:r w:rsidR="0073340E">
        <w:rPr>
          <w:i/>
          <w:sz w:val="22"/>
          <w:szCs w:val="22"/>
          <w:highlight w:val="yellow"/>
        </w:rPr>
        <w:t>215L65</w:t>
      </w:r>
      <w:r w:rsidR="00C003F7">
        <w:rPr>
          <w:i/>
          <w:sz w:val="22"/>
          <w:szCs w:val="22"/>
          <w:highlight w:val="yellow"/>
        </w:rPr>
        <w:t xml:space="preserve"> as shown below</w:t>
      </w:r>
      <w:bookmarkStart w:id="0" w:name="_GoBack"/>
      <w:bookmarkEnd w:id="0"/>
      <w:r w:rsidRPr="001075DC">
        <w:rPr>
          <w:i/>
          <w:sz w:val="22"/>
          <w:szCs w:val="22"/>
          <w:highlight w:val="yellow"/>
        </w:rPr>
        <w:t>.</w:t>
      </w:r>
    </w:p>
    <w:p w14:paraId="539F0387" w14:textId="3DFD014B" w:rsidR="008A1527" w:rsidRDefault="008A1527" w:rsidP="0086319E">
      <w:pPr>
        <w:pStyle w:val="ListParagraph"/>
        <w:ind w:leftChars="0" w:left="0"/>
        <w:rPr>
          <w:i/>
          <w:sz w:val="22"/>
          <w:szCs w:val="22"/>
          <w:highlight w:val="yellow"/>
        </w:rPr>
      </w:pPr>
    </w:p>
    <w:p w14:paraId="5DD08FAC" w14:textId="6758C3D9" w:rsidR="0073340E" w:rsidRDefault="0073340E" w:rsidP="0073340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10.3.8 Signal extension</w:t>
      </w:r>
    </w:p>
    <w:p w14:paraId="43503AD6" w14:textId="77EDF0EA" w:rsidR="0073340E" w:rsidRDefault="0073340E" w:rsidP="0073340E">
      <w:pPr>
        <w:autoSpaceDE w:val="0"/>
        <w:autoSpaceDN w:val="0"/>
        <w:adjustRightInd w:val="0"/>
        <w:jc w:val="both"/>
        <w:rPr>
          <w:rFonts w:ascii="TimesNewRomanPSMT" w:eastAsia="TimesNewRomanPSMT" w:hAnsi="Arial-BoldMT" w:cs="TimesNewRomanPSMT"/>
          <w:sz w:val="20"/>
          <w:lang w:val="en-US" w:eastAsia="ko-KR"/>
        </w:rPr>
      </w:pPr>
    </w:p>
    <w:p w14:paraId="7E4044A7" w14:textId="4DE264BF" w:rsidR="0073340E" w:rsidRDefault="0073340E" w:rsidP="0073340E">
      <w:pPr>
        <w:autoSpaceDE w:val="0"/>
        <w:autoSpaceDN w:val="0"/>
        <w:adjustRightInd w:val="0"/>
        <w:jc w:val="both"/>
        <w:rPr>
          <w:b/>
          <w:bCs/>
          <w:i/>
          <w:iCs/>
          <w:sz w:val="20"/>
        </w:rPr>
      </w:pPr>
      <w:r>
        <w:rPr>
          <w:b/>
          <w:bCs/>
          <w:i/>
          <w:iCs/>
          <w:sz w:val="20"/>
        </w:rPr>
        <w:t>Change as follows:</w:t>
      </w:r>
    </w:p>
    <w:p w14:paraId="013FC9EF" w14:textId="77777777" w:rsidR="0073340E" w:rsidRDefault="0073340E" w:rsidP="0073340E">
      <w:pPr>
        <w:autoSpaceDE w:val="0"/>
        <w:autoSpaceDN w:val="0"/>
        <w:adjustRightInd w:val="0"/>
        <w:jc w:val="both"/>
        <w:rPr>
          <w:rFonts w:ascii="TimesNewRomanPSMT" w:eastAsia="TimesNewRomanPSMT" w:hAnsi="Arial-BoldMT" w:cs="TimesNewRomanPSMT"/>
          <w:sz w:val="20"/>
          <w:lang w:val="en-US" w:eastAsia="ko-KR"/>
        </w:rPr>
      </w:pPr>
    </w:p>
    <w:p w14:paraId="2E277789" w14:textId="54B88B07" w:rsidR="0073340E" w:rsidRDefault="0073340E" w:rsidP="0073340E">
      <w:pPr>
        <w:autoSpaceDE w:val="0"/>
        <w:autoSpaceDN w:val="0"/>
        <w:adjustRightInd w:val="0"/>
        <w:jc w:val="both"/>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Transmissions of frames with TXVECTOR parameter FORMAT of type NON_HT with NON_HT_MODULATION values of ERP-OFDM and NON_HT_DUP_OFDM and transmissions of frames with TXVECTOR parameter FORMAT with values of HT_MF</w:t>
      </w:r>
      <w:r w:rsidRPr="0073340E">
        <w:rPr>
          <w:rFonts w:ascii="TimesNewRomanPSMT" w:eastAsia="TimesNewRomanPSMT" w:hAnsi="Arial-BoldMT" w:cs="TimesNewRomanPSMT"/>
          <w:strike/>
          <w:sz w:val="20"/>
          <w:lang w:val="en-US" w:eastAsia="ko-KR"/>
        </w:rPr>
        <w:t xml:space="preserve"> and</w:t>
      </w:r>
      <w:r w:rsidRPr="0073340E">
        <w:rPr>
          <w:rFonts w:ascii="TimesNewRomanPSMT" w:eastAsia="TimesNewRomanPSMT" w:hAnsi="Arial-BoldMT" w:cs="TimesNewRomanPSMT"/>
          <w:sz w:val="20"/>
          <w:u w:val="single"/>
          <w:lang w:val="en-US" w:eastAsia="ko-KR"/>
        </w:rPr>
        <w:t>,</w:t>
      </w:r>
      <w:r>
        <w:rPr>
          <w:rFonts w:ascii="TimesNewRomanPSMT" w:eastAsia="TimesNewRomanPSMT" w:hAnsi="Arial-BoldMT" w:cs="TimesNewRomanPSMT"/>
          <w:sz w:val="20"/>
          <w:lang w:val="en-US" w:eastAsia="ko-KR"/>
        </w:rPr>
        <w:t xml:space="preserve"> HT_GF</w:t>
      </w:r>
      <w:r w:rsidRPr="0073340E">
        <w:rPr>
          <w:rFonts w:ascii="TimesNewRomanPSMT" w:eastAsia="TimesNewRomanPSMT" w:hAnsi="Arial-BoldMT" w:cs="TimesNewRomanPSMT"/>
          <w:sz w:val="20"/>
          <w:u w:val="single"/>
          <w:lang w:val="en-US" w:eastAsia="ko-KR"/>
        </w:rPr>
        <w:t>, HE_SU, HE_MU, HE_ER_SU or HE_TB</w:t>
      </w:r>
      <w:r>
        <w:rPr>
          <w:rFonts w:ascii="TimesNewRomanPSMT" w:eastAsia="TimesNewRomanPSMT" w:hAnsi="Arial-BoldMT" w:cs="TimesNewRomanPSMT"/>
          <w:sz w:val="20"/>
          <w:lang w:val="en-US" w:eastAsia="ko-KR"/>
        </w:rPr>
        <w:t xml:space="preserve"> include a period of no transmission of duration aSignalExtension, except for RIFS transmissions. The purpose of this signal extension is to enable the NAV value of Clause 16 (High rate direct sequence spread spectrum (HR/DSSS) PHY specification) STAs to be set correctly.</w:t>
      </w:r>
    </w:p>
    <w:p w14:paraId="3697C4A7" w14:textId="77777777" w:rsidR="001D579A" w:rsidRPr="0073340E" w:rsidRDefault="001D579A" w:rsidP="001834BB">
      <w:pPr>
        <w:rPr>
          <w:sz w:val="20"/>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934C" w14:textId="77777777" w:rsidR="00240193" w:rsidRDefault="00240193">
      <w:r>
        <w:separator/>
      </w:r>
    </w:p>
  </w:endnote>
  <w:endnote w:type="continuationSeparator" w:id="0">
    <w:p w14:paraId="1976080C" w14:textId="77777777" w:rsidR="00240193" w:rsidRDefault="0024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573F08" w:rsidRDefault="00975673">
    <w:pPr>
      <w:pStyle w:val="Footer"/>
      <w:tabs>
        <w:tab w:val="clear" w:pos="6480"/>
        <w:tab w:val="center" w:pos="4680"/>
        <w:tab w:val="right" w:pos="9360"/>
      </w:tabs>
    </w:pPr>
    <w:fldSimple w:instr=" SUBJECT  \* MERGEFORMAT ">
      <w:r w:rsidR="00573F08">
        <w:t>Submission</w:t>
      </w:r>
    </w:fldSimple>
    <w:r w:rsidR="00573F08">
      <w:tab/>
      <w:t xml:space="preserve">page </w:t>
    </w:r>
    <w:r w:rsidR="00573F08">
      <w:fldChar w:fldCharType="begin"/>
    </w:r>
    <w:r w:rsidR="00573F08">
      <w:instrText xml:space="preserve">page </w:instrText>
    </w:r>
    <w:r w:rsidR="00573F08">
      <w:fldChar w:fldCharType="separate"/>
    </w:r>
    <w:r w:rsidR="00573F08">
      <w:rPr>
        <w:noProof/>
      </w:rPr>
      <w:t>1</w:t>
    </w:r>
    <w:r w:rsidR="00573F08">
      <w:rPr>
        <w:noProof/>
      </w:rPr>
      <w:fldChar w:fldCharType="end"/>
    </w:r>
    <w:r w:rsidR="00573F08">
      <w:tab/>
    </w:r>
    <w:r w:rsidR="00573F08">
      <w:rPr>
        <w:rFonts w:eastAsia="SimSun" w:hint="eastAsia"/>
        <w:lang w:eastAsia="zh-CN"/>
      </w:rPr>
      <w:t xml:space="preserve">          </w:t>
    </w:r>
    <w:fldSimple w:instr=" AUTHOR   \* MERGEFORMAT ">
      <w:r w:rsidR="00573F08">
        <w:rPr>
          <w:rFonts w:eastAsia="SimSun"/>
          <w:noProof/>
          <w:sz w:val="21"/>
          <w:szCs w:val="21"/>
          <w:lang w:eastAsia="zh-CN"/>
        </w:rPr>
        <w:t>Youhan Kim (Qualcomm)</w:t>
      </w:r>
    </w:fldSimple>
  </w:p>
  <w:p w14:paraId="1EFD331A" w14:textId="77777777" w:rsidR="00573F08" w:rsidRPr="0013508C" w:rsidRDefault="0057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FC2A" w14:textId="77777777" w:rsidR="00240193" w:rsidRDefault="00240193">
      <w:r>
        <w:separator/>
      </w:r>
    </w:p>
  </w:footnote>
  <w:footnote w:type="continuationSeparator" w:id="0">
    <w:p w14:paraId="70CE2025" w14:textId="77777777" w:rsidR="00240193" w:rsidRDefault="0024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4886971" w:rsidR="00573F08" w:rsidRDefault="00975673">
    <w:pPr>
      <w:pStyle w:val="Header"/>
      <w:tabs>
        <w:tab w:val="clear" w:pos="6480"/>
        <w:tab w:val="center" w:pos="4680"/>
        <w:tab w:val="right" w:pos="9360"/>
      </w:tabs>
    </w:pPr>
    <w:fldSimple w:instr=" KEYWORDS   \* MERGEFORMAT ">
      <w:r w:rsidR="00573F08">
        <w:t>November 2018</w:t>
      </w:r>
    </w:fldSimple>
    <w:r w:rsidR="00573F08">
      <w:tab/>
    </w:r>
    <w:r w:rsidR="00573F08">
      <w:tab/>
    </w:r>
    <w:fldSimple w:instr=" TITLE  \* MERGEFORMAT ">
      <w:r w:rsidR="002254EB">
        <w:t>doc.: IEEE 802.11-18/2034r0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7D82A0E"/>
    <w:multiLevelType w:val="multilevel"/>
    <w:tmpl w:val="3050C900"/>
    <w:lvl w:ilvl="0">
      <w:start w:val="1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F4CD7"/>
    <w:multiLevelType w:val="multilevel"/>
    <w:tmpl w:val="3AB20724"/>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9"/>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961A5"/>
    <w:multiLevelType w:val="hybridMultilevel"/>
    <w:tmpl w:val="B6D6A310"/>
    <w:lvl w:ilvl="0" w:tplc="17603230">
      <w:start w:val="54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C2D5A"/>
    <w:multiLevelType w:val="multilevel"/>
    <w:tmpl w:val="005E5146"/>
    <w:lvl w:ilvl="0">
      <w:start w:val="27"/>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A85F33"/>
    <w:multiLevelType w:val="hybridMultilevel"/>
    <w:tmpl w:val="12F6BCD0"/>
    <w:lvl w:ilvl="0" w:tplc="D12C35DE">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4F6E767F"/>
    <w:multiLevelType w:val="hybridMultilevel"/>
    <w:tmpl w:val="12F6BCD0"/>
    <w:lvl w:ilvl="0" w:tplc="D12C35DE">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523C0CC3"/>
    <w:multiLevelType w:val="hybridMultilevel"/>
    <w:tmpl w:val="30ACB194"/>
    <w:lvl w:ilvl="0" w:tplc="57164658">
      <w:numFmt w:val="bullet"/>
      <w:lvlText w:val="-"/>
      <w:lvlJc w:val="left"/>
      <w:pPr>
        <w:ind w:left="720" w:hanging="360"/>
      </w:pPr>
      <w:rPr>
        <w:rFonts w:ascii="Times New Roman" w:eastAsia="MS Mincho" w:hAnsi="Times New Roman"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DA1208"/>
    <w:multiLevelType w:val="multilevel"/>
    <w:tmpl w:val="FFAAD24C"/>
    <w:lvl w:ilvl="0">
      <w:start w:val="28"/>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186E82"/>
    <w:multiLevelType w:val="hybridMultilevel"/>
    <w:tmpl w:val="5F86050C"/>
    <w:lvl w:ilvl="0" w:tplc="ECCAB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213E76"/>
    <w:multiLevelType w:val="multilevel"/>
    <w:tmpl w:val="D64E075C"/>
    <w:lvl w:ilvl="0">
      <w:start w:val="1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10"/>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2512D0"/>
    <w:multiLevelType w:val="hybridMultilevel"/>
    <w:tmpl w:val="BBC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8"/>
  </w:num>
  <w:num w:numId="16">
    <w:abstractNumId w:val="3"/>
  </w:num>
  <w:num w:numId="17">
    <w:abstractNumId w:val="0"/>
    <w:lvlOverride w:ilvl="0">
      <w:lvl w:ilvl="0">
        <w:start w:val="1"/>
        <w:numFmt w:val="bullet"/>
        <w:lvlText w:val="28.3.19.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9.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num>
  <w:num w:numId="20">
    <w:abstractNumId w:val="10"/>
  </w:num>
  <w:num w:numId="21">
    <w:abstractNumId w:val="7"/>
  </w:num>
  <w:num w:numId="22">
    <w:abstractNumId w:val="0"/>
    <w:lvlOverride w:ilvl="0">
      <w:lvl w:ilvl="0">
        <w:start w:val="1"/>
        <w:numFmt w:val="bullet"/>
        <w:lvlText w:val="28.3.19.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8.3.19.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1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4"/>
  </w:num>
  <w:num w:numId="26">
    <w:abstractNumId w:val="0"/>
    <w:lvlOverride w:ilvl="0">
      <w:lvl w:ilvl="0">
        <w:start w:val="1"/>
        <w:numFmt w:val="bullet"/>
        <w:lvlText w:val="(28-6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8-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8-7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8-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8-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3"/>
  </w:num>
  <w:num w:numId="3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5"/>
  </w:num>
  <w:num w:numId="35">
    <w:abstractNumId w:val="6"/>
  </w:num>
  <w:num w:numId="36">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 w:numId="38">
    <w:abstractNumId w:val="12"/>
  </w:num>
  <w:num w:numId="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E95"/>
    <w:rsid w:val="00002FD5"/>
    <w:rsid w:val="000031F7"/>
    <w:rsid w:val="000045FA"/>
    <w:rsid w:val="00006454"/>
    <w:rsid w:val="000067AA"/>
    <w:rsid w:val="00006DBB"/>
    <w:rsid w:val="0000743C"/>
    <w:rsid w:val="000076DA"/>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712"/>
    <w:rsid w:val="00016975"/>
    <w:rsid w:val="00016D9C"/>
    <w:rsid w:val="00017D25"/>
    <w:rsid w:val="0002174B"/>
    <w:rsid w:val="00021A27"/>
    <w:rsid w:val="00023CD8"/>
    <w:rsid w:val="00024344"/>
    <w:rsid w:val="00024487"/>
    <w:rsid w:val="00025A89"/>
    <w:rsid w:val="00026CE3"/>
    <w:rsid w:val="00027AB8"/>
    <w:rsid w:val="00027C65"/>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2123"/>
    <w:rsid w:val="00052909"/>
    <w:rsid w:val="00053519"/>
    <w:rsid w:val="00054E1F"/>
    <w:rsid w:val="000567DA"/>
    <w:rsid w:val="00060363"/>
    <w:rsid w:val="000609BC"/>
    <w:rsid w:val="00060E93"/>
    <w:rsid w:val="00061FFD"/>
    <w:rsid w:val="000642FC"/>
    <w:rsid w:val="0006469A"/>
    <w:rsid w:val="00064EAE"/>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46E"/>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3E59"/>
    <w:rsid w:val="000A671D"/>
    <w:rsid w:val="000A7386"/>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E64"/>
    <w:rsid w:val="000C6438"/>
    <w:rsid w:val="000C6842"/>
    <w:rsid w:val="000C6A2F"/>
    <w:rsid w:val="000C7A4A"/>
    <w:rsid w:val="000C7DB4"/>
    <w:rsid w:val="000D0300"/>
    <w:rsid w:val="000D174A"/>
    <w:rsid w:val="000D18FC"/>
    <w:rsid w:val="000D1AD4"/>
    <w:rsid w:val="000D1C93"/>
    <w:rsid w:val="000D1E09"/>
    <w:rsid w:val="000D2315"/>
    <w:rsid w:val="000D276A"/>
    <w:rsid w:val="000D2F1B"/>
    <w:rsid w:val="000D31DF"/>
    <w:rsid w:val="000D46EE"/>
    <w:rsid w:val="000D4A8F"/>
    <w:rsid w:val="000D4E34"/>
    <w:rsid w:val="000D4F65"/>
    <w:rsid w:val="000D5EBD"/>
    <w:rsid w:val="000D674F"/>
    <w:rsid w:val="000D6D79"/>
    <w:rsid w:val="000D7EC5"/>
    <w:rsid w:val="000E0494"/>
    <w:rsid w:val="000E145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FEC"/>
    <w:rsid w:val="00117299"/>
    <w:rsid w:val="00120064"/>
    <w:rsid w:val="00120298"/>
    <w:rsid w:val="001204ED"/>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17E1"/>
    <w:rsid w:val="001323DB"/>
    <w:rsid w:val="0013380A"/>
    <w:rsid w:val="00133F92"/>
    <w:rsid w:val="00134114"/>
    <w:rsid w:val="00135032"/>
    <w:rsid w:val="0013508C"/>
    <w:rsid w:val="00135784"/>
    <w:rsid w:val="00135B4B"/>
    <w:rsid w:val="0013699E"/>
    <w:rsid w:val="00136F15"/>
    <w:rsid w:val="00137C4B"/>
    <w:rsid w:val="00137C81"/>
    <w:rsid w:val="001406F8"/>
    <w:rsid w:val="00142492"/>
    <w:rsid w:val="0014260E"/>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9E6"/>
    <w:rsid w:val="00175CDF"/>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5C3D"/>
    <w:rsid w:val="001B63BC"/>
    <w:rsid w:val="001B6594"/>
    <w:rsid w:val="001C0E33"/>
    <w:rsid w:val="001C1C5C"/>
    <w:rsid w:val="001C3C63"/>
    <w:rsid w:val="001C44B2"/>
    <w:rsid w:val="001C501D"/>
    <w:rsid w:val="001C5694"/>
    <w:rsid w:val="001C618A"/>
    <w:rsid w:val="001C654F"/>
    <w:rsid w:val="001C7B91"/>
    <w:rsid w:val="001C7CCE"/>
    <w:rsid w:val="001D016F"/>
    <w:rsid w:val="001D11FD"/>
    <w:rsid w:val="001D1550"/>
    <w:rsid w:val="001D15ED"/>
    <w:rsid w:val="001D2418"/>
    <w:rsid w:val="001D2A6C"/>
    <w:rsid w:val="001D328B"/>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764"/>
    <w:rsid w:val="001E6D52"/>
    <w:rsid w:val="001E6EE3"/>
    <w:rsid w:val="001E7C32"/>
    <w:rsid w:val="001F0210"/>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C6B"/>
    <w:rsid w:val="00212E2A"/>
    <w:rsid w:val="00212E6E"/>
    <w:rsid w:val="00213B45"/>
    <w:rsid w:val="002141B2"/>
    <w:rsid w:val="00214B50"/>
    <w:rsid w:val="00214BA3"/>
    <w:rsid w:val="002151DB"/>
    <w:rsid w:val="00215A82"/>
    <w:rsid w:val="00215B5C"/>
    <w:rsid w:val="00215E32"/>
    <w:rsid w:val="00215E98"/>
    <w:rsid w:val="00215F36"/>
    <w:rsid w:val="00216771"/>
    <w:rsid w:val="00216AF6"/>
    <w:rsid w:val="002206E4"/>
    <w:rsid w:val="002208B9"/>
    <w:rsid w:val="0022139A"/>
    <w:rsid w:val="00221822"/>
    <w:rsid w:val="0022224B"/>
    <w:rsid w:val="00222261"/>
    <w:rsid w:val="00222AA8"/>
    <w:rsid w:val="002237EE"/>
    <w:rsid w:val="002239F2"/>
    <w:rsid w:val="00224133"/>
    <w:rsid w:val="002241A7"/>
    <w:rsid w:val="00224E11"/>
    <w:rsid w:val="002254EB"/>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69FD"/>
    <w:rsid w:val="00236A7E"/>
    <w:rsid w:val="0023760F"/>
    <w:rsid w:val="00237985"/>
    <w:rsid w:val="00237BC1"/>
    <w:rsid w:val="00240193"/>
    <w:rsid w:val="00240514"/>
    <w:rsid w:val="00240895"/>
    <w:rsid w:val="00241229"/>
    <w:rsid w:val="00241AD7"/>
    <w:rsid w:val="00241BDE"/>
    <w:rsid w:val="00241CBC"/>
    <w:rsid w:val="00241F19"/>
    <w:rsid w:val="00242C67"/>
    <w:rsid w:val="00242F25"/>
    <w:rsid w:val="00246C3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5CB9"/>
    <w:rsid w:val="00265EC4"/>
    <w:rsid w:val="002661CE"/>
    <w:rsid w:val="002662A5"/>
    <w:rsid w:val="00266916"/>
    <w:rsid w:val="00266B84"/>
    <w:rsid w:val="002674D1"/>
    <w:rsid w:val="00270171"/>
    <w:rsid w:val="00270EE3"/>
    <w:rsid w:val="00270F98"/>
    <w:rsid w:val="002718ED"/>
    <w:rsid w:val="00271913"/>
    <w:rsid w:val="00273257"/>
    <w:rsid w:val="00273FA9"/>
    <w:rsid w:val="00274A4A"/>
    <w:rsid w:val="00276785"/>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3C4"/>
    <w:rsid w:val="00291A10"/>
    <w:rsid w:val="0029309B"/>
    <w:rsid w:val="00294A5C"/>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B61"/>
    <w:rsid w:val="002D0F30"/>
    <w:rsid w:val="002D1CEE"/>
    <w:rsid w:val="002D1D40"/>
    <w:rsid w:val="002D27AA"/>
    <w:rsid w:val="002D3073"/>
    <w:rsid w:val="002D3D23"/>
    <w:rsid w:val="002D4875"/>
    <w:rsid w:val="002D518F"/>
    <w:rsid w:val="002D5D5C"/>
    <w:rsid w:val="002D6F6A"/>
    <w:rsid w:val="002D7ABE"/>
    <w:rsid w:val="002D7BEF"/>
    <w:rsid w:val="002D7ED5"/>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7EE"/>
    <w:rsid w:val="002F3E92"/>
    <w:rsid w:val="002F45FB"/>
    <w:rsid w:val="002F47F4"/>
    <w:rsid w:val="002F499D"/>
    <w:rsid w:val="002F50E3"/>
    <w:rsid w:val="002F5C8C"/>
    <w:rsid w:val="002F7199"/>
    <w:rsid w:val="002F7D11"/>
    <w:rsid w:val="0030081B"/>
    <w:rsid w:val="0030143B"/>
    <w:rsid w:val="00301877"/>
    <w:rsid w:val="00301B70"/>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A5E"/>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667"/>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92B"/>
    <w:rsid w:val="003A7A7D"/>
    <w:rsid w:val="003A7B64"/>
    <w:rsid w:val="003B03CE"/>
    <w:rsid w:val="003B122E"/>
    <w:rsid w:val="003B147A"/>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1739"/>
    <w:rsid w:val="003F245C"/>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C6C"/>
    <w:rsid w:val="00405D24"/>
    <w:rsid w:val="00407C5B"/>
    <w:rsid w:val="00407FBD"/>
    <w:rsid w:val="004110BE"/>
    <w:rsid w:val="0041147F"/>
    <w:rsid w:val="00411706"/>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65ED"/>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594E"/>
    <w:rsid w:val="00475A71"/>
    <w:rsid w:val="00475C11"/>
    <w:rsid w:val="00475D9E"/>
    <w:rsid w:val="00476415"/>
    <w:rsid w:val="004766C3"/>
    <w:rsid w:val="00476F40"/>
    <w:rsid w:val="004804A4"/>
    <w:rsid w:val="004806C9"/>
    <w:rsid w:val="004821A5"/>
    <w:rsid w:val="004828D5"/>
    <w:rsid w:val="00482AD0"/>
    <w:rsid w:val="00482AF6"/>
    <w:rsid w:val="00483739"/>
    <w:rsid w:val="00484651"/>
    <w:rsid w:val="004853C6"/>
    <w:rsid w:val="004854ED"/>
    <w:rsid w:val="00485608"/>
    <w:rsid w:val="004862FC"/>
    <w:rsid w:val="00486AA9"/>
    <w:rsid w:val="00486EB3"/>
    <w:rsid w:val="00487778"/>
    <w:rsid w:val="00490E35"/>
    <w:rsid w:val="00491848"/>
    <w:rsid w:val="0049197A"/>
    <w:rsid w:val="004919AD"/>
    <w:rsid w:val="00491CAF"/>
    <w:rsid w:val="00491EA2"/>
    <w:rsid w:val="00492383"/>
    <w:rsid w:val="00492A82"/>
    <w:rsid w:val="004937E7"/>
    <w:rsid w:val="0049468A"/>
    <w:rsid w:val="00495A5A"/>
    <w:rsid w:val="00495DAB"/>
    <w:rsid w:val="0049680A"/>
    <w:rsid w:val="00496B29"/>
    <w:rsid w:val="004A02BE"/>
    <w:rsid w:val="004A03AC"/>
    <w:rsid w:val="004A0AF4"/>
    <w:rsid w:val="004A0FC9"/>
    <w:rsid w:val="004A1A5F"/>
    <w:rsid w:val="004A2AD7"/>
    <w:rsid w:val="004A3995"/>
    <w:rsid w:val="004A3E64"/>
    <w:rsid w:val="004A468A"/>
    <w:rsid w:val="004A5312"/>
    <w:rsid w:val="004A5537"/>
    <w:rsid w:val="004A6F42"/>
    <w:rsid w:val="004A7935"/>
    <w:rsid w:val="004B0852"/>
    <w:rsid w:val="004B0909"/>
    <w:rsid w:val="004B12BD"/>
    <w:rsid w:val="004B1ADA"/>
    <w:rsid w:val="004B1D99"/>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7E34"/>
    <w:rsid w:val="004F0CB7"/>
    <w:rsid w:val="004F42BE"/>
    <w:rsid w:val="004F4564"/>
    <w:rsid w:val="004F4A4B"/>
    <w:rsid w:val="004F4BBB"/>
    <w:rsid w:val="004F4CA7"/>
    <w:rsid w:val="004F5A90"/>
    <w:rsid w:val="004F6D0C"/>
    <w:rsid w:val="004F74F8"/>
    <w:rsid w:val="00500383"/>
    <w:rsid w:val="005004EC"/>
    <w:rsid w:val="00500AC2"/>
    <w:rsid w:val="00500B04"/>
    <w:rsid w:val="0050128F"/>
    <w:rsid w:val="005012DA"/>
    <w:rsid w:val="0050199F"/>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21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5B03"/>
    <w:rsid w:val="005372C6"/>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6E1B"/>
    <w:rsid w:val="005579B9"/>
    <w:rsid w:val="00557C98"/>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665"/>
    <w:rsid w:val="00575913"/>
    <w:rsid w:val="005759DA"/>
    <w:rsid w:val="00575D81"/>
    <w:rsid w:val="00575DF2"/>
    <w:rsid w:val="00576608"/>
    <w:rsid w:val="00576C16"/>
    <w:rsid w:val="00577648"/>
    <w:rsid w:val="00577836"/>
    <w:rsid w:val="00580893"/>
    <w:rsid w:val="00581828"/>
    <w:rsid w:val="00581D65"/>
    <w:rsid w:val="00582DAB"/>
    <w:rsid w:val="00583089"/>
    <w:rsid w:val="00583212"/>
    <w:rsid w:val="005832F4"/>
    <w:rsid w:val="0058331C"/>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6D2B"/>
    <w:rsid w:val="00597D7B"/>
    <w:rsid w:val="005A1387"/>
    <w:rsid w:val="005A15B8"/>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4204"/>
    <w:rsid w:val="005C4513"/>
    <w:rsid w:val="005C45E7"/>
    <w:rsid w:val="005C5308"/>
    <w:rsid w:val="005C6389"/>
    <w:rsid w:val="005C6492"/>
    <w:rsid w:val="005C6626"/>
    <w:rsid w:val="005C6667"/>
    <w:rsid w:val="005C6823"/>
    <w:rsid w:val="005C6C73"/>
    <w:rsid w:val="005C73DF"/>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1D0E"/>
    <w:rsid w:val="005E2305"/>
    <w:rsid w:val="005E297D"/>
    <w:rsid w:val="005E3E49"/>
    <w:rsid w:val="005E3EEF"/>
    <w:rsid w:val="005E4526"/>
    <w:rsid w:val="005E4790"/>
    <w:rsid w:val="005E4E9C"/>
    <w:rsid w:val="005E58D3"/>
    <w:rsid w:val="005E6C55"/>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0D4C"/>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C0178"/>
    <w:rsid w:val="006C063A"/>
    <w:rsid w:val="006C0CDE"/>
    <w:rsid w:val="006C159A"/>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DD4"/>
    <w:rsid w:val="006F4414"/>
    <w:rsid w:val="006F4484"/>
    <w:rsid w:val="006F48CD"/>
    <w:rsid w:val="006F58E9"/>
    <w:rsid w:val="006F6E4C"/>
    <w:rsid w:val="006F73EC"/>
    <w:rsid w:val="006F7C6D"/>
    <w:rsid w:val="00700189"/>
    <w:rsid w:val="00700354"/>
    <w:rsid w:val="00701EAA"/>
    <w:rsid w:val="0070212B"/>
    <w:rsid w:val="00702147"/>
    <w:rsid w:val="00702828"/>
    <w:rsid w:val="00702CA2"/>
    <w:rsid w:val="007045BD"/>
    <w:rsid w:val="00704A42"/>
    <w:rsid w:val="0070547C"/>
    <w:rsid w:val="0070556F"/>
    <w:rsid w:val="007069F6"/>
    <w:rsid w:val="007070DE"/>
    <w:rsid w:val="00707412"/>
    <w:rsid w:val="0071091F"/>
    <w:rsid w:val="00710B9D"/>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40E"/>
    <w:rsid w:val="00734AC1"/>
    <w:rsid w:val="00734C35"/>
    <w:rsid w:val="00734F1A"/>
    <w:rsid w:val="00736065"/>
    <w:rsid w:val="00736B82"/>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80D1A"/>
    <w:rsid w:val="0078114D"/>
    <w:rsid w:val="007811AA"/>
    <w:rsid w:val="00782217"/>
    <w:rsid w:val="00782291"/>
    <w:rsid w:val="00783B46"/>
    <w:rsid w:val="00784800"/>
    <w:rsid w:val="00785F1A"/>
    <w:rsid w:val="00786605"/>
    <w:rsid w:val="00786A15"/>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BBF"/>
    <w:rsid w:val="00843C93"/>
    <w:rsid w:val="00844DEA"/>
    <w:rsid w:val="00846C75"/>
    <w:rsid w:val="00847535"/>
    <w:rsid w:val="00847CF2"/>
    <w:rsid w:val="00850365"/>
    <w:rsid w:val="00850566"/>
    <w:rsid w:val="0085126C"/>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319E"/>
    <w:rsid w:val="00863540"/>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6644"/>
    <w:rsid w:val="00897183"/>
    <w:rsid w:val="008A04CF"/>
    <w:rsid w:val="008A07E4"/>
    <w:rsid w:val="008A1527"/>
    <w:rsid w:val="008A2992"/>
    <w:rsid w:val="008A29FC"/>
    <w:rsid w:val="008A2B5C"/>
    <w:rsid w:val="008A3E3C"/>
    <w:rsid w:val="008A5547"/>
    <w:rsid w:val="008A57DE"/>
    <w:rsid w:val="008A5AFD"/>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727"/>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44B"/>
    <w:rsid w:val="008E4BDC"/>
    <w:rsid w:val="008E5664"/>
    <w:rsid w:val="008E5787"/>
    <w:rsid w:val="008E7744"/>
    <w:rsid w:val="008F039B"/>
    <w:rsid w:val="008F09D8"/>
    <w:rsid w:val="008F1C67"/>
    <w:rsid w:val="008F238D"/>
    <w:rsid w:val="008F2611"/>
    <w:rsid w:val="008F4312"/>
    <w:rsid w:val="008F4C21"/>
    <w:rsid w:val="008F4C86"/>
    <w:rsid w:val="008F6CE3"/>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20333"/>
    <w:rsid w:val="00920771"/>
    <w:rsid w:val="00920C8A"/>
    <w:rsid w:val="00921B61"/>
    <w:rsid w:val="009225A7"/>
    <w:rsid w:val="009229A9"/>
    <w:rsid w:val="00923C02"/>
    <w:rsid w:val="00924519"/>
    <w:rsid w:val="0092590E"/>
    <w:rsid w:val="009259D4"/>
    <w:rsid w:val="0092684A"/>
    <w:rsid w:val="009278D5"/>
    <w:rsid w:val="00927EF3"/>
    <w:rsid w:val="00927FEB"/>
    <w:rsid w:val="009304C2"/>
    <w:rsid w:val="009308FC"/>
    <w:rsid w:val="00930B40"/>
    <w:rsid w:val="00932AB3"/>
    <w:rsid w:val="00932BAD"/>
    <w:rsid w:val="00932F94"/>
    <w:rsid w:val="009346B2"/>
    <w:rsid w:val="00934930"/>
    <w:rsid w:val="00934BB2"/>
    <w:rsid w:val="009364BF"/>
    <w:rsid w:val="00936D66"/>
    <w:rsid w:val="009377C9"/>
    <w:rsid w:val="0093797F"/>
    <w:rsid w:val="0094033A"/>
    <w:rsid w:val="009405D0"/>
    <w:rsid w:val="0094091B"/>
    <w:rsid w:val="009409F4"/>
    <w:rsid w:val="00940EA4"/>
    <w:rsid w:val="00941581"/>
    <w:rsid w:val="00941A8D"/>
    <w:rsid w:val="009424AB"/>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29C"/>
    <w:rsid w:val="0097180F"/>
    <w:rsid w:val="009723A1"/>
    <w:rsid w:val="00972DB2"/>
    <w:rsid w:val="00972E97"/>
    <w:rsid w:val="00972FBA"/>
    <w:rsid w:val="00973614"/>
    <w:rsid w:val="00973CC2"/>
    <w:rsid w:val="009742AB"/>
    <w:rsid w:val="00974867"/>
    <w:rsid w:val="00974874"/>
    <w:rsid w:val="009749B1"/>
    <w:rsid w:val="00975673"/>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2E97"/>
    <w:rsid w:val="00993AA3"/>
    <w:rsid w:val="009948C1"/>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B00E6"/>
    <w:rsid w:val="009B09CD"/>
    <w:rsid w:val="009B1028"/>
    <w:rsid w:val="009B2383"/>
    <w:rsid w:val="009B3EC7"/>
    <w:rsid w:val="009B3F1D"/>
    <w:rsid w:val="009B4078"/>
    <w:rsid w:val="009B4356"/>
    <w:rsid w:val="009B54E7"/>
    <w:rsid w:val="009B6193"/>
    <w:rsid w:val="009C0566"/>
    <w:rsid w:val="009C07D4"/>
    <w:rsid w:val="009C1272"/>
    <w:rsid w:val="009C1595"/>
    <w:rsid w:val="009C22CF"/>
    <w:rsid w:val="009C23A8"/>
    <w:rsid w:val="009C2AC9"/>
    <w:rsid w:val="009C2B44"/>
    <w:rsid w:val="009C30AA"/>
    <w:rsid w:val="009C43D1"/>
    <w:rsid w:val="009C5608"/>
    <w:rsid w:val="009C59A6"/>
    <w:rsid w:val="009C59FC"/>
    <w:rsid w:val="009C5BA9"/>
    <w:rsid w:val="009C6A52"/>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750B"/>
    <w:rsid w:val="009F08F6"/>
    <w:rsid w:val="009F0CDB"/>
    <w:rsid w:val="009F0EA4"/>
    <w:rsid w:val="009F2A0F"/>
    <w:rsid w:val="009F3403"/>
    <w:rsid w:val="009F39CB"/>
    <w:rsid w:val="009F3F07"/>
    <w:rsid w:val="009F4CFE"/>
    <w:rsid w:val="009F72B9"/>
    <w:rsid w:val="009F7CEA"/>
    <w:rsid w:val="009F7E7A"/>
    <w:rsid w:val="00A00347"/>
    <w:rsid w:val="00A00EE5"/>
    <w:rsid w:val="00A0486F"/>
    <w:rsid w:val="00A049C9"/>
    <w:rsid w:val="00A049E2"/>
    <w:rsid w:val="00A061AF"/>
    <w:rsid w:val="00A06490"/>
    <w:rsid w:val="00A06AE1"/>
    <w:rsid w:val="00A070C0"/>
    <w:rsid w:val="00A07417"/>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7EDF"/>
    <w:rsid w:val="00A802FB"/>
    <w:rsid w:val="00A80403"/>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A8E"/>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6C6"/>
    <w:rsid w:val="00AC76D6"/>
    <w:rsid w:val="00AD0973"/>
    <w:rsid w:val="00AD2182"/>
    <w:rsid w:val="00AD2392"/>
    <w:rsid w:val="00AD268D"/>
    <w:rsid w:val="00AD28E5"/>
    <w:rsid w:val="00AD2B5A"/>
    <w:rsid w:val="00AD3749"/>
    <w:rsid w:val="00AD3982"/>
    <w:rsid w:val="00AD3C4C"/>
    <w:rsid w:val="00AD3DBC"/>
    <w:rsid w:val="00AD3F85"/>
    <w:rsid w:val="00AD4337"/>
    <w:rsid w:val="00AD4E2E"/>
    <w:rsid w:val="00AD5AE6"/>
    <w:rsid w:val="00AD6723"/>
    <w:rsid w:val="00AD6AE6"/>
    <w:rsid w:val="00AD70E7"/>
    <w:rsid w:val="00AE1754"/>
    <w:rsid w:val="00AE3781"/>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24DD"/>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149"/>
    <w:rsid w:val="00B3040A"/>
    <w:rsid w:val="00B305D3"/>
    <w:rsid w:val="00B31C22"/>
    <w:rsid w:val="00B33EEE"/>
    <w:rsid w:val="00B348D8"/>
    <w:rsid w:val="00B34B07"/>
    <w:rsid w:val="00B350FD"/>
    <w:rsid w:val="00B352B3"/>
    <w:rsid w:val="00B3571A"/>
    <w:rsid w:val="00B35ECD"/>
    <w:rsid w:val="00B361A1"/>
    <w:rsid w:val="00B40221"/>
    <w:rsid w:val="00B409C2"/>
    <w:rsid w:val="00B41FC5"/>
    <w:rsid w:val="00B422A1"/>
    <w:rsid w:val="00B447D8"/>
    <w:rsid w:val="00B44C22"/>
    <w:rsid w:val="00B4521B"/>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082F"/>
    <w:rsid w:val="00BB1997"/>
    <w:rsid w:val="00BB20BB"/>
    <w:rsid w:val="00BB20F2"/>
    <w:rsid w:val="00BB2A22"/>
    <w:rsid w:val="00BB2CEC"/>
    <w:rsid w:val="00BB5178"/>
    <w:rsid w:val="00BB5A41"/>
    <w:rsid w:val="00BB67AE"/>
    <w:rsid w:val="00BB6C5F"/>
    <w:rsid w:val="00BB6E85"/>
    <w:rsid w:val="00BB728B"/>
    <w:rsid w:val="00BB7702"/>
    <w:rsid w:val="00BB7718"/>
    <w:rsid w:val="00BB7E43"/>
    <w:rsid w:val="00BC0410"/>
    <w:rsid w:val="00BC049F"/>
    <w:rsid w:val="00BC1B4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D06"/>
    <w:rsid w:val="00BF3E14"/>
    <w:rsid w:val="00BF3F57"/>
    <w:rsid w:val="00BF4644"/>
    <w:rsid w:val="00BF5030"/>
    <w:rsid w:val="00BF6269"/>
    <w:rsid w:val="00BF63AA"/>
    <w:rsid w:val="00BF64C7"/>
    <w:rsid w:val="00BF6C32"/>
    <w:rsid w:val="00C003F7"/>
    <w:rsid w:val="00C00D18"/>
    <w:rsid w:val="00C00D63"/>
    <w:rsid w:val="00C03191"/>
    <w:rsid w:val="00C03B8D"/>
    <w:rsid w:val="00C0428C"/>
    <w:rsid w:val="00C04532"/>
    <w:rsid w:val="00C047B5"/>
    <w:rsid w:val="00C048D9"/>
    <w:rsid w:val="00C051B8"/>
    <w:rsid w:val="00C06D1A"/>
    <w:rsid w:val="00C078F3"/>
    <w:rsid w:val="00C10C1B"/>
    <w:rsid w:val="00C11262"/>
    <w:rsid w:val="00C11CDA"/>
    <w:rsid w:val="00C11DE6"/>
    <w:rsid w:val="00C12A01"/>
    <w:rsid w:val="00C12AEB"/>
    <w:rsid w:val="00C1315F"/>
    <w:rsid w:val="00C1356B"/>
    <w:rsid w:val="00C137CB"/>
    <w:rsid w:val="00C1421A"/>
    <w:rsid w:val="00C151D0"/>
    <w:rsid w:val="00C17526"/>
    <w:rsid w:val="00C17C1B"/>
    <w:rsid w:val="00C20366"/>
    <w:rsid w:val="00C21A09"/>
    <w:rsid w:val="00C21C03"/>
    <w:rsid w:val="00C2309E"/>
    <w:rsid w:val="00C237F5"/>
    <w:rsid w:val="00C24241"/>
    <w:rsid w:val="00C24516"/>
    <w:rsid w:val="00C247D2"/>
    <w:rsid w:val="00C24A70"/>
    <w:rsid w:val="00C26BC4"/>
    <w:rsid w:val="00C27C76"/>
    <w:rsid w:val="00C317AA"/>
    <w:rsid w:val="00C31FE9"/>
    <w:rsid w:val="00C325C5"/>
    <w:rsid w:val="00C328F2"/>
    <w:rsid w:val="00C33048"/>
    <w:rsid w:val="00C34A7D"/>
    <w:rsid w:val="00C34B1A"/>
    <w:rsid w:val="00C35441"/>
    <w:rsid w:val="00C3596F"/>
    <w:rsid w:val="00C36167"/>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43"/>
    <w:rsid w:val="00C94642"/>
    <w:rsid w:val="00C94AEE"/>
    <w:rsid w:val="00C94CE9"/>
    <w:rsid w:val="00C95A85"/>
    <w:rsid w:val="00C95FF7"/>
    <w:rsid w:val="00C96AF0"/>
    <w:rsid w:val="00C96C0C"/>
    <w:rsid w:val="00C96D00"/>
    <w:rsid w:val="00C97264"/>
    <w:rsid w:val="00C975ED"/>
    <w:rsid w:val="00C97A3C"/>
    <w:rsid w:val="00CA1130"/>
    <w:rsid w:val="00CA1F8F"/>
    <w:rsid w:val="00CA2591"/>
    <w:rsid w:val="00CA27EC"/>
    <w:rsid w:val="00CA4FB5"/>
    <w:rsid w:val="00CA564F"/>
    <w:rsid w:val="00CA57B4"/>
    <w:rsid w:val="00CA5F0D"/>
    <w:rsid w:val="00CA6092"/>
    <w:rsid w:val="00CA6443"/>
    <w:rsid w:val="00CA6689"/>
    <w:rsid w:val="00CA6A17"/>
    <w:rsid w:val="00CA6D34"/>
    <w:rsid w:val="00CB147A"/>
    <w:rsid w:val="00CB1F42"/>
    <w:rsid w:val="00CB285C"/>
    <w:rsid w:val="00CB3B01"/>
    <w:rsid w:val="00CB41F3"/>
    <w:rsid w:val="00CB58CB"/>
    <w:rsid w:val="00CB5B4A"/>
    <w:rsid w:val="00CB6234"/>
    <w:rsid w:val="00CB62CB"/>
    <w:rsid w:val="00CB69E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192"/>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217"/>
    <w:rsid w:val="00D05B09"/>
    <w:rsid w:val="00D05F32"/>
    <w:rsid w:val="00D06AD0"/>
    <w:rsid w:val="00D06E9F"/>
    <w:rsid w:val="00D06EF1"/>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1CC1"/>
    <w:rsid w:val="00D22352"/>
    <w:rsid w:val="00D23550"/>
    <w:rsid w:val="00D2498A"/>
    <w:rsid w:val="00D25B23"/>
    <w:rsid w:val="00D2694A"/>
    <w:rsid w:val="00D277CF"/>
    <w:rsid w:val="00D27B4F"/>
    <w:rsid w:val="00D30761"/>
    <w:rsid w:val="00D307A6"/>
    <w:rsid w:val="00D30A2F"/>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EE9"/>
    <w:rsid w:val="00D84FA1"/>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167F"/>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C34"/>
    <w:rsid w:val="00E11FB8"/>
    <w:rsid w:val="00E13273"/>
    <w:rsid w:val="00E14AFB"/>
    <w:rsid w:val="00E15583"/>
    <w:rsid w:val="00E15B24"/>
    <w:rsid w:val="00E16539"/>
    <w:rsid w:val="00E16650"/>
    <w:rsid w:val="00E172B1"/>
    <w:rsid w:val="00E17859"/>
    <w:rsid w:val="00E17EEA"/>
    <w:rsid w:val="00E20963"/>
    <w:rsid w:val="00E20A2F"/>
    <w:rsid w:val="00E20DA4"/>
    <w:rsid w:val="00E20E6F"/>
    <w:rsid w:val="00E215AC"/>
    <w:rsid w:val="00E244E0"/>
    <w:rsid w:val="00E245D5"/>
    <w:rsid w:val="00E24E05"/>
    <w:rsid w:val="00E30EC9"/>
    <w:rsid w:val="00E310AD"/>
    <w:rsid w:val="00E3176D"/>
    <w:rsid w:val="00E31C35"/>
    <w:rsid w:val="00E32CD5"/>
    <w:rsid w:val="00E332E8"/>
    <w:rsid w:val="00E337D4"/>
    <w:rsid w:val="00E33B8F"/>
    <w:rsid w:val="00E341B7"/>
    <w:rsid w:val="00E34E4E"/>
    <w:rsid w:val="00E36A31"/>
    <w:rsid w:val="00E40624"/>
    <w:rsid w:val="00E408BF"/>
    <w:rsid w:val="00E41805"/>
    <w:rsid w:val="00E42CE8"/>
    <w:rsid w:val="00E4329F"/>
    <w:rsid w:val="00E448B1"/>
    <w:rsid w:val="00E457E7"/>
    <w:rsid w:val="00E46B4D"/>
    <w:rsid w:val="00E46D15"/>
    <w:rsid w:val="00E47A90"/>
    <w:rsid w:val="00E504BE"/>
    <w:rsid w:val="00E506B0"/>
    <w:rsid w:val="00E50717"/>
    <w:rsid w:val="00E50D4A"/>
    <w:rsid w:val="00E514E5"/>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3067"/>
    <w:rsid w:val="00E840DC"/>
    <w:rsid w:val="00E840E7"/>
    <w:rsid w:val="00E853C6"/>
    <w:rsid w:val="00E85F2F"/>
    <w:rsid w:val="00E86A5A"/>
    <w:rsid w:val="00E873C2"/>
    <w:rsid w:val="00E90535"/>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8B6"/>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0ADD"/>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6A0"/>
    <w:rsid w:val="00F109FC"/>
    <w:rsid w:val="00F12750"/>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453"/>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027"/>
    <w:rsid w:val="00FB6C2B"/>
    <w:rsid w:val="00FB7378"/>
    <w:rsid w:val="00FB7C9E"/>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680034">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65998">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422615">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432277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5706955">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464794">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152254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82254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2294502">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0779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D43A-BD0D-47FC-8089-F6BBBA7CBC3D}">
  <ds:schemaRefs>
    <ds:schemaRef ds:uri="http://schemas.openxmlformats.org/officeDocument/2006/bibliography"/>
  </ds:schemaRefs>
</ds:datastoreItem>
</file>

<file path=customXml/itemProps2.xml><?xml version="1.0" encoding="utf-8"?>
<ds:datastoreItem xmlns:ds="http://schemas.openxmlformats.org/officeDocument/2006/customXml" ds:itemID="{5A444937-2E50-469A-AC1D-DB52279A7A98}">
  <ds:schemaRefs>
    <ds:schemaRef ds:uri="http://schemas.openxmlformats.org/officeDocument/2006/bibliography"/>
  </ds:schemaRefs>
</ds:datastoreItem>
</file>

<file path=customXml/itemProps3.xml><?xml version="1.0" encoding="utf-8"?>
<ds:datastoreItem xmlns:ds="http://schemas.openxmlformats.org/officeDocument/2006/customXml" ds:itemID="{711C1629-2194-48F6-B77B-DE575F5B9FC0}">
  <ds:schemaRefs>
    <ds:schemaRef ds:uri="http://schemas.openxmlformats.org/officeDocument/2006/bibliography"/>
  </ds:schemaRefs>
</ds:datastoreItem>
</file>

<file path=customXml/itemProps4.xml><?xml version="1.0" encoding="utf-8"?>
<ds:datastoreItem xmlns:ds="http://schemas.openxmlformats.org/officeDocument/2006/customXml" ds:itemID="{7E2D9396-4541-49A4-82E0-1128703F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802.11-18/1901r2</vt:lpstr>
    </vt:vector>
  </TitlesOfParts>
  <Company>Huawei Technologies Co.,Ltd.</Company>
  <LinksUpToDate>false</LinksUpToDate>
  <CharactersWithSpaces>1914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802.11-18/2034r0</dc:title>
  <dc:subject>Submission</dc:subject>
  <dc:creator>Youhan Kim (Qualcomm)</dc:creator>
  <cp:keywords>November 2018</cp:keywords>
  <cp:lastModifiedBy>Youhan Kim</cp:lastModifiedBy>
  <cp:revision>8</cp:revision>
  <cp:lastPrinted>2017-05-01T14:09:00Z</cp:lastPrinted>
  <dcterms:created xsi:type="dcterms:W3CDTF">2018-11-14T07:33:00Z</dcterms:created>
  <dcterms:modified xsi:type="dcterms:W3CDTF">2018-11-14T07:48:00Z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