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EFE3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14:paraId="402F2925" w14:textId="77777777">
        <w:trPr>
          <w:trHeight w:val="485"/>
          <w:jc w:val="center"/>
        </w:trPr>
        <w:tc>
          <w:tcPr>
            <w:tcW w:w="9576" w:type="dxa"/>
            <w:gridSpan w:val="5"/>
            <w:vAlign w:val="center"/>
          </w:tcPr>
          <w:p w14:paraId="3DBA62BC" w14:textId="77777777" w:rsidR="00CA09B2" w:rsidRDefault="003F5212">
            <w:pPr>
              <w:pStyle w:val="T2"/>
            </w:pPr>
            <w:r>
              <w:t>802.11</w:t>
            </w:r>
          </w:p>
          <w:p w14:paraId="326AA455" w14:textId="77777777" w:rsidR="003F5212" w:rsidRDefault="006A066E" w:rsidP="00344F98">
            <w:pPr>
              <w:pStyle w:val="T2"/>
            </w:pPr>
            <w:r>
              <w:t>Proposed Response to</w:t>
            </w:r>
            <w:r w:rsidR="00B45412">
              <w:t xml:space="preserve"> </w:t>
            </w:r>
            <w:r w:rsidR="00F4381D">
              <w:t>liaison</w:t>
            </w:r>
            <w:r w:rsidR="00344F98">
              <w:t xml:space="preserve"> from Wireless Broadband Alliance (WBA)</w:t>
            </w:r>
            <w:r w:rsidR="00F033E7" w:rsidRPr="00F033E7">
              <w:t xml:space="preserve"> to </w:t>
            </w:r>
            <w:r w:rsidR="00344F98">
              <w:t>IEEE 802.11 Working Group</w:t>
            </w:r>
            <w:r w:rsidR="00F033E7" w:rsidRPr="00F033E7">
              <w:t xml:space="preserve"> on </w:t>
            </w:r>
            <w:r w:rsidR="0028719C">
              <w:t>MAC a</w:t>
            </w:r>
            <w:r w:rsidR="00F4381D">
              <w:t>ddress randomization impacts</w:t>
            </w:r>
          </w:p>
        </w:tc>
      </w:tr>
      <w:tr w:rsidR="00CA09B2" w14:paraId="78E83FA3" w14:textId="77777777">
        <w:trPr>
          <w:trHeight w:val="359"/>
          <w:jc w:val="center"/>
        </w:trPr>
        <w:tc>
          <w:tcPr>
            <w:tcW w:w="9576" w:type="dxa"/>
            <w:gridSpan w:val="5"/>
            <w:vAlign w:val="center"/>
          </w:tcPr>
          <w:p w14:paraId="6C4A493B" w14:textId="444686DC" w:rsidR="00CA09B2" w:rsidRDefault="00CA09B2" w:rsidP="00E83A17">
            <w:pPr>
              <w:pStyle w:val="T2"/>
              <w:ind w:left="0"/>
              <w:rPr>
                <w:sz w:val="20"/>
              </w:rPr>
            </w:pPr>
            <w:r>
              <w:rPr>
                <w:sz w:val="20"/>
              </w:rPr>
              <w:t>Date:</w:t>
            </w:r>
            <w:r>
              <w:rPr>
                <w:b w:val="0"/>
                <w:sz w:val="20"/>
              </w:rPr>
              <w:t xml:space="preserve">  </w:t>
            </w:r>
            <w:r w:rsidR="00E83A17">
              <w:rPr>
                <w:b w:val="0"/>
                <w:sz w:val="20"/>
              </w:rPr>
              <w:t>2018</w:t>
            </w:r>
            <w:r w:rsidR="00791B1A">
              <w:rPr>
                <w:b w:val="0"/>
                <w:sz w:val="20"/>
              </w:rPr>
              <w:t>-11</w:t>
            </w:r>
            <w:r w:rsidR="00B45412">
              <w:rPr>
                <w:b w:val="0"/>
                <w:sz w:val="20"/>
              </w:rPr>
              <w:t>-1</w:t>
            </w:r>
            <w:r w:rsidR="00C80387">
              <w:rPr>
                <w:b w:val="0"/>
                <w:sz w:val="20"/>
              </w:rPr>
              <w:t>3</w:t>
            </w:r>
          </w:p>
        </w:tc>
      </w:tr>
      <w:tr w:rsidR="00CA09B2" w14:paraId="68D48C3E" w14:textId="77777777">
        <w:trPr>
          <w:cantSplit/>
          <w:jc w:val="center"/>
        </w:trPr>
        <w:tc>
          <w:tcPr>
            <w:tcW w:w="9576" w:type="dxa"/>
            <w:gridSpan w:val="5"/>
            <w:vAlign w:val="center"/>
          </w:tcPr>
          <w:p w14:paraId="00DE3CF1" w14:textId="77777777" w:rsidR="00CA09B2" w:rsidRDefault="00CA09B2">
            <w:pPr>
              <w:pStyle w:val="T2"/>
              <w:spacing w:after="0"/>
              <w:ind w:left="0" w:right="0"/>
              <w:jc w:val="left"/>
              <w:rPr>
                <w:sz w:val="20"/>
              </w:rPr>
            </w:pPr>
            <w:r>
              <w:rPr>
                <w:sz w:val="20"/>
              </w:rPr>
              <w:t>Author(s):</w:t>
            </w:r>
          </w:p>
        </w:tc>
      </w:tr>
      <w:tr w:rsidR="00CA09B2" w14:paraId="14C7A2CA" w14:textId="77777777" w:rsidTr="00760F11">
        <w:trPr>
          <w:jc w:val="center"/>
        </w:trPr>
        <w:tc>
          <w:tcPr>
            <w:tcW w:w="1548" w:type="dxa"/>
            <w:vAlign w:val="center"/>
          </w:tcPr>
          <w:p w14:paraId="3D15042F" w14:textId="77777777" w:rsidR="00CA09B2" w:rsidRDefault="00CA09B2">
            <w:pPr>
              <w:pStyle w:val="T2"/>
              <w:spacing w:after="0"/>
              <w:ind w:left="0" w:right="0"/>
              <w:jc w:val="left"/>
              <w:rPr>
                <w:sz w:val="20"/>
              </w:rPr>
            </w:pPr>
            <w:r>
              <w:rPr>
                <w:sz w:val="20"/>
              </w:rPr>
              <w:t>Name</w:t>
            </w:r>
          </w:p>
        </w:tc>
        <w:tc>
          <w:tcPr>
            <w:tcW w:w="1852" w:type="dxa"/>
            <w:vAlign w:val="center"/>
          </w:tcPr>
          <w:p w14:paraId="6A4E6653" w14:textId="77777777" w:rsidR="00CA09B2" w:rsidRDefault="00CA09B2">
            <w:pPr>
              <w:pStyle w:val="T2"/>
              <w:spacing w:after="0"/>
              <w:ind w:left="0" w:right="0"/>
              <w:jc w:val="left"/>
              <w:rPr>
                <w:sz w:val="20"/>
              </w:rPr>
            </w:pPr>
            <w:r>
              <w:rPr>
                <w:sz w:val="20"/>
              </w:rPr>
              <w:t>Company</w:t>
            </w:r>
          </w:p>
        </w:tc>
        <w:tc>
          <w:tcPr>
            <w:tcW w:w="2814" w:type="dxa"/>
            <w:vAlign w:val="center"/>
          </w:tcPr>
          <w:p w14:paraId="5CB86387" w14:textId="77777777" w:rsidR="00CA09B2" w:rsidRDefault="00CA09B2">
            <w:pPr>
              <w:pStyle w:val="T2"/>
              <w:spacing w:after="0"/>
              <w:ind w:left="0" w:right="0"/>
              <w:jc w:val="left"/>
              <w:rPr>
                <w:sz w:val="20"/>
              </w:rPr>
            </w:pPr>
            <w:r>
              <w:rPr>
                <w:sz w:val="20"/>
              </w:rPr>
              <w:t>Address</w:t>
            </w:r>
          </w:p>
        </w:tc>
        <w:tc>
          <w:tcPr>
            <w:tcW w:w="1124" w:type="dxa"/>
            <w:vAlign w:val="center"/>
          </w:tcPr>
          <w:p w14:paraId="28CF2908" w14:textId="77777777" w:rsidR="00CA09B2" w:rsidRDefault="00CA09B2">
            <w:pPr>
              <w:pStyle w:val="T2"/>
              <w:spacing w:after="0"/>
              <w:ind w:left="0" w:right="0"/>
              <w:jc w:val="left"/>
              <w:rPr>
                <w:sz w:val="20"/>
              </w:rPr>
            </w:pPr>
            <w:r>
              <w:rPr>
                <w:sz w:val="20"/>
              </w:rPr>
              <w:t>Phone</w:t>
            </w:r>
          </w:p>
        </w:tc>
        <w:tc>
          <w:tcPr>
            <w:tcW w:w="2238" w:type="dxa"/>
            <w:vAlign w:val="center"/>
          </w:tcPr>
          <w:p w14:paraId="2E65DC78" w14:textId="77777777" w:rsidR="00CA09B2" w:rsidRDefault="00CA09B2">
            <w:pPr>
              <w:pStyle w:val="T2"/>
              <w:spacing w:after="0"/>
              <w:ind w:left="0" w:right="0"/>
              <w:jc w:val="left"/>
              <w:rPr>
                <w:sz w:val="20"/>
              </w:rPr>
            </w:pPr>
            <w:r>
              <w:rPr>
                <w:sz w:val="20"/>
              </w:rPr>
              <w:t>email</w:t>
            </w:r>
          </w:p>
        </w:tc>
      </w:tr>
      <w:tr w:rsidR="00CA09B2" w14:paraId="48C5572A" w14:textId="77777777" w:rsidTr="00760F11">
        <w:trPr>
          <w:jc w:val="center"/>
        </w:trPr>
        <w:tc>
          <w:tcPr>
            <w:tcW w:w="1548" w:type="dxa"/>
            <w:vAlign w:val="center"/>
          </w:tcPr>
          <w:p w14:paraId="49BCE5E4" w14:textId="77777777" w:rsidR="00CA09B2" w:rsidRDefault="00F4381D">
            <w:pPr>
              <w:pStyle w:val="T2"/>
              <w:spacing w:after="0"/>
              <w:ind w:left="0" w:right="0"/>
              <w:rPr>
                <w:b w:val="0"/>
                <w:sz w:val="20"/>
              </w:rPr>
            </w:pPr>
            <w:r>
              <w:rPr>
                <w:b w:val="0"/>
                <w:sz w:val="20"/>
              </w:rPr>
              <w:t>Mark Hamilton</w:t>
            </w:r>
          </w:p>
        </w:tc>
        <w:tc>
          <w:tcPr>
            <w:tcW w:w="1852" w:type="dxa"/>
            <w:vAlign w:val="center"/>
          </w:tcPr>
          <w:p w14:paraId="6ECC32BE" w14:textId="77777777" w:rsidR="00CA09B2" w:rsidRDefault="00F4381D">
            <w:pPr>
              <w:pStyle w:val="T2"/>
              <w:spacing w:after="0"/>
              <w:ind w:left="0" w:right="0"/>
              <w:rPr>
                <w:b w:val="0"/>
                <w:sz w:val="20"/>
              </w:rPr>
            </w:pPr>
            <w:r>
              <w:rPr>
                <w:b w:val="0"/>
                <w:sz w:val="20"/>
              </w:rPr>
              <w:t>Ruckus/ARRIS</w:t>
            </w:r>
          </w:p>
        </w:tc>
        <w:tc>
          <w:tcPr>
            <w:tcW w:w="2814" w:type="dxa"/>
            <w:vAlign w:val="center"/>
          </w:tcPr>
          <w:p w14:paraId="2AC397D7" w14:textId="77777777" w:rsidR="00AB6348" w:rsidRDefault="00F4381D">
            <w:pPr>
              <w:pStyle w:val="T2"/>
              <w:spacing w:after="0"/>
              <w:ind w:left="0" w:right="0"/>
              <w:rPr>
                <w:b w:val="0"/>
                <w:sz w:val="20"/>
              </w:rPr>
            </w:pPr>
            <w:r>
              <w:rPr>
                <w:b w:val="0"/>
                <w:sz w:val="20"/>
              </w:rPr>
              <w:t>350 W Java Dr,</w:t>
            </w:r>
          </w:p>
          <w:p w14:paraId="2CA4CD7A" w14:textId="77777777" w:rsidR="00F4381D" w:rsidRDefault="00F4381D">
            <w:pPr>
              <w:pStyle w:val="T2"/>
              <w:spacing w:after="0"/>
              <w:ind w:left="0" w:right="0"/>
              <w:rPr>
                <w:b w:val="0"/>
                <w:sz w:val="20"/>
              </w:rPr>
            </w:pPr>
            <w:r>
              <w:rPr>
                <w:b w:val="0"/>
                <w:sz w:val="20"/>
              </w:rPr>
              <w:t>Sunnyvale, CA 94089</w:t>
            </w:r>
          </w:p>
        </w:tc>
        <w:tc>
          <w:tcPr>
            <w:tcW w:w="1124" w:type="dxa"/>
            <w:vAlign w:val="center"/>
          </w:tcPr>
          <w:p w14:paraId="496B87E7" w14:textId="77777777" w:rsidR="00CA09B2" w:rsidRDefault="00CA09B2">
            <w:pPr>
              <w:pStyle w:val="T2"/>
              <w:spacing w:after="0"/>
              <w:ind w:left="0" w:right="0"/>
              <w:rPr>
                <w:b w:val="0"/>
                <w:sz w:val="20"/>
              </w:rPr>
            </w:pPr>
          </w:p>
        </w:tc>
        <w:tc>
          <w:tcPr>
            <w:tcW w:w="2238" w:type="dxa"/>
            <w:vAlign w:val="center"/>
          </w:tcPr>
          <w:p w14:paraId="3D4986CE" w14:textId="77777777" w:rsidR="00CA09B2" w:rsidRPr="00260EAA" w:rsidRDefault="00791B1A">
            <w:pPr>
              <w:pStyle w:val="T2"/>
              <w:spacing w:after="0"/>
              <w:ind w:left="0" w:right="0"/>
              <w:rPr>
                <w:b w:val="0"/>
                <w:sz w:val="16"/>
              </w:rPr>
            </w:pPr>
            <w:hyperlink r:id="rId8" w:history="1">
              <w:r w:rsidRPr="00323B87">
                <w:rPr>
                  <w:rStyle w:val="Hyperlink"/>
                  <w:b w:val="0"/>
                  <w:sz w:val="16"/>
                </w:rPr>
                <w:t>mark.hamilton@arris.com</w:t>
              </w:r>
            </w:hyperlink>
            <w:r>
              <w:rPr>
                <w:b w:val="0"/>
                <w:sz w:val="16"/>
              </w:rPr>
              <w:t xml:space="preserve"> </w:t>
            </w:r>
          </w:p>
        </w:tc>
      </w:tr>
      <w:tr w:rsidR="00760F11" w14:paraId="58A03F3E" w14:textId="77777777" w:rsidTr="00760F11">
        <w:trPr>
          <w:jc w:val="center"/>
        </w:trPr>
        <w:tc>
          <w:tcPr>
            <w:tcW w:w="1548" w:type="dxa"/>
            <w:vAlign w:val="center"/>
          </w:tcPr>
          <w:p w14:paraId="55ADC74A" w14:textId="77777777" w:rsidR="00760F11" w:rsidRDefault="00760F11" w:rsidP="00760F11">
            <w:pPr>
              <w:pStyle w:val="T2"/>
              <w:spacing w:after="0"/>
              <w:ind w:left="0" w:right="0"/>
              <w:rPr>
                <w:b w:val="0"/>
                <w:sz w:val="20"/>
              </w:rPr>
            </w:pPr>
          </w:p>
        </w:tc>
        <w:tc>
          <w:tcPr>
            <w:tcW w:w="1852" w:type="dxa"/>
            <w:vAlign w:val="center"/>
          </w:tcPr>
          <w:p w14:paraId="06C34458" w14:textId="77777777" w:rsidR="00760F11" w:rsidRDefault="00760F11" w:rsidP="00760F11">
            <w:pPr>
              <w:pStyle w:val="T2"/>
              <w:spacing w:after="0"/>
              <w:ind w:left="0" w:right="0"/>
              <w:rPr>
                <w:b w:val="0"/>
                <w:sz w:val="20"/>
              </w:rPr>
            </w:pPr>
          </w:p>
        </w:tc>
        <w:tc>
          <w:tcPr>
            <w:tcW w:w="2814" w:type="dxa"/>
            <w:vAlign w:val="center"/>
          </w:tcPr>
          <w:p w14:paraId="0C218B03" w14:textId="77777777" w:rsidR="00760F11" w:rsidRPr="00760F11" w:rsidRDefault="00760F11" w:rsidP="00760F11">
            <w:pPr>
              <w:jc w:val="center"/>
              <w:rPr>
                <w:sz w:val="20"/>
              </w:rPr>
            </w:pPr>
          </w:p>
        </w:tc>
        <w:tc>
          <w:tcPr>
            <w:tcW w:w="1124" w:type="dxa"/>
            <w:vAlign w:val="center"/>
          </w:tcPr>
          <w:p w14:paraId="7DDE978D" w14:textId="77777777" w:rsidR="00760F11" w:rsidRPr="00127715" w:rsidRDefault="00760F11" w:rsidP="00760F11"/>
        </w:tc>
        <w:tc>
          <w:tcPr>
            <w:tcW w:w="2238" w:type="dxa"/>
            <w:vAlign w:val="center"/>
          </w:tcPr>
          <w:p w14:paraId="5F68F588" w14:textId="77777777" w:rsidR="00760F11" w:rsidRPr="00127715" w:rsidRDefault="00760F11" w:rsidP="00760F11"/>
        </w:tc>
      </w:tr>
    </w:tbl>
    <w:p w14:paraId="16A70963" w14:textId="77777777" w:rsidR="00C84733" w:rsidRDefault="00C84733" w:rsidP="000673E1">
      <w:pPr>
        <w:pStyle w:val="T1"/>
        <w:spacing w:after="120"/>
        <w:jc w:val="left"/>
        <w:rPr>
          <w:sz w:val="22"/>
        </w:rPr>
      </w:pPr>
      <w:r>
        <w:rPr>
          <w:noProof/>
        </w:rPr>
        <mc:AlternateContent>
          <mc:Choice Requires="wps">
            <w:drawing>
              <wp:anchor distT="0" distB="0" distL="114300" distR="114300" simplePos="0" relativeHeight="251659264" behindDoc="0" locked="0" layoutInCell="0" allowOverlap="1" wp14:anchorId="13928B8A" wp14:editId="77FFE28E">
                <wp:simplePos x="0" y="0"/>
                <wp:positionH relativeFrom="column">
                  <wp:posOffset>0</wp:posOffset>
                </wp:positionH>
                <wp:positionV relativeFrom="paragraph">
                  <wp:posOffset>111125</wp:posOffset>
                </wp:positionV>
                <wp:extent cx="5943600" cy="15392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3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87213" w14:textId="77777777" w:rsidR="006A066E" w:rsidRPr="00AF318A" w:rsidRDefault="006A066E" w:rsidP="006A066E">
                            <w:pPr>
                              <w:jc w:val="center"/>
                              <w:rPr>
                                <w:b/>
                              </w:rPr>
                            </w:pPr>
                            <w:r w:rsidRPr="00AF318A">
                              <w:rPr>
                                <w:b/>
                              </w:rPr>
                              <w:t>Abstract</w:t>
                            </w:r>
                          </w:p>
                          <w:p w14:paraId="1A8D2570" w14:textId="77777777" w:rsidR="006A066E" w:rsidRDefault="006A066E" w:rsidP="006A066E"/>
                          <w:p w14:paraId="33E1E7C5" w14:textId="77777777" w:rsidR="00791B1A" w:rsidRDefault="006A066E" w:rsidP="006A066E">
                            <w:r>
                              <w:t>This document contains the proposed response to the l</w:t>
                            </w:r>
                            <w:r w:rsidRPr="00F033E7">
                              <w:t>iaison statemen</w:t>
                            </w:r>
                            <w:r>
                              <w:t>t from the Wirele</w:t>
                            </w:r>
                            <w:r w:rsidR="00791B1A">
                              <w:t xml:space="preserve">ss Broadband Alliance (WBA) on </w:t>
                            </w:r>
                            <w:r w:rsidR="0028719C">
                              <w:t>MAC a</w:t>
                            </w:r>
                            <w:r w:rsidR="00791B1A">
                              <w:t>ddress randomization impacts (11-18/1579r1)</w:t>
                            </w:r>
                          </w:p>
                          <w:p w14:paraId="7C853F3D" w14:textId="77777777" w:rsidR="00791B1A" w:rsidRDefault="00791B1A" w:rsidP="006A066E"/>
                          <w:p w14:paraId="1ED7FCBA" w14:textId="4123AFE2" w:rsidR="006A066E" w:rsidRDefault="00C84733" w:rsidP="006A066E">
                            <w:r>
                              <w:t>R0: Initial revision</w:t>
                            </w:r>
                            <w:r w:rsidR="00AD5B79">
                              <w:t>; incomplete – need to pick up from where this left off on Oct 11 teleconference.</w:t>
                            </w:r>
                          </w:p>
                          <w:p w14:paraId="111F4B78" w14:textId="65C6A471" w:rsidR="007E264D" w:rsidRDefault="007E264D" w:rsidP="006A066E">
                            <w:r>
                              <w:t>R1: Completed coverage of topics, with speculative text</w:t>
                            </w:r>
                          </w:p>
                          <w:p w14:paraId="109F6D14" w14:textId="4CB2907C" w:rsidR="007E264D" w:rsidRDefault="007E264D" w:rsidP="006A066E">
                            <w:r>
                              <w:t>R2: Reviewed by ARC SC at November F2F session, and updated and approved for consideration by WG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8B8A" id="_x0000_t202" coordsize="21600,21600" o:spt="202" path="m,l,21600r21600,l21600,xe">
                <v:stroke joinstyle="miter"/>
                <v:path gradientshapeok="t" o:connecttype="rect"/>
              </v:shapetype>
              <v:shape id="Text Box 3" o:spid="_x0000_s1026" type="#_x0000_t202" style="position:absolute;margin-left:0;margin-top:8.75pt;width:468pt;height:1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" o:allowincell="f" stroked="f">
                <v:textbox>
                  <w:txbxContent>
                    <w:p w14:paraId="71887213" w14:textId="77777777" w:rsidR="006A066E" w:rsidRPr="00AF318A" w:rsidRDefault="006A066E" w:rsidP="006A066E">
                      <w:pPr>
                        <w:jc w:val="center"/>
                        <w:rPr>
                          <w:b/>
                        </w:rPr>
                      </w:pPr>
                      <w:r w:rsidRPr="00AF318A">
                        <w:rPr>
                          <w:b/>
                        </w:rPr>
                        <w:t>Abstract</w:t>
                      </w:r>
                    </w:p>
                    <w:p w14:paraId="1A8D2570" w14:textId="77777777" w:rsidR="006A066E" w:rsidRDefault="006A066E" w:rsidP="006A066E"/>
                    <w:p w14:paraId="33E1E7C5" w14:textId="77777777" w:rsidR="00791B1A" w:rsidRDefault="006A066E" w:rsidP="006A066E">
                      <w:r>
                        <w:t>This document contains the proposed response to the l</w:t>
                      </w:r>
                      <w:r w:rsidRPr="00F033E7">
                        <w:t>iaison statemen</w:t>
                      </w:r>
                      <w:r>
                        <w:t>t from the Wirele</w:t>
                      </w:r>
                      <w:r w:rsidR="00791B1A">
                        <w:t xml:space="preserve">ss Broadband Alliance (WBA) on </w:t>
                      </w:r>
                      <w:r w:rsidR="0028719C">
                        <w:t>MAC a</w:t>
                      </w:r>
                      <w:r w:rsidR="00791B1A">
                        <w:t>ddress randomization impacts (11-18/1579r1)</w:t>
                      </w:r>
                    </w:p>
                    <w:p w14:paraId="7C853F3D" w14:textId="77777777" w:rsidR="00791B1A" w:rsidRDefault="00791B1A" w:rsidP="006A066E"/>
                    <w:p w14:paraId="1ED7FCBA" w14:textId="4123AFE2" w:rsidR="006A066E" w:rsidRDefault="00C84733" w:rsidP="006A066E">
                      <w:r>
                        <w:t>R0: Initial revision</w:t>
                      </w:r>
                      <w:r w:rsidR="00AD5B79">
                        <w:t>; incomplete – need to pick up from where this left off on Oct 11 teleconference.</w:t>
                      </w:r>
                    </w:p>
                    <w:p w14:paraId="111F4B78" w14:textId="65C6A471" w:rsidR="007E264D" w:rsidRDefault="007E264D" w:rsidP="006A066E">
                      <w:r>
                        <w:t>R1: Completed coverage of topics, with speculative text</w:t>
                      </w:r>
                    </w:p>
                    <w:p w14:paraId="109F6D14" w14:textId="4CB2907C" w:rsidR="007E264D" w:rsidRDefault="007E264D" w:rsidP="006A066E">
                      <w:r>
                        <w:t>R2: Reviewed by ARC SC at November F2F session, and updated and approved for consideration by WG</w:t>
                      </w:r>
                    </w:p>
                  </w:txbxContent>
                </v:textbox>
              </v:shape>
            </w:pict>
          </mc:Fallback>
        </mc:AlternateContent>
      </w:r>
    </w:p>
    <w:p w14:paraId="211FE8F8" w14:textId="77777777" w:rsidR="00C84733" w:rsidRDefault="00C84733" w:rsidP="000673E1">
      <w:pPr>
        <w:pStyle w:val="T1"/>
        <w:spacing w:after="120"/>
        <w:jc w:val="left"/>
        <w:rPr>
          <w:sz w:val="22"/>
        </w:rPr>
      </w:pPr>
    </w:p>
    <w:p w14:paraId="603928F1" w14:textId="77777777" w:rsidR="00C84733" w:rsidRDefault="00C84733" w:rsidP="000673E1">
      <w:pPr>
        <w:pStyle w:val="T1"/>
        <w:spacing w:after="120"/>
        <w:jc w:val="left"/>
        <w:rPr>
          <w:sz w:val="22"/>
        </w:rPr>
      </w:pPr>
    </w:p>
    <w:p w14:paraId="0BE47DE5" w14:textId="77777777" w:rsidR="00D80B61" w:rsidRDefault="00D80B61" w:rsidP="000673E1">
      <w:pPr>
        <w:pStyle w:val="T1"/>
        <w:spacing w:after="120"/>
        <w:jc w:val="left"/>
        <w:rPr>
          <w:sz w:val="22"/>
        </w:rPr>
      </w:pPr>
    </w:p>
    <w:p w14:paraId="57BE7396" w14:textId="77777777" w:rsidR="00D80B61" w:rsidRDefault="00D80B61" w:rsidP="000673E1">
      <w:pPr>
        <w:pStyle w:val="T1"/>
        <w:spacing w:after="120"/>
        <w:jc w:val="left"/>
        <w:rPr>
          <w:sz w:val="22"/>
        </w:rPr>
      </w:pPr>
    </w:p>
    <w:p w14:paraId="40652094" w14:textId="77777777" w:rsidR="00D80B61" w:rsidRDefault="00D80B61" w:rsidP="000673E1">
      <w:pPr>
        <w:pStyle w:val="T1"/>
        <w:spacing w:after="120"/>
        <w:jc w:val="left"/>
        <w:rPr>
          <w:sz w:val="22"/>
        </w:rPr>
      </w:pPr>
    </w:p>
    <w:p w14:paraId="029F9481" w14:textId="77777777" w:rsidR="00D80B61" w:rsidRDefault="00D80B61" w:rsidP="000673E1">
      <w:pPr>
        <w:pStyle w:val="T1"/>
        <w:spacing w:after="120"/>
        <w:jc w:val="left"/>
        <w:rPr>
          <w:sz w:val="22"/>
        </w:rPr>
      </w:pPr>
    </w:p>
    <w:p w14:paraId="3F10B7F5" w14:textId="77777777" w:rsidR="00C84733" w:rsidRDefault="00C84733">
      <w:pPr>
        <w:rPr>
          <w:b/>
        </w:rPr>
      </w:pPr>
      <w:r>
        <w:br w:type="page"/>
      </w:r>
    </w:p>
    <w:p w14:paraId="7F6E1A74" w14:textId="77777777" w:rsidR="00C84733" w:rsidRDefault="00C84733" w:rsidP="00C84733">
      <w:pPr>
        <w:spacing w:before="120" w:after="240"/>
        <w:ind w:left="1701" w:right="1707"/>
        <w:jc w:val="center"/>
        <w:rPr>
          <w:rFonts w:ascii="Arial" w:hAnsi="Arial" w:cs="Arial"/>
          <w:szCs w:val="28"/>
        </w:rPr>
      </w:pPr>
      <w:r>
        <w:rPr>
          <w:rFonts w:ascii="Arial" w:hAnsi="Arial" w:cs="Arial"/>
          <w:sz w:val="28"/>
          <w:szCs w:val="28"/>
        </w:rPr>
        <w:lastRenderedPageBreak/>
        <w:t>IEEE 802.11 WLAN Working Group</w:t>
      </w:r>
      <w:r>
        <w:rPr>
          <w:rFonts w:ascii="Arial" w:hAnsi="Arial" w:cs="Arial"/>
          <w:sz w:val="28"/>
          <w:szCs w:val="28"/>
        </w:rPr>
        <w:br/>
        <w:t>DRAFT Liaison Communication</w:t>
      </w:r>
    </w:p>
    <w:tbl>
      <w:tblPr>
        <w:tblW w:w="0" w:type="auto"/>
        <w:tblLook w:val="04A0" w:firstRow="1" w:lastRow="0" w:firstColumn="1" w:lastColumn="0" w:noHBand="0" w:noVBand="1"/>
      </w:tblPr>
      <w:tblGrid>
        <w:gridCol w:w="1146"/>
        <w:gridCol w:w="2648"/>
        <w:gridCol w:w="5449"/>
      </w:tblGrid>
      <w:tr w:rsidR="00C84733" w14:paraId="712E4ACA" w14:textId="77777777" w:rsidTr="00C84733">
        <w:tc>
          <w:tcPr>
            <w:tcW w:w="1146" w:type="dxa"/>
            <w:vAlign w:val="center"/>
            <w:hideMark/>
          </w:tcPr>
          <w:p w14:paraId="3DF9CCED" w14:textId="77777777" w:rsidR="00C84733" w:rsidRDefault="00C84733">
            <w:pPr>
              <w:tabs>
                <w:tab w:val="left" w:pos="1134"/>
              </w:tabs>
              <w:spacing w:before="60" w:after="60"/>
              <w:rPr>
                <w:rFonts w:ascii="Arial" w:hAnsi="Arial" w:cs="Arial"/>
                <w:szCs w:val="22"/>
              </w:rPr>
            </w:pPr>
            <w:r>
              <w:rPr>
                <w:rFonts w:ascii="Arial" w:hAnsi="Arial" w:cs="Arial"/>
                <w:szCs w:val="22"/>
              </w:rPr>
              <w:t>Source:</w:t>
            </w:r>
          </w:p>
        </w:tc>
        <w:tc>
          <w:tcPr>
            <w:tcW w:w="8097" w:type="dxa"/>
            <w:gridSpan w:val="2"/>
            <w:vAlign w:val="center"/>
            <w:hideMark/>
          </w:tcPr>
          <w:p w14:paraId="33377272" w14:textId="77777777" w:rsidR="00C84733" w:rsidRDefault="00C84733">
            <w:pPr>
              <w:tabs>
                <w:tab w:val="left" w:pos="1134"/>
              </w:tabs>
              <w:spacing w:before="60" w:after="60"/>
              <w:rPr>
                <w:rFonts w:ascii="Arial" w:hAnsi="Arial" w:cs="Arial"/>
                <w:szCs w:val="22"/>
              </w:rPr>
            </w:pPr>
            <w:r>
              <w:rPr>
                <w:rFonts w:ascii="Arial" w:hAnsi="Arial" w:cs="Arial"/>
                <w:szCs w:val="22"/>
              </w:rPr>
              <w:t>IEEE 802.11 Working Group</w:t>
            </w:r>
            <w:r>
              <w:rPr>
                <w:rStyle w:val="FootnoteReference"/>
                <w:rFonts w:ascii="Arial" w:hAnsi="Arial" w:cs="Arial"/>
                <w:szCs w:val="22"/>
              </w:rPr>
              <w:footnoteReference w:id="1"/>
            </w:r>
          </w:p>
        </w:tc>
      </w:tr>
      <w:tr w:rsidR="00C84733" w14:paraId="7CB85F6F" w14:textId="77777777" w:rsidTr="00C84733">
        <w:tc>
          <w:tcPr>
            <w:tcW w:w="1146" w:type="dxa"/>
          </w:tcPr>
          <w:p w14:paraId="17F81D3F" w14:textId="77777777" w:rsidR="00C84733" w:rsidRDefault="00C84733">
            <w:pPr>
              <w:tabs>
                <w:tab w:val="left" w:pos="1134"/>
              </w:tabs>
              <w:rPr>
                <w:rFonts w:ascii="Arial" w:hAnsi="Arial" w:cs="Arial"/>
              </w:rPr>
            </w:pPr>
          </w:p>
        </w:tc>
        <w:tc>
          <w:tcPr>
            <w:tcW w:w="2648" w:type="dxa"/>
          </w:tcPr>
          <w:p w14:paraId="2486C917" w14:textId="77777777" w:rsidR="00C84733" w:rsidRDefault="00C84733">
            <w:pPr>
              <w:tabs>
                <w:tab w:val="left" w:pos="1134"/>
              </w:tabs>
              <w:rPr>
                <w:rFonts w:ascii="Arial" w:hAnsi="Arial" w:cs="Arial"/>
              </w:rPr>
            </w:pPr>
          </w:p>
        </w:tc>
        <w:tc>
          <w:tcPr>
            <w:tcW w:w="5449" w:type="dxa"/>
          </w:tcPr>
          <w:p w14:paraId="61DD2A9B" w14:textId="77777777" w:rsidR="00C84733" w:rsidRDefault="00C84733">
            <w:pPr>
              <w:tabs>
                <w:tab w:val="left" w:pos="1134"/>
              </w:tabs>
              <w:rPr>
                <w:rFonts w:ascii="Arial" w:hAnsi="Arial" w:cs="Arial"/>
              </w:rPr>
            </w:pPr>
          </w:p>
        </w:tc>
      </w:tr>
      <w:tr w:rsidR="00C84733" w14:paraId="17B11343" w14:textId="77777777" w:rsidTr="00C84733">
        <w:tc>
          <w:tcPr>
            <w:tcW w:w="1146" w:type="dxa"/>
            <w:vMerge w:val="restart"/>
            <w:hideMark/>
          </w:tcPr>
          <w:p w14:paraId="48323171" w14:textId="77777777" w:rsidR="00C84733" w:rsidRDefault="00C84733">
            <w:pPr>
              <w:tabs>
                <w:tab w:val="left" w:pos="1134"/>
              </w:tabs>
              <w:spacing w:before="60" w:after="60"/>
              <w:rPr>
                <w:rFonts w:ascii="Arial" w:hAnsi="Arial" w:cs="Arial"/>
                <w:szCs w:val="22"/>
              </w:rPr>
            </w:pPr>
            <w:r>
              <w:rPr>
                <w:rFonts w:ascii="Arial" w:hAnsi="Arial" w:cs="Arial"/>
                <w:szCs w:val="22"/>
              </w:rPr>
              <w:t>To:</w:t>
            </w:r>
          </w:p>
        </w:tc>
        <w:tc>
          <w:tcPr>
            <w:tcW w:w="2648" w:type="dxa"/>
            <w:hideMark/>
          </w:tcPr>
          <w:p w14:paraId="489F894D" w14:textId="77777777" w:rsidR="00C84733" w:rsidRDefault="00C84733">
            <w:pPr>
              <w:tabs>
                <w:tab w:val="left" w:pos="1134"/>
              </w:tabs>
              <w:spacing w:before="60" w:after="60"/>
              <w:rPr>
                <w:rFonts w:ascii="Arial" w:hAnsi="Arial" w:cs="Arial"/>
                <w:szCs w:val="22"/>
              </w:rPr>
            </w:pPr>
            <w:r>
              <w:rPr>
                <w:rFonts w:ascii="Arial" w:hAnsi="Arial" w:cs="Arial"/>
                <w:szCs w:val="22"/>
              </w:rPr>
              <w:t>Bruno Tomas</w:t>
            </w:r>
          </w:p>
        </w:tc>
        <w:tc>
          <w:tcPr>
            <w:tcW w:w="5449" w:type="dxa"/>
            <w:vAlign w:val="center"/>
            <w:hideMark/>
          </w:tcPr>
          <w:p w14:paraId="2B63333A" w14:textId="48B3AEB7" w:rsidR="00C84733" w:rsidRDefault="00FB751A" w:rsidP="00C84733">
            <w:pPr>
              <w:tabs>
                <w:tab w:val="left" w:pos="1134"/>
              </w:tabs>
              <w:spacing w:before="60" w:after="60"/>
              <w:rPr>
                <w:rFonts w:ascii="Arial" w:hAnsi="Arial" w:cs="Arial"/>
                <w:szCs w:val="22"/>
              </w:rPr>
            </w:pPr>
            <w:r>
              <w:rPr>
                <w:rFonts w:ascii="Arial" w:hAnsi="Arial" w:cs="Arial"/>
                <w:szCs w:val="22"/>
              </w:rPr>
              <w:t xml:space="preserve">Senior Manager, </w:t>
            </w:r>
            <w:r w:rsidR="00C84733" w:rsidRPr="00C84733">
              <w:rPr>
                <w:rFonts w:ascii="Arial" w:hAnsi="Arial" w:cs="Arial"/>
                <w:szCs w:val="22"/>
              </w:rPr>
              <w:t>PMO</w:t>
            </w:r>
            <w:r w:rsidR="00C84733">
              <w:rPr>
                <w:rFonts w:ascii="Arial" w:hAnsi="Arial" w:cs="Arial"/>
                <w:szCs w:val="22"/>
              </w:rPr>
              <w:t>, Wireless Broadband Alliance</w:t>
            </w:r>
            <w:r w:rsidR="00C84733">
              <w:rPr>
                <w:rFonts w:ascii="Arial" w:hAnsi="Arial" w:cs="Arial"/>
                <w:szCs w:val="22"/>
              </w:rPr>
              <w:br/>
            </w:r>
            <w:hyperlink r:id="rId9" w:history="1">
              <w:r w:rsidR="00C84733" w:rsidRPr="00186079">
                <w:rPr>
                  <w:rStyle w:val="Hyperlink"/>
                  <w:rFonts w:ascii="Arial" w:eastAsia="MS Mincho" w:hAnsi="Arial" w:cs="Arial"/>
                  <w:szCs w:val="22"/>
                  <w:lang w:eastAsia="ja-JP"/>
                </w:rPr>
                <w:t>bruno@wballiance.com</w:t>
              </w:r>
            </w:hyperlink>
          </w:p>
        </w:tc>
      </w:tr>
      <w:tr w:rsidR="00C84733" w14:paraId="370AB16F" w14:textId="77777777" w:rsidTr="00C84733">
        <w:tc>
          <w:tcPr>
            <w:tcW w:w="0" w:type="auto"/>
            <w:vMerge/>
            <w:vAlign w:val="center"/>
            <w:hideMark/>
          </w:tcPr>
          <w:p w14:paraId="7F3CA6FC" w14:textId="77777777" w:rsidR="00C84733" w:rsidRDefault="00C84733">
            <w:pPr>
              <w:rPr>
                <w:rFonts w:ascii="Arial" w:hAnsi="Arial" w:cs="Arial"/>
                <w:szCs w:val="22"/>
              </w:rPr>
            </w:pPr>
          </w:p>
        </w:tc>
        <w:tc>
          <w:tcPr>
            <w:tcW w:w="2648" w:type="dxa"/>
          </w:tcPr>
          <w:p w14:paraId="54DF13D9" w14:textId="77777777" w:rsidR="00C84733" w:rsidRDefault="005D5D99">
            <w:pPr>
              <w:tabs>
                <w:tab w:val="left" w:pos="1134"/>
              </w:tabs>
              <w:spacing w:before="60" w:after="60"/>
              <w:rPr>
                <w:rFonts w:ascii="Arial" w:hAnsi="Arial" w:cs="Arial"/>
                <w:szCs w:val="22"/>
              </w:rPr>
            </w:pPr>
            <w:r>
              <w:rPr>
                <w:rFonts w:ascii="Arial" w:hAnsi="Arial" w:cs="Arial"/>
                <w:szCs w:val="22"/>
              </w:rPr>
              <w:t>Michael Sym</w:t>
            </w:r>
          </w:p>
        </w:tc>
        <w:tc>
          <w:tcPr>
            <w:tcW w:w="5449" w:type="dxa"/>
          </w:tcPr>
          <w:p w14:paraId="0D0940E1" w14:textId="77777777" w:rsidR="005D5D99" w:rsidRDefault="005D5D99">
            <w:pPr>
              <w:tabs>
                <w:tab w:val="left" w:pos="1134"/>
              </w:tabs>
              <w:spacing w:before="60" w:after="60"/>
              <w:rPr>
                <w:rFonts w:ascii="Arial" w:hAnsi="Arial" w:cs="Arial"/>
                <w:szCs w:val="22"/>
              </w:rPr>
            </w:pPr>
            <w:r>
              <w:rPr>
                <w:rFonts w:ascii="Arial" w:hAnsi="Arial" w:cs="Arial"/>
                <w:szCs w:val="22"/>
              </w:rPr>
              <w:t>Chair, WBA Testing &amp; Interoperability Workgroup</w:t>
            </w:r>
            <w:r>
              <w:rPr>
                <w:rFonts w:ascii="Arial" w:hAnsi="Arial" w:cs="Arial"/>
                <w:szCs w:val="22"/>
              </w:rPr>
              <w:br/>
            </w:r>
            <w:hyperlink r:id="rId10" w:history="1">
              <w:r w:rsidR="001A1C1C" w:rsidRPr="00323B87">
                <w:rPr>
                  <w:rStyle w:val="Hyperlink"/>
                  <w:rFonts w:ascii="Arial" w:hAnsi="Arial" w:cs="Arial"/>
                  <w:szCs w:val="22"/>
                </w:rPr>
                <w:t>micheal.sym@bsgclearing.com</w:t>
              </w:r>
            </w:hyperlink>
            <w:r w:rsidR="001A1C1C">
              <w:rPr>
                <w:rFonts w:ascii="Arial" w:hAnsi="Arial" w:cs="Arial"/>
                <w:szCs w:val="22"/>
              </w:rPr>
              <w:t xml:space="preserve"> </w:t>
            </w:r>
          </w:p>
        </w:tc>
      </w:tr>
      <w:tr w:rsidR="00C84733" w14:paraId="2B730B4E" w14:textId="77777777" w:rsidTr="00C84733">
        <w:tc>
          <w:tcPr>
            <w:tcW w:w="1146" w:type="dxa"/>
            <w:vAlign w:val="center"/>
          </w:tcPr>
          <w:p w14:paraId="3045C3EB" w14:textId="77777777" w:rsidR="00C84733" w:rsidRDefault="00C84733">
            <w:pPr>
              <w:tabs>
                <w:tab w:val="left" w:pos="1134"/>
              </w:tabs>
              <w:rPr>
                <w:rFonts w:ascii="Arial" w:hAnsi="Arial" w:cs="Arial"/>
              </w:rPr>
            </w:pPr>
          </w:p>
        </w:tc>
        <w:tc>
          <w:tcPr>
            <w:tcW w:w="2648" w:type="dxa"/>
          </w:tcPr>
          <w:p w14:paraId="7F79EAFB" w14:textId="77777777" w:rsidR="00C84733" w:rsidRDefault="00C84733">
            <w:pPr>
              <w:tabs>
                <w:tab w:val="left" w:pos="1134"/>
              </w:tabs>
              <w:rPr>
                <w:rFonts w:ascii="Arial" w:hAnsi="Arial" w:cs="Arial"/>
              </w:rPr>
            </w:pPr>
          </w:p>
        </w:tc>
        <w:tc>
          <w:tcPr>
            <w:tcW w:w="5449" w:type="dxa"/>
          </w:tcPr>
          <w:p w14:paraId="03388C82" w14:textId="77777777" w:rsidR="00C84733" w:rsidRDefault="00C84733">
            <w:pPr>
              <w:tabs>
                <w:tab w:val="left" w:pos="1134"/>
              </w:tabs>
              <w:rPr>
                <w:rFonts w:ascii="Arial" w:hAnsi="Arial" w:cs="Arial"/>
              </w:rPr>
            </w:pPr>
          </w:p>
        </w:tc>
      </w:tr>
      <w:tr w:rsidR="00C84733" w14:paraId="66862F09" w14:textId="77777777" w:rsidTr="00C84733">
        <w:tc>
          <w:tcPr>
            <w:tcW w:w="1146" w:type="dxa"/>
            <w:vMerge w:val="restart"/>
            <w:hideMark/>
          </w:tcPr>
          <w:p w14:paraId="77856C07" w14:textId="77777777" w:rsidR="00C84733" w:rsidRDefault="00C84733">
            <w:pPr>
              <w:tabs>
                <w:tab w:val="left" w:pos="1134"/>
              </w:tabs>
              <w:spacing w:before="60" w:after="60"/>
              <w:rPr>
                <w:rFonts w:ascii="Arial" w:hAnsi="Arial" w:cs="Arial"/>
                <w:szCs w:val="22"/>
              </w:rPr>
            </w:pPr>
            <w:r>
              <w:rPr>
                <w:rFonts w:ascii="Arial" w:hAnsi="Arial" w:cs="Arial"/>
                <w:szCs w:val="22"/>
              </w:rPr>
              <w:t>CC:</w:t>
            </w:r>
          </w:p>
        </w:tc>
        <w:tc>
          <w:tcPr>
            <w:tcW w:w="2648" w:type="dxa"/>
            <w:hideMark/>
          </w:tcPr>
          <w:p w14:paraId="548E3E54" w14:textId="77777777" w:rsidR="00C84733" w:rsidRDefault="00C84733">
            <w:pPr>
              <w:tabs>
                <w:tab w:val="left" w:pos="1134"/>
              </w:tabs>
              <w:spacing w:before="60" w:after="60"/>
              <w:rPr>
                <w:rFonts w:ascii="Arial" w:hAnsi="Arial" w:cs="Arial"/>
                <w:spacing w:val="-6"/>
                <w:szCs w:val="22"/>
              </w:rPr>
            </w:pPr>
            <w:r>
              <w:rPr>
                <w:rFonts w:ascii="Arial" w:hAnsi="Arial" w:cs="Arial"/>
                <w:spacing w:val="-6"/>
                <w:szCs w:val="22"/>
              </w:rPr>
              <w:t>[Konstantinos Karachalios</w:t>
            </w:r>
          </w:p>
        </w:tc>
        <w:tc>
          <w:tcPr>
            <w:tcW w:w="5449" w:type="dxa"/>
            <w:vAlign w:val="center"/>
            <w:hideMark/>
          </w:tcPr>
          <w:p w14:paraId="6FFA0B08" w14:textId="77777777" w:rsidR="00C84733" w:rsidRDefault="00C84733">
            <w:pPr>
              <w:tabs>
                <w:tab w:val="left" w:pos="1134"/>
              </w:tabs>
              <w:spacing w:before="60" w:after="60"/>
              <w:rPr>
                <w:rFonts w:ascii="Arial" w:hAnsi="Arial" w:cs="Arial"/>
                <w:szCs w:val="22"/>
              </w:rPr>
            </w:pPr>
            <w:r>
              <w:rPr>
                <w:rFonts w:ascii="Arial" w:hAnsi="Arial" w:cs="Arial"/>
                <w:szCs w:val="22"/>
              </w:rPr>
              <w:t>Secretary, IEEE-SA Standards Board</w:t>
            </w:r>
            <w:r>
              <w:rPr>
                <w:rFonts w:ascii="Arial" w:hAnsi="Arial" w:cs="Arial"/>
                <w:szCs w:val="22"/>
              </w:rPr>
              <w:br/>
              <w:t>Secretary, IEEE-SA Board of Governors</w:t>
            </w:r>
            <w:r>
              <w:rPr>
                <w:rFonts w:ascii="Arial" w:hAnsi="Arial" w:cs="Arial"/>
                <w:szCs w:val="22"/>
              </w:rPr>
              <w:br/>
            </w:r>
            <w:hyperlink r:id="rId11" w:history="1">
              <w:r>
                <w:rPr>
                  <w:rStyle w:val="Hyperlink"/>
                  <w:rFonts w:ascii="Arial" w:hAnsi="Arial" w:cs="Arial"/>
                  <w:szCs w:val="22"/>
                </w:rPr>
                <w:t>sasecretary@ieee.org</w:t>
              </w:r>
            </w:hyperlink>
            <w:r>
              <w:rPr>
                <w:rFonts w:ascii="Arial" w:hAnsi="Arial" w:cs="Arial"/>
                <w:szCs w:val="22"/>
              </w:rPr>
              <w:t xml:space="preserve"> ]</w:t>
            </w:r>
          </w:p>
        </w:tc>
      </w:tr>
      <w:tr w:rsidR="00C84733" w14:paraId="3A629DD6" w14:textId="77777777" w:rsidTr="00C84733">
        <w:tc>
          <w:tcPr>
            <w:tcW w:w="0" w:type="auto"/>
            <w:vMerge/>
            <w:vAlign w:val="center"/>
            <w:hideMark/>
          </w:tcPr>
          <w:p w14:paraId="44C7534C" w14:textId="77777777" w:rsidR="00C84733" w:rsidRDefault="00C84733">
            <w:pPr>
              <w:rPr>
                <w:rFonts w:ascii="Arial" w:hAnsi="Arial" w:cs="Arial"/>
                <w:szCs w:val="22"/>
              </w:rPr>
            </w:pPr>
          </w:p>
        </w:tc>
        <w:tc>
          <w:tcPr>
            <w:tcW w:w="2648" w:type="dxa"/>
            <w:hideMark/>
          </w:tcPr>
          <w:p w14:paraId="2DD35B15" w14:textId="77777777" w:rsidR="00C84733" w:rsidRDefault="00C84733">
            <w:pPr>
              <w:tabs>
                <w:tab w:val="left" w:pos="1134"/>
              </w:tabs>
              <w:spacing w:before="60" w:after="60"/>
              <w:rPr>
                <w:rFonts w:ascii="Arial" w:hAnsi="Arial" w:cs="Arial"/>
                <w:szCs w:val="22"/>
              </w:rPr>
            </w:pPr>
            <w:r>
              <w:rPr>
                <w:rFonts w:ascii="Arial" w:hAnsi="Arial" w:cs="Arial"/>
                <w:szCs w:val="22"/>
              </w:rPr>
              <w:t>Paul Nikolich</w:t>
            </w:r>
          </w:p>
        </w:tc>
        <w:tc>
          <w:tcPr>
            <w:tcW w:w="5449" w:type="dxa"/>
            <w:vAlign w:val="center"/>
            <w:hideMark/>
          </w:tcPr>
          <w:p w14:paraId="205A119E" w14:textId="77777777" w:rsidR="00C84733" w:rsidRDefault="00C84733">
            <w:pPr>
              <w:tabs>
                <w:tab w:val="left" w:pos="1134"/>
              </w:tabs>
              <w:spacing w:before="60" w:after="60"/>
              <w:rPr>
                <w:rFonts w:ascii="Arial" w:hAnsi="Arial" w:cs="Arial"/>
                <w:szCs w:val="22"/>
              </w:rPr>
            </w:pPr>
            <w:r>
              <w:rPr>
                <w:rFonts w:ascii="Arial" w:hAnsi="Arial" w:cs="Arial"/>
                <w:szCs w:val="22"/>
              </w:rPr>
              <w:t>Chair, IEEE 802 LMSC</w:t>
            </w:r>
            <w:r>
              <w:rPr>
                <w:rFonts w:ascii="Arial" w:hAnsi="Arial" w:cs="Arial"/>
                <w:szCs w:val="22"/>
              </w:rPr>
              <w:br/>
            </w:r>
            <w:hyperlink r:id="rId12" w:history="1">
              <w:r>
                <w:rPr>
                  <w:rStyle w:val="Hyperlink"/>
                  <w:rFonts w:ascii="Arial" w:eastAsia="MS Mincho" w:hAnsi="Arial" w:cs="Arial"/>
                  <w:szCs w:val="22"/>
                  <w:lang w:eastAsia="ja-JP"/>
                </w:rPr>
                <w:t>p.nikolich@ieee.org</w:t>
              </w:r>
            </w:hyperlink>
          </w:p>
        </w:tc>
      </w:tr>
      <w:tr w:rsidR="00C84733" w14:paraId="21B833EA" w14:textId="77777777" w:rsidTr="00C84733">
        <w:tc>
          <w:tcPr>
            <w:tcW w:w="0" w:type="auto"/>
            <w:vMerge/>
            <w:vAlign w:val="center"/>
            <w:hideMark/>
          </w:tcPr>
          <w:p w14:paraId="744DE07F" w14:textId="77777777" w:rsidR="00C84733" w:rsidRDefault="00C84733">
            <w:pPr>
              <w:rPr>
                <w:rFonts w:ascii="Arial" w:hAnsi="Arial" w:cs="Arial"/>
                <w:szCs w:val="22"/>
              </w:rPr>
            </w:pPr>
          </w:p>
        </w:tc>
        <w:tc>
          <w:tcPr>
            <w:tcW w:w="2648" w:type="dxa"/>
            <w:hideMark/>
          </w:tcPr>
          <w:p w14:paraId="6AAA6C75" w14:textId="77777777" w:rsidR="00C84733" w:rsidRDefault="00C84733">
            <w:pPr>
              <w:tabs>
                <w:tab w:val="left" w:pos="1134"/>
              </w:tabs>
              <w:spacing w:before="60" w:after="60"/>
              <w:rPr>
                <w:rFonts w:ascii="Arial" w:hAnsi="Arial" w:cs="Arial"/>
                <w:szCs w:val="22"/>
              </w:rPr>
            </w:pPr>
            <w:r>
              <w:rPr>
                <w:rFonts w:ascii="Arial" w:hAnsi="Arial" w:cs="Arial"/>
                <w:szCs w:val="22"/>
              </w:rPr>
              <w:t>Jon Rosdahl</w:t>
            </w:r>
          </w:p>
        </w:tc>
        <w:tc>
          <w:tcPr>
            <w:tcW w:w="5449" w:type="dxa"/>
            <w:vAlign w:val="center"/>
            <w:hideMark/>
          </w:tcPr>
          <w:p w14:paraId="270FBC51" w14:textId="77777777" w:rsidR="00C84733" w:rsidRDefault="00C84733">
            <w:pPr>
              <w:tabs>
                <w:tab w:val="left" w:pos="1134"/>
              </w:tabs>
              <w:spacing w:before="60" w:after="60"/>
              <w:rPr>
                <w:rFonts w:ascii="Arial" w:hAnsi="Arial" w:cs="Arial"/>
                <w:szCs w:val="22"/>
              </w:rPr>
            </w:pPr>
            <w:r>
              <w:rPr>
                <w:rFonts w:ascii="Arial" w:hAnsi="Arial" w:cs="Arial"/>
                <w:szCs w:val="22"/>
              </w:rPr>
              <w:t>Vice-chair, IEEE 802.11 WLAN Working Group</w:t>
            </w:r>
            <w:r>
              <w:rPr>
                <w:rFonts w:ascii="Arial" w:hAnsi="Arial" w:cs="Arial"/>
                <w:szCs w:val="22"/>
              </w:rPr>
              <w:br/>
            </w:r>
            <w:hyperlink r:id="rId13" w:history="1">
              <w:r>
                <w:rPr>
                  <w:rStyle w:val="Hyperlink"/>
                  <w:rFonts w:ascii="Arial" w:eastAsia="MS Mincho" w:hAnsi="Arial" w:cs="Arial"/>
                  <w:szCs w:val="22"/>
                  <w:lang w:eastAsia="ja-JP"/>
                </w:rPr>
                <w:t>jrosdahl@ieee.org</w:t>
              </w:r>
            </w:hyperlink>
          </w:p>
        </w:tc>
      </w:tr>
      <w:tr w:rsidR="00C84733" w14:paraId="16B2B70D" w14:textId="77777777" w:rsidTr="00C84733">
        <w:tc>
          <w:tcPr>
            <w:tcW w:w="0" w:type="auto"/>
            <w:vMerge/>
            <w:vAlign w:val="center"/>
            <w:hideMark/>
          </w:tcPr>
          <w:p w14:paraId="32AC4C3C" w14:textId="77777777" w:rsidR="00C84733" w:rsidRDefault="00C84733">
            <w:pPr>
              <w:rPr>
                <w:rFonts w:ascii="Arial" w:hAnsi="Arial" w:cs="Arial"/>
                <w:szCs w:val="22"/>
              </w:rPr>
            </w:pPr>
          </w:p>
        </w:tc>
        <w:tc>
          <w:tcPr>
            <w:tcW w:w="2648" w:type="dxa"/>
            <w:hideMark/>
          </w:tcPr>
          <w:p w14:paraId="16F5646E" w14:textId="77777777" w:rsidR="00C84733" w:rsidRDefault="00C84733">
            <w:pPr>
              <w:tabs>
                <w:tab w:val="left" w:pos="1134"/>
              </w:tabs>
              <w:spacing w:before="60" w:after="60"/>
              <w:rPr>
                <w:rFonts w:ascii="Arial" w:hAnsi="Arial" w:cs="Arial"/>
                <w:szCs w:val="22"/>
              </w:rPr>
            </w:pPr>
            <w:r>
              <w:rPr>
                <w:rFonts w:ascii="Arial" w:hAnsi="Arial" w:cs="Arial"/>
                <w:szCs w:val="22"/>
              </w:rPr>
              <w:t>Robert Stacey</w:t>
            </w:r>
          </w:p>
        </w:tc>
        <w:tc>
          <w:tcPr>
            <w:tcW w:w="5449" w:type="dxa"/>
            <w:vAlign w:val="center"/>
            <w:hideMark/>
          </w:tcPr>
          <w:p w14:paraId="5F1A8023" w14:textId="77777777" w:rsidR="00C84733" w:rsidRDefault="00C84733">
            <w:pPr>
              <w:tabs>
                <w:tab w:val="left" w:pos="1134"/>
              </w:tabs>
              <w:spacing w:before="60" w:after="60"/>
              <w:rPr>
                <w:rFonts w:ascii="Arial" w:hAnsi="Arial" w:cs="Arial"/>
                <w:szCs w:val="22"/>
              </w:rPr>
            </w:pPr>
            <w:r>
              <w:rPr>
                <w:rFonts w:ascii="Arial" w:hAnsi="Arial" w:cs="Arial"/>
                <w:szCs w:val="22"/>
              </w:rPr>
              <w:t>Vice-chair, IEEE 802.11 WLAN Working Group</w:t>
            </w:r>
            <w:r>
              <w:rPr>
                <w:rFonts w:ascii="Arial" w:hAnsi="Arial" w:cs="Arial"/>
                <w:szCs w:val="22"/>
              </w:rPr>
              <w:br/>
            </w:r>
            <w:hyperlink r:id="rId14" w:history="1">
              <w:r>
                <w:rPr>
                  <w:rStyle w:val="Hyperlink"/>
                  <w:rFonts w:ascii="Arial" w:eastAsia="MS Mincho" w:hAnsi="Arial" w:cs="Arial"/>
                  <w:szCs w:val="22"/>
                  <w:lang w:eastAsia="ja-JP"/>
                </w:rPr>
                <w:t>robert.stacey@intel.com</w:t>
              </w:r>
            </w:hyperlink>
          </w:p>
        </w:tc>
      </w:tr>
      <w:tr w:rsidR="00C84733" w14:paraId="35FA63E2" w14:textId="77777777" w:rsidTr="00C84733">
        <w:tc>
          <w:tcPr>
            <w:tcW w:w="0" w:type="auto"/>
            <w:vMerge/>
            <w:vAlign w:val="center"/>
            <w:hideMark/>
          </w:tcPr>
          <w:p w14:paraId="61253C9F" w14:textId="77777777" w:rsidR="00C84733" w:rsidRDefault="00C84733">
            <w:pPr>
              <w:rPr>
                <w:rFonts w:ascii="Arial" w:hAnsi="Arial" w:cs="Arial"/>
                <w:szCs w:val="22"/>
              </w:rPr>
            </w:pPr>
          </w:p>
        </w:tc>
        <w:tc>
          <w:tcPr>
            <w:tcW w:w="2648" w:type="dxa"/>
            <w:hideMark/>
          </w:tcPr>
          <w:p w14:paraId="6C9383DD" w14:textId="77777777" w:rsidR="00C84733" w:rsidRDefault="005D5D99">
            <w:pPr>
              <w:tabs>
                <w:tab w:val="left" w:pos="1134"/>
              </w:tabs>
              <w:spacing w:before="60" w:after="60"/>
              <w:rPr>
                <w:rFonts w:ascii="Arial" w:hAnsi="Arial" w:cs="Arial"/>
                <w:szCs w:val="22"/>
              </w:rPr>
            </w:pPr>
            <w:r>
              <w:rPr>
                <w:rFonts w:ascii="Arial" w:hAnsi="Arial" w:cs="Arial"/>
                <w:szCs w:val="22"/>
              </w:rPr>
              <w:t>Mark Hamilton</w:t>
            </w:r>
          </w:p>
        </w:tc>
        <w:tc>
          <w:tcPr>
            <w:tcW w:w="5449" w:type="dxa"/>
            <w:vAlign w:val="center"/>
            <w:hideMark/>
          </w:tcPr>
          <w:p w14:paraId="7236A8E6" w14:textId="77777777" w:rsidR="00C84733" w:rsidRDefault="00C84733">
            <w:pPr>
              <w:tabs>
                <w:tab w:val="left" w:pos="1134"/>
              </w:tabs>
              <w:spacing w:before="60" w:after="60"/>
              <w:rPr>
                <w:rFonts w:ascii="Arial" w:hAnsi="Arial" w:cs="Arial"/>
                <w:szCs w:val="22"/>
              </w:rPr>
            </w:pPr>
            <w:r>
              <w:rPr>
                <w:rFonts w:ascii="Arial" w:hAnsi="Arial" w:cs="Arial"/>
                <w:szCs w:val="22"/>
              </w:rPr>
              <w:t>Chair, IEEE 802.11</w:t>
            </w:r>
            <w:r w:rsidR="005D5D99">
              <w:rPr>
                <w:rFonts w:ascii="Arial" w:hAnsi="Arial" w:cs="Arial"/>
                <w:szCs w:val="22"/>
              </w:rPr>
              <w:t xml:space="preserve"> ARC Standing Committee</w:t>
            </w:r>
            <w:r>
              <w:rPr>
                <w:rFonts w:ascii="Arial" w:hAnsi="Arial" w:cs="Arial"/>
                <w:szCs w:val="22"/>
              </w:rPr>
              <w:br/>
            </w:r>
            <w:hyperlink r:id="rId15" w:history="1">
              <w:r w:rsidR="005D5D99" w:rsidRPr="00323B87">
                <w:rPr>
                  <w:rStyle w:val="Hyperlink"/>
                  <w:rFonts w:ascii="Arial" w:hAnsi="Arial" w:cs="Arial"/>
                  <w:szCs w:val="22"/>
                </w:rPr>
                <w:t>mark.hamilton@arris.com</w:t>
              </w:r>
            </w:hyperlink>
          </w:p>
        </w:tc>
      </w:tr>
      <w:tr w:rsidR="001F352A" w14:paraId="66110504" w14:textId="77777777" w:rsidTr="00C84733">
        <w:tc>
          <w:tcPr>
            <w:tcW w:w="0" w:type="auto"/>
            <w:vAlign w:val="center"/>
          </w:tcPr>
          <w:p w14:paraId="61D6B755" w14:textId="77777777" w:rsidR="001F352A" w:rsidRDefault="001F352A">
            <w:pPr>
              <w:rPr>
                <w:rFonts w:ascii="Arial" w:hAnsi="Arial" w:cs="Arial"/>
                <w:szCs w:val="22"/>
              </w:rPr>
            </w:pPr>
          </w:p>
        </w:tc>
        <w:tc>
          <w:tcPr>
            <w:tcW w:w="2648" w:type="dxa"/>
          </w:tcPr>
          <w:p w14:paraId="054416BE" w14:textId="77777777" w:rsidR="001F352A" w:rsidRPr="001F352A" w:rsidRDefault="001F352A">
            <w:pPr>
              <w:tabs>
                <w:tab w:val="left" w:pos="1134"/>
              </w:tabs>
              <w:spacing w:before="60" w:after="60"/>
              <w:rPr>
                <w:rFonts w:ascii="Arial" w:hAnsi="Arial" w:cs="Arial"/>
                <w:szCs w:val="22"/>
              </w:rPr>
            </w:pPr>
            <w:r w:rsidRPr="001F352A">
              <w:rPr>
                <w:rFonts w:ascii="Arial" w:hAnsi="Arial" w:cs="Arial"/>
                <w:szCs w:val="22"/>
              </w:rPr>
              <w:t>Tiago Rodrigues</w:t>
            </w:r>
          </w:p>
        </w:tc>
        <w:tc>
          <w:tcPr>
            <w:tcW w:w="5449" w:type="dxa"/>
            <w:vAlign w:val="center"/>
          </w:tcPr>
          <w:p w14:paraId="202928DA" w14:textId="0DC598EC" w:rsidR="001F352A" w:rsidRDefault="00FB751A">
            <w:pPr>
              <w:tabs>
                <w:tab w:val="left" w:pos="1134"/>
              </w:tabs>
              <w:spacing w:before="60" w:after="60"/>
              <w:rPr>
                <w:rFonts w:ascii="Arial" w:hAnsi="Arial" w:cs="Arial"/>
                <w:szCs w:val="22"/>
              </w:rPr>
            </w:pPr>
            <w:r>
              <w:rPr>
                <w:rFonts w:ascii="Arial" w:hAnsi="Arial" w:cs="Arial"/>
                <w:iCs/>
                <w:szCs w:val="22"/>
              </w:rPr>
              <w:t>General Manager, Wireless Broadband Alliance</w:t>
            </w:r>
            <w:r w:rsidR="00726928">
              <w:rPr>
                <w:rStyle w:val="Emphasis"/>
              </w:rPr>
              <w:br/>
            </w:r>
            <w:hyperlink r:id="rId16" w:history="1">
              <w:r w:rsidR="001F352A" w:rsidRPr="00186079">
                <w:rPr>
                  <w:rStyle w:val="Hyperlink"/>
                  <w:rFonts w:ascii="Arial" w:hAnsi="Arial" w:cs="Arial"/>
                  <w:szCs w:val="22"/>
                </w:rPr>
                <w:t>tiago@wballiance.com</w:t>
              </w:r>
            </w:hyperlink>
          </w:p>
        </w:tc>
      </w:tr>
      <w:tr w:rsidR="008F7763" w14:paraId="2A0C7249" w14:textId="77777777" w:rsidTr="00C84733">
        <w:tc>
          <w:tcPr>
            <w:tcW w:w="0" w:type="auto"/>
            <w:vAlign w:val="center"/>
          </w:tcPr>
          <w:p w14:paraId="1AAD921F" w14:textId="77777777" w:rsidR="008F7763" w:rsidRDefault="008F7763">
            <w:pPr>
              <w:rPr>
                <w:rFonts w:ascii="Arial" w:hAnsi="Arial" w:cs="Arial"/>
                <w:szCs w:val="22"/>
              </w:rPr>
            </w:pPr>
          </w:p>
        </w:tc>
        <w:tc>
          <w:tcPr>
            <w:tcW w:w="2648" w:type="dxa"/>
          </w:tcPr>
          <w:p w14:paraId="0FCB7F83" w14:textId="7F034398" w:rsidR="008F7763" w:rsidRPr="001F352A" w:rsidRDefault="00726928">
            <w:pPr>
              <w:tabs>
                <w:tab w:val="left" w:pos="1134"/>
              </w:tabs>
              <w:spacing w:before="60" w:after="60"/>
              <w:rPr>
                <w:rFonts w:ascii="Arial" w:hAnsi="Arial" w:cs="Arial"/>
                <w:szCs w:val="22"/>
              </w:rPr>
            </w:pPr>
            <w:r w:rsidRPr="00A74849">
              <w:rPr>
                <w:rFonts w:ascii="Arial" w:hAnsi="Arial" w:cs="Arial"/>
                <w:szCs w:val="22"/>
              </w:rPr>
              <w:t>Edgar Figueroa</w:t>
            </w:r>
          </w:p>
        </w:tc>
        <w:tc>
          <w:tcPr>
            <w:tcW w:w="5449" w:type="dxa"/>
            <w:vAlign w:val="center"/>
          </w:tcPr>
          <w:p w14:paraId="0CE78CAD" w14:textId="3254B1DA" w:rsidR="00726928" w:rsidRDefault="00726928" w:rsidP="00FB751A">
            <w:pPr>
              <w:tabs>
                <w:tab w:val="left" w:pos="1134"/>
              </w:tabs>
              <w:spacing w:before="60" w:after="60"/>
            </w:pPr>
            <w:r w:rsidRPr="00A74849">
              <w:rPr>
                <w:rFonts w:ascii="Arial" w:hAnsi="Arial" w:cs="Arial"/>
                <w:szCs w:val="22"/>
              </w:rPr>
              <w:t xml:space="preserve">CEO, </w:t>
            </w:r>
            <w:r w:rsidR="008F7763" w:rsidRPr="00A74849">
              <w:rPr>
                <w:rFonts w:ascii="Arial" w:hAnsi="Arial" w:cs="Arial"/>
                <w:szCs w:val="22"/>
              </w:rPr>
              <w:t>Wi-Fi Alliance</w:t>
            </w:r>
            <w:r>
              <w:br/>
            </w:r>
            <w:hyperlink r:id="rId17" w:history="1">
              <w:r w:rsidRPr="00A74849">
                <w:rPr>
                  <w:rStyle w:val="Hyperlink"/>
                  <w:rFonts w:ascii="Arial" w:hAnsi="Arial" w:cs="Arial"/>
                  <w:szCs w:val="22"/>
                </w:rPr>
                <w:t>efigueroa@wi-fi.org</w:t>
              </w:r>
            </w:hyperlink>
          </w:p>
        </w:tc>
      </w:tr>
      <w:tr w:rsidR="001F352A" w14:paraId="08E48D91" w14:textId="77777777" w:rsidTr="00C84733">
        <w:tc>
          <w:tcPr>
            <w:tcW w:w="1146" w:type="dxa"/>
            <w:vAlign w:val="center"/>
          </w:tcPr>
          <w:p w14:paraId="35FA51C8" w14:textId="77777777" w:rsidR="001F352A" w:rsidRDefault="001F352A" w:rsidP="001F352A">
            <w:pPr>
              <w:tabs>
                <w:tab w:val="left" w:pos="1134"/>
              </w:tabs>
              <w:rPr>
                <w:rFonts w:ascii="Arial" w:hAnsi="Arial" w:cs="Arial"/>
              </w:rPr>
            </w:pPr>
          </w:p>
        </w:tc>
        <w:tc>
          <w:tcPr>
            <w:tcW w:w="2648" w:type="dxa"/>
            <w:vAlign w:val="center"/>
          </w:tcPr>
          <w:p w14:paraId="5F202BA3" w14:textId="77777777" w:rsidR="001F352A" w:rsidRDefault="001F352A" w:rsidP="001F352A">
            <w:pPr>
              <w:tabs>
                <w:tab w:val="left" w:pos="1134"/>
              </w:tabs>
              <w:rPr>
                <w:rFonts w:ascii="Arial" w:hAnsi="Arial" w:cs="Arial"/>
              </w:rPr>
            </w:pPr>
          </w:p>
        </w:tc>
        <w:tc>
          <w:tcPr>
            <w:tcW w:w="5449" w:type="dxa"/>
            <w:vAlign w:val="center"/>
          </w:tcPr>
          <w:p w14:paraId="7036FF14" w14:textId="77777777" w:rsidR="001F352A" w:rsidRDefault="001F352A" w:rsidP="001F352A">
            <w:pPr>
              <w:tabs>
                <w:tab w:val="left" w:pos="1134"/>
              </w:tabs>
              <w:rPr>
                <w:rFonts w:ascii="Arial" w:hAnsi="Arial" w:cs="Arial"/>
              </w:rPr>
            </w:pPr>
          </w:p>
        </w:tc>
      </w:tr>
      <w:tr w:rsidR="001F352A" w14:paraId="721082CA" w14:textId="77777777" w:rsidTr="00C84733">
        <w:tc>
          <w:tcPr>
            <w:tcW w:w="1146" w:type="dxa"/>
            <w:hideMark/>
          </w:tcPr>
          <w:p w14:paraId="4317AB59" w14:textId="77777777" w:rsidR="001F352A" w:rsidRDefault="001F352A" w:rsidP="001F352A">
            <w:pPr>
              <w:tabs>
                <w:tab w:val="left" w:pos="1134"/>
              </w:tabs>
              <w:spacing w:before="60" w:after="60"/>
              <w:rPr>
                <w:rFonts w:ascii="Arial" w:hAnsi="Arial" w:cs="Arial"/>
                <w:szCs w:val="22"/>
              </w:rPr>
            </w:pPr>
            <w:r>
              <w:rPr>
                <w:rFonts w:ascii="Arial" w:hAnsi="Arial" w:cs="Arial"/>
                <w:szCs w:val="22"/>
              </w:rPr>
              <w:t>From:</w:t>
            </w:r>
          </w:p>
        </w:tc>
        <w:tc>
          <w:tcPr>
            <w:tcW w:w="2648" w:type="dxa"/>
            <w:hideMark/>
          </w:tcPr>
          <w:p w14:paraId="7E154D98" w14:textId="77777777" w:rsidR="001F352A" w:rsidRDefault="001F352A" w:rsidP="001F352A">
            <w:pPr>
              <w:tabs>
                <w:tab w:val="left" w:pos="1134"/>
              </w:tabs>
              <w:spacing w:before="60" w:after="60"/>
              <w:rPr>
                <w:rFonts w:ascii="Arial" w:hAnsi="Arial" w:cs="Arial"/>
                <w:szCs w:val="22"/>
              </w:rPr>
            </w:pPr>
            <w:r>
              <w:rPr>
                <w:rFonts w:ascii="Arial" w:hAnsi="Arial" w:cs="Arial"/>
                <w:szCs w:val="22"/>
              </w:rPr>
              <w:t>Dorothy Stanley</w:t>
            </w:r>
          </w:p>
        </w:tc>
        <w:tc>
          <w:tcPr>
            <w:tcW w:w="5449" w:type="dxa"/>
            <w:vAlign w:val="center"/>
            <w:hideMark/>
          </w:tcPr>
          <w:p w14:paraId="124EBF60" w14:textId="77777777" w:rsidR="001F352A" w:rsidRDefault="001F352A" w:rsidP="001F352A">
            <w:pPr>
              <w:tabs>
                <w:tab w:val="left" w:pos="1134"/>
              </w:tabs>
              <w:spacing w:before="60" w:after="60"/>
              <w:rPr>
                <w:rFonts w:ascii="Arial" w:hAnsi="Arial" w:cs="Arial"/>
                <w:color w:val="0000FF"/>
                <w:szCs w:val="22"/>
                <w:u w:val="single"/>
              </w:rPr>
            </w:pPr>
            <w:r>
              <w:rPr>
                <w:rFonts w:ascii="Arial" w:hAnsi="Arial" w:cs="Arial"/>
                <w:szCs w:val="22"/>
              </w:rPr>
              <w:t>Chair, IEEE 802.11 WLAN Working Group</w:t>
            </w:r>
            <w:r>
              <w:rPr>
                <w:rFonts w:ascii="Arial" w:hAnsi="Arial" w:cs="Arial"/>
                <w:szCs w:val="22"/>
              </w:rPr>
              <w:br/>
            </w:r>
            <w:hyperlink r:id="rId18" w:history="1">
              <w:r>
                <w:rPr>
                  <w:rStyle w:val="Hyperlink"/>
                  <w:rFonts w:ascii="Arial" w:eastAsia="MS Mincho" w:hAnsi="Arial" w:cs="Arial"/>
                  <w:szCs w:val="22"/>
                  <w:lang w:eastAsia="ja-JP"/>
                </w:rPr>
                <w:t>dorothy.stanley@hpe.com</w:t>
              </w:r>
            </w:hyperlink>
          </w:p>
        </w:tc>
      </w:tr>
      <w:tr w:rsidR="001F352A" w14:paraId="6C077789" w14:textId="77777777" w:rsidTr="00C84733">
        <w:tc>
          <w:tcPr>
            <w:tcW w:w="1146" w:type="dxa"/>
            <w:vAlign w:val="center"/>
          </w:tcPr>
          <w:p w14:paraId="7E767312" w14:textId="77777777" w:rsidR="001F352A" w:rsidRDefault="001F352A" w:rsidP="001F352A">
            <w:pPr>
              <w:tabs>
                <w:tab w:val="left" w:pos="1134"/>
              </w:tabs>
              <w:spacing w:before="60" w:after="60"/>
              <w:rPr>
                <w:rFonts w:ascii="Arial" w:hAnsi="Arial" w:cs="Arial"/>
                <w:szCs w:val="22"/>
              </w:rPr>
            </w:pPr>
          </w:p>
        </w:tc>
        <w:tc>
          <w:tcPr>
            <w:tcW w:w="2648" w:type="dxa"/>
            <w:vAlign w:val="center"/>
          </w:tcPr>
          <w:p w14:paraId="212964C3" w14:textId="77777777" w:rsidR="001F352A" w:rsidRDefault="001F352A" w:rsidP="001F352A">
            <w:pPr>
              <w:tabs>
                <w:tab w:val="left" w:pos="1134"/>
              </w:tabs>
              <w:spacing w:before="60" w:after="60"/>
              <w:rPr>
                <w:rFonts w:ascii="Arial" w:hAnsi="Arial" w:cs="Arial"/>
                <w:szCs w:val="22"/>
              </w:rPr>
            </w:pPr>
          </w:p>
        </w:tc>
        <w:tc>
          <w:tcPr>
            <w:tcW w:w="5449" w:type="dxa"/>
            <w:vAlign w:val="center"/>
          </w:tcPr>
          <w:p w14:paraId="4C0B63FB" w14:textId="77777777" w:rsidR="001F352A" w:rsidRDefault="001F352A" w:rsidP="001F352A">
            <w:pPr>
              <w:tabs>
                <w:tab w:val="left" w:pos="1134"/>
              </w:tabs>
              <w:spacing w:before="60" w:after="60"/>
              <w:rPr>
                <w:rFonts w:ascii="Arial" w:hAnsi="Arial" w:cs="Arial"/>
                <w:szCs w:val="22"/>
              </w:rPr>
            </w:pPr>
          </w:p>
        </w:tc>
      </w:tr>
      <w:tr w:rsidR="001F352A" w14:paraId="5A17BB6A" w14:textId="77777777" w:rsidTr="00C84733">
        <w:tc>
          <w:tcPr>
            <w:tcW w:w="1146" w:type="dxa"/>
            <w:vAlign w:val="center"/>
            <w:hideMark/>
          </w:tcPr>
          <w:p w14:paraId="7581BD6D" w14:textId="77777777" w:rsidR="001F352A" w:rsidRDefault="001F352A" w:rsidP="001F352A">
            <w:pPr>
              <w:tabs>
                <w:tab w:val="left" w:pos="1134"/>
              </w:tabs>
              <w:spacing w:before="60" w:after="60"/>
              <w:rPr>
                <w:rFonts w:ascii="Arial" w:hAnsi="Arial" w:cs="Arial"/>
                <w:szCs w:val="22"/>
              </w:rPr>
            </w:pPr>
            <w:r>
              <w:rPr>
                <w:rFonts w:ascii="Arial" w:hAnsi="Arial" w:cs="Arial"/>
                <w:szCs w:val="22"/>
              </w:rPr>
              <w:t>Subject:</w:t>
            </w:r>
          </w:p>
        </w:tc>
        <w:tc>
          <w:tcPr>
            <w:tcW w:w="8097" w:type="dxa"/>
            <w:gridSpan w:val="2"/>
            <w:vAlign w:val="center"/>
            <w:hideMark/>
          </w:tcPr>
          <w:p w14:paraId="0D4CE5C7" w14:textId="77777777" w:rsidR="001F352A" w:rsidRDefault="001F352A" w:rsidP="001F352A">
            <w:pPr>
              <w:tabs>
                <w:tab w:val="left" w:pos="1134"/>
              </w:tabs>
              <w:spacing w:before="60" w:after="60"/>
              <w:rPr>
                <w:rFonts w:ascii="Arial" w:hAnsi="Arial" w:cs="Arial"/>
                <w:szCs w:val="22"/>
              </w:rPr>
            </w:pPr>
            <w:r>
              <w:rPr>
                <w:rFonts w:ascii="Arial" w:hAnsi="Arial" w:cs="Arial"/>
                <w:szCs w:val="22"/>
              </w:rPr>
              <w:t xml:space="preserve">Liaison communication reply to </w:t>
            </w:r>
            <w:r w:rsidR="001A1C1C" w:rsidRPr="001A1C1C">
              <w:rPr>
                <w:rFonts w:ascii="Arial" w:hAnsi="Arial" w:cs="Arial"/>
                <w:i/>
                <w:szCs w:val="22"/>
              </w:rPr>
              <w:t>WBA Liaison Statement – MAC Randomization Impacts</w:t>
            </w:r>
          </w:p>
        </w:tc>
      </w:tr>
      <w:tr w:rsidR="001F352A" w14:paraId="4C482205" w14:textId="77777777" w:rsidTr="00C84733">
        <w:tc>
          <w:tcPr>
            <w:tcW w:w="1146" w:type="dxa"/>
            <w:vAlign w:val="center"/>
            <w:hideMark/>
          </w:tcPr>
          <w:p w14:paraId="5B7DAD38" w14:textId="77777777" w:rsidR="001F352A" w:rsidRDefault="001F352A" w:rsidP="001F352A">
            <w:pPr>
              <w:tabs>
                <w:tab w:val="left" w:pos="1134"/>
              </w:tabs>
              <w:spacing w:before="60" w:after="60"/>
              <w:rPr>
                <w:rFonts w:ascii="Arial" w:hAnsi="Arial" w:cs="Arial"/>
                <w:szCs w:val="22"/>
              </w:rPr>
            </w:pPr>
            <w:r>
              <w:rPr>
                <w:rFonts w:ascii="Arial" w:hAnsi="Arial" w:cs="Arial"/>
                <w:szCs w:val="22"/>
              </w:rPr>
              <w:t>Approval:</w:t>
            </w:r>
          </w:p>
        </w:tc>
        <w:tc>
          <w:tcPr>
            <w:tcW w:w="8097" w:type="dxa"/>
            <w:gridSpan w:val="2"/>
            <w:vAlign w:val="center"/>
            <w:hideMark/>
          </w:tcPr>
          <w:p w14:paraId="7F6B23C4" w14:textId="77777777" w:rsidR="001F352A" w:rsidRDefault="001F352A" w:rsidP="001F352A">
            <w:pPr>
              <w:tabs>
                <w:tab w:val="left" w:pos="1134"/>
              </w:tabs>
              <w:spacing w:before="60" w:after="60"/>
              <w:rPr>
                <w:rFonts w:ascii="Arial" w:hAnsi="Arial" w:cs="Arial"/>
                <w:szCs w:val="22"/>
              </w:rPr>
            </w:pPr>
            <w:r>
              <w:rPr>
                <w:rFonts w:ascii="Arial" w:hAnsi="Arial" w:cs="Arial"/>
                <w:szCs w:val="22"/>
              </w:rPr>
              <w:t>Approved by the IEEE 802.11 Working Group at IEEE 802.11 [plenary | interim] meeting, [where], [date]</w:t>
            </w:r>
          </w:p>
        </w:tc>
      </w:tr>
    </w:tbl>
    <w:p w14:paraId="064DF190" w14:textId="77777777" w:rsidR="00C84733" w:rsidRDefault="00C84733" w:rsidP="00C84733">
      <w:pPr>
        <w:spacing w:after="120"/>
        <w:rPr>
          <w:rFonts w:ascii="Arial" w:hAnsi="Arial" w:cs="Arial"/>
          <w:szCs w:val="22"/>
        </w:rPr>
      </w:pPr>
    </w:p>
    <w:p w14:paraId="7738C952" w14:textId="77777777" w:rsidR="00C84733" w:rsidRDefault="00C84733" w:rsidP="00C84733">
      <w:pPr>
        <w:spacing w:after="120"/>
        <w:rPr>
          <w:rFonts w:ascii="Arial" w:hAnsi="Arial" w:cs="Arial"/>
          <w:szCs w:val="22"/>
        </w:rPr>
      </w:pPr>
      <w:r>
        <w:rPr>
          <w:rFonts w:ascii="Arial" w:hAnsi="Arial" w:cs="Arial"/>
          <w:szCs w:val="22"/>
        </w:rPr>
        <w:t>Dear Bruno</w:t>
      </w:r>
      <w:r w:rsidR="00F30283">
        <w:rPr>
          <w:rFonts w:ascii="Arial" w:hAnsi="Arial" w:cs="Arial"/>
          <w:szCs w:val="22"/>
        </w:rPr>
        <w:t xml:space="preserve"> and Michael</w:t>
      </w:r>
      <w:r>
        <w:rPr>
          <w:rFonts w:ascii="Arial" w:hAnsi="Arial" w:cs="Arial"/>
          <w:szCs w:val="22"/>
        </w:rPr>
        <w:t xml:space="preserve">, </w:t>
      </w:r>
    </w:p>
    <w:p w14:paraId="58904ED7" w14:textId="77777777" w:rsidR="00C84733" w:rsidRDefault="00C84733" w:rsidP="00C84733">
      <w:pPr>
        <w:spacing w:after="120"/>
        <w:rPr>
          <w:rFonts w:ascii="Arial" w:hAnsi="Arial" w:cs="Arial"/>
          <w:szCs w:val="22"/>
        </w:rPr>
      </w:pPr>
    </w:p>
    <w:p w14:paraId="332D7848" w14:textId="77777777" w:rsidR="00C84733" w:rsidRPr="00C84733" w:rsidRDefault="00C84733" w:rsidP="00C84733">
      <w:pPr>
        <w:spacing w:after="120"/>
        <w:rPr>
          <w:rFonts w:ascii="Arial" w:hAnsi="Arial" w:cs="Arial"/>
          <w:szCs w:val="22"/>
        </w:rPr>
      </w:pPr>
      <w:r w:rsidRPr="00C84733">
        <w:rPr>
          <w:rFonts w:ascii="Arial" w:hAnsi="Arial" w:cs="Arial"/>
          <w:szCs w:val="22"/>
        </w:rPr>
        <w:t xml:space="preserve">IEEE 802.11 Working Group is pleased to have received your liaison on </w:t>
      </w:r>
      <w:r w:rsidR="00791B1A">
        <w:rPr>
          <w:rFonts w:ascii="Arial" w:hAnsi="Arial" w:cs="Arial"/>
          <w:szCs w:val="22"/>
        </w:rPr>
        <w:t>September 1</w:t>
      </w:r>
      <w:r w:rsidRPr="00C84733">
        <w:rPr>
          <w:rFonts w:ascii="Arial" w:hAnsi="Arial" w:cs="Arial"/>
          <w:szCs w:val="22"/>
        </w:rPr>
        <w:t xml:space="preserve">1, 2018, regarding </w:t>
      </w:r>
      <w:r w:rsidR="00791B1A">
        <w:rPr>
          <w:rFonts w:ascii="Arial" w:hAnsi="Arial" w:cs="Arial"/>
          <w:szCs w:val="22"/>
        </w:rPr>
        <w:t>concerns expressed by the WBA community concerning impacts of client devices anonymizing (randomizing) their MAC address</w:t>
      </w:r>
      <w:r w:rsidRPr="00C84733">
        <w:rPr>
          <w:rFonts w:ascii="Arial" w:hAnsi="Arial" w:cs="Arial"/>
          <w:szCs w:val="22"/>
        </w:rPr>
        <w:t>.</w:t>
      </w:r>
    </w:p>
    <w:p w14:paraId="726C2464" w14:textId="77777777" w:rsidR="00C84733" w:rsidRDefault="00791B1A" w:rsidP="00C84733">
      <w:pPr>
        <w:spacing w:after="120"/>
        <w:rPr>
          <w:rFonts w:ascii="Arial" w:hAnsi="Arial" w:cs="Arial"/>
          <w:szCs w:val="22"/>
        </w:rPr>
      </w:pPr>
      <w:r>
        <w:rPr>
          <w:rFonts w:ascii="Arial" w:hAnsi="Arial" w:cs="Arial"/>
          <w:szCs w:val="22"/>
        </w:rPr>
        <w:lastRenderedPageBreak/>
        <w:t xml:space="preserve">IEEE 802.11 WG would like to respond with </w:t>
      </w:r>
      <w:r w:rsidR="0043511B">
        <w:rPr>
          <w:rFonts w:ascii="Arial" w:hAnsi="Arial" w:cs="Arial"/>
          <w:szCs w:val="22"/>
        </w:rPr>
        <w:t>some general comments, and also some specific responses on your detailed bullet points, further below.</w:t>
      </w:r>
    </w:p>
    <w:p w14:paraId="7B565255" w14:textId="02BEFAEC" w:rsidR="00810BAC" w:rsidRDefault="0043511B" w:rsidP="00C84733">
      <w:pPr>
        <w:spacing w:after="120"/>
        <w:rPr>
          <w:rFonts w:ascii="Arial" w:hAnsi="Arial" w:cs="Arial"/>
          <w:szCs w:val="22"/>
        </w:rPr>
      </w:pPr>
      <w:r>
        <w:rPr>
          <w:rFonts w:ascii="Arial" w:hAnsi="Arial" w:cs="Arial"/>
          <w:szCs w:val="22"/>
        </w:rPr>
        <w:t>In general</w:t>
      </w:r>
      <w:r w:rsidR="00810BAC">
        <w:rPr>
          <w:rFonts w:ascii="Arial" w:hAnsi="Arial" w:cs="Arial"/>
          <w:szCs w:val="22"/>
        </w:rPr>
        <w:t>:</w:t>
      </w:r>
    </w:p>
    <w:p w14:paraId="0DAAAA48" w14:textId="4A0E04B8" w:rsidR="00810BAC" w:rsidRDefault="00D1588D" w:rsidP="00A74849">
      <w:pPr>
        <w:pStyle w:val="ListParagraph"/>
        <w:numPr>
          <w:ilvl w:val="0"/>
          <w:numId w:val="33"/>
        </w:numPr>
        <w:spacing w:after="120"/>
        <w:rPr>
          <w:rFonts w:ascii="Arial" w:hAnsi="Arial" w:cs="Arial"/>
          <w:szCs w:val="22"/>
        </w:rPr>
      </w:pPr>
      <w:r>
        <w:rPr>
          <w:rFonts w:ascii="Arial" w:hAnsi="Arial" w:cs="Arial"/>
          <w:szCs w:val="22"/>
        </w:rPr>
        <w:t>Please</w:t>
      </w:r>
      <w:r w:rsidR="00810BAC">
        <w:rPr>
          <w:rFonts w:ascii="Arial" w:hAnsi="Arial" w:cs="Arial"/>
          <w:szCs w:val="22"/>
        </w:rPr>
        <w:t xml:space="preserve"> note that </w:t>
      </w:r>
      <w:r>
        <w:rPr>
          <w:rFonts w:ascii="Arial" w:hAnsi="Arial" w:cs="Arial"/>
          <w:szCs w:val="22"/>
        </w:rPr>
        <w:t>certain</w:t>
      </w:r>
      <w:r w:rsidR="00810BAC">
        <w:rPr>
          <w:rFonts w:ascii="Arial" w:hAnsi="Arial" w:cs="Arial"/>
          <w:szCs w:val="22"/>
        </w:rPr>
        <w:t xml:space="preserve"> generally available devices </w:t>
      </w:r>
      <w:r>
        <w:rPr>
          <w:rFonts w:ascii="Arial" w:hAnsi="Arial" w:cs="Arial"/>
          <w:szCs w:val="22"/>
        </w:rPr>
        <w:t>already use</w:t>
      </w:r>
      <w:r w:rsidR="00810BAC">
        <w:rPr>
          <w:rFonts w:ascii="Arial" w:hAnsi="Arial" w:cs="Arial"/>
          <w:szCs w:val="22"/>
        </w:rPr>
        <w:t xml:space="preserve"> a randomized MAC address for association, extending this behavior beyond the address used for probes and other pre-association interactions</w:t>
      </w:r>
    </w:p>
    <w:p w14:paraId="424C2824" w14:textId="64DC6F7D" w:rsidR="00810BAC" w:rsidRDefault="00810BAC" w:rsidP="00A74849">
      <w:pPr>
        <w:pStyle w:val="ListParagraph"/>
        <w:numPr>
          <w:ilvl w:val="0"/>
          <w:numId w:val="33"/>
        </w:numPr>
        <w:spacing w:after="120"/>
        <w:rPr>
          <w:rFonts w:ascii="Arial" w:hAnsi="Arial" w:cs="Arial"/>
          <w:szCs w:val="22"/>
        </w:rPr>
      </w:pPr>
      <w:r>
        <w:rPr>
          <w:rFonts w:ascii="Arial" w:hAnsi="Arial" w:cs="Arial"/>
          <w:szCs w:val="22"/>
        </w:rPr>
        <w:t>IEEE 802.11 has</w:t>
      </w:r>
      <w:r w:rsidR="00D1588D">
        <w:rPr>
          <w:rFonts w:ascii="Arial" w:hAnsi="Arial" w:cs="Arial"/>
          <w:szCs w:val="22"/>
        </w:rPr>
        <w:t xml:space="preserve"> s</w:t>
      </w:r>
      <w:r>
        <w:rPr>
          <w:rFonts w:ascii="Arial" w:hAnsi="Arial" w:cs="Arial"/>
          <w:szCs w:val="22"/>
        </w:rPr>
        <w:t xml:space="preserve">tandardized MAC address randomization </w:t>
      </w:r>
      <w:r w:rsidR="00B577DC" w:rsidRPr="00A74849">
        <w:rPr>
          <w:rFonts w:ascii="Arial" w:hAnsi="Arial" w:cs="Arial"/>
          <w:szCs w:val="22"/>
        </w:rPr>
        <w:t>to enhance user privacy</w:t>
      </w:r>
    </w:p>
    <w:p w14:paraId="39BD000C" w14:textId="51562291" w:rsidR="0043511B" w:rsidRPr="00A74849" w:rsidRDefault="00810BAC" w:rsidP="00A74849">
      <w:pPr>
        <w:pStyle w:val="ListParagraph"/>
        <w:spacing w:after="120"/>
        <w:ind w:left="0"/>
        <w:rPr>
          <w:rFonts w:ascii="Arial" w:hAnsi="Arial" w:cs="Arial"/>
          <w:szCs w:val="22"/>
        </w:rPr>
      </w:pPr>
      <w:r>
        <w:rPr>
          <w:rFonts w:ascii="Arial" w:hAnsi="Arial" w:cs="Arial"/>
          <w:szCs w:val="22"/>
        </w:rPr>
        <w:t xml:space="preserve">Hence, IEEE 802.11 WG </w:t>
      </w:r>
      <w:r w:rsidR="00D1588D">
        <w:rPr>
          <w:rFonts w:ascii="Arial" w:hAnsi="Arial" w:cs="Arial"/>
          <w:szCs w:val="22"/>
        </w:rPr>
        <w:t xml:space="preserve">strongly </w:t>
      </w:r>
      <w:r w:rsidR="00B577DC" w:rsidRPr="00A74849">
        <w:rPr>
          <w:rFonts w:ascii="Arial" w:hAnsi="Arial" w:cs="Arial"/>
          <w:szCs w:val="22"/>
        </w:rPr>
        <w:t>re</w:t>
      </w:r>
      <w:r w:rsidR="0028719C" w:rsidRPr="00A74849">
        <w:rPr>
          <w:rFonts w:ascii="Arial" w:hAnsi="Arial" w:cs="Arial"/>
          <w:szCs w:val="22"/>
        </w:rPr>
        <w:t xml:space="preserve">commends </w:t>
      </w:r>
      <w:r w:rsidR="0028719C" w:rsidRPr="00A74849">
        <w:rPr>
          <w:rFonts w:ascii="Arial" w:hAnsi="Arial" w:cs="Arial"/>
          <w:szCs w:val="22"/>
          <w:u w:val="single"/>
        </w:rPr>
        <w:t>against</w:t>
      </w:r>
      <w:r w:rsidR="0028719C" w:rsidRPr="00A74849">
        <w:rPr>
          <w:rFonts w:ascii="Arial" w:hAnsi="Arial" w:cs="Arial"/>
          <w:szCs w:val="22"/>
        </w:rPr>
        <w:t xml:space="preserve"> using any </w:t>
      </w:r>
      <w:r>
        <w:rPr>
          <w:rFonts w:ascii="Arial" w:hAnsi="Arial" w:cs="Arial"/>
          <w:szCs w:val="22"/>
        </w:rPr>
        <w:t xml:space="preserve">specific </w:t>
      </w:r>
      <w:r w:rsidR="0028719C" w:rsidRPr="00A74849">
        <w:rPr>
          <w:rFonts w:ascii="Arial" w:hAnsi="Arial" w:cs="Arial"/>
          <w:szCs w:val="22"/>
        </w:rPr>
        <w:t>MAC a</w:t>
      </w:r>
      <w:r w:rsidR="00B577DC" w:rsidRPr="00A74849">
        <w:rPr>
          <w:rFonts w:ascii="Arial" w:hAnsi="Arial" w:cs="Arial"/>
          <w:szCs w:val="22"/>
        </w:rPr>
        <w:t>ddress as an identifier for a user or device</w:t>
      </w:r>
      <w:r w:rsidR="00732CCC" w:rsidRPr="00A74849">
        <w:rPr>
          <w:rFonts w:ascii="Arial" w:hAnsi="Arial" w:cs="Arial"/>
          <w:szCs w:val="22"/>
        </w:rPr>
        <w:t>, ou</w:t>
      </w:r>
      <w:r w:rsidR="00D1588D">
        <w:rPr>
          <w:rFonts w:ascii="Arial" w:hAnsi="Arial" w:cs="Arial"/>
          <w:szCs w:val="22"/>
        </w:rPr>
        <w:t>t</w:t>
      </w:r>
      <w:r w:rsidR="00732CCC" w:rsidRPr="00A74849">
        <w:rPr>
          <w:rFonts w:ascii="Arial" w:hAnsi="Arial" w:cs="Arial"/>
          <w:szCs w:val="22"/>
        </w:rPr>
        <w:t>side the scope of the layer 2 communication</w:t>
      </w:r>
      <w:r w:rsidR="00B577DC" w:rsidRPr="00A74849">
        <w:rPr>
          <w:rFonts w:ascii="Arial" w:hAnsi="Arial" w:cs="Arial"/>
          <w:szCs w:val="22"/>
        </w:rPr>
        <w:t xml:space="preserve">.  </w:t>
      </w:r>
      <w:r w:rsidR="00732CCC" w:rsidRPr="00A74849">
        <w:rPr>
          <w:rFonts w:ascii="Arial" w:hAnsi="Arial" w:cs="Arial"/>
          <w:szCs w:val="22"/>
        </w:rPr>
        <w:t>Most of the examples/scenarios provided in the WBA liaison are</w:t>
      </w:r>
      <w:r w:rsidR="0028719C" w:rsidRPr="00A74849">
        <w:rPr>
          <w:rFonts w:ascii="Arial" w:hAnsi="Arial" w:cs="Arial"/>
          <w:szCs w:val="22"/>
        </w:rPr>
        <w:t xml:space="preserve"> examples of misuse of the MAC a</w:t>
      </w:r>
      <w:r w:rsidR="00732CCC" w:rsidRPr="00A74849">
        <w:rPr>
          <w:rFonts w:ascii="Arial" w:hAnsi="Arial" w:cs="Arial"/>
          <w:szCs w:val="22"/>
        </w:rPr>
        <w:t xml:space="preserve">ddress as such an identifier, and our opinion is that the system or application should be modified to use a more appropriate identifier, preferably one that can be protected from eavesdropping to </w:t>
      </w:r>
      <w:r w:rsidR="00F30283" w:rsidRPr="00A74849">
        <w:rPr>
          <w:rFonts w:ascii="Arial" w:hAnsi="Arial" w:cs="Arial"/>
          <w:szCs w:val="22"/>
        </w:rPr>
        <w:t>protect the user’s privacy of identity.</w:t>
      </w:r>
    </w:p>
    <w:p w14:paraId="44924B8A" w14:textId="179ECBD6" w:rsidR="00F11B32" w:rsidRDefault="00F11B32" w:rsidP="00C84733">
      <w:pPr>
        <w:spacing w:after="120"/>
        <w:rPr>
          <w:rFonts w:ascii="Arial" w:hAnsi="Arial" w:cs="Arial"/>
          <w:szCs w:val="22"/>
        </w:rPr>
      </w:pPr>
      <w:r>
        <w:rPr>
          <w:rFonts w:ascii="Arial" w:hAnsi="Arial" w:cs="Arial"/>
          <w:szCs w:val="22"/>
        </w:rPr>
        <w:t xml:space="preserve">IEEE 802.11 WG </w:t>
      </w:r>
      <w:r w:rsidR="00D1588D">
        <w:rPr>
          <w:rFonts w:ascii="Arial" w:hAnsi="Arial" w:cs="Arial"/>
          <w:szCs w:val="22"/>
        </w:rPr>
        <w:t>understands</w:t>
      </w:r>
      <w:r w:rsidR="00D1588D">
        <w:rPr>
          <w:rFonts w:ascii="Arial" w:hAnsi="Arial" w:cs="Arial"/>
          <w:szCs w:val="22"/>
        </w:rPr>
        <w:t xml:space="preserve"> </w:t>
      </w:r>
      <w:r>
        <w:rPr>
          <w:rFonts w:ascii="Arial" w:hAnsi="Arial" w:cs="Arial"/>
          <w:szCs w:val="22"/>
        </w:rPr>
        <w:t xml:space="preserve">that </w:t>
      </w:r>
      <w:r w:rsidR="00F74F42">
        <w:rPr>
          <w:rFonts w:ascii="Arial" w:hAnsi="Arial" w:cs="Arial"/>
          <w:szCs w:val="22"/>
        </w:rPr>
        <w:t xml:space="preserve">for automotive use cases (ITS), implementations of </w:t>
      </w:r>
      <w:r>
        <w:rPr>
          <w:rFonts w:ascii="Arial" w:hAnsi="Arial" w:cs="Arial"/>
          <w:szCs w:val="22"/>
        </w:rPr>
        <w:t xml:space="preserve">IEEE 1609.3 and SAE J2945/1 have deployed MAC address randomization </w:t>
      </w:r>
      <w:r w:rsidR="00D1588D">
        <w:rPr>
          <w:rFonts w:ascii="Arial" w:hAnsi="Arial" w:cs="Arial"/>
          <w:szCs w:val="22"/>
        </w:rPr>
        <w:t xml:space="preserve">(“re-addressing”) </w:t>
      </w:r>
      <w:r>
        <w:rPr>
          <w:rFonts w:ascii="Arial" w:hAnsi="Arial" w:cs="Arial"/>
          <w:szCs w:val="22"/>
        </w:rPr>
        <w:t>when out of the context of a BSS, and this has been working for years.  It seems possible that methods of client identification used in that context could be adapted for use within a</w:t>
      </w:r>
      <w:r w:rsidR="00D1588D">
        <w:rPr>
          <w:rFonts w:ascii="Arial" w:hAnsi="Arial" w:cs="Arial"/>
          <w:szCs w:val="22"/>
        </w:rPr>
        <w:t>n</w:t>
      </w:r>
      <w:r>
        <w:rPr>
          <w:rFonts w:ascii="Arial" w:hAnsi="Arial" w:cs="Arial"/>
          <w:szCs w:val="22"/>
        </w:rPr>
        <w:t xml:space="preserve"> infrastructure network, and might provide a starting point for such </w:t>
      </w:r>
      <w:r w:rsidR="00582D34">
        <w:rPr>
          <w:rFonts w:ascii="Arial" w:hAnsi="Arial" w:cs="Arial"/>
          <w:szCs w:val="22"/>
        </w:rPr>
        <w:t>work</w:t>
      </w:r>
      <w:r>
        <w:rPr>
          <w:rFonts w:ascii="Arial" w:hAnsi="Arial" w:cs="Arial"/>
          <w:szCs w:val="22"/>
        </w:rPr>
        <w:t>.</w:t>
      </w:r>
    </w:p>
    <w:p w14:paraId="3B68C0D4" w14:textId="41FE7F0C" w:rsidR="00582D34" w:rsidRDefault="00F74F42" w:rsidP="00C84733">
      <w:pPr>
        <w:spacing w:after="120"/>
        <w:rPr>
          <w:rFonts w:ascii="Arial" w:hAnsi="Arial" w:cs="Arial"/>
          <w:szCs w:val="22"/>
        </w:rPr>
      </w:pPr>
      <w:r>
        <w:rPr>
          <w:rFonts w:ascii="Arial" w:hAnsi="Arial" w:cs="Arial"/>
          <w:szCs w:val="22"/>
        </w:rPr>
        <w:t>With respect to your specific bullet points, IEEE 802.11 WG offers the following responses</w:t>
      </w:r>
      <w:r w:rsidR="00582D34">
        <w:rPr>
          <w:rFonts w:ascii="Arial" w:hAnsi="Arial" w:cs="Arial"/>
          <w:szCs w:val="22"/>
        </w:rPr>
        <w:t>:</w:t>
      </w:r>
    </w:p>
    <w:p w14:paraId="3CBA5ABC" w14:textId="77777777" w:rsidR="00582D34" w:rsidRDefault="00882EF1" w:rsidP="00882EF1">
      <w:pPr>
        <w:pStyle w:val="ListParagraph"/>
        <w:numPr>
          <w:ilvl w:val="0"/>
          <w:numId w:val="31"/>
        </w:numPr>
        <w:spacing w:after="120"/>
        <w:rPr>
          <w:rFonts w:ascii="Arial" w:hAnsi="Arial" w:cs="Arial"/>
          <w:szCs w:val="22"/>
        </w:rPr>
      </w:pPr>
      <w:r>
        <w:rPr>
          <w:rFonts w:ascii="Arial" w:hAnsi="Arial" w:cs="Arial"/>
          <w:szCs w:val="22"/>
        </w:rPr>
        <w:t>MAC-based identification (such as MAC Authentication, etc.):</w:t>
      </w:r>
    </w:p>
    <w:p w14:paraId="5437B058" w14:textId="5B5CD2F0" w:rsidR="00882EF1" w:rsidRDefault="00882EF1" w:rsidP="00882EF1">
      <w:pPr>
        <w:pStyle w:val="ListParagraph"/>
        <w:numPr>
          <w:ilvl w:val="1"/>
          <w:numId w:val="31"/>
        </w:numPr>
        <w:rPr>
          <w:rFonts w:ascii="Arial" w:hAnsi="Arial" w:cs="Arial"/>
          <w:szCs w:val="22"/>
        </w:rPr>
      </w:pPr>
      <w:r>
        <w:rPr>
          <w:rFonts w:ascii="Arial" w:hAnsi="Arial" w:cs="Arial"/>
          <w:szCs w:val="22"/>
        </w:rPr>
        <w:t xml:space="preserve">Device or </w:t>
      </w:r>
      <w:r w:rsidRPr="00882EF1">
        <w:rPr>
          <w:rFonts w:ascii="Arial" w:hAnsi="Arial" w:cs="Arial"/>
          <w:szCs w:val="22"/>
        </w:rPr>
        <w:t>user identification needs to use a specific mechanism that is permanently and pr</w:t>
      </w:r>
      <w:r>
        <w:rPr>
          <w:rFonts w:ascii="Arial" w:hAnsi="Arial" w:cs="Arial"/>
          <w:szCs w:val="22"/>
        </w:rPr>
        <w:t xml:space="preserve">ivately connected to the device or </w:t>
      </w:r>
      <w:r w:rsidRPr="00882EF1">
        <w:rPr>
          <w:rFonts w:ascii="Arial" w:hAnsi="Arial" w:cs="Arial"/>
          <w:szCs w:val="22"/>
        </w:rPr>
        <w:t xml:space="preserve">user.  </w:t>
      </w:r>
      <w:r w:rsidR="003428FC">
        <w:rPr>
          <w:rFonts w:ascii="Arial" w:hAnsi="Arial" w:cs="Arial"/>
          <w:szCs w:val="22"/>
        </w:rPr>
        <w:t>MAC a</w:t>
      </w:r>
      <w:r>
        <w:rPr>
          <w:rFonts w:ascii="Arial" w:hAnsi="Arial" w:cs="Arial"/>
          <w:szCs w:val="22"/>
        </w:rPr>
        <w:t>ddresses are not private and should not be assumed to be permanent.</w:t>
      </w:r>
    </w:p>
    <w:p w14:paraId="7B17E72C" w14:textId="454F6E5F" w:rsidR="00632FD5" w:rsidRDefault="00632FD5" w:rsidP="00882EF1">
      <w:pPr>
        <w:pStyle w:val="ListParagraph"/>
        <w:numPr>
          <w:ilvl w:val="1"/>
          <w:numId w:val="31"/>
        </w:numPr>
        <w:rPr>
          <w:rFonts w:ascii="Arial" w:hAnsi="Arial" w:cs="Arial"/>
          <w:szCs w:val="22"/>
        </w:rPr>
      </w:pPr>
      <w:r>
        <w:rPr>
          <w:rFonts w:ascii="Arial" w:hAnsi="Arial" w:cs="Arial"/>
          <w:szCs w:val="22"/>
        </w:rPr>
        <w:t>T</w:t>
      </w:r>
      <w:r w:rsidR="00F74F42">
        <w:rPr>
          <w:rFonts w:ascii="Arial" w:hAnsi="Arial" w:cs="Arial"/>
          <w:szCs w:val="22"/>
        </w:rPr>
        <w:t>he IEEE 802 community built its Standards based on the assumption that such uses would not occur beyond layer 2</w:t>
      </w:r>
      <w:r>
        <w:rPr>
          <w:rFonts w:ascii="Arial" w:hAnsi="Arial" w:cs="Arial"/>
          <w:szCs w:val="22"/>
        </w:rPr>
        <w:t>.</w:t>
      </w:r>
    </w:p>
    <w:p w14:paraId="7774F5D5" w14:textId="69BC016B" w:rsidR="00882EF1" w:rsidRPr="00882EF1" w:rsidRDefault="00882EF1" w:rsidP="00882EF1">
      <w:pPr>
        <w:pStyle w:val="ListParagraph"/>
        <w:numPr>
          <w:ilvl w:val="1"/>
          <w:numId w:val="31"/>
        </w:numPr>
        <w:rPr>
          <w:rFonts w:ascii="Arial" w:hAnsi="Arial" w:cs="Arial"/>
          <w:szCs w:val="22"/>
        </w:rPr>
      </w:pPr>
      <w:r w:rsidRPr="00882EF1">
        <w:rPr>
          <w:rFonts w:ascii="Arial" w:hAnsi="Arial" w:cs="Arial"/>
          <w:szCs w:val="22"/>
        </w:rPr>
        <w:t xml:space="preserve">We recognize </w:t>
      </w:r>
      <w:r w:rsidR="00632FD5">
        <w:rPr>
          <w:rFonts w:ascii="Arial" w:hAnsi="Arial" w:cs="Arial"/>
          <w:szCs w:val="22"/>
        </w:rPr>
        <w:t>this assumption may not have been understood</w:t>
      </w:r>
      <w:r w:rsidR="00A74849">
        <w:rPr>
          <w:rFonts w:ascii="Arial" w:hAnsi="Arial" w:cs="Arial"/>
          <w:szCs w:val="22"/>
        </w:rPr>
        <w:t xml:space="preserve"> by other organizations.</w:t>
      </w:r>
      <w:r w:rsidRPr="00882EF1">
        <w:rPr>
          <w:rFonts w:ascii="Arial" w:hAnsi="Arial" w:cs="Arial"/>
          <w:szCs w:val="22"/>
        </w:rPr>
        <w:t xml:space="preserve">  </w:t>
      </w:r>
      <w:r w:rsidR="00632FD5">
        <w:rPr>
          <w:rFonts w:ascii="Arial" w:hAnsi="Arial" w:cs="Arial"/>
          <w:szCs w:val="22"/>
        </w:rPr>
        <w:t>Hence, a</w:t>
      </w:r>
      <w:r w:rsidRPr="00882EF1">
        <w:rPr>
          <w:rFonts w:ascii="Arial" w:hAnsi="Arial" w:cs="Arial"/>
          <w:szCs w:val="22"/>
        </w:rPr>
        <w:t>ppropriate organizations should be brought in to the discussion (as you are doing) to solve the problem within their specific domains.</w:t>
      </w:r>
    </w:p>
    <w:p w14:paraId="5D07F2B9" w14:textId="4F43F283" w:rsidR="00882EF1" w:rsidRDefault="008040CE" w:rsidP="00882EF1">
      <w:pPr>
        <w:pStyle w:val="ListParagraph"/>
        <w:numPr>
          <w:ilvl w:val="0"/>
          <w:numId w:val="31"/>
        </w:numPr>
        <w:spacing w:after="120"/>
        <w:rPr>
          <w:rFonts w:ascii="Arial" w:hAnsi="Arial" w:cs="Arial"/>
          <w:szCs w:val="22"/>
        </w:rPr>
      </w:pPr>
      <w:r>
        <w:rPr>
          <w:rFonts w:ascii="Arial" w:hAnsi="Arial" w:cs="Arial"/>
          <w:szCs w:val="22"/>
        </w:rPr>
        <w:t>A single device using a c</w:t>
      </w:r>
      <w:r w:rsidR="003428FC">
        <w:rPr>
          <w:rFonts w:ascii="Arial" w:hAnsi="Arial" w:cs="Arial"/>
          <w:szCs w:val="22"/>
        </w:rPr>
        <w:t>ombination of more than one SS</w:t>
      </w:r>
      <w:r w:rsidR="003D0238">
        <w:rPr>
          <w:rFonts w:ascii="Arial" w:hAnsi="Arial" w:cs="Arial"/>
          <w:szCs w:val="22"/>
        </w:rPr>
        <w:t>ID and more than on</w:t>
      </w:r>
      <w:r w:rsidR="00632FD5">
        <w:rPr>
          <w:rFonts w:ascii="Arial" w:hAnsi="Arial" w:cs="Arial"/>
          <w:szCs w:val="22"/>
        </w:rPr>
        <w:t>e</w:t>
      </w:r>
      <w:r w:rsidR="003D0238">
        <w:rPr>
          <w:rFonts w:ascii="Arial" w:hAnsi="Arial" w:cs="Arial"/>
          <w:szCs w:val="22"/>
        </w:rPr>
        <w:t xml:space="preserve"> MAC address:</w:t>
      </w:r>
    </w:p>
    <w:p w14:paraId="291A8C84" w14:textId="5CCE07FE" w:rsidR="00423B6C" w:rsidRDefault="008040CE" w:rsidP="00423B6C">
      <w:pPr>
        <w:pStyle w:val="ListParagraph"/>
        <w:numPr>
          <w:ilvl w:val="1"/>
          <w:numId w:val="32"/>
        </w:numPr>
        <w:spacing w:after="120"/>
        <w:rPr>
          <w:rFonts w:ascii="Arial" w:hAnsi="Arial" w:cs="Arial"/>
          <w:szCs w:val="22"/>
        </w:rPr>
      </w:pPr>
      <w:r>
        <w:rPr>
          <w:rFonts w:ascii="Arial" w:hAnsi="Arial" w:cs="Arial"/>
          <w:szCs w:val="22"/>
        </w:rPr>
        <w:t>These</w:t>
      </w:r>
      <w:r w:rsidR="00423B6C">
        <w:rPr>
          <w:rFonts w:ascii="Arial" w:hAnsi="Arial" w:cs="Arial"/>
          <w:szCs w:val="22"/>
        </w:rPr>
        <w:t xml:space="preserve"> scenarios </w:t>
      </w:r>
      <w:r w:rsidR="004D73A8">
        <w:rPr>
          <w:rFonts w:ascii="Arial" w:hAnsi="Arial" w:cs="Arial"/>
          <w:szCs w:val="22"/>
        </w:rPr>
        <w:t>ar</w:t>
      </w:r>
      <w:r w:rsidR="00E72E98">
        <w:rPr>
          <w:rFonts w:ascii="Arial" w:hAnsi="Arial" w:cs="Arial"/>
          <w:szCs w:val="22"/>
        </w:rPr>
        <w:t xml:space="preserve">e outside the scope of 802.11, as the interaction of Passpoint profiles and ESSs (“SSID”s) </w:t>
      </w:r>
      <w:r w:rsidR="00384CBA">
        <w:rPr>
          <w:rFonts w:ascii="Arial" w:hAnsi="Arial" w:cs="Arial"/>
          <w:szCs w:val="22"/>
        </w:rPr>
        <w:t xml:space="preserve">is beyond 802.11’s scope.  </w:t>
      </w:r>
      <w:r w:rsidR="00597035">
        <w:rPr>
          <w:rFonts w:ascii="Arial" w:hAnsi="Arial" w:cs="Arial"/>
          <w:szCs w:val="22"/>
        </w:rPr>
        <w:t>Since Passpoint behavior is defined by the Wi-Fi Alliance, they</w:t>
      </w:r>
      <w:r w:rsidR="00384CBA">
        <w:rPr>
          <w:rFonts w:ascii="Arial" w:hAnsi="Arial" w:cs="Arial"/>
          <w:szCs w:val="22"/>
        </w:rPr>
        <w:t xml:space="preserve"> may be better positioned to address this point.</w:t>
      </w:r>
    </w:p>
    <w:p w14:paraId="1AF32B2A" w14:textId="67157EA0" w:rsidR="008040CE" w:rsidRDefault="008040CE" w:rsidP="00A74849">
      <w:pPr>
        <w:pStyle w:val="ListParagraph"/>
        <w:numPr>
          <w:ilvl w:val="1"/>
          <w:numId w:val="31"/>
        </w:numPr>
        <w:spacing w:after="120"/>
        <w:ind w:left="1800"/>
        <w:rPr>
          <w:rFonts w:ascii="Arial" w:hAnsi="Arial" w:cs="Arial"/>
          <w:szCs w:val="22"/>
        </w:rPr>
      </w:pPr>
      <w:r>
        <w:rPr>
          <w:rFonts w:ascii="Arial" w:hAnsi="Arial" w:cs="Arial"/>
          <w:szCs w:val="22"/>
        </w:rPr>
        <w:t xml:space="preserve">We note that multiple, distinct scenarios </w:t>
      </w:r>
      <w:r>
        <w:rPr>
          <w:rFonts w:ascii="Arial" w:hAnsi="Arial" w:cs="Arial"/>
          <w:szCs w:val="22"/>
        </w:rPr>
        <w:t>may be</w:t>
      </w:r>
      <w:r>
        <w:rPr>
          <w:rFonts w:ascii="Arial" w:hAnsi="Arial" w:cs="Arial"/>
          <w:szCs w:val="22"/>
        </w:rPr>
        <w:t xml:space="preserve"> covered by this bullet: </w:t>
      </w:r>
    </w:p>
    <w:p w14:paraId="2EDE7ECA" w14:textId="3EA7BAC8" w:rsidR="008040CE" w:rsidRDefault="008040CE" w:rsidP="00A74849">
      <w:pPr>
        <w:pStyle w:val="ListParagraph"/>
        <w:numPr>
          <w:ilvl w:val="2"/>
          <w:numId w:val="32"/>
        </w:numPr>
        <w:spacing w:after="120"/>
        <w:ind w:left="2520"/>
        <w:rPr>
          <w:rFonts w:ascii="Arial" w:hAnsi="Arial" w:cs="Arial"/>
          <w:szCs w:val="22"/>
        </w:rPr>
      </w:pPr>
      <w:r>
        <w:rPr>
          <w:rFonts w:ascii="Arial" w:hAnsi="Arial" w:cs="Arial"/>
          <w:szCs w:val="22"/>
        </w:rPr>
        <w:t>a</w:t>
      </w:r>
      <w:r>
        <w:rPr>
          <w:rFonts w:ascii="Arial" w:hAnsi="Arial" w:cs="Arial"/>
          <w:szCs w:val="22"/>
        </w:rPr>
        <w:t xml:space="preserve"> single device which connects to the same SSID using more than one Passpoint profile, over time.  </w:t>
      </w:r>
    </w:p>
    <w:p w14:paraId="7DCBA320" w14:textId="43B571C2" w:rsidR="008040CE" w:rsidRPr="00A74849" w:rsidRDefault="008040CE" w:rsidP="00A74849">
      <w:pPr>
        <w:spacing w:after="120"/>
        <w:ind w:left="2520"/>
        <w:rPr>
          <w:rFonts w:ascii="Arial" w:hAnsi="Arial" w:cs="Arial"/>
          <w:szCs w:val="22"/>
        </w:rPr>
      </w:pPr>
      <w:r w:rsidRPr="00A74849">
        <w:rPr>
          <w:rFonts w:ascii="Arial" w:hAnsi="Arial" w:cs="Arial"/>
          <w:szCs w:val="22"/>
        </w:rPr>
        <w:t>We assume an example of this is a device that has multiple subscriptions configured, that are all valid for use on this same SSID (for example, a “neutral host” hotspot)</w:t>
      </w:r>
    </w:p>
    <w:p w14:paraId="36A5BCE0" w14:textId="22D9F6EC" w:rsidR="008040CE" w:rsidRDefault="008040CE" w:rsidP="00A74849">
      <w:pPr>
        <w:pStyle w:val="ListParagraph"/>
        <w:numPr>
          <w:ilvl w:val="2"/>
          <w:numId w:val="32"/>
        </w:numPr>
        <w:spacing w:after="120"/>
        <w:ind w:left="2520"/>
        <w:rPr>
          <w:rFonts w:ascii="Arial" w:hAnsi="Arial" w:cs="Arial"/>
          <w:szCs w:val="22"/>
        </w:rPr>
      </w:pPr>
      <w:r>
        <w:rPr>
          <w:rFonts w:ascii="Arial" w:hAnsi="Arial" w:cs="Arial"/>
          <w:szCs w:val="22"/>
        </w:rPr>
        <w:t>a</w:t>
      </w:r>
      <w:r>
        <w:rPr>
          <w:rFonts w:ascii="Arial" w:hAnsi="Arial" w:cs="Arial"/>
          <w:szCs w:val="22"/>
        </w:rPr>
        <w:t xml:space="preserve"> single device which connects using the same Passpoint profile across multiple SSIDs.  </w:t>
      </w:r>
    </w:p>
    <w:p w14:paraId="083DFDA9" w14:textId="1EE26E3D" w:rsidR="008040CE" w:rsidRPr="00A74849" w:rsidRDefault="008040CE" w:rsidP="00A74849">
      <w:pPr>
        <w:spacing w:after="120"/>
        <w:ind w:left="2520"/>
        <w:rPr>
          <w:rFonts w:ascii="Arial" w:hAnsi="Arial" w:cs="Arial"/>
          <w:szCs w:val="22"/>
        </w:rPr>
      </w:pPr>
      <w:r w:rsidRPr="00A74849">
        <w:rPr>
          <w:rFonts w:ascii="Arial" w:hAnsi="Arial" w:cs="Arial"/>
          <w:szCs w:val="22"/>
        </w:rPr>
        <w:lastRenderedPageBreak/>
        <w:t>We assume an example of this is a single provider’s network that is available via more than SSID</w:t>
      </w:r>
    </w:p>
    <w:p w14:paraId="7A8D6C41" w14:textId="2F6F5BB2" w:rsidR="00384CBA" w:rsidRDefault="008040CE" w:rsidP="00384CBA">
      <w:pPr>
        <w:pStyle w:val="ListParagraph"/>
        <w:numPr>
          <w:ilvl w:val="0"/>
          <w:numId w:val="32"/>
        </w:numPr>
        <w:spacing w:after="120"/>
        <w:rPr>
          <w:rFonts w:ascii="Arial" w:hAnsi="Arial" w:cs="Arial"/>
          <w:szCs w:val="22"/>
        </w:rPr>
      </w:pPr>
      <w:r>
        <w:rPr>
          <w:rFonts w:ascii="Arial" w:hAnsi="Arial" w:cs="Arial"/>
          <w:szCs w:val="22"/>
        </w:rPr>
        <w:t>A single device using different MAC addresses in d</w:t>
      </w:r>
      <w:r w:rsidR="003D0238">
        <w:rPr>
          <w:rFonts w:ascii="Arial" w:hAnsi="Arial" w:cs="Arial"/>
          <w:szCs w:val="22"/>
        </w:rPr>
        <w:t xml:space="preserve">ifferent bands </w:t>
      </w:r>
      <w:r>
        <w:rPr>
          <w:rFonts w:ascii="Arial" w:hAnsi="Arial" w:cs="Arial"/>
          <w:szCs w:val="22"/>
        </w:rPr>
        <w:t>and/or</w:t>
      </w:r>
      <w:r>
        <w:rPr>
          <w:rFonts w:ascii="Arial" w:hAnsi="Arial" w:cs="Arial"/>
          <w:szCs w:val="22"/>
        </w:rPr>
        <w:t xml:space="preserve"> </w:t>
      </w:r>
      <w:r w:rsidR="003D0238">
        <w:rPr>
          <w:rFonts w:ascii="Arial" w:hAnsi="Arial" w:cs="Arial"/>
          <w:szCs w:val="22"/>
        </w:rPr>
        <w:t>different SSIDs:</w:t>
      </w:r>
    </w:p>
    <w:p w14:paraId="1E7F04AF" w14:textId="77777777" w:rsidR="003D0238" w:rsidRDefault="003D0238" w:rsidP="003D0238">
      <w:pPr>
        <w:pStyle w:val="ListParagraph"/>
        <w:numPr>
          <w:ilvl w:val="1"/>
          <w:numId w:val="32"/>
        </w:numPr>
        <w:spacing w:after="120"/>
        <w:rPr>
          <w:rFonts w:ascii="Arial" w:hAnsi="Arial" w:cs="Arial"/>
          <w:szCs w:val="22"/>
        </w:rPr>
      </w:pPr>
      <w:r>
        <w:rPr>
          <w:rFonts w:ascii="Arial" w:hAnsi="Arial" w:cs="Arial"/>
          <w:szCs w:val="22"/>
        </w:rPr>
        <w:t>Refer to general statement above, to not use a MAC address as a device identifier.</w:t>
      </w:r>
    </w:p>
    <w:p w14:paraId="09E365D9" w14:textId="394C0283" w:rsidR="003D0238" w:rsidRDefault="003D0238" w:rsidP="003D0238">
      <w:pPr>
        <w:pStyle w:val="ListParagraph"/>
        <w:numPr>
          <w:ilvl w:val="1"/>
          <w:numId w:val="32"/>
        </w:numPr>
        <w:spacing w:after="120"/>
        <w:rPr>
          <w:rFonts w:ascii="Arial" w:hAnsi="Arial" w:cs="Arial"/>
          <w:szCs w:val="22"/>
        </w:rPr>
      </w:pPr>
      <w:r>
        <w:rPr>
          <w:rFonts w:ascii="Arial" w:hAnsi="Arial" w:cs="Arial"/>
          <w:szCs w:val="22"/>
        </w:rPr>
        <w:t xml:space="preserve">Also, we agree that band steering in this scenario is likely an issue.  </w:t>
      </w:r>
      <w:r w:rsidRPr="003D0238">
        <w:rPr>
          <w:rFonts w:ascii="Arial" w:hAnsi="Arial" w:cs="Arial"/>
          <w:szCs w:val="22"/>
        </w:rPr>
        <w:t>802.11</w:t>
      </w:r>
      <w:r w:rsidR="00522111">
        <w:rPr>
          <w:rFonts w:ascii="Arial" w:hAnsi="Arial" w:cs="Arial"/>
          <w:szCs w:val="22"/>
        </w:rPr>
        <w:t xml:space="preserve"> WG</w:t>
      </w:r>
      <w:r w:rsidRPr="003D0238">
        <w:rPr>
          <w:rFonts w:ascii="Arial" w:hAnsi="Arial" w:cs="Arial"/>
          <w:szCs w:val="22"/>
        </w:rPr>
        <w:t xml:space="preserve"> should look into this, perhaps providing recommendations about SSID assignment, depending on network deployment and goals</w:t>
      </w:r>
      <w:r w:rsidR="005912D6">
        <w:rPr>
          <w:rFonts w:ascii="Arial" w:hAnsi="Arial" w:cs="Arial"/>
          <w:szCs w:val="22"/>
        </w:rPr>
        <w:t xml:space="preserve"> (there may be scenarios where different SSIDs are necessary/desirable).  802.11 should c</w:t>
      </w:r>
      <w:r w:rsidRPr="003D0238">
        <w:rPr>
          <w:rFonts w:ascii="Arial" w:hAnsi="Arial" w:cs="Arial"/>
          <w:szCs w:val="22"/>
        </w:rPr>
        <w:t xml:space="preserve">oordinate with </w:t>
      </w:r>
      <w:r w:rsidR="008040CE">
        <w:rPr>
          <w:rFonts w:ascii="Arial" w:hAnsi="Arial" w:cs="Arial"/>
          <w:szCs w:val="22"/>
        </w:rPr>
        <w:t>Wi-Fi Alliance</w:t>
      </w:r>
      <w:r w:rsidR="008040CE">
        <w:rPr>
          <w:rFonts w:ascii="Arial" w:hAnsi="Arial" w:cs="Arial"/>
          <w:szCs w:val="22"/>
        </w:rPr>
        <w:t xml:space="preserve"> </w:t>
      </w:r>
      <w:r w:rsidR="005912D6">
        <w:rPr>
          <w:rFonts w:ascii="Arial" w:hAnsi="Arial" w:cs="Arial"/>
          <w:szCs w:val="22"/>
        </w:rPr>
        <w:t>on this topic.</w:t>
      </w:r>
    </w:p>
    <w:p w14:paraId="73C6F91D" w14:textId="77777777" w:rsidR="005912D6" w:rsidRDefault="005912D6" w:rsidP="005912D6">
      <w:pPr>
        <w:pStyle w:val="ListParagraph"/>
        <w:numPr>
          <w:ilvl w:val="0"/>
          <w:numId w:val="32"/>
        </w:numPr>
        <w:spacing w:after="120"/>
        <w:rPr>
          <w:rFonts w:ascii="Arial" w:hAnsi="Arial" w:cs="Arial"/>
          <w:szCs w:val="22"/>
        </w:rPr>
      </w:pPr>
      <w:r>
        <w:rPr>
          <w:rFonts w:ascii="Arial" w:hAnsi="Arial" w:cs="Arial"/>
          <w:szCs w:val="22"/>
        </w:rPr>
        <w:t>Even if the MAC address is “stable” for a given SSID, many clients will use the broadcast SSID in probe requests, and hence there is again no stability in MAC address.</w:t>
      </w:r>
    </w:p>
    <w:p w14:paraId="334FD216" w14:textId="66002F79" w:rsidR="005912D6" w:rsidRDefault="005912D6" w:rsidP="005912D6">
      <w:pPr>
        <w:pStyle w:val="ListParagraph"/>
        <w:numPr>
          <w:ilvl w:val="1"/>
          <w:numId w:val="32"/>
        </w:numPr>
        <w:spacing w:after="120"/>
        <w:rPr>
          <w:rFonts w:ascii="Arial" w:hAnsi="Arial" w:cs="Arial"/>
          <w:szCs w:val="22"/>
        </w:rPr>
      </w:pPr>
      <w:r>
        <w:rPr>
          <w:rFonts w:ascii="Arial" w:hAnsi="Arial" w:cs="Arial"/>
          <w:szCs w:val="22"/>
        </w:rPr>
        <w:t xml:space="preserve">Refer to </w:t>
      </w:r>
      <w:r w:rsidR="006F5186">
        <w:rPr>
          <w:rFonts w:ascii="Arial" w:hAnsi="Arial" w:cs="Arial"/>
          <w:szCs w:val="22"/>
        </w:rPr>
        <w:t xml:space="preserve">the </w:t>
      </w:r>
      <w:r>
        <w:rPr>
          <w:rFonts w:ascii="Arial" w:hAnsi="Arial" w:cs="Arial"/>
          <w:szCs w:val="22"/>
        </w:rPr>
        <w:t>general statement above, to not use a MAC address as a device identifier.</w:t>
      </w:r>
    </w:p>
    <w:p w14:paraId="183B55E9" w14:textId="57269265" w:rsidR="005912D6" w:rsidRDefault="005912D6" w:rsidP="005912D6">
      <w:pPr>
        <w:pStyle w:val="ListParagraph"/>
        <w:numPr>
          <w:ilvl w:val="1"/>
          <w:numId w:val="32"/>
        </w:numPr>
        <w:spacing w:after="120"/>
        <w:rPr>
          <w:rFonts w:ascii="Arial" w:hAnsi="Arial" w:cs="Arial"/>
          <w:szCs w:val="22"/>
        </w:rPr>
      </w:pPr>
      <w:r>
        <w:rPr>
          <w:rFonts w:ascii="Arial" w:hAnsi="Arial" w:cs="Arial"/>
          <w:szCs w:val="22"/>
        </w:rPr>
        <w:t>In this case</w:t>
      </w:r>
      <w:r>
        <w:rPr>
          <w:rFonts w:ascii="Arial" w:hAnsi="Arial" w:cs="Arial"/>
          <w:szCs w:val="22"/>
        </w:rPr>
        <w:t xml:space="preserve">, we agree that </w:t>
      </w:r>
      <w:r>
        <w:rPr>
          <w:rFonts w:ascii="Arial" w:hAnsi="Arial" w:cs="Arial"/>
          <w:szCs w:val="22"/>
        </w:rPr>
        <w:t>client</w:t>
      </w:r>
      <w:r>
        <w:rPr>
          <w:rFonts w:ascii="Arial" w:hAnsi="Arial" w:cs="Arial"/>
          <w:szCs w:val="22"/>
        </w:rPr>
        <w:t xml:space="preserve"> steering is likely an issue.  </w:t>
      </w:r>
      <w:r>
        <w:rPr>
          <w:rFonts w:ascii="Arial" w:hAnsi="Arial" w:cs="Arial"/>
          <w:szCs w:val="22"/>
        </w:rPr>
        <w:t xml:space="preserve">802.11 </w:t>
      </w:r>
      <w:r w:rsidR="00C04654">
        <w:rPr>
          <w:rFonts w:ascii="Arial" w:hAnsi="Arial" w:cs="Arial"/>
          <w:szCs w:val="22"/>
        </w:rPr>
        <w:t xml:space="preserve">WG </w:t>
      </w:r>
      <w:r>
        <w:rPr>
          <w:rFonts w:ascii="Arial" w:hAnsi="Arial" w:cs="Arial"/>
          <w:szCs w:val="22"/>
        </w:rPr>
        <w:t>should look into this.</w:t>
      </w:r>
      <w:r>
        <w:rPr>
          <w:rFonts w:ascii="Arial" w:hAnsi="Arial" w:cs="Arial"/>
          <w:szCs w:val="22"/>
        </w:rPr>
        <w:t xml:space="preserve">  802.11 should c</w:t>
      </w:r>
      <w:r w:rsidRPr="003D0238">
        <w:rPr>
          <w:rFonts w:ascii="Arial" w:hAnsi="Arial" w:cs="Arial"/>
          <w:szCs w:val="22"/>
        </w:rPr>
        <w:t xml:space="preserve">oordinate with </w:t>
      </w:r>
      <w:r w:rsidR="00522111">
        <w:rPr>
          <w:rFonts w:ascii="Arial" w:hAnsi="Arial" w:cs="Arial"/>
          <w:szCs w:val="22"/>
        </w:rPr>
        <w:t>Wi-Fi Alliance</w:t>
      </w:r>
      <w:r w:rsidR="00522111">
        <w:rPr>
          <w:rFonts w:ascii="Arial" w:hAnsi="Arial" w:cs="Arial"/>
          <w:szCs w:val="22"/>
        </w:rPr>
        <w:t xml:space="preserve"> </w:t>
      </w:r>
      <w:r>
        <w:rPr>
          <w:rFonts w:ascii="Arial" w:hAnsi="Arial" w:cs="Arial"/>
          <w:szCs w:val="22"/>
        </w:rPr>
        <w:t>on this topic</w:t>
      </w:r>
      <w:r>
        <w:rPr>
          <w:rFonts w:ascii="Arial" w:hAnsi="Arial" w:cs="Arial"/>
          <w:szCs w:val="22"/>
        </w:rPr>
        <w:t>, depending on our findings</w:t>
      </w:r>
      <w:r>
        <w:rPr>
          <w:rFonts w:ascii="Arial" w:hAnsi="Arial" w:cs="Arial"/>
          <w:szCs w:val="22"/>
        </w:rPr>
        <w:t>.</w:t>
      </w:r>
    </w:p>
    <w:p w14:paraId="375B7CCC" w14:textId="7DCB1031" w:rsidR="005912D6" w:rsidRDefault="006F5186" w:rsidP="0097532D">
      <w:pPr>
        <w:pStyle w:val="ListParagraph"/>
        <w:numPr>
          <w:ilvl w:val="0"/>
          <w:numId w:val="32"/>
        </w:numPr>
        <w:spacing w:after="120"/>
        <w:rPr>
          <w:rFonts w:ascii="Arial" w:hAnsi="Arial" w:cs="Arial"/>
          <w:szCs w:val="22"/>
        </w:rPr>
      </w:pPr>
      <w:r>
        <w:rPr>
          <w:rFonts w:ascii="Arial" w:hAnsi="Arial" w:cs="Arial"/>
          <w:szCs w:val="22"/>
        </w:rPr>
        <w:t>Pay per use (PPU), short-term complimentary services</w:t>
      </w:r>
      <w:r w:rsidR="00635C2B">
        <w:rPr>
          <w:rFonts w:ascii="Arial" w:hAnsi="Arial" w:cs="Arial"/>
          <w:szCs w:val="22"/>
        </w:rPr>
        <w:t xml:space="preserve">, accounting and billing systems, device or user blacklisting, </w:t>
      </w:r>
      <w:r>
        <w:rPr>
          <w:rFonts w:ascii="Arial" w:hAnsi="Arial" w:cs="Arial"/>
          <w:szCs w:val="22"/>
        </w:rPr>
        <w:t>and parental controls that rely on MAC address for identification of user or device:</w:t>
      </w:r>
    </w:p>
    <w:p w14:paraId="446AFC47" w14:textId="1081B6DB" w:rsidR="006F5186" w:rsidRDefault="006F5186" w:rsidP="006F5186">
      <w:pPr>
        <w:pStyle w:val="ListParagraph"/>
        <w:numPr>
          <w:ilvl w:val="1"/>
          <w:numId w:val="32"/>
        </w:numPr>
        <w:spacing w:after="120"/>
        <w:rPr>
          <w:rFonts w:ascii="Arial" w:hAnsi="Arial" w:cs="Arial"/>
          <w:szCs w:val="22"/>
        </w:rPr>
      </w:pPr>
      <w:r>
        <w:rPr>
          <w:rFonts w:ascii="Arial" w:hAnsi="Arial" w:cs="Arial"/>
          <w:szCs w:val="22"/>
        </w:rPr>
        <w:t>Refer to the general statement above, to not use a MAC address as device or user identifier.</w:t>
      </w:r>
    </w:p>
    <w:p w14:paraId="62C9BBD5" w14:textId="3DFF2706" w:rsidR="00C04654" w:rsidRDefault="006F5186" w:rsidP="006F5186">
      <w:pPr>
        <w:pStyle w:val="ListParagraph"/>
        <w:numPr>
          <w:ilvl w:val="1"/>
          <w:numId w:val="32"/>
        </w:numPr>
        <w:spacing w:after="120"/>
        <w:rPr>
          <w:rFonts w:ascii="Arial" w:hAnsi="Arial" w:cs="Arial"/>
          <w:szCs w:val="22"/>
        </w:rPr>
      </w:pPr>
      <w:r>
        <w:rPr>
          <w:rFonts w:ascii="Arial" w:hAnsi="Arial" w:cs="Arial"/>
          <w:szCs w:val="22"/>
        </w:rPr>
        <w:t>We recommend that all such services and controls use a different method to identify a device</w:t>
      </w:r>
      <w:r w:rsidR="00C04654">
        <w:rPr>
          <w:rFonts w:ascii="Arial" w:hAnsi="Arial" w:cs="Arial"/>
          <w:szCs w:val="22"/>
        </w:rPr>
        <w:t>, that allows persistent and globally unique identification of the device user, without introducing eavesdropping concerns for privacy</w:t>
      </w:r>
      <w:r>
        <w:rPr>
          <w:rFonts w:ascii="Arial" w:hAnsi="Arial" w:cs="Arial"/>
          <w:szCs w:val="22"/>
        </w:rPr>
        <w:t>.  Or, even more importantly in these use cases, it is actually the user that should be identified, for convenience and a feature of opt-in/pay-in services, and to control/prohibit the actions of the user correctly for lock-out services.</w:t>
      </w:r>
    </w:p>
    <w:p w14:paraId="60613DFB" w14:textId="53CDE65C" w:rsidR="006F5186" w:rsidRDefault="006F5186" w:rsidP="006F5186">
      <w:pPr>
        <w:pStyle w:val="ListParagraph"/>
        <w:numPr>
          <w:ilvl w:val="0"/>
          <w:numId w:val="32"/>
        </w:numPr>
        <w:spacing w:after="120"/>
        <w:rPr>
          <w:rFonts w:ascii="Arial" w:hAnsi="Arial" w:cs="Arial"/>
          <w:szCs w:val="22"/>
        </w:rPr>
      </w:pPr>
      <w:r>
        <w:rPr>
          <w:rFonts w:ascii="Arial" w:hAnsi="Arial" w:cs="Arial"/>
          <w:szCs w:val="22"/>
        </w:rPr>
        <w:t>Collision of a random address with another randomized, or “real” (globally unique, assigned) MAC address:</w:t>
      </w:r>
      <w:r w:rsidR="00716179">
        <w:rPr>
          <w:rFonts w:ascii="Arial" w:hAnsi="Arial" w:cs="Arial"/>
          <w:szCs w:val="22"/>
        </w:rPr>
        <w:t xml:space="preserve">  Collision of MAC addresses will confuse DHCP servers.</w:t>
      </w:r>
    </w:p>
    <w:p w14:paraId="41609550" w14:textId="45500A40" w:rsidR="006F5186" w:rsidRDefault="006F5186" w:rsidP="006F5186">
      <w:pPr>
        <w:pStyle w:val="ListParagraph"/>
        <w:numPr>
          <w:ilvl w:val="1"/>
          <w:numId w:val="32"/>
        </w:numPr>
        <w:spacing w:after="120"/>
        <w:rPr>
          <w:rFonts w:ascii="Arial" w:hAnsi="Arial" w:cs="Arial"/>
          <w:szCs w:val="22"/>
        </w:rPr>
      </w:pPr>
      <w:r>
        <w:rPr>
          <w:rFonts w:ascii="Arial" w:hAnsi="Arial" w:cs="Arial"/>
          <w:szCs w:val="22"/>
        </w:rPr>
        <w:t xml:space="preserve">We refer to </w:t>
      </w:r>
      <w:r w:rsidR="00716179">
        <w:rPr>
          <w:rFonts w:ascii="Arial" w:hAnsi="Arial" w:cs="Arial"/>
          <w:szCs w:val="22"/>
        </w:rPr>
        <w:t>the current specifications (IEEE Std 802.11aq, IEEE Std 802) that require a randomly generated address to set the “Local” bit.  Such addresses cannot collide with a globally unique, assigned address.</w:t>
      </w:r>
    </w:p>
    <w:p w14:paraId="2AA60022" w14:textId="2B2EF9D7" w:rsidR="00716179" w:rsidRDefault="00716179" w:rsidP="006F5186">
      <w:pPr>
        <w:pStyle w:val="ListParagraph"/>
        <w:numPr>
          <w:ilvl w:val="1"/>
          <w:numId w:val="32"/>
        </w:numPr>
        <w:spacing w:after="120"/>
        <w:rPr>
          <w:rFonts w:ascii="Arial" w:hAnsi="Arial" w:cs="Arial"/>
          <w:szCs w:val="22"/>
        </w:rPr>
      </w:pPr>
      <w:r>
        <w:rPr>
          <w:rFonts w:ascii="Arial" w:hAnsi="Arial" w:cs="Arial"/>
          <w:szCs w:val="22"/>
        </w:rPr>
        <w:t>As for collisions between two random (or any other “Local”) addresses, we refer to the mathematics of the</w:t>
      </w:r>
      <w:r w:rsidR="00A137EA">
        <w:rPr>
          <w:rFonts w:ascii="Arial" w:hAnsi="Arial" w:cs="Arial"/>
          <w:szCs w:val="22"/>
        </w:rPr>
        <w:t xml:space="preserve"> </w:t>
      </w:r>
      <w:r w:rsidR="00A74849">
        <w:rPr>
          <w:rFonts w:ascii="Arial" w:hAnsi="Arial" w:cs="Arial"/>
          <w:szCs w:val="22"/>
        </w:rPr>
        <w:t>“</w:t>
      </w:r>
      <w:r>
        <w:rPr>
          <w:rFonts w:ascii="Arial" w:hAnsi="Arial" w:cs="Arial"/>
          <w:szCs w:val="22"/>
        </w:rPr>
        <w:t>Birthday paradox</w:t>
      </w:r>
      <w:r w:rsidR="00A137EA">
        <w:rPr>
          <w:rFonts w:ascii="Arial" w:hAnsi="Arial" w:cs="Arial"/>
          <w:szCs w:val="22"/>
        </w:rPr>
        <w:t>”</w:t>
      </w:r>
      <w:r>
        <w:rPr>
          <w:rFonts w:ascii="Arial" w:hAnsi="Arial" w:cs="Arial"/>
          <w:szCs w:val="22"/>
        </w:rPr>
        <w:t xml:space="preserve">.  First, note that MAC addresses are only visible within the domain of a single bridged LAN – that is, they are not seen beyond a router, if their use is restricted to layer 2 purposes (again, as recommended in the general section).  We believe the maximum reasonable such “flat” network (bridged LAN) would have </w:t>
      </w:r>
      <w:r>
        <w:rPr>
          <w:rFonts w:ascii="Arial" w:hAnsi="Arial" w:cs="Arial"/>
          <w:szCs w:val="22"/>
        </w:rPr>
        <w:lastRenderedPageBreak/>
        <w:t xml:space="preserve">maybe 20,000 users </w:t>
      </w:r>
      <w:r w:rsidR="00A137EA">
        <w:rPr>
          <w:rFonts w:ascii="Arial" w:hAnsi="Arial" w:cs="Arial"/>
          <w:szCs w:val="22"/>
        </w:rPr>
        <w:t xml:space="preserve">all randomizing their MAC addresses </w:t>
      </w:r>
      <w:r>
        <w:rPr>
          <w:rFonts w:ascii="Arial" w:hAnsi="Arial" w:cs="Arial"/>
          <w:szCs w:val="22"/>
        </w:rPr>
        <w:t xml:space="preserve">– such an installation that decided to cover an entire sporting arena with a single bridged LAN.  Even in this extreme case, the odds </w:t>
      </w:r>
      <w:r w:rsidR="00A137EA">
        <w:rPr>
          <w:rFonts w:ascii="Arial" w:hAnsi="Arial" w:cs="Arial"/>
          <w:szCs w:val="22"/>
        </w:rPr>
        <w:t xml:space="preserve">against </w:t>
      </w:r>
      <w:r>
        <w:rPr>
          <w:rFonts w:ascii="Arial" w:hAnsi="Arial" w:cs="Arial"/>
          <w:szCs w:val="22"/>
        </w:rPr>
        <w:t>a collision are astronomical.</w:t>
      </w:r>
    </w:p>
    <w:p w14:paraId="327E5DB2" w14:textId="0DE833C6" w:rsidR="00716179" w:rsidRDefault="00716179" w:rsidP="006F5186">
      <w:pPr>
        <w:pStyle w:val="ListParagraph"/>
        <w:numPr>
          <w:ilvl w:val="1"/>
          <w:numId w:val="32"/>
        </w:numPr>
        <w:spacing w:after="120"/>
        <w:rPr>
          <w:rFonts w:ascii="Arial" w:hAnsi="Arial" w:cs="Arial"/>
          <w:szCs w:val="22"/>
        </w:rPr>
      </w:pPr>
      <w:r>
        <w:rPr>
          <w:rFonts w:ascii="Arial" w:hAnsi="Arial" w:cs="Arial"/>
          <w:szCs w:val="22"/>
        </w:rPr>
        <w:t>We also would like to point out that work is underway within IEEE, in the P802.1CQ project, to provide support for centralized control methods that can guarantee address uniqueness, when other con</w:t>
      </w:r>
      <w:r w:rsidR="00A137EA">
        <w:rPr>
          <w:rFonts w:ascii="Arial" w:hAnsi="Arial" w:cs="Arial"/>
          <w:szCs w:val="22"/>
        </w:rPr>
        <w:t>s</w:t>
      </w:r>
      <w:r>
        <w:rPr>
          <w:rFonts w:ascii="Arial" w:hAnsi="Arial" w:cs="Arial"/>
          <w:szCs w:val="22"/>
        </w:rPr>
        <w:t>traints limit the size of the address pool.</w:t>
      </w:r>
    </w:p>
    <w:p w14:paraId="298A3486" w14:textId="673CE9E4" w:rsidR="00716179" w:rsidRDefault="00716179" w:rsidP="006F5186">
      <w:pPr>
        <w:pStyle w:val="ListParagraph"/>
        <w:numPr>
          <w:ilvl w:val="1"/>
          <w:numId w:val="32"/>
        </w:numPr>
        <w:spacing w:after="120"/>
        <w:rPr>
          <w:rFonts w:ascii="Arial" w:hAnsi="Arial" w:cs="Arial"/>
          <w:szCs w:val="22"/>
        </w:rPr>
      </w:pPr>
      <w:r>
        <w:rPr>
          <w:rFonts w:ascii="Arial" w:hAnsi="Arial" w:cs="Arial"/>
          <w:szCs w:val="22"/>
        </w:rPr>
        <w:t>As for DHCP server collisions, this is certainly one side-effect of a duplicated MAC address within a bridged LAN.  However, this is only one of many problems such a collision would cause.  See the discuss</w:t>
      </w:r>
      <w:r w:rsidR="00A137EA">
        <w:rPr>
          <w:rFonts w:ascii="Arial" w:hAnsi="Arial" w:cs="Arial"/>
          <w:szCs w:val="22"/>
        </w:rPr>
        <w:t>ion</w:t>
      </w:r>
      <w:r>
        <w:rPr>
          <w:rFonts w:ascii="Arial" w:hAnsi="Arial" w:cs="Arial"/>
          <w:szCs w:val="22"/>
        </w:rPr>
        <w:t xml:space="preserve"> above about the probability of such a collision and methods to avoid it.</w:t>
      </w:r>
    </w:p>
    <w:p w14:paraId="4595C557" w14:textId="54460C5E" w:rsidR="00716179" w:rsidRDefault="00635C2B" w:rsidP="00716179">
      <w:pPr>
        <w:pStyle w:val="ListParagraph"/>
        <w:numPr>
          <w:ilvl w:val="0"/>
          <w:numId w:val="32"/>
        </w:numPr>
        <w:spacing w:after="120"/>
        <w:rPr>
          <w:rFonts w:ascii="Arial" w:hAnsi="Arial" w:cs="Arial"/>
          <w:szCs w:val="22"/>
        </w:rPr>
      </w:pPr>
      <w:r>
        <w:rPr>
          <w:rFonts w:ascii="Arial" w:hAnsi="Arial" w:cs="Arial"/>
          <w:szCs w:val="22"/>
        </w:rPr>
        <w:t>Analytics</w:t>
      </w:r>
      <w:r w:rsidR="00716179">
        <w:rPr>
          <w:rFonts w:ascii="Arial" w:hAnsi="Arial" w:cs="Arial"/>
          <w:szCs w:val="22"/>
        </w:rPr>
        <w:t xml:space="preserve"> </w:t>
      </w:r>
      <w:r>
        <w:rPr>
          <w:rFonts w:ascii="Arial" w:hAnsi="Arial" w:cs="Arial"/>
          <w:szCs w:val="22"/>
        </w:rPr>
        <w:t>may rely on MAC addresses for identification.</w:t>
      </w:r>
    </w:p>
    <w:p w14:paraId="1E5557E7" w14:textId="401ADB73" w:rsidR="00635C2B" w:rsidRDefault="00635C2B" w:rsidP="00635C2B">
      <w:pPr>
        <w:pStyle w:val="ListParagraph"/>
        <w:numPr>
          <w:ilvl w:val="1"/>
          <w:numId w:val="32"/>
        </w:numPr>
        <w:spacing w:after="120"/>
        <w:rPr>
          <w:rFonts w:ascii="Arial" w:hAnsi="Arial" w:cs="Arial"/>
          <w:szCs w:val="22"/>
        </w:rPr>
      </w:pPr>
      <w:r>
        <w:rPr>
          <w:rFonts w:ascii="Arial" w:hAnsi="Arial" w:cs="Arial"/>
          <w:szCs w:val="22"/>
        </w:rPr>
        <w:t>This is another example scenario of the more general statement that services should not rely on MAC address for device or user identification.</w:t>
      </w:r>
    </w:p>
    <w:p w14:paraId="6161AF41" w14:textId="3A04E542" w:rsidR="00635C2B" w:rsidRDefault="00635C2B" w:rsidP="00635C2B">
      <w:pPr>
        <w:pStyle w:val="ListParagraph"/>
        <w:numPr>
          <w:ilvl w:val="1"/>
          <w:numId w:val="32"/>
        </w:numPr>
        <w:spacing w:after="120"/>
        <w:rPr>
          <w:rFonts w:ascii="Arial" w:hAnsi="Arial" w:cs="Arial"/>
          <w:szCs w:val="22"/>
        </w:rPr>
      </w:pPr>
      <w:r>
        <w:rPr>
          <w:rFonts w:ascii="Arial" w:hAnsi="Arial" w:cs="Arial"/>
          <w:szCs w:val="22"/>
        </w:rPr>
        <w:t xml:space="preserve">We realize, however, that some types of network analytics and troubleshooting are done at the low layers of the network stack, and don’t have access to high-level concepts for identification.  </w:t>
      </w:r>
      <w:r w:rsidR="00567B15">
        <w:rPr>
          <w:rFonts w:ascii="Arial" w:hAnsi="Arial" w:cs="Arial"/>
          <w:szCs w:val="22"/>
        </w:rPr>
        <w:t>802.11 WG should look into this.</w:t>
      </w:r>
    </w:p>
    <w:p w14:paraId="0F07AC3D" w14:textId="3B924C2B" w:rsidR="00635C2B" w:rsidRDefault="00635C2B" w:rsidP="00635C2B">
      <w:pPr>
        <w:pStyle w:val="ListParagraph"/>
        <w:numPr>
          <w:ilvl w:val="0"/>
          <w:numId w:val="32"/>
        </w:numPr>
        <w:spacing w:after="120"/>
        <w:rPr>
          <w:rFonts w:ascii="Arial" w:hAnsi="Arial" w:cs="Arial"/>
          <w:szCs w:val="22"/>
        </w:rPr>
      </w:pPr>
      <w:r>
        <w:rPr>
          <w:rFonts w:ascii="Arial" w:hAnsi="Arial" w:cs="Arial"/>
          <w:szCs w:val="22"/>
        </w:rPr>
        <w:t>Legal intercept, and other legal requirements:</w:t>
      </w:r>
    </w:p>
    <w:p w14:paraId="3E89CBF9" w14:textId="4742AD51" w:rsidR="00635C2B" w:rsidRDefault="00635C2B" w:rsidP="00635C2B">
      <w:pPr>
        <w:pStyle w:val="ListParagraph"/>
        <w:numPr>
          <w:ilvl w:val="1"/>
          <w:numId w:val="32"/>
        </w:numPr>
        <w:spacing w:after="120"/>
        <w:rPr>
          <w:rFonts w:ascii="Arial" w:hAnsi="Arial" w:cs="Arial"/>
          <w:szCs w:val="22"/>
        </w:rPr>
      </w:pPr>
      <w:r>
        <w:rPr>
          <w:rFonts w:ascii="Arial" w:hAnsi="Arial" w:cs="Arial"/>
          <w:szCs w:val="22"/>
        </w:rPr>
        <w:t>For legal requirements such a device ownership and tracking, warrantees, contracts, etc., we refer to the general statements about using a different method for device (and user) identification.</w:t>
      </w:r>
    </w:p>
    <w:p w14:paraId="63FFCC73" w14:textId="3902C4B1" w:rsidR="00635C2B" w:rsidRDefault="00635C2B" w:rsidP="00635C2B">
      <w:pPr>
        <w:pStyle w:val="ListParagraph"/>
        <w:numPr>
          <w:ilvl w:val="1"/>
          <w:numId w:val="32"/>
        </w:numPr>
        <w:spacing w:after="120"/>
        <w:rPr>
          <w:rFonts w:ascii="Arial" w:hAnsi="Arial" w:cs="Arial"/>
          <w:szCs w:val="22"/>
        </w:rPr>
      </w:pPr>
      <w:r>
        <w:rPr>
          <w:rFonts w:ascii="Arial" w:hAnsi="Arial" w:cs="Arial"/>
          <w:szCs w:val="22"/>
        </w:rPr>
        <w:t xml:space="preserve">For legal intercept, </w:t>
      </w:r>
      <w:r w:rsidR="00567B15">
        <w:rPr>
          <w:rFonts w:ascii="Arial" w:hAnsi="Arial" w:cs="Arial"/>
          <w:szCs w:val="22"/>
        </w:rPr>
        <w:t>our understanding is</w:t>
      </w:r>
      <w:r w:rsidR="00A74849">
        <w:rPr>
          <w:rFonts w:ascii="Arial" w:hAnsi="Arial" w:cs="Arial"/>
          <w:szCs w:val="22"/>
        </w:rPr>
        <w:t xml:space="preserve"> </w:t>
      </w:r>
      <w:r>
        <w:rPr>
          <w:rFonts w:ascii="Arial" w:hAnsi="Arial" w:cs="Arial"/>
          <w:szCs w:val="22"/>
        </w:rPr>
        <w:t>that the legal requirements (in layman’s terms) are to provide the information that a pr</w:t>
      </w:r>
      <w:r w:rsidR="00A74849">
        <w:rPr>
          <w:rFonts w:ascii="Arial" w:hAnsi="Arial" w:cs="Arial"/>
          <w:szCs w:val="22"/>
        </w:rPr>
        <w:t>ovider/operator has available.</w:t>
      </w:r>
    </w:p>
    <w:p w14:paraId="509A1AD1" w14:textId="561ACC66" w:rsidR="00635C2B" w:rsidRDefault="00635C2B" w:rsidP="00635C2B">
      <w:pPr>
        <w:pStyle w:val="ListParagraph"/>
        <w:numPr>
          <w:ilvl w:val="0"/>
          <w:numId w:val="32"/>
        </w:numPr>
        <w:spacing w:after="120"/>
        <w:rPr>
          <w:rFonts w:ascii="Arial" w:hAnsi="Arial" w:cs="Arial"/>
          <w:szCs w:val="22"/>
        </w:rPr>
      </w:pPr>
      <w:r>
        <w:rPr>
          <w:rFonts w:ascii="Arial" w:hAnsi="Arial" w:cs="Arial"/>
          <w:szCs w:val="22"/>
        </w:rPr>
        <w:t>Identification of manufacturer, based on OUI portion of the MAC address:</w:t>
      </w:r>
    </w:p>
    <w:p w14:paraId="5D203959" w14:textId="7BB39A74" w:rsidR="00635C2B" w:rsidRPr="00882EF1" w:rsidRDefault="00635C2B" w:rsidP="00635C2B">
      <w:pPr>
        <w:pStyle w:val="ListParagraph"/>
        <w:numPr>
          <w:ilvl w:val="1"/>
          <w:numId w:val="32"/>
        </w:numPr>
        <w:spacing w:after="120"/>
        <w:rPr>
          <w:rFonts w:ascii="Arial" w:hAnsi="Arial" w:cs="Arial"/>
          <w:szCs w:val="22"/>
        </w:rPr>
      </w:pPr>
      <w:r>
        <w:rPr>
          <w:rFonts w:ascii="Arial" w:hAnsi="Arial" w:cs="Arial"/>
          <w:szCs w:val="22"/>
        </w:rPr>
        <w:t>We agree, this will no</w:t>
      </w:r>
      <w:r w:rsidR="008F7763">
        <w:rPr>
          <w:rFonts w:ascii="Arial" w:hAnsi="Arial" w:cs="Arial"/>
          <w:szCs w:val="22"/>
        </w:rPr>
        <w:t>t</w:t>
      </w:r>
      <w:r w:rsidR="00A74849">
        <w:rPr>
          <w:rFonts w:ascii="Arial" w:hAnsi="Arial" w:cs="Arial"/>
          <w:szCs w:val="22"/>
        </w:rPr>
        <w:t xml:space="preserve"> </w:t>
      </w:r>
      <w:r>
        <w:rPr>
          <w:rFonts w:ascii="Arial" w:hAnsi="Arial" w:cs="Arial"/>
          <w:szCs w:val="22"/>
        </w:rPr>
        <w:t>work</w:t>
      </w:r>
      <w:r w:rsidR="008F7763">
        <w:rPr>
          <w:rFonts w:ascii="Arial" w:hAnsi="Arial" w:cs="Arial"/>
          <w:szCs w:val="22"/>
        </w:rPr>
        <w:t xml:space="preserve"> for devices with a randomized MAC address</w:t>
      </w:r>
      <w:r>
        <w:rPr>
          <w:rFonts w:ascii="Arial" w:hAnsi="Arial" w:cs="Arial"/>
          <w:szCs w:val="22"/>
        </w:rPr>
        <w:t>.  Again, we refer to the recommendation to use other methods to identify a device, including the device type or manufacturer.  We also note that there are “finger-printing” methods that are generally well-known and reasonably effective, that can be used for this purpose.</w:t>
      </w:r>
    </w:p>
    <w:p w14:paraId="436FA3C0" w14:textId="540D2A45" w:rsidR="00287908" w:rsidRDefault="00287908" w:rsidP="00C84733">
      <w:pPr>
        <w:spacing w:after="120"/>
        <w:rPr>
          <w:rFonts w:ascii="Arial" w:hAnsi="Arial" w:cs="Arial"/>
          <w:szCs w:val="22"/>
        </w:rPr>
      </w:pPr>
      <w:r>
        <w:rPr>
          <w:rFonts w:ascii="Arial" w:hAnsi="Arial" w:cs="Arial"/>
          <w:szCs w:val="22"/>
        </w:rPr>
        <w:t>As can be seen from the above, there are a number of concerns raised by your liaison letter which need to be addressed at a “higher layer” by the specific service, system, or purpose which is currently using MAC addresses for identification.  These services and systems are generally outside the scope of IEEE 802.11 or even IEEE 802.  We recommend that the WBA work directly with appropriate organizations to change to identification methods that will address these issues.  IEEE 802.11 WG is happy to support that effort, if that would be helpful.</w:t>
      </w:r>
    </w:p>
    <w:p w14:paraId="18F10F61" w14:textId="73AFFEB3" w:rsidR="00287908" w:rsidRDefault="00287908" w:rsidP="00C84733">
      <w:pPr>
        <w:spacing w:after="120"/>
        <w:rPr>
          <w:rFonts w:ascii="Arial" w:hAnsi="Arial" w:cs="Arial"/>
          <w:szCs w:val="22"/>
        </w:rPr>
      </w:pPr>
      <w:r>
        <w:rPr>
          <w:rFonts w:ascii="Arial" w:hAnsi="Arial" w:cs="Arial"/>
          <w:szCs w:val="22"/>
        </w:rPr>
        <w:t xml:space="preserve">We have identified some issues that should be addressed within the IEEE 802.11 community, in conjunction with Wi-Fi Alliance or IEEE 802, perhaps.  We will take such activities under </w:t>
      </w:r>
      <w:r w:rsidR="00A74849">
        <w:rPr>
          <w:rFonts w:ascii="Arial" w:hAnsi="Arial" w:cs="Arial"/>
          <w:szCs w:val="22"/>
        </w:rPr>
        <w:t>advisement and</w:t>
      </w:r>
      <w:bookmarkStart w:id="0" w:name="_GoBack"/>
      <w:bookmarkEnd w:id="0"/>
      <w:r>
        <w:rPr>
          <w:rFonts w:ascii="Arial" w:hAnsi="Arial" w:cs="Arial"/>
          <w:szCs w:val="22"/>
        </w:rPr>
        <w:t xml:space="preserve"> encourage our members to </w:t>
      </w:r>
      <w:r w:rsidR="008F7763">
        <w:rPr>
          <w:rFonts w:ascii="Arial" w:hAnsi="Arial" w:cs="Arial"/>
          <w:szCs w:val="22"/>
        </w:rPr>
        <w:t xml:space="preserve">contribute solutions in </w:t>
      </w:r>
      <w:r>
        <w:rPr>
          <w:rFonts w:ascii="Arial" w:hAnsi="Arial" w:cs="Arial"/>
          <w:szCs w:val="22"/>
        </w:rPr>
        <w:t xml:space="preserve">these areas and provide you updates.  </w:t>
      </w:r>
      <w:r w:rsidR="008F7763">
        <w:rPr>
          <w:rFonts w:ascii="Arial" w:hAnsi="Arial" w:cs="Arial"/>
          <w:szCs w:val="22"/>
        </w:rPr>
        <w:t xml:space="preserve">We invite WBA members to join us to further this activity.  </w:t>
      </w:r>
      <w:r>
        <w:rPr>
          <w:rFonts w:ascii="Arial" w:hAnsi="Arial" w:cs="Arial"/>
          <w:szCs w:val="22"/>
        </w:rPr>
        <w:t>In particular:</w:t>
      </w:r>
    </w:p>
    <w:p w14:paraId="0AD6C68F" w14:textId="10274BB7" w:rsidR="00287908" w:rsidRDefault="00287908" w:rsidP="00287908">
      <w:pPr>
        <w:pStyle w:val="ListParagraph"/>
        <w:numPr>
          <w:ilvl w:val="0"/>
          <w:numId w:val="32"/>
        </w:numPr>
        <w:spacing w:after="120"/>
        <w:rPr>
          <w:rFonts w:ascii="Arial" w:hAnsi="Arial" w:cs="Arial"/>
          <w:szCs w:val="22"/>
        </w:rPr>
      </w:pPr>
      <w:r>
        <w:rPr>
          <w:rFonts w:ascii="Arial" w:hAnsi="Arial" w:cs="Arial"/>
          <w:szCs w:val="22"/>
        </w:rPr>
        <w:lastRenderedPageBreak/>
        <w:t>C</w:t>
      </w:r>
      <w:r w:rsidRPr="00287908">
        <w:rPr>
          <w:rFonts w:ascii="Arial" w:hAnsi="Arial" w:cs="Arial"/>
          <w:szCs w:val="22"/>
        </w:rPr>
        <w:t>lient steering and band steering methods rooted in 802.11 features, and further developed or enhanced by IEEE 802 and Wi-Fi Alliance specifications should be investigated.</w:t>
      </w:r>
    </w:p>
    <w:p w14:paraId="6CA735A3" w14:textId="1BA199DE" w:rsidR="00287908" w:rsidRDefault="00287908" w:rsidP="00287908">
      <w:pPr>
        <w:pStyle w:val="ListParagraph"/>
        <w:numPr>
          <w:ilvl w:val="0"/>
          <w:numId w:val="32"/>
        </w:numPr>
        <w:spacing w:after="120"/>
        <w:rPr>
          <w:rFonts w:ascii="Arial" w:hAnsi="Arial" w:cs="Arial"/>
          <w:szCs w:val="22"/>
        </w:rPr>
      </w:pPr>
      <w:r>
        <w:rPr>
          <w:rFonts w:ascii="Arial" w:hAnsi="Arial" w:cs="Arial"/>
          <w:szCs w:val="22"/>
        </w:rPr>
        <w:t>Network analytics and troubleshooting</w:t>
      </w:r>
    </w:p>
    <w:p w14:paraId="0CDA86D1" w14:textId="1674A0EA" w:rsidR="008F7763" w:rsidRPr="00287908" w:rsidRDefault="008F7763" w:rsidP="00287908">
      <w:pPr>
        <w:pStyle w:val="ListParagraph"/>
        <w:numPr>
          <w:ilvl w:val="0"/>
          <w:numId w:val="32"/>
        </w:numPr>
        <w:spacing w:after="120"/>
        <w:rPr>
          <w:rFonts w:ascii="Arial" w:hAnsi="Arial" w:cs="Arial"/>
          <w:szCs w:val="22"/>
        </w:rPr>
      </w:pPr>
      <w:r>
        <w:rPr>
          <w:rFonts w:ascii="Arial" w:hAnsi="Arial" w:cs="Arial"/>
          <w:szCs w:val="22"/>
        </w:rPr>
        <w:t>Device manufacturer identification</w:t>
      </w:r>
    </w:p>
    <w:p w14:paraId="4BCF7DF1" w14:textId="0D72DEB7" w:rsidR="00C84733" w:rsidRDefault="00C84733" w:rsidP="00C84733">
      <w:pPr>
        <w:spacing w:after="120"/>
        <w:rPr>
          <w:rFonts w:ascii="Arial" w:hAnsi="Arial" w:cs="Arial"/>
          <w:szCs w:val="22"/>
        </w:rPr>
      </w:pPr>
      <w:r>
        <w:rPr>
          <w:rFonts w:ascii="Arial" w:hAnsi="Arial" w:cs="Arial"/>
          <w:szCs w:val="22"/>
        </w:rPr>
        <w:t>We look forward to continued collaboration between IEEE 802.11 WLAN Working Group and WBA.</w:t>
      </w:r>
    </w:p>
    <w:p w14:paraId="721F6C9A" w14:textId="77777777" w:rsidR="00C84733" w:rsidRDefault="00C84733" w:rsidP="00C84733">
      <w:pPr>
        <w:spacing w:after="120"/>
        <w:rPr>
          <w:rFonts w:ascii="Arial" w:hAnsi="Arial" w:cs="Arial"/>
          <w:szCs w:val="22"/>
        </w:rPr>
      </w:pPr>
    </w:p>
    <w:p w14:paraId="3A9638EC" w14:textId="77777777" w:rsidR="00C84733" w:rsidRDefault="00C84733" w:rsidP="00C84733">
      <w:pPr>
        <w:spacing w:after="120"/>
        <w:rPr>
          <w:rFonts w:ascii="Arial" w:hAnsi="Arial" w:cs="Arial"/>
          <w:szCs w:val="22"/>
        </w:rPr>
      </w:pPr>
      <w:r>
        <w:rPr>
          <w:rFonts w:ascii="Arial" w:hAnsi="Arial" w:cs="Arial"/>
          <w:szCs w:val="22"/>
        </w:rPr>
        <w:t>Sincerely,</w:t>
      </w:r>
    </w:p>
    <w:p w14:paraId="30127BA5" w14:textId="77777777" w:rsidR="00C84733" w:rsidRDefault="00C84733" w:rsidP="00C84733">
      <w:pPr>
        <w:spacing w:after="120"/>
        <w:rPr>
          <w:rFonts w:ascii="Arial" w:hAnsi="Arial" w:cs="Arial"/>
          <w:szCs w:val="22"/>
        </w:rPr>
      </w:pPr>
      <w:r>
        <w:rPr>
          <w:rFonts w:ascii="Arial" w:hAnsi="Arial" w:cs="Arial"/>
          <w:szCs w:val="22"/>
        </w:rPr>
        <w:t>Dorothy Stanley</w:t>
      </w:r>
    </w:p>
    <w:p w14:paraId="501E2E79" w14:textId="77777777" w:rsidR="00C84733" w:rsidRDefault="00C84733" w:rsidP="00C84733">
      <w:pPr>
        <w:spacing w:after="120"/>
        <w:rPr>
          <w:rFonts w:ascii="Arial" w:hAnsi="Arial" w:cs="Arial"/>
          <w:szCs w:val="22"/>
        </w:rPr>
      </w:pPr>
      <w:r>
        <w:rPr>
          <w:rFonts w:ascii="Arial" w:hAnsi="Arial" w:cs="Arial"/>
          <w:szCs w:val="22"/>
        </w:rPr>
        <w:t>Chair, IEEE 802.11 WLAN Working Group</w:t>
      </w:r>
    </w:p>
    <w:p w14:paraId="30E9C760" w14:textId="77777777" w:rsidR="00C84733" w:rsidRDefault="00C84733" w:rsidP="00C84733">
      <w:pPr>
        <w:spacing w:after="120"/>
        <w:rPr>
          <w:rFonts w:ascii="Arial" w:hAnsi="Arial" w:cs="Arial"/>
          <w:szCs w:val="22"/>
        </w:rPr>
      </w:pPr>
    </w:p>
    <w:sectPr w:rsidR="00C84733">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B80AF" w14:textId="77777777" w:rsidR="000342A3" w:rsidRDefault="000342A3">
      <w:r>
        <w:separator/>
      </w:r>
    </w:p>
  </w:endnote>
  <w:endnote w:type="continuationSeparator" w:id="0">
    <w:p w14:paraId="3E65BDD7" w14:textId="77777777" w:rsidR="000342A3" w:rsidRDefault="0003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6403" w14:textId="77777777" w:rsidR="00030B41" w:rsidRDefault="00BB16FC">
    <w:pPr>
      <w:pStyle w:val="Footer"/>
      <w:tabs>
        <w:tab w:val="clear" w:pos="6480"/>
        <w:tab w:val="center" w:pos="4680"/>
        <w:tab w:val="right" w:pos="9360"/>
      </w:tabs>
    </w:pPr>
    <w:r>
      <w:t>Liaison</w:t>
    </w:r>
    <w:r w:rsidR="00DF2863">
      <w:t xml:space="preserve"> Statement</w:t>
    </w:r>
    <w:r>
      <w:tab/>
      <w:t>pag</w:t>
    </w:r>
    <w:r w:rsidR="00030B41">
      <w:t xml:space="preserve">e </w:t>
    </w:r>
    <w:r w:rsidR="00030B41">
      <w:fldChar w:fldCharType="begin"/>
    </w:r>
    <w:r w:rsidR="00030B41">
      <w:instrText xml:space="preserve">page </w:instrText>
    </w:r>
    <w:r w:rsidR="00030B41">
      <w:fldChar w:fldCharType="separate"/>
    </w:r>
    <w:r w:rsidR="004F1A51">
      <w:rPr>
        <w:noProof/>
      </w:rPr>
      <w:t>1</w:t>
    </w:r>
    <w:r w:rsidR="00030B41">
      <w:fldChar w:fldCharType="end"/>
    </w:r>
    <w:r w:rsidR="00030B41">
      <w:tab/>
    </w:r>
    <w:fldSimple w:instr=" COMMENTS  \* MERGEFORMAT ">
      <w:r w:rsidR="00791B1A">
        <w:t>Mark Hamilton, Ruckus</w:t>
      </w:r>
    </w:fldSimple>
  </w:p>
  <w:p w14:paraId="10549A7D" w14:textId="77777777" w:rsidR="00030B41" w:rsidRDefault="00030B41"/>
  <w:p w14:paraId="18B76742" w14:textId="77777777" w:rsidR="00030B41" w:rsidRDefault="00030B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AC1EA" w14:textId="77777777" w:rsidR="000342A3" w:rsidRDefault="000342A3">
      <w:r>
        <w:separator/>
      </w:r>
    </w:p>
  </w:footnote>
  <w:footnote w:type="continuationSeparator" w:id="0">
    <w:p w14:paraId="362D1230" w14:textId="77777777" w:rsidR="000342A3" w:rsidRDefault="000342A3">
      <w:r>
        <w:continuationSeparator/>
      </w:r>
    </w:p>
  </w:footnote>
  <w:footnote w:id="1">
    <w:p w14:paraId="2CE31945" w14:textId="77777777" w:rsidR="00C84733" w:rsidRDefault="00C84733" w:rsidP="00C84733">
      <w:pPr>
        <w:tabs>
          <w:tab w:val="left" w:pos="2340"/>
        </w:tabs>
        <w:autoSpaceDE w:val="0"/>
        <w:autoSpaceDN w:val="0"/>
        <w:adjustRightInd w:val="0"/>
        <w:ind w:left="170" w:hanging="170"/>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t xml:space="preserve">This document represents the views of </w:t>
      </w:r>
      <w:r>
        <w:rPr>
          <w:rFonts w:ascii="Arial" w:hAnsi="Arial" w:cs="Arial"/>
          <w:iCs/>
        </w:rPr>
        <w:t>the IEEE 802.11 Working Group,</w:t>
      </w:r>
      <w:r>
        <w:rPr>
          <w:rFonts w:ascii="Arial" w:hAnsi="Arial" w:cs="Arial"/>
          <w:i/>
          <w:iCs/>
        </w:rPr>
        <w:t xml:space="preserve"> </w:t>
      </w:r>
      <w:r>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1469" w14:textId="5F549F14" w:rsidR="00030B41" w:rsidRDefault="00B74EB3">
    <w:pPr>
      <w:pStyle w:val="Header"/>
      <w:tabs>
        <w:tab w:val="clear" w:pos="6480"/>
        <w:tab w:val="center" w:pos="4680"/>
        <w:tab w:val="right" w:pos="9360"/>
      </w:tabs>
    </w:pPr>
    <w:fldSimple w:instr=" KEYWORDS  \* MERGEFORMAT ">
      <w:r w:rsidR="00791B1A">
        <w:t>November 2018</w:t>
      </w:r>
    </w:fldSimple>
    <w:r w:rsidR="00030B41">
      <w:tab/>
    </w:r>
    <w:r w:rsidR="00030B41">
      <w:tab/>
    </w:r>
    <w:fldSimple w:instr=" TITLE  \* MERGEFORMAT ">
      <w:r w:rsidR="00D214D1">
        <w:t>doc.: IEEE 802.11-18/1988r2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32835"/>
    <w:multiLevelType w:val="hybridMultilevel"/>
    <w:tmpl w:val="CCF09A2E"/>
    <w:lvl w:ilvl="0" w:tplc="A8847D5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A1610D4"/>
    <w:multiLevelType w:val="hybridMultilevel"/>
    <w:tmpl w:val="A072B0D8"/>
    <w:lvl w:ilvl="0" w:tplc="A8847D5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26DF7"/>
    <w:multiLevelType w:val="hybridMultilevel"/>
    <w:tmpl w:val="192E6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7"/>
  </w:num>
  <w:num w:numId="4">
    <w:abstractNumId w:val="2"/>
  </w:num>
  <w:num w:numId="5">
    <w:abstractNumId w:val="16"/>
  </w:num>
  <w:num w:numId="6">
    <w:abstractNumId w:val="8"/>
  </w:num>
  <w:num w:numId="7">
    <w:abstractNumId w:val="11"/>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5"/>
  </w:num>
  <w:num w:numId="16">
    <w:abstractNumId w:val="23"/>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13"/>
  </w:num>
  <w:num w:numId="21">
    <w:abstractNumId w:val="10"/>
  </w:num>
  <w:num w:numId="22">
    <w:abstractNumId w:val="22"/>
  </w:num>
  <w:num w:numId="23">
    <w:abstractNumId w:val="18"/>
  </w:num>
  <w:num w:numId="24">
    <w:abstractNumId w:val="12"/>
  </w:num>
  <w:num w:numId="25">
    <w:abstractNumId w:val="29"/>
  </w:num>
  <w:num w:numId="26">
    <w:abstractNumId w:val="6"/>
  </w:num>
  <w:num w:numId="27">
    <w:abstractNumId w:val="4"/>
  </w:num>
  <w:num w:numId="28">
    <w:abstractNumId w:val="24"/>
  </w:num>
  <w:num w:numId="29">
    <w:abstractNumId w:val="25"/>
  </w:num>
  <w:num w:numId="30">
    <w:abstractNumId w:val="19"/>
  </w:num>
  <w:num w:numId="31">
    <w:abstractNumId w:val="3"/>
  </w:num>
  <w:num w:numId="32">
    <w:abstractNumId w:val="26"/>
  </w:num>
  <w:num w:numId="3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2A3"/>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4618"/>
    <w:rsid w:val="000951EA"/>
    <w:rsid w:val="00095EF4"/>
    <w:rsid w:val="000A0317"/>
    <w:rsid w:val="000A0AEC"/>
    <w:rsid w:val="000A1E90"/>
    <w:rsid w:val="000A2B1F"/>
    <w:rsid w:val="000A3091"/>
    <w:rsid w:val="000A31AD"/>
    <w:rsid w:val="000A3BBE"/>
    <w:rsid w:val="000A3C86"/>
    <w:rsid w:val="000B1403"/>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0B1F"/>
    <w:rsid w:val="00141089"/>
    <w:rsid w:val="00143B6A"/>
    <w:rsid w:val="001451B2"/>
    <w:rsid w:val="001453AE"/>
    <w:rsid w:val="00145C47"/>
    <w:rsid w:val="001512FE"/>
    <w:rsid w:val="001529C7"/>
    <w:rsid w:val="0015317B"/>
    <w:rsid w:val="0015627C"/>
    <w:rsid w:val="00156ECA"/>
    <w:rsid w:val="00161614"/>
    <w:rsid w:val="001673AF"/>
    <w:rsid w:val="00167CCD"/>
    <w:rsid w:val="00167F24"/>
    <w:rsid w:val="0017075E"/>
    <w:rsid w:val="00171BBC"/>
    <w:rsid w:val="00172A88"/>
    <w:rsid w:val="00174295"/>
    <w:rsid w:val="001742D4"/>
    <w:rsid w:val="00182403"/>
    <w:rsid w:val="0018275B"/>
    <w:rsid w:val="00182B0E"/>
    <w:rsid w:val="001830C3"/>
    <w:rsid w:val="001853D4"/>
    <w:rsid w:val="001856ED"/>
    <w:rsid w:val="001866BF"/>
    <w:rsid w:val="00187D17"/>
    <w:rsid w:val="00190C06"/>
    <w:rsid w:val="00190CCE"/>
    <w:rsid w:val="00192F8C"/>
    <w:rsid w:val="00193691"/>
    <w:rsid w:val="001938A1"/>
    <w:rsid w:val="001951D5"/>
    <w:rsid w:val="001961DD"/>
    <w:rsid w:val="001975EA"/>
    <w:rsid w:val="001A1C1C"/>
    <w:rsid w:val="001A265D"/>
    <w:rsid w:val="001A335F"/>
    <w:rsid w:val="001A5F5F"/>
    <w:rsid w:val="001A7882"/>
    <w:rsid w:val="001B211A"/>
    <w:rsid w:val="001B2382"/>
    <w:rsid w:val="001B4065"/>
    <w:rsid w:val="001B4569"/>
    <w:rsid w:val="001B545B"/>
    <w:rsid w:val="001B6703"/>
    <w:rsid w:val="001B6B91"/>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352A"/>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47741"/>
    <w:rsid w:val="0025006C"/>
    <w:rsid w:val="002503E5"/>
    <w:rsid w:val="0025132B"/>
    <w:rsid w:val="002523C4"/>
    <w:rsid w:val="002530EC"/>
    <w:rsid w:val="00256DB6"/>
    <w:rsid w:val="00257B06"/>
    <w:rsid w:val="00260EAA"/>
    <w:rsid w:val="0026237A"/>
    <w:rsid w:val="00264CD4"/>
    <w:rsid w:val="002712BA"/>
    <w:rsid w:val="00274342"/>
    <w:rsid w:val="0027645E"/>
    <w:rsid w:val="00280A24"/>
    <w:rsid w:val="0028434A"/>
    <w:rsid w:val="0028526F"/>
    <w:rsid w:val="002854BA"/>
    <w:rsid w:val="002859E0"/>
    <w:rsid w:val="00286F46"/>
    <w:rsid w:val="0028719C"/>
    <w:rsid w:val="00287908"/>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0D1"/>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28FC"/>
    <w:rsid w:val="003438B8"/>
    <w:rsid w:val="00343C52"/>
    <w:rsid w:val="00344F98"/>
    <w:rsid w:val="00345293"/>
    <w:rsid w:val="003466EB"/>
    <w:rsid w:val="003471A6"/>
    <w:rsid w:val="00350D5C"/>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4CBA"/>
    <w:rsid w:val="0038592D"/>
    <w:rsid w:val="003874E4"/>
    <w:rsid w:val="00391B37"/>
    <w:rsid w:val="00392302"/>
    <w:rsid w:val="003939A7"/>
    <w:rsid w:val="00394171"/>
    <w:rsid w:val="00394F88"/>
    <w:rsid w:val="00395E66"/>
    <w:rsid w:val="00397FAD"/>
    <w:rsid w:val="003A083E"/>
    <w:rsid w:val="003A09EA"/>
    <w:rsid w:val="003A0A98"/>
    <w:rsid w:val="003A1E38"/>
    <w:rsid w:val="003A65A3"/>
    <w:rsid w:val="003A6960"/>
    <w:rsid w:val="003B0639"/>
    <w:rsid w:val="003B282B"/>
    <w:rsid w:val="003B4283"/>
    <w:rsid w:val="003B49E3"/>
    <w:rsid w:val="003B57AD"/>
    <w:rsid w:val="003C6064"/>
    <w:rsid w:val="003D0238"/>
    <w:rsid w:val="003D02BA"/>
    <w:rsid w:val="003D268D"/>
    <w:rsid w:val="003D2EAC"/>
    <w:rsid w:val="003E00A4"/>
    <w:rsid w:val="003E246D"/>
    <w:rsid w:val="003E3B56"/>
    <w:rsid w:val="003E4BD6"/>
    <w:rsid w:val="003E4CC1"/>
    <w:rsid w:val="003E58C4"/>
    <w:rsid w:val="003E70F6"/>
    <w:rsid w:val="003F1FCD"/>
    <w:rsid w:val="003F5212"/>
    <w:rsid w:val="003F55FE"/>
    <w:rsid w:val="0040374E"/>
    <w:rsid w:val="0040418D"/>
    <w:rsid w:val="0041288C"/>
    <w:rsid w:val="00412AEA"/>
    <w:rsid w:val="0041542E"/>
    <w:rsid w:val="00416844"/>
    <w:rsid w:val="00417AEC"/>
    <w:rsid w:val="004215C8"/>
    <w:rsid w:val="00421D60"/>
    <w:rsid w:val="00421DAB"/>
    <w:rsid w:val="00422DFF"/>
    <w:rsid w:val="004230EB"/>
    <w:rsid w:val="00423B6C"/>
    <w:rsid w:val="0042478C"/>
    <w:rsid w:val="00432988"/>
    <w:rsid w:val="0043511B"/>
    <w:rsid w:val="004367D8"/>
    <w:rsid w:val="00436B6B"/>
    <w:rsid w:val="00440245"/>
    <w:rsid w:val="00440771"/>
    <w:rsid w:val="0044170F"/>
    <w:rsid w:val="00442037"/>
    <w:rsid w:val="0044244A"/>
    <w:rsid w:val="004435A9"/>
    <w:rsid w:val="00445996"/>
    <w:rsid w:val="00447673"/>
    <w:rsid w:val="00451C62"/>
    <w:rsid w:val="00452D7B"/>
    <w:rsid w:val="00453235"/>
    <w:rsid w:val="00454A85"/>
    <w:rsid w:val="00455837"/>
    <w:rsid w:val="00455F8F"/>
    <w:rsid w:val="004623E3"/>
    <w:rsid w:val="00463E1C"/>
    <w:rsid w:val="004645E8"/>
    <w:rsid w:val="00464CC9"/>
    <w:rsid w:val="00467F97"/>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1BFB"/>
    <w:rsid w:val="004C246B"/>
    <w:rsid w:val="004C2EE9"/>
    <w:rsid w:val="004C7108"/>
    <w:rsid w:val="004C7309"/>
    <w:rsid w:val="004D0609"/>
    <w:rsid w:val="004D14AE"/>
    <w:rsid w:val="004D1B8A"/>
    <w:rsid w:val="004D1C5C"/>
    <w:rsid w:val="004D3A9D"/>
    <w:rsid w:val="004D3AE8"/>
    <w:rsid w:val="004D6494"/>
    <w:rsid w:val="004D73A8"/>
    <w:rsid w:val="004D7B77"/>
    <w:rsid w:val="004D7CBF"/>
    <w:rsid w:val="004E0070"/>
    <w:rsid w:val="004E3244"/>
    <w:rsid w:val="004E4833"/>
    <w:rsid w:val="004F1A51"/>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2111"/>
    <w:rsid w:val="005262EB"/>
    <w:rsid w:val="00527802"/>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B15"/>
    <w:rsid w:val="00567ED4"/>
    <w:rsid w:val="005721D9"/>
    <w:rsid w:val="005752ED"/>
    <w:rsid w:val="005757A4"/>
    <w:rsid w:val="005758ED"/>
    <w:rsid w:val="00576830"/>
    <w:rsid w:val="00576F16"/>
    <w:rsid w:val="0058295D"/>
    <w:rsid w:val="00582D34"/>
    <w:rsid w:val="005836F2"/>
    <w:rsid w:val="005843C3"/>
    <w:rsid w:val="00590AAB"/>
    <w:rsid w:val="005912D6"/>
    <w:rsid w:val="005932F9"/>
    <w:rsid w:val="00597035"/>
    <w:rsid w:val="005A016B"/>
    <w:rsid w:val="005A24A6"/>
    <w:rsid w:val="005A2D89"/>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D99"/>
    <w:rsid w:val="005D5F02"/>
    <w:rsid w:val="005E04C5"/>
    <w:rsid w:val="005E0C40"/>
    <w:rsid w:val="005E44AA"/>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2FD5"/>
    <w:rsid w:val="00633DEA"/>
    <w:rsid w:val="0063558D"/>
    <w:rsid w:val="00635C2B"/>
    <w:rsid w:val="00637048"/>
    <w:rsid w:val="006375C4"/>
    <w:rsid w:val="0064563E"/>
    <w:rsid w:val="006469A5"/>
    <w:rsid w:val="0065742A"/>
    <w:rsid w:val="00657A4F"/>
    <w:rsid w:val="00657CDC"/>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4530"/>
    <w:rsid w:val="006957DD"/>
    <w:rsid w:val="00695A44"/>
    <w:rsid w:val="0069766A"/>
    <w:rsid w:val="006A066E"/>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186"/>
    <w:rsid w:val="006F564E"/>
    <w:rsid w:val="006F7BAC"/>
    <w:rsid w:val="007018B4"/>
    <w:rsid w:val="0070201D"/>
    <w:rsid w:val="0070210F"/>
    <w:rsid w:val="007034E3"/>
    <w:rsid w:val="007050EB"/>
    <w:rsid w:val="0070615C"/>
    <w:rsid w:val="00707408"/>
    <w:rsid w:val="00707F52"/>
    <w:rsid w:val="007116AC"/>
    <w:rsid w:val="00711FBF"/>
    <w:rsid w:val="00713671"/>
    <w:rsid w:val="00713AA9"/>
    <w:rsid w:val="00715EFD"/>
    <w:rsid w:val="00716179"/>
    <w:rsid w:val="00716F4A"/>
    <w:rsid w:val="00720681"/>
    <w:rsid w:val="00724C82"/>
    <w:rsid w:val="00724D22"/>
    <w:rsid w:val="00726928"/>
    <w:rsid w:val="00732CCC"/>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0F11"/>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1B1A"/>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64D"/>
    <w:rsid w:val="007E2A2B"/>
    <w:rsid w:val="007E44BF"/>
    <w:rsid w:val="007E7237"/>
    <w:rsid w:val="007E7A29"/>
    <w:rsid w:val="007F1521"/>
    <w:rsid w:val="007F31C1"/>
    <w:rsid w:val="007F6851"/>
    <w:rsid w:val="008004FD"/>
    <w:rsid w:val="00800B51"/>
    <w:rsid w:val="00800ED2"/>
    <w:rsid w:val="0080148A"/>
    <w:rsid w:val="00801C5E"/>
    <w:rsid w:val="008040CE"/>
    <w:rsid w:val="00805421"/>
    <w:rsid w:val="00805C8C"/>
    <w:rsid w:val="008073F6"/>
    <w:rsid w:val="008107AD"/>
    <w:rsid w:val="00810BAC"/>
    <w:rsid w:val="00811804"/>
    <w:rsid w:val="008127B1"/>
    <w:rsid w:val="00812A59"/>
    <w:rsid w:val="00812ED9"/>
    <w:rsid w:val="008200F0"/>
    <w:rsid w:val="008204DA"/>
    <w:rsid w:val="00821C98"/>
    <w:rsid w:val="008242DD"/>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2EF1"/>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763"/>
    <w:rsid w:val="008F7A1B"/>
    <w:rsid w:val="008F7CF9"/>
    <w:rsid w:val="00900CA4"/>
    <w:rsid w:val="00900EA7"/>
    <w:rsid w:val="009035B6"/>
    <w:rsid w:val="009042C9"/>
    <w:rsid w:val="00905E67"/>
    <w:rsid w:val="0090613A"/>
    <w:rsid w:val="00907171"/>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0BCB"/>
    <w:rsid w:val="00952763"/>
    <w:rsid w:val="00952B6D"/>
    <w:rsid w:val="00953E05"/>
    <w:rsid w:val="009546E2"/>
    <w:rsid w:val="009607E0"/>
    <w:rsid w:val="009626B2"/>
    <w:rsid w:val="00963096"/>
    <w:rsid w:val="0096388B"/>
    <w:rsid w:val="00965F1E"/>
    <w:rsid w:val="00972716"/>
    <w:rsid w:val="00973BF8"/>
    <w:rsid w:val="0097532D"/>
    <w:rsid w:val="00976890"/>
    <w:rsid w:val="0098577E"/>
    <w:rsid w:val="00987322"/>
    <w:rsid w:val="00992ABD"/>
    <w:rsid w:val="00994012"/>
    <w:rsid w:val="009961A4"/>
    <w:rsid w:val="009970FA"/>
    <w:rsid w:val="009A5A5D"/>
    <w:rsid w:val="009B11BF"/>
    <w:rsid w:val="009B1D7A"/>
    <w:rsid w:val="009B5C9A"/>
    <w:rsid w:val="009B5E1A"/>
    <w:rsid w:val="009C34C8"/>
    <w:rsid w:val="009C36E4"/>
    <w:rsid w:val="009C3DE9"/>
    <w:rsid w:val="009C453B"/>
    <w:rsid w:val="009C4EC6"/>
    <w:rsid w:val="009C5D5C"/>
    <w:rsid w:val="009C6BD9"/>
    <w:rsid w:val="009D0092"/>
    <w:rsid w:val="009D4A18"/>
    <w:rsid w:val="009D5792"/>
    <w:rsid w:val="009D6A1B"/>
    <w:rsid w:val="009D6A70"/>
    <w:rsid w:val="009E6013"/>
    <w:rsid w:val="009E62A5"/>
    <w:rsid w:val="009F0C0F"/>
    <w:rsid w:val="009F0CFC"/>
    <w:rsid w:val="009F339D"/>
    <w:rsid w:val="009F6F42"/>
    <w:rsid w:val="009F7DAB"/>
    <w:rsid w:val="00A02781"/>
    <w:rsid w:val="00A04733"/>
    <w:rsid w:val="00A053F3"/>
    <w:rsid w:val="00A06B8E"/>
    <w:rsid w:val="00A13356"/>
    <w:rsid w:val="00A137EA"/>
    <w:rsid w:val="00A14B0F"/>
    <w:rsid w:val="00A17646"/>
    <w:rsid w:val="00A200EB"/>
    <w:rsid w:val="00A202E3"/>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4849"/>
    <w:rsid w:val="00A7727F"/>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3ED8"/>
    <w:rsid w:val="00AB6348"/>
    <w:rsid w:val="00AB7F23"/>
    <w:rsid w:val="00AC19C4"/>
    <w:rsid w:val="00AC2707"/>
    <w:rsid w:val="00AC41E2"/>
    <w:rsid w:val="00AC4AE5"/>
    <w:rsid w:val="00AC75E2"/>
    <w:rsid w:val="00AC7A43"/>
    <w:rsid w:val="00AD1488"/>
    <w:rsid w:val="00AD1AF1"/>
    <w:rsid w:val="00AD28C3"/>
    <w:rsid w:val="00AD3E07"/>
    <w:rsid w:val="00AD4585"/>
    <w:rsid w:val="00AD5B79"/>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34FDF"/>
    <w:rsid w:val="00B3545E"/>
    <w:rsid w:val="00B4064F"/>
    <w:rsid w:val="00B41DFA"/>
    <w:rsid w:val="00B4404B"/>
    <w:rsid w:val="00B45412"/>
    <w:rsid w:val="00B46A4F"/>
    <w:rsid w:val="00B46A8A"/>
    <w:rsid w:val="00B50682"/>
    <w:rsid w:val="00B535BF"/>
    <w:rsid w:val="00B577DC"/>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4EB3"/>
    <w:rsid w:val="00B75E2D"/>
    <w:rsid w:val="00B76425"/>
    <w:rsid w:val="00B771FD"/>
    <w:rsid w:val="00B81E0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C1A89"/>
    <w:rsid w:val="00BC26B8"/>
    <w:rsid w:val="00BC3188"/>
    <w:rsid w:val="00BC59E4"/>
    <w:rsid w:val="00BC6BB2"/>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4654"/>
    <w:rsid w:val="00C05132"/>
    <w:rsid w:val="00C051C9"/>
    <w:rsid w:val="00C051D9"/>
    <w:rsid w:val="00C05C2F"/>
    <w:rsid w:val="00C0615C"/>
    <w:rsid w:val="00C11C65"/>
    <w:rsid w:val="00C125CD"/>
    <w:rsid w:val="00C12BEC"/>
    <w:rsid w:val="00C16509"/>
    <w:rsid w:val="00C17AA6"/>
    <w:rsid w:val="00C203B8"/>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0387"/>
    <w:rsid w:val="00C80858"/>
    <w:rsid w:val="00C8241D"/>
    <w:rsid w:val="00C84733"/>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588D"/>
    <w:rsid w:val="00D167EA"/>
    <w:rsid w:val="00D20496"/>
    <w:rsid w:val="00D214D1"/>
    <w:rsid w:val="00D219DE"/>
    <w:rsid w:val="00D26F2F"/>
    <w:rsid w:val="00D2724D"/>
    <w:rsid w:val="00D27948"/>
    <w:rsid w:val="00D27AA4"/>
    <w:rsid w:val="00D30635"/>
    <w:rsid w:val="00D30677"/>
    <w:rsid w:val="00D313C2"/>
    <w:rsid w:val="00D318CE"/>
    <w:rsid w:val="00D31A3D"/>
    <w:rsid w:val="00D34738"/>
    <w:rsid w:val="00D348CB"/>
    <w:rsid w:val="00D34A92"/>
    <w:rsid w:val="00D34CAC"/>
    <w:rsid w:val="00D35890"/>
    <w:rsid w:val="00D35A64"/>
    <w:rsid w:val="00D37696"/>
    <w:rsid w:val="00D40E06"/>
    <w:rsid w:val="00D473C6"/>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0B61"/>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4ABC"/>
    <w:rsid w:val="00DE0D98"/>
    <w:rsid w:val="00DE1392"/>
    <w:rsid w:val="00DE25E3"/>
    <w:rsid w:val="00DE365D"/>
    <w:rsid w:val="00DE6EED"/>
    <w:rsid w:val="00DF11B2"/>
    <w:rsid w:val="00DF1E08"/>
    <w:rsid w:val="00DF2863"/>
    <w:rsid w:val="00DF2BBB"/>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180"/>
    <w:rsid w:val="00E43416"/>
    <w:rsid w:val="00E554E6"/>
    <w:rsid w:val="00E61C4B"/>
    <w:rsid w:val="00E61E11"/>
    <w:rsid w:val="00E674B7"/>
    <w:rsid w:val="00E704C5"/>
    <w:rsid w:val="00E70F5F"/>
    <w:rsid w:val="00E721CB"/>
    <w:rsid w:val="00E72E98"/>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0DEC"/>
    <w:rsid w:val="00EC226E"/>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1B32"/>
    <w:rsid w:val="00F12127"/>
    <w:rsid w:val="00F147C0"/>
    <w:rsid w:val="00F159F9"/>
    <w:rsid w:val="00F20E59"/>
    <w:rsid w:val="00F215C4"/>
    <w:rsid w:val="00F23905"/>
    <w:rsid w:val="00F24851"/>
    <w:rsid w:val="00F24DA4"/>
    <w:rsid w:val="00F2582C"/>
    <w:rsid w:val="00F2585D"/>
    <w:rsid w:val="00F25906"/>
    <w:rsid w:val="00F26E9B"/>
    <w:rsid w:val="00F30283"/>
    <w:rsid w:val="00F30570"/>
    <w:rsid w:val="00F3370B"/>
    <w:rsid w:val="00F33D42"/>
    <w:rsid w:val="00F35A36"/>
    <w:rsid w:val="00F4098F"/>
    <w:rsid w:val="00F4125D"/>
    <w:rsid w:val="00F4213E"/>
    <w:rsid w:val="00F427BD"/>
    <w:rsid w:val="00F4381D"/>
    <w:rsid w:val="00F455C4"/>
    <w:rsid w:val="00F501B5"/>
    <w:rsid w:val="00F5375E"/>
    <w:rsid w:val="00F55859"/>
    <w:rsid w:val="00F56D1C"/>
    <w:rsid w:val="00F6110D"/>
    <w:rsid w:val="00F63D13"/>
    <w:rsid w:val="00F64F28"/>
    <w:rsid w:val="00F72F64"/>
    <w:rsid w:val="00F73BBE"/>
    <w:rsid w:val="00F74F42"/>
    <w:rsid w:val="00F76221"/>
    <w:rsid w:val="00F764F6"/>
    <w:rsid w:val="00F83EBA"/>
    <w:rsid w:val="00F8487F"/>
    <w:rsid w:val="00F86E01"/>
    <w:rsid w:val="00F91E53"/>
    <w:rsid w:val="00F9429C"/>
    <w:rsid w:val="00F961B6"/>
    <w:rsid w:val="00F970BA"/>
    <w:rsid w:val="00FA2D65"/>
    <w:rsid w:val="00FA379C"/>
    <w:rsid w:val="00FA4FBC"/>
    <w:rsid w:val="00FA7F6D"/>
    <w:rsid w:val="00FB0855"/>
    <w:rsid w:val="00FB1C4C"/>
    <w:rsid w:val="00FB221F"/>
    <w:rsid w:val="00FB2574"/>
    <w:rsid w:val="00FB2B84"/>
    <w:rsid w:val="00FB3D91"/>
    <w:rsid w:val="00FB4CA0"/>
    <w:rsid w:val="00FB751A"/>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5F9F"/>
    <w:rsid w:val="00FE7134"/>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D966D"/>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GB"/>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eastAsia="en-GB"/>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GB"/>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GB"/>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eastAsia="en-GB"/>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eastAsia="en-GB"/>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GB"/>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eastAsia="en-GB"/>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eastAsia="en-GB"/>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eastAsia="en-GB"/>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eastAsia="en-GB"/>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GB"/>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eastAsia="en-GB"/>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eastAsia="en-GB"/>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eastAsia="en-GB"/>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eastAsia="en-GB"/>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eastAsia="en-GB"/>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lang w:val="en-GB" w:eastAsia="en-GB"/>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lang w:val="en-GB" w:eastAsia="en-GB"/>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eastAsia="en-GB"/>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eastAsia="en-GB"/>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eastAsia="en-GB"/>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eastAsia="en-GB"/>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eastAsia="en-GB"/>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20"/>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val="en-GB"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 w:type="character" w:styleId="UnresolvedMention">
    <w:name w:val="Unresolved Mention"/>
    <w:basedOn w:val="DefaultParagraphFont"/>
    <w:uiPriority w:val="99"/>
    <w:semiHidden/>
    <w:unhideWhenUsed/>
    <w:rsid w:val="006A06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65412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379526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2463379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arris.com" TargetMode="External"/><Relationship Id="rId13" Type="http://schemas.openxmlformats.org/officeDocument/2006/relationships/hyperlink" Target="mailto:jrosdahl@ieee.org" TargetMode="External"/><Relationship Id="rId18" Type="http://schemas.openxmlformats.org/officeDocument/2006/relationships/hyperlink" Target="mailto:dorothy.stanley@hp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hyperlink" Target="mailto:efigueroa@wi-fi.org" TargetMode="External"/><Relationship Id="rId2" Type="http://schemas.openxmlformats.org/officeDocument/2006/relationships/numbering" Target="numbering.xml"/><Relationship Id="rId16" Type="http://schemas.openxmlformats.org/officeDocument/2006/relationships/hyperlink" Target="mailto:tiago@wballianc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ecretary@ieee.org" TargetMode="External"/><Relationship Id="rId5" Type="http://schemas.openxmlformats.org/officeDocument/2006/relationships/webSettings" Target="webSettings.xml"/><Relationship Id="rId15" Type="http://schemas.openxmlformats.org/officeDocument/2006/relationships/hyperlink" Target="mailto:mark.hamilton@arris.com" TargetMode="External"/><Relationship Id="rId10" Type="http://schemas.openxmlformats.org/officeDocument/2006/relationships/hyperlink" Target="mailto:micheal.sym@bsgclearing.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no@wballiance.com" TargetMode="External"/><Relationship Id="rId14" Type="http://schemas.openxmlformats.org/officeDocument/2006/relationships/hyperlink" Target="mailto:dorothy.stanley@hp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EE593-95DF-49E6-9E8E-9F3A1BF7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180</TotalTime>
  <Pages>6</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802.11-18/1988r2</vt:lpstr>
    </vt:vector>
  </TitlesOfParts>
  <Company>HP Enterprise</Company>
  <LinksUpToDate>false</LinksUpToDate>
  <CharactersWithSpaces>10965</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802.11-18/1988r2</dc:title>
  <dc:subject>Liaison</dc:subject>
  <dc:creator>Hamilton, Mark</dc:creator>
  <cp:keywords>November 2018</cp:keywords>
  <dc:description>Mark Hamilton, Ruckus</dc:description>
  <cp:lastModifiedBy>Hamilton, Mark</cp:lastModifiedBy>
  <cp:revision>6</cp:revision>
  <cp:lastPrinted>2015-03-09T15:17:00Z</cp:lastPrinted>
  <dcterms:created xsi:type="dcterms:W3CDTF">2018-11-15T05:30:00Z</dcterms:created>
  <dcterms:modified xsi:type="dcterms:W3CDTF">2018-11-15T10:35:00Z</dcterms:modified>
</cp:coreProperties>
</file>