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31EF6" w14:textId="77777777" w:rsidR="00CA09B2" w:rsidRPr="003A7750" w:rsidRDefault="00CA09B2">
      <w:pPr>
        <w:pStyle w:val="T1"/>
        <w:pBdr>
          <w:bottom w:val="single" w:sz="6" w:space="0" w:color="auto"/>
        </w:pBdr>
        <w:spacing w:after="240"/>
      </w:pPr>
      <w:r w:rsidRPr="003A7750">
        <w:t>IEEE P802.11</w:t>
      </w:r>
      <w:bookmarkStart w:id="0" w:name="_GoBack"/>
      <w:bookmarkEnd w:id="0"/>
      <w:r w:rsidRPr="003A775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814"/>
        <w:gridCol w:w="1071"/>
        <w:gridCol w:w="2291"/>
      </w:tblGrid>
      <w:tr w:rsidR="00CA09B2" w:rsidRPr="003A7750" w14:paraId="3C85E9E0" w14:textId="77777777" w:rsidTr="009452D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1C77950" w14:textId="77777777" w:rsidR="00CA09B2" w:rsidRPr="003A7750" w:rsidRDefault="00287389" w:rsidP="004A4839">
            <w:pPr>
              <w:pStyle w:val="T2"/>
            </w:pPr>
            <w:r w:rsidRPr="003A7750">
              <w:t>CR for PHY Related Topics</w:t>
            </w:r>
          </w:p>
        </w:tc>
      </w:tr>
      <w:tr w:rsidR="00CA09B2" w:rsidRPr="003A7750" w14:paraId="14C9A483" w14:textId="77777777" w:rsidTr="009452D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869FADB" w14:textId="77777777" w:rsidR="00CA09B2" w:rsidRPr="003A7750" w:rsidRDefault="00CA09B2" w:rsidP="009452D2">
            <w:pPr>
              <w:pStyle w:val="T2"/>
              <w:ind w:left="0"/>
              <w:rPr>
                <w:sz w:val="20"/>
              </w:rPr>
            </w:pPr>
            <w:r w:rsidRPr="003A7750">
              <w:rPr>
                <w:sz w:val="20"/>
              </w:rPr>
              <w:t>Date:</w:t>
            </w:r>
            <w:r w:rsidRPr="003A7750">
              <w:rPr>
                <w:b w:val="0"/>
                <w:sz w:val="20"/>
              </w:rPr>
              <w:t xml:space="preserve">  </w:t>
            </w:r>
            <w:r w:rsidR="002E3C8B" w:rsidRPr="003A7750">
              <w:rPr>
                <w:b w:val="0"/>
                <w:sz w:val="20"/>
              </w:rPr>
              <w:t>2018-11-12</w:t>
            </w:r>
          </w:p>
        </w:tc>
      </w:tr>
      <w:tr w:rsidR="00CA09B2" w:rsidRPr="003A7750" w14:paraId="524D1AC1" w14:textId="77777777" w:rsidTr="009452D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6B9004C" w14:textId="77777777" w:rsidR="00CA09B2" w:rsidRPr="003A775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A7750">
              <w:rPr>
                <w:sz w:val="20"/>
              </w:rPr>
              <w:t>Author(s):</w:t>
            </w:r>
          </w:p>
        </w:tc>
      </w:tr>
      <w:tr w:rsidR="00287389" w:rsidRPr="003A7750" w14:paraId="741B915D" w14:textId="77777777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14:paraId="73085253" w14:textId="77777777" w:rsidR="00CA09B2" w:rsidRPr="003A7750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214B2FCB" w14:textId="77777777" w:rsidR="00CA09B2" w:rsidRPr="003A7750" w:rsidRDefault="0062440B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C75391D" w14:textId="77777777" w:rsidR="00CA09B2" w:rsidRPr="003A7750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181CFA7C" w14:textId="77777777" w:rsidR="00CA09B2" w:rsidRPr="003A7750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2AC21E92" w14:textId="77777777" w:rsidR="00CA09B2" w:rsidRPr="003A7750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email</w:t>
            </w:r>
          </w:p>
        </w:tc>
      </w:tr>
      <w:tr w:rsidR="008B4A75" w:rsidRPr="003A7750" w14:paraId="56FB059D" w14:textId="77777777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14:paraId="60A4A42E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3A7750">
              <w:rPr>
                <w:b w:val="0"/>
                <w:sz w:val="20"/>
              </w:rPr>
              <w:t>Debashis</w:t>
            </w:r>
            <w:proofErr w:type="spellEnd"/>
            <w:r w:rsidRPr="003A7750">
              <w:rPr>
                <w:b w:val="0"/>
                <w:sz w:val="20"/>
              </w:rPr>
              <w:t xml:space="preserve"> Dash</w:t>
            </w:r>
          </w:p>
        </w:tc>
        <w:tc>
          <w:tcPr>
            <w:tcW w:w="1695" w:type="dxa"/>
            <w:vMerge w:val="restart"/>
            <w:vAlign w:val="center"/>
          </w:tcPr>
          <w:p w14:paraId="20DE64FC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A7750">
              <w:rPr>
                <w:b w:val="0"/>
                <w:sz w:val="20"/>
              </w:rPr>
              <w:t>Quantenna Communications</w:t>
            </w:r>
          </w:p>
          <w:p w14:paraId="273B5B3E" w14:textId="60A5D0C6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 w:val="restart"/>
            <w:vAlign w:val="center"/>
          </w:tcPr>
          <w:p w14:paraId="2B282DE5" w14:textId="77777777" w:rsidR="008B4A75" w:rsidRPr="003A7750" w:rsidRDefault="008B4A75" w:rsidP="00605E74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3A7750">
              <w:rPr>
                <w:b w:val="0"/>
                <w:sz w:val="16"/>
                <w:szCs w:val="16"/>
              </w:rPr>
              <w:t>1704 Automation Pkwy, San Jose CA 95131</w:t>
            </w:r>
          </w:p>
        </w:tc>
        <w:tc>
          <w:tcPr>
            <w:tcW w:w="1071" w:type="dxa"/>
            <w:vAlign w:val="center"/>
          </w:tcPr>
          <w:p w14:paraId="3F7571E6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79F57E1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A7750">
              <w:rPr>
                <w:b w:val="0"/>
                <w:sz w:val="16"/>
              </w:rPr>
              <w:t>ddash@quantenna.com</w:t>
            </w:r>
          </w:p>
        </w:tc>
      </w:tr>
      <w:tr w:rsidR="008B4A75" w:rsidRPr="003A7750" w14:paraId="589CA2A8" w14:textId="77777777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14:paraId="77133EAF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A7750">
              <w:rPr>
                <w:b w:val="0"/>
                <w:sz w:val="20"/>
              </w:rPr>
              <w:t>Imran Latif</w:t>
            </w:r>
          </w:p>
        </w:tc>
        <w:tc>
          <w:tcPr>
            <w:tcW w:w="1695" w:type="dxa"/>
            <w:vMerge/>
            <w:vAlign w:val="center"/>
          </w:tcPr>
          <w:p w14:paraId="3858B9EF" w14:textId="18982C0B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3EE1D121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7820A784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7C76C91" w14:textId="130F7689" w:rsidR="008B4A75" w:rsidRPr="003A7750" w:rsidRDefault="005A0B4B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A7750">
              <w:rPr>
                <w:b w:val="0"/>
                <w:sz w:val="16"/>
              </w:rPr>
              <w:t>ilatif@quantenna.com</w:t>
            </w:r>
          </w:p>
        </w:tc>
      </w:tr>
      <w:tr w:rsidR="008B4A75" w:rsidRPr="003A7750" w14:paraId="0387469D" w14:textId="77777777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14:paraId="0C18F8C7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A7750">
              <w:rPr>
                <w:b w:val="0"/>
                <w:sz w:val="20"/>
              </w:rPr>
              <w:t xml:space="preserve">Sigurd </w:t>
            </w:r>
            <w:proofErr w:type="spellStart"/>
            <w:r w:rsidRPr="003A7750">
              <w:rPr>
                <w:b w:val="0"/>
                <w:sz w:val="20"/>
              </w:rPr>
              <w:t>Schelstraete</w:t>
            </w:r>
            <w:proofErr w:type="spellEnd"/>
          </w:p>
        </w:tc>
        <w:tc>
          <w:tcPr>
            <w:tcW w:w="1695" w:type="dxa"/>
            <w:vMerge/>
            <w:vAlign w:val="center"/>
          </w:tcPr>
          <w:p w14:paraId="350C936E" w14:textId="108B79D4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3E80B216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6A3CC8A3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8E9FC77" w14:textId="41B4D39A" w:rsidR="008B4A75" w:rsidRPr="003A7750" w:rsidRDefault="005A0B4B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A7750">
              <w:rPr>
                <w:b w:val="0"/>
                <w:sz w:val="16"/>
              </w:rPr>
              <w:t>sschelstraete@quantenna.com</w:t>
            </w:r>
          </w:p>
        </w:tc>
      </w:tr>
      <w:tr w:rsidR="008B4A75" w:rsidRPr="003A7750" w14:paraId="7A2854FE" w14:textId="77777777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14:paraId="77AC9F4B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3A7750">
              <w:rPr>
                <w:b w:val="0"/>
                <w:sz w:val="20"/>
              </w:rPr>
              <w:t>Huizhao</w:t>
            </w:r>
            <w:proofErr w:type="spellEnd"/>
            <w:r w:rsidRPr="003A7750">
              <w:rPr>
                <w:b w:val="0"/>
                <w:sz w:val="20"/>
              </w:rPr>
              <w:t xml:space="preserve"> Wang</w:t>
            </w:r>
          </w:p>
        </w:tc>
        <w:tc>
          <w:tcPr>
            <w:tcW w:w="1695" w:type="dxa"/>
            <w:vMerge/>
            <w:vAlign w:val="center"/>
          </w:tcPr>
          <w:p w14:paraId="3467EB2B" w14:textId="6893B65B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11B5B241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2843518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4F58627" w14:textId="3172BCBD" w:rsidR="008B4A75" w:rsidRPr="003A7750" w:rsidRDefault="005A0B4B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A7750">
              <w:rPr>
                <w:b w:val="0"/>
                <w:sz w:val="16"/>
              </w:rPr>
              <w:t>hwang@quantenna.com</w:t>
            </w:r>
          </w:p>
        </w:tc>
      </w:tr>
      <w:tr w:rsidR="008B4A75" w:rsidRPr="003A7750" w14:paraId="055C56D9" w14:textId="77777777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14:paraId="78518869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3A7750">
              <w:rPr>
                <w:b w:val="0"/>
                <w:sz w:val="20"/>
              </w:rPr>
              <w:t>Ambroise</w:t>
            </w:r>
            <w:proofErr w:type="spellEnd"/>
            <w:r w:rsidRPr="003A7750">
              <w:rPr>
                <w:b w:val="0"/>
                <w:sz w:val="20"/>
              </w:rPr>
              <w:t xml:space="preserve"> Popper</w:t>
            </w:r>
          </w:p>
        </w:tc>
        <w:tc>
          <w:tcPr>
            <w:tcW w:w="1695" w:type="dxa"/>
            <w:vMerge/>
            <w:vAlign w:val="center"/>
          </w:tcPr>
          <w:p w14:paraId="6AEB12F6" w14:textId="2D2E83A3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57435A15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4DE3B510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3A6140F" w14:textId="111DF8C4" w:rsidR="008B4A75" w:rsidRPr="003A7750" w:rsidRDefault="005A0B4B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A7750">
              <w:rPr>
                <w:b w:val="0"/>
                <w:sz w:val="16"/>
              </w:rPr>
              <w:t>apopper@quantenna.com</w:t>
            </w:r>
          </w:p>
        </w:tc>
      </w:tr>
    </w:tbl>
    <w:p w14:paraId="427C7CAD" w14:textId="77777777" w:rsidR="00CA09B2" w:rsidRPr="003A7750" w:rsidRDefault="00E4286C">
      <w:pPr>
        <w:pStyle w:val="T1"/>
        <w:spacing w:after="120"/>
        <w:rPr>
          <w:sz w:val="22"/>
        </w:rPr>
      </w:pPr>
      <w:r w:rsidRPr="003A7750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E9500" wp14:editId="60F6DDB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F131C" w14:textId="77777777" w:rsidR="00E648FD" w:rsidRDefault="00E648F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23D0F90" w14:textId="77777777" w:rsidR="00E648FD" w:rsidRDefault="00E648FD">
                            <w:pPr>
                              <w:jc w:val="both"/>
                            </w:pPr>
                            <w:r>
                              <w:t xml:space="preserve">This submission addresses the following CIDs from </w:t>
                            </w:r>
                            <w:proofErr w:type="spellStart"/>
                            <w:r>
                              <w:t>TGaz</w:t>
                            </w:r>
                            <w:proofErr w:type="spellEnd"/>
                            <w:r>
                              <w:t xml:space="preserve"> CC28 and based on </w:t>
                            </w:r>
                            <w:proofErr w:type="spellStart"/>
                            <w:r>
                              <w:t>TGaz</w:t>
                            </w:r>
                            <w:proofErr w:type="spellEnd"/>
                            <w:r w:rsidR="00C64B6B">
                              <w:t xml:space="preserve"> draft 0.5</w:t>
                            </w:r>
                            <w:r>
                              <w:t>:</w:t>
                            </w:r>
                          </w:p>
                          <w:p w14:paraId="4B8ABA7D" w14:textId="6C05AF0E" w:rsidR="00E648FD" w:rsidRDefault="002167BE">
                            <w:pPr>
                              <w:jc w:val="both"/>
                            </w:pPr>
                            <w:r>
                              <w:t xml:space="preserve">CID </w:t>
                            </w:r>
                            <w:r w:rsidR="00C23AE7" w:rsidRPr="00C23AE7">
                              <w:t>33, 34,</w:t>
                            </w:r>
                            <w:r w:rsidR="00095B0F">
                              <w:t xml:space="preserve"> 35,</w:t>
                            </w:r>
                            <w:r w:rsidR="00C23AE7" w:rsidRPr="00C23AE7">
                              <w:t xml:space="preserve"> 97, 104, </w:t>
                            </w:r>
                            <w:r w:rsidR="008445C6">
                              <w:t xml:space="preserve">286, 287, </w:t>
                            </w:r>
                            <w:r w:rsidR="00C23AE7" w:rsidRPr="00C23AE7">
                              <w:t xml:space="preserve">288, </w:t>
                            </w:r>
                            <w:r w:rsidR="008445C6">
                              <w:t xml:space="preserve">289, </w:t>
                            </w:r>
                            <w:r w:rsidR="00C23AE7" w:rsidRPr="00C23AE7">
                              <w:t>291</w:t>
                            </w:r>
                            <w:r w:rsidR="00C23AE7">
                              <w:t xml:space="preserve"> and </w:t>
                            </w:r>
                            <w:r w:rsidR="00C23AE7" w:rsidRPr="00C23AE7">
                              <w:t>293</w:t>
                            </w:r>
                            <w:r w:rsidR="008445C6">
                              <w:t xml:space="preserve"> (11 CIDs)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E95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" o:allowincell="f" stroked="f">
                <v:textbox>
                  <w:txbxContent>
                    <w:p w14:paraId="7A6F131C" w14:textId="77777777" w:rsidR="00E648FD" w:rsidRDefault="00E648F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23D0F90" w14:textId="77777777" w:rsidR="00E648FD" w:rsidRDefault="00E648FD">
                      <w:pPr>
                        <w:jc w:val="both"/>
                      </w:pPr>
                      <w:r>
                        <w:t xml:space="preserve">This submission addresses the following CIDs from </w:t>
                      </w:r>
                      <w:proofErr w:type="spellStart"/>
                      <w:r>
                        <w:t>TGaz</w:t>
                      </w:r>
                      <w:proofErr w:type="spellEnd"/>
                      <w:r>
                        <w:t xml:space="preserve"> CC28 and based on </w:t>
                      </w:r>
                      <w:proofErr w:type="spellStart"/>
                      <w:r>
                        <w:t>TGaz</w:t>
                      </w:r>
                      <w:proofErr w:type="spellEnd"/>
                      <w:r w:rsidR="00C64B6B">
                        <w:t xml:space="preserve"> draft 0.5</w:t>
                      </w:r>
                      <w:r>
                        <w:t>:</w:t>
                      </w:r>
                    </w:p>
                    <w:p w14:paraId="4B8ABA7D" w14:textId="6C05AF0E" w:rsidR="00E648FD" w:rsidRDefault="002167BE">
                      <w:pPr>
                        <w:jc w:val="both"/>
                      </w:pPr>
                      <w:r>
                        <w:t xml:space="preserve">CID </w:t>
                      </w:r>
                      <w:r w:rsidR="00C23AE7" w:rsidRPr="00C23AE7">
                        <w:t>33, 34,</w:t>
                      </w:r>
                      <w:r w:rsidR="00095B0F">
                        <w:t xml:space="preserve"> 35,</w:t>
                      </w:r>
                      <w:r w:rsidR="00C23AE7" w:rsidRPr="00C23AE7">
                        <w:t xml:space="preserve"> 97, 104, </w:t>
                      </w:r>
                      <w:r w:rsidR="008445C6">
                        <w:t xml:space="preserve">286, 287, </w:t>
                      </w:r>
                      <w:r w:rsidR="00C23AE7" w:rsidRPr="00C23AE7">
                        <w:t xml:space="preserve">288, </w:t>
                      </w:r>
                      <w:r w:rsidR="008445C6">
                        <w:t xml:space="preserve">289, </w:t>
                      </w:r>
                      <w:r w:rsidR="00C23AE7" w:rsidRPr="00C23AE7">
                        <w:t>291</w:t>
                      </w:r>
                      <w:r w:rsidR="00C23AE7">
                        <w:t xml:space="preserve"> and </w:t>
                      </w:r>
                      <w:r w:rsidR="00C23AE7" w:rsidRPr="00C23AE7">
                        <w:t>293</w:t>
                      </w:r>
                      <w:r w:rsidR="008445C6">
                        <w:t xml:space="preserve"> (11 CIDs)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CC7DB61" w14:textId="77777777" w:rsidR="00795164" w:rsidRPr="003A7750" w:rsidRDefault="00CA09B2">
      <w:r w:rsidRPr="003A7750">
        <w:br w:type="page"/>
      </w:r>
    </w:p>
    <w:p w14:paraId="5A37EC9B" w14:textId="77777777" w:rsidR="00795164" w:rsidRPr="003A7750" w:rsidRDefault="00795164">
      <w:pPr>
        <w:rPr>
          <w:b/>
          <w:u w:val="single"/>
        </w:rPr>
      </w:pPr>
    </w:p>
    <w:p w14:paraId="2E7CE461" w14:textId="35107351" w:rsidR="00795164" w:rsidRPr="003A7750" w:rsidRDefault="003A7750">
      <w:r w:rsidRPr="003A7750">
        <w:t>All the CRs are related to the same sub-clause: 11.22.6.1.</w:t>
      </w:r>
    </w:p>
    <w:p w14:paraId="08523090" w14:textId="77777777" w:rsidR="00CA09B2" w:rsidRPr="003A7750" w:rsidRDefault="00CA09B2"/>
    <w:p w14:paraId="541DB730" w14:textId="77777777" w:rsidR="00415B6A" w:rsidRPr="003A7750" w:rsidRDefault="00415B6A"/>
    <w:tbl>
      <w:tblPr>
        <w:tblStyle w:val="TableGrid"/>
        <w:tblW w:w="9269" w:type="dxa"/>
        <w:tblLook w:val="04A0" w:firstRow="1" w:lastRow="0" w:firstColumn="1" w:lastColumn="0" w:noHBand="0" w:noVBand="1"/>
      </w:tblPr>
      <w:tblGrid>
        <w:gridCol w:w="657"/>
        <w:gridCol w:w="710"/>
        <w:gridCol w:w="3138"/>
        <w:gridCol w:w="3076"/>
        <w:gridCol w:w="1688"/>
      </w:tblGrid>
      <w:tr w:rsidR="00977939" w:rsidRPr="003A7750" w14:paraId="529A2F98" w14:textId="77777777" w:rsidTr="003E6F08">
        <w:trPr>
          <w:trHeight w:val="792"/>
        </w:trPr>
        <w:tc>
          <w:tcPr>
            <w:tcW w:w="657" w:type="dxa"/>
            <w:hideMark/>
          </w:tcPr>
          <w:p w14:paraId="13099318" w14:textId="77777777" w:rsidR="00977939" w:rsidRPr="003A7750" w:rsidRDefault="00977939" w:rsidP="00BB0950">
            <w:pPr>
              <w:jc w:val="center"/>
              <w:rPr>
                <w:b/>
                <w:bCs/>
              </w:rPr>
            </w:pPr>
            <w:r w:rsidRPr="003A7750">
              <w:rPr>
                <w:b/>
                <w:bCs/>
              </w:rPr>
              <w:t>CID</w:t>
            </w:r>
          </w:p>
        </w:tc>
        <w:tc>
          <w:tcPr>
            <w:tcW w:w="710" w:type="dxa"/>
            <w:hideMark/>
          </w:tcPr>
          <w:p w14:paraId="715CAD59" w14:textId="77777777" w:rsidR="00977939" w:rsidRPr="003A7750" w:rsidRDefault="00977939" w:rsidP="00BB0950">
            <w:pPr>
              <w:rPr>
                <w:b/>
                <w:bCs/>
              </w:rPr>
            </w:pPr>
            <w:r w:rsidRPr="003A7750">
              <w:rPr>
                <w:b/>
                <w:bCs/>
              </w:rPr>
              <w:t>Page</w:t>
            </w:r>
          </w:p>
        </w:tc>
        <w:tc>
          <w:tcPr>
            <w:tcW w:w="3138" w:type="dxa"/>
            <w:hideMark/>
          </w:tcPr>
          <w:p w14:paraId="5AC2E5A9" w14:textId="77777777" w:rsidR="00977939" w:rsidRPr="003A7750" w:rsidRDefault="00977939" w:rsidP="00BB0950">
            <w:pPr>
              <w:rPr>
                <w:b/>
                <w:bCs/>
              </w:rPr>
            </w:pPr>
            <w:r w:rsidRPr="003A7750">
              <w:rPr>
                <w:b/>
                <w:bCs/>
              </w:rPr>
              <w:t>Comment</w:t>
            </w:r>
          </w:p>
        </w:tc>
        <w:tc>
          <w:tcPr>
            <w:tcW w:w="3076" w:type="dxa"/>
            <w:hideMark/>
          </w:tcPr>
          <w:p w14:paraId="01F15BC4" w14:textId="77777777" w:rsidR="00977939" w:rsidRPr="003A7750" w:rsidRDefault="00977939" w:rsidP="00BB0950">
            <w:pPr>
              <w:rPr>
                <w:b/>
                <w:bCs/>
              </w:rPr>
            </w:pPr>
            <w:r w:rsidRPr="003A7750">
              <w:rPr>
                <w:b/>
                <w:bCs/>
              </w:rPr>
              <w:t>Proposed Change</w:t>
            </w:r>
          </w:p>
        </w:tc>
        <w:tc>
          <w:tcPr>
            <w:tcW w:w="1688" w:type="dxa"/>
            <w:hideMark/>
          </w:tcPr>
          <w:p w14:paraId="235A19BD" w14:textId="77777777" w:rsidR="00977939" w:rsidRPr="003A7750" w:rsidRDefault="00977939" w:rsidP="00BB0950">
            <w:pPr>
              <w:rPr>
                <w:b/>
                <w:bCs/>
              </w:rPr>
            </w:pPr>
            <w:r w:rsidRPr="003A7750">
              <w:rPr>
                <w:b/>
                <w:bCs/>
              </w:rPr>
              <w:t>Resolution</w:t>
            </w:r>
          </w:p>
        </w:tc>
      </w:tr>
      <w:tr w:rsidR="00977939" w:rsidRPr="003A7750" w14:paraId="205DDFA3" w14:textId="77777777" w:rsidTr="003E6F08">
        <w:trPr>
          <w:trHeight w:val="792"/>
        </w:trPr>
        <w:tc>
          <w:tcPr>
            <w:tcW w:w="657" w:type="dxa"/>
          </w:tcPr>
          <w:p w14:paraId="66C860D1" w14:textId="77777777" w:rsidR="00977939" w:rsidRPr="003A7750" w:rsidRDefault="00977939" w:rsidP="00AA2F65">
            <w:pPr>
              <w:jc w:val="center"/>
              <w:rPr>
                <w:bCs/>
              </w:rPr>
            </w:pPr>
            <w:r w:rsidRPr="003A7750">
              <w:rPr>
                <w:bCs/>
              </w:rPr>
              <w:t>35</w:t>
            </w:r>
          </w:p>
        </w:tc>
        <w:tc>
          <w:tcPr>
            <w:tcW w:w="710" w:type="dxa"/>
          </w:tcPr>
          <w:p w14:paraId="3037247E" w14:textId="77777777" w:rsidR="00977939" w:rsidRPr="003A7750" w:rsidRDefault="00977939" w:rsidP="00AA2F65">
            <w:pPr>
              <w:rPr>
                <w:bCs/>
              </w:rPr>
            </w:pPr>
            <w:r w:rsidRPr="003A7750">
              <w:rPr>
                <w:bCs/>
              </w:rPr>
              <w:t>45</w:t>
            </w:r>
          </w:p>
        </w:tc>
        <w:tc>
          <w:tcPr>
            <w:tcW w:w="3138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977939" w:rsidRPr="003A7750" w14:paraId="6B5CF957" w14:textId="77777777" w:rsidTr="00511282">
              <w:trPr>
                <w:divId w:val="468204020"/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6BCFDB0" w14:textId="77777777" w:rsidR="00977939" w:rsidRPr="003A7750" w:rsidRDefault="00977939" w:rsidP="00511282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Typo on the word "beamforming"</w:t>
                  </w:r>
                </w:p>
              </w:tc>
            </w:tr>
          </w:tbl>
          <w:p w14:paraId="68D6657B" w14:textId="77777777" w:rsidR="00977939" w:rsidRPr="003A7750" w:rsidRDefault="00977939" w:rsidP="00A07DEB">
            <w:pPr>
              <w:rPr>
                <w:bCs/>
                <w:shd w:val="pct15" w:color="auto" w:fill="FFFFFF"/>
              </w:rPr>
            </w:pPr>
          </w:p>
        </w:tc>
        <w:tc>
          <w:tcPr>
            <w:tcW w:w="3076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977939" w:rsidRPr="003A7750" w14:paraId="1059013B" w14:textId="77777777" w:rsidTr="00535E73">
              <w:trPr>
                <w:divId w:val="1988245087"/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40008AA" w14:textId="77777777" w:rsidR="00977939" w:rsidRPr="003A7750" w:rsidRDefault="00977939" w:rsidP="00535E73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As per comment</w:t>
                  </w:r>
                </w:p>
              </w:tc>
            </w:tr>
          </w:tbl>
          <w:p w14:paraId="4190F300" w14:textId="77777777" w:rsidR="00977939" w:rsidRPr="003A7750" w:rsidRDefault="00977939" w:rsidP="00AA2F65">
            <w:pPr>
              <w:rPr>
                <w:bCs/>
              </w:rPr>
            </w:pPr>
          </w:p>
        </w:tc>
        <w:tc>
          <w:tcPr>
            <w:tcW w:w="1688" w:type="dxa"/>
          </w:tcPr>
          <w:p w14:paraId="21C8467D" w14:textId="73F367F6" w:rsidR="00977939" w:rsidRPr="003A7750" w:rsidRDefault="00756942" w:rsidP="00AA2F65">
            <w:pPr>
              <w:rPr>
                <w:bCs/>
              </w:rPr>
            </w:pPr>
            <w:r w:rsidRPr="003A7750">
              <w:rPr>
                <w:bCs/>
              </w:rPr>
              <w:t>Accepted</w:t>
            </w:r>
            <w:r w:rsidR="00C4117B" w:rsidRPr="003A7750">
              <w:rPr>
                <w:bCs/>
              </w:rPr>
              <w:t>.</w:t>
            </w:r>
          </w:p>
          <w:p w14:paraId="70C7142C" w14:textId="7A6F8FA1" w:rsidR="0015605D" w:rsidRPr="003A7750" w:rsidRDefault="0015605D" w:rsidP="00AA2F65">
            <w:pPr>
              <w:rPr>
                <w:bCs/>
              </w:rPr>
            </w:pPr>
            <w:r w:rsidRPr="003A7750">
              <w:rPr>
                <w:bCs/>
              </w:rPr>
              <w:t xml:space="preserve">Now on page 44, in </w:t>
            </w:r>
            <w:r w:rsidR="00C4117B" w:rsidRPr="003A7750">
              <w:rPr>
                <w:bCs/>
              </w:rPr>
              <w:t>D</w:t>
            </w:r>
            <w:r w:rsidRPr="003A7750">
              <w:rPr>
                <w:bCs/>
              </w:rPr>
              <w:t>0.5.</w:t>
            </w:r>
          </w:p>
        </w:tc>
      </w:tr>
      <w:tr w:rsidR="00977939" w:rsidRPr="003A7750" w14:paraId="5703C2E2" w14:textId="77777777" w:rsidTr="003E6F08">
        <w:trPr>
          <w:trHeight w:val="792"/>
        </w:trPr>
        <w:tc>
          <w:tcPr>
            <w:tcW w:w="657" w:type="dxa"/>
          </w:tcPr>
          <w:p w14:paraId="4C59293C" w14:textId="77777777" w:rsidR="00977939" w:rsidRPr="003A7750" w:rsidRDefault="00977939" w:rsidP="00AA2F65">
            <w:pPr>
              <w:jc w:val="center"/>
              <w:rPr>
                <w:bCs/>
              </w:rPr>
            </w:pPr>
            <w:r w:rsidRPr="003A7750">
              <w:rPr>
                <w:bCs/>
              </w:rPr>
              <w:t>97</w:t>
            </w:r>
          </w:p>
        </w:tc>
        <w:tc>
          <w:tcPr>
            <w:tcW w:w="710" w:type="dxa"/>
          </w:tcPr>
          <w:p w14:paraId="138FC568" w14:textId="77777777" w:rsidR="00977939" w:rsidRPr="003A7750" w:rsidRDefault="00977939" w:rsidP="00AA2F65">
            <w:pPr>
              <w:rPr>
                <w:bCs/>
              </w:rPr>
            </w:pPr>
            <w:r w:rsidRPr="003A7750">
              <w:rPr>
                <w:bCs/>
              </w:rPr>
              <w:t>45</w:t>
            </w:r>
          </w:p>
        </w:tc>
        <w:tc>
          <w:tcPr>
            <w:tcW w:w="3138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977939" w:rsidRPr="003A7750" w14:paraId="2394EA82" w14:textId="77777777" w:rsidTr="00231971">
              <w:trPr>
                <w:divId w:val="304822012"/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2BF6510" w14:textId="77777777" w:rsidR="00977939" w:rsidRPr="003A7750" w:rsidRDefault="00977939" w:rsidP="00231971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"For DMG and EDMG, an FTM session shall be preceded by a First Path Beamforming Training</w:t>
                  </w:r>
                  <w:r w:rsidRPr="003A7750">
                    <w:rPr>
                      <w:rFonts w:eastAsia="Times New Roman"/>
                    </w:rPr>
                    <w:br/>
                    <w:t xml:space="preserve">16 as described in 10.39.9.6 First Path </w:t>
                  </w:r>
                  <w:proofErr w:type="spellStart"/>
                  <w:r w:rsidRPr="003A7750">
                    <w:rPr>
                      <w:rFonts w:eastAsia="Times New Roman"/>
                    </w:rPr>
                    <w:t>Beamgorming</w:t>
                  </w:r>
                  <w:proofErr w:type="spellEnd"/>
                  <w:r w:rsidRPr="003A7750">
                    <w:rPr>
                      <w:rFonts w:eastAsia="Times New Roman"/>
                    </w:rPr>
                    <w:t xml:space="preserve"> Training" - First path beamforming is not available to DMG due to lack of </w:t>
                  </w:r>
                  <w:proofErr w:type="spellStart"/>
                  <w:r w:rsidRPr="003A7750">
                    <w:rPr>
                      <w:rFonts w:eastAsia="Times New Roman"/>
                    </w:rPr>
                    <w:t>relevat</w:t>
                  </w:r>
                  <w:proofErr w:type="spellEnd"/>
                  <w:r w:rsidRPr="003A7750">
                    <w:rPr>
                      <w:rFonts w:eastAsia="Times New Roman"/>
                    </w:rPr>
                    <w:t xml:space="preserve"> header fields.  It should not be </w:t>
                  </w:r>
                  <w:proofErr w:type="gramStart"/>
                  <w:r w:rsidRPr="003A7750">
                    <w:rPr>
                      <w:rFonts w:eastAsia="Times New Roman"/>
                    </w:rPr>
                    <w:t>mandatory  for</w:t>
                  </w:r>
                  <w:proofErr w:type="gramEnd"/>
                  <w:r w:rsidRPr="003A7750">
                    <w:rPr>
                      <w:rFonts w:eastAsia="Times New Roman"/>
                    </w:rPr>
                    <w:t xml:space="preserve"> EDMG either.</w:t>
                  </w:r>
                </w:p>
              </w:tc>
            </w:tr>
          </w:tbl>
          <w:p w14:paraId="22F552F2" w14:textId="77777777" w:rsidR="00977939" w:rsidRPr="003A7750" w:rsidRDefault="00977939" w:rsidP="00A07DEB">
            <w:pPr>
              <w:rPr>
                <w:bCs/>
              </w:rPr>
            </w:pPr>
          </w:p>
        </w:tc>
        <w:tc>
          <w:tcPr>
            <w:tcW w:w="3076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977939" w:rsidRPr="003A7750" w14:paraId="034BB63D" w14:textId="77777777" w:rsidTr="00F92751">
              <w:trPr>
                <w:divId w:val="903757561"/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7BDFF6" w14:textId="77777777" w:rsidR="00977939" w:rsidRPr="003A7750" w:rsidRDefault="00977939" w:rsidP="00F92751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Replace this text with " FOR EDMG, an FTM session may be preceded by a First Path Beamforming training as described in 10.39.9.6 First Path Beamforming Training.</w:t>
                  </w:r>
                </w:p>
              </w:tc>
            </w:tr>
          </w:tbl>
          <w:p w14:paraId="0A9AFBC9" w14:textId="77777777" w:rsidR="00977939" w:rsidRPr="003A7750" w:rsidRDefault="00977939" w:rsidP="00AA2F65">
            <w:pPr>
              <w:rPr>
                <w:bCs/>
              </w:rPr>
            </w:pPr>
          </w:p>
        </w:tc>
        <w:tc>
          <w:tcPr>
            <w:tcW w:w="1688" w:type="dxa"/>
          </w:tcPr>
          <w:p w14:paraId="0153988E" w14:textId="28C9FE57" w:rsidR="00977939" w:rsidRPr="003A7750" w:rsidRDefault="00845480" w:rsidP="00AA2F65">
            <w:pPr>
              <w:rPr>
                <w:bCs/>
              </w:rPr>
            </w:pPr>
            <w:r w:rsidRPr="003A7750">
              <w:rPr>
                <w:bCs/>
              </w:rPr>
              <w:t xml:space="preserve">Accepted. </w:t>
            </w:r>
          </w:p>
          <w:p w14:paraId="76B9F548" w14:textId="7A09163A" w:rsidR="00845480" w:rsidRPr="003A7750" w:rsidRDefault="00845480" w:rsidP="00AA2F65">
            <w:pPr>
              <w:rPr>
                <w:bCs/>
              </w:rPr>
            </w:pPr>
            <w:r w:rsidRPr="003A7750">
              <w:rPr>
                <w:bCs/>
              </w:rPr>
              <w:t>Already addressed in D0.4. Moved to page 44 in D0.5.</w:t>
            </w:r>
          </w:p>
        </w:tc>
      </w:tr>
      <w:tr w:rsidR="00977939" w:rsidRPr="003A7750" w14:paraId="13585EF7" w14:textId="77777777" w:rsidTr="003E6F08">
        <w:trPr>
          <w:trHeight w:val="792"/>
        </w:trPr>
        <w:tc>
          <w:tcPr>
            <w:tcW w:w="657" w:type="dxa"/>
          </w:tcPr>
          <w:p w14:paraId="35CDAE80" w14:textId="77777777" w:rsidR="00977939" w:rsidRPr="003A7750" w:rsidRDefault="00977939" w:rsidP="00AA2F65">
            <w:pPr>
              <w:jc w:val="center"/>
              <w:rPr>
                <w:bCs/>
              </w:rPr>
            </w:pPr>
            <w:r w:rsidRPr="003A7750">
              <w:rPr>
                <w:bCs/>
              </w:rPr>
              <w:t>286</w:t>
            </w:r>
          </w:p>
        </w:tc>
        <w:tc>
          <w:tcPr>
            <w:tcW w:w="710" w:type="dxa"/>
          </w:tcPr>
          <w:p w14:paraId="2EAC35CC" w14:textId="77777777" w:rsidR="00977939" w:rsidRPr="003A7750" w:rsidRDefault="00977939" w:rsidP="00AA2F65">
            <w:pPr>
              <w:rPr>
                <w:bCs/>
              </w:rPr>
            </w:pPr>
            <w:r w:rsidRPr="003A7750">
              <w:rPr>
                <w:bCs/>
              </w:rPr>
              <w:t>44</w:t>
            </w:r>
          </w:p>
        </w:tc>
        <w:tc>
          <w:tcPr>
            <w:tcW w:w="3138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977939" w:rsidRPr="003A7750" w14:paraId="4DF7B42F" w14:textId="77777777" w:rsidTr="00B44FC2">
              <w:trPr>
                <w:divId w:val="1354529953"/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FA592A6" w14:textId="77777777" w:rsidR="00977939" w:rsidRPr="003A7750" w:rsidRDefault="00977939" w:rsidP="00B44FC2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Should use lowercase after colon</w:t>
                  </w:r>
                </w:p>
              </w:tc>
            </w:tr>
          </w:tbl>
          <w:p w14:paraId="32C84CA9" w14:textId="77777777" w:rsidR="00977939" w:rsidRPr="003A7750" w:rsidRDefault="00977939" w:rsidP="00084E2A">
            <w:pPr>
              <w:rPr>
                <w:snapToGrid w:val="0"/>
              </w:rPr>
            </w:pPr>
          </w:p>
        </w:tc>
        <w:tc>
          <w:tcPr>
            <w:tcW w:w="3076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977939" w:rsidRPr="003A7750" w14:paraId="15413D23" w14:textId="77777777" w:rsidTr="00CE1843">
              <w:trPr>
                <w:divId w:val="1271547542"/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931C437" w14:textId="77777777" w:rsidR="00977939" w:rsidRPr="003A7750" w:rsidRDefault="00977939" w:rsidP="00CE1843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As it says in the comment (also on next page)</w:t>
                  </w:r>
                </w:p>
              </w:tc>
            </w:tr>
          </w:tbl>
          <w:p w14:paraId="02D32250" w14:textId="77777777" w:rsidR="00977939" w:rsidRPr="003A7750" w:rsidRDefault="00977939" w:rsidP="00AA2F65">
            <w:pPr>
              <w:rPr>
                <w:bCs/>
              </w:rPr>
            </w:pPr>
          </w:p>
        </w:tc>
        <w:tc>
          <w:tcPr>
            <w:tcW w:w="1688" w:type="dxa"/>
          </w:tcPr>
          <w:p w14:paraId="78D80C2F" w14:textId="09FC22A6" w:rsidR="00977939" w:rsidRPr="003A7750" w:rsidRDefault="005A0B4B" w:rsidP="000C3004">
            <w:pPr>
              <w:rPr>
                <w:bCs/>
                <w:lang w:eastAsia="zh-CN"/>
              </w:rPr>
            </w:pPr>
            <w:r w:rsidRPr="003A7750">
              <w:rPr>
                <w:bCs/>
                <w:lang w:eastAsia="zh-CN"/>
              </w:rPr>
              <w:t>Accepted.</w:t>
            </w:r>
          </w:p>
        </w:tc>
      </w:tr>
      <w:tr w:rsidR="00977939" w:rsidRPr="003A7750" w14:paraId="06B74104" w14:textId="77777777" w:rsidTr="003E6F08">
        <w:trPr>
          <w:trHeight w:val="792"/>
        </w:trPr>
        <w:tc>
          <w:tcPr>
            <w:tcW w:w="657" w:type="dxa"/>
          </w:tcPr>
          <w:p w14:paraId="0B8F9AD3" w14:textId="77777777" w:rsidR="00977939" w:rsidRPr="003A7750" w:rsidRDefault="00977939" w:rsidP="00AA2F65">
            <w:pPr>
              <w:jc w:val="center"/>
              <w:rPr>
                <w:bCs/>
              </w:rPr>
            </w:pPr>
            <w:r w:rsidRPr="003A7750">
              <w:rPr>
                <w:bCs/>
              </w:rPr>
              <w:t>289</w:t>
            </w:r>
          </w:p>
        </w:tc>
        <w:tc>
          <w:tcPr>
            <w:tcW w:w="710" w:type="dxa"/>
          </w:tcPr>
          <w:p w14:paraId="1F33518B" w14:textId="77777777" w:rsidR="00977939" w:rsidRPr="003A7750" w:rsidRDefault="00977939" w:rsidP="00AA2F65">
            <w:pPr>
              <w:rPr>
                <w:bCs/>
              </w:rPr>
            </w:pPr>
            <w:r w:rsidRPr="003A7750">
              <w:rPr>
                <w:bCs/>
              </w:rPr>
              <w:t>45</w:t>
            </w:r>
          </w:p>
        </w:tc>
        <w:tc>
          <w:tcPr>
            <w:tcW w:w="3138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922"/>
            </w:tblGrid>
            <w:tr w:rsidR="00977939" w:rsidRPr="003A7750" w14:paraId="00F66C8B" w14:textId="77777777" w:rsidTr="00D27295">
              <w:trPr>
                <w:divId w:val="1986352916"/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3C7236" w14:textId="77777777" w:rsidR="00977939" w:rsidRPr="003A7750" w:rsidRDefault="00977939" w:rsidP="00D27295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 xml:space="preserve">The z in </w:t>
                  </w:r>
                  <w:proofErr w:type="spellStart"/>
                  <w:r w:rsidRPr="003A7750">
                    <w:rPr>
                      <w:rFonts w:eastAsia="Times New Roman"/>
                    </w:rPr>
                    <w:t>DMGz</w:t>
                  </w:r>
                  <w:proofErr w:type="spellEnd"/>
                  <w:r w:rsidRPr="003A7750">
                    <w:rPr>
                      <w:rFonts w:eastAsia="Times New Roman"/>
                    </w:rPr>
                    <w:t>/</w:t>
                  </w:r>
                  <w:proofErr w:type="spellStart"/>
                  <w:r w:rsidRPr="003A7750">
                    <w:rPr>
                      <w:rFonts w:eastAsia="Times New Roman"/>
                    </w:rPr>
                    <w:t>EDMGz</w:t>
                  </w:r>
                  <w:proofErr w:type="spellEnd"/>
                  <w:r w:rsidRPr="003A7750">
                    <w:rPr>
                      <w:rFonts w:eastAsia="Times New Roman"/>
                    </w:rPr>
                    <w:t>/</w:t>
                  </w:r>
                  <w:proofErr w:type="spellStart"/>
                  <w:r w:rsidRPr="003A7750">
                    <w:rPr>
                      <w:rFonts w:eastAsia="Times New Roman"/>
                    </w:rPr>
                    <w:t>VHTz</w:t>
                  </w:r>
                  <w:proofErr w:type="spellEnd"/>
                  <w:r w:rsidRPr="003A7750">
                    <w:rPr>
                      <w:rFonts w:eastAsia="Times New Roman"/>
                    </w:rPr>
                    <w:t>/</w:t>
                  </w:r>
                  <w:proofErr w:type="spellStart"/>
                  <w:r w:rsidRPr="003A7750">
                    <w:rPr>
                      <w:rFonts w:eastAsia="Times New Roman"/>
                    </w:rPr>
                    <w:t>HEz</w:t>
                  </w:r>
                  <w:proofErr w:type="spellEnd"/>
                  <w:r w:rsidRPr="003A7750">
                    <w:rPr>
                      <w:rFonts w:eastAsia="Times New Roman"/>
                    </w:rPr>
                    <w:t xml:space="preserve"> should be lowercase</w:t>
                  </w:r>
                </w:p>
              </w:tc>
            </w:tr>
          </w:tbl>
          <w:p w14:paraId="08AECBB1" w14:textId="77777777" w:rsidR="00977939" w:rsidRPr="003A7750" w:rsidRDefault="00977939" w:rsidP="00084E2A">
            <w:pPr>
              <w:rPr>
                <w:snapToGrid w:val="0"/>
              </w:rPr>
            </w:pPr>
          </w:p>
        </w:tc>
        <w:tc>
          <w:tcPr>
            <w:tcW w:w="3076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977939" w:rsidRPr="003A7750" w14:paraId="1FD6E69F" w14:textId="77777777" w:rsidTr="00A07A31">
              <w:trPr>
                <w:divId w:val="188880364"/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4C90BCF" w14:textId="77777777" w:rsidR="00977939" w:rsidRPr="003A7750" w:rsidRDefault="00977939" w:rsidP="00A07A31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As it says in the comment</w:t>
                  </w:r>
                </w:p>
              </w:tc>
            </w:tr>
          </w:tbl>
          <w:p w14:paraId="125A1880" w14:textId="77777777" w:rsidR="00977939" w:rsidRPr="003A7750" w:rsidRDefault="00977939" w:rsidP="00AA2F65">
            <w:pPr>
              <w:rPr>
                <w:bCs/>
              </w:rPr>
            </w:pPr>
          </w:p>
        </w:tc>
        <w:tc>
          <w:tcPr>
            <w:tcW w:w="1688" w:type="dxa"/>
          </w:tcPr>
          <w:p w14:paraId="71C1E3B6" w14:textId="12F24951" w:rsidR="00977939" w:rsidRPr="003A7750" w:rsidRDefault="00CB08F9" w:rsidP="000C3004">
            <w:pPr>
              <w:rPr>
                <w:bCs/>
                <w:lang w:eastAsia="zh-CN"/>
              </w:rPr>
            </w:pPr>
            <w:r w:rsidRPr="003A7750">
              <w:rPr>
                <w:bCs/>
                <w:lang w:eastAsia="zh-CN"/>
              </w:rPr>
              <w:t>Accepted</w:t>
            </w:r>
            <w:r w:rsidR="00C4117B" w:rsidRPr="003A7750">
              <w:rPr>
                <w:bCs/>
                <w:lang w:eastAsia="zh-CN"/>
              </w:rPr>
              <w:t>.</w:t>
            </w:r>
          </w:p>
          <w:p w14:paraId="256AA135" w14:textId="2E875E01" w:rsidR="00CB08F9" w:rsidRPr="003A7750" w:rsidRDefault="00CB08F9" w:rsidP="000C3004">
            <w:pPr>
              <w:rPr>
                <w:bCs/>
                <w:lang w:eastAsia="zh-CN"/>
              </w:rPr>
            </w:pPr>
            <w:r w:rsidRPr="003A7750">
              <w:rPr>
                <w:bCs/>
                <w:lang w:eastAsia="zh-CN"/>
              </w:rPr>
              <w:t xml:space="preserve">Already fixed in 0.5 and no longer needed for </w:t>
            </w:r>
            <w:proofErr w:type="spellStart"/>
            <w:r w:rsidRPr="003A7750">
              <w:rPr>
                <w:bCs/>
                <w:lang w:eastAsia="zh-CN"/>
              </w:rPr>
              <w:t>VHTz</w:t>
            </w:r>
            <w:proofErr w:type="spellEnd"/>
            <w:r w:rsidRPr="003A7750">
              <w:rPr>
                <w:bCs/>
                <w:lang w:eastAsia="zh-CN"/>
              </w:rPr>
              <w:t>/</w:t>
            </w:r>
            <w:proofErr w:type="spellStart"/>
            <w:r w:rsidRPr="003A7750">
              <w:rPr>
                <w:bCs/>
                <w:lang w:eastAsia="zh-CN"/>
              </w:rPr>
              <w:t>HEz</w:t>
            </w:r>
            <w:proofErr w:type="spellEnd"/>
            <w:r w:rsidRPr="003A7750">
              <w:rPr>
                <w:bCs/>
                <w:lang w:eastAsia="zh-CN"/>
              </w:rPr>
              <w:t>.</w:t>
            </w:r>
          </w:p>
        </w:tc>
      </w:tr>
      <w:tr w:rsidR="00977939" w:rsidRPr="003A7750" w14:paraId="52E4D53C" w14:textId="77777777" w:rsidTr="003E6F08">
        <w:trPr>
          <w:trHeight w:val="792"/>
        </w:trPr>
        <w:tc>
          <w:tcPr>
            <w:tcW w:w="657" w:type="dxa"/>
          </w:tcPr>
          <w:p w14:paraId="3F45EE9D" w14:textId="77777777" w:rsidR="00977939" w:rsidRPr="003A7750" w:rsidRDefault="00977939" w:rsidP="00AA2F65">
            <w:pPr>
              <w:jc w:val="center"/>
              <w:rPr>
                <w:bCs/>
              </w:rPr>
            </w:pPr>
            <w:r w:rsidRPr="003A7750">
              <w:rPr>
                <w:bCs/>
              </w:rPr>
              <w:t>291</w:t>
            </w:r>
          </w:p>
        </w:tc>
        <w:tc>
          <w:tcPr>
            <w:tcW w:w="710" w:type="dxa"/>
          </w:tcPr>
          <w:p w14:paraId="78DFC90C" w14:textId="77777777" w:rsidR="00977939" w:rsidRPr="003A7750" w:rsidRDefault="00977939" w:rsidP="00AA2F65">
            <w:pPr>
              <w:rPr>
                <w:bCs/>
              </w:rPr>
            </w:pPr>
            <w:r w:rsidRPr="003A7750">
              <w:rPr>
                <w:bCs/>
              </w:rPr>
              <w:t>45</w:t>
            </w:r>
          </w:p>
        </w:tc>
        <w:tc>
          <w:tcPr>
            <w:tcW w:w="3138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977939" w:rsidRPr="003A7750" w14:paraId="43AED583" w14:textId="77777777" w:rsidTr="00983CD2">
              <w:trPr>
                <w:divId w:val="1594241898"/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99C1DC" w14:textId="77777777" w:rsidR="00977939" w:rsidRPr="003A7750" w:rsidRDefault="00977939" w:rsidP="00983CD2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"First Path Beamforming Training" -- is this a frame?  If so, append "frame", else lowercase</w:t>
                  </w:r>
                </w:p>
              </w:tc>
            </w:tr>
          </w:tbl>
          <w:p w14:paraId="2541CC19" w14:textId="77777777" w:rsidR="00977939" w:rsidRPr="003A7750" w:rsidRDefault="00977939" w:rsidP="00084E2A">
            <w:pPr>
              <w:rPr>
                <w:snapToGrid w:val="0"/>
              </w:rPr>
            </w:pPr>
          </w:p>
        </w:tc>
        <w:tc>
          <w:tcPr>
            <w:tcW w:w="3076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977939" w:rsidRPr="003A7750" w14:paraId="6A63A913" w14:textId="77777777" w:rsidTr="00A90254">
              <w:trPr>
                <w:divId w:val="1445080435"/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83F95D3" w14:textId="77777777" w:rsidR="00977939" w:rsidRPr="003A7750" w:rsidRDefault="00977939" w:rsidP="00A90254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As it says in the comment</w:t>
                  </w:r>
                </w:p>
              </w:tc>
            </w:tr>
          </w:tbl>
          <w:p w14:paraId="0C5A2D8D" w14:textId="77777777" w:rsidR="00977939" w:rsidRPr="003A7750" w:rsidRDefault="00977939" w:rsidP="00AA2F65">
            <w:pPr>
              <w:rPr>
                <w:bCs/>
              </w:rPr>
            </w:pPr>
          </w:p>
        </w:tc>
        <w:tc>
          <w:tcPr>
            <w:tcW w:w="1688" w:type="dxa"/>
          </w:tcPr>
          <w:p w14:paraId="1EFE3FD1" w14:textId="77777777" w:rsidR="00977939" w:rsidRPr="003A7750" w:rsidRDefault="00BF7F5F" w:rsidP="000C3004">
            <w:pPr>
              <w:rPr>
                <w:bCs/>
                <w:lang w:eastAsia="zh-CN"/>
              </w:rPr>
            </w:pPr>
            <w:r w:rsidRPr="003A7750">
              <w:rPr>
                <w:bCs/>
                <w:lang w:eastAsia="zh-CN"/>
              </w:rPr>
              <w:t>Accepted.</w:t>
            </w:r>
          </w:p>
          <w:p w14:paraId="7A92200F" w14:textId="6BB6D33B" w:rsidR="00BF7F5F" w:rsidRPr="003A7750" w:rsidRDefault="00BF7F5F" w:rsidP="000C3004">
            <w:pPr>
              <w:rPr>
                <w:bCs/>
                <w:lang w:eastAsia="zh-CN"/>
              </w:rPr>
            </w:pPr>
            <w:r w:rsidRPr="003A7750">
              <w:rPr>
                <w:bCs/>
                <w:lang w:eastAsia="zh-CN"/>
              </w:rPr>
              <w:t>Convert to lowercase.</w:t>
            </w:r>
          </w:p>
        </w:tc>
      </w:tr>
    </w:tbl>
    <w:p w14:paraId="1F07D2AA" w14:textId="0984C9E3" w:rsidR="00415B6A" w:rsidRDefault="00415B6A"/>
    <w:tbl>
      <w:tblPr>
        <w:tblStyle w:val="TableGrid"/>
        <w:tblW w:w="9269" w:type="dxa"/>
        <w:tblLook w:val="04A0" w:firstRow="1" w:lastRow="0" w:firstColumn="1" w:lastColumn="0" w:noHBand="0" w:noVBand="1"/>
      </w:tblPr>
      <w:tblGrid>
        <w:gridCol w:w="657"/>
        <w:gridCol w:w="710"/>
        <w:gridCol w:w="3138"/>
        <w:gridCol w:w="3076"/>
        <w:gridCol w:w="1688"/>
      </w:tblGrid>
      <w:tr w:rsidR="003E6F08" w:rsidRPr="003A7750" w14:paraId="5E2E4DB2" w14:textId="77777777" w:rsidTr="002E73ED">
        <w:trPr>
          <w:trHeight w:val="792"/>
        </w:trPr>
        <w:tc>
          <w:tcPr>
            <w:tcW w:w="657" w:type="dxa"/>
          </w:tcPr>
          <w:p w14:paraId="219A24EB" w14:textId="77777777" w:rsidR="003E6F08" w:rsidRPr="003A7750" w:rsidRDefault="003E6F08" w:rsidP="002E73ED">
            <w:pPr>
              <w:jc w:val="center"/>
              <w:rPr>
                <w:bCs/>
              </w:rPr>
            </w:pPr>
            <w:r w:rsidRPr="003A7750">
              <w:rPr>
                <w:bCs/>
              </w:rPr>
              <w:t>33</w:t>
            </w:r>
          </w:p>
        </w:tc>
        <w:tc>
          <w:tcPr>
            <w:tcW w:w="710" w:type="dxa"/>
          </w:tcPr>
          <w:p w14:paraId="31870CA3" w14:textId="77777777" w:rsidR="003E6F08" w:rsidRPr="003A7750" w:rsidRDefault="003E6F08" w:rsidP="002E73ED">
            <w:pPr>
              <w:rPr>
                <w:bCs/>
              </w:rPr>
            </w:pPr>
            <w:r w:rsidRPr="003A7750">
              <w:rPr>
                <w:bCs/>
              </w:rPr>
              <w:t>44</w:t>
            </w:r>
          </w:p>
        </w:tc>
        <w:tc>
          <w:tcPr>
            <w:tcW w:w="3138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3E6F08" w:rsidRPr="003A7750" w14:paraId="067BF623" w14:textId="77777777" w:rsidTr="002E73ED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4FC84B6" w14:textId="77777777" w:rsidR="003E6F08" w:rsidRPr="003A7750" w:rsidRDefault="003E6F08" w:rsidP="002E73ED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Since we have used the abbreviation NDP in text prior to this section, does it make sense to replace Null Data Packet to NDP in this paragraph?</w:t>
                  </w:r>
                </w:p>
              </w:tc>
            </w:tr>
          </w:tbl>
          <w:p w14:paraId="5C9E6325" w14:textId="77777777" w:rsidR="003E6F08" w:rsidRPr="003A7750" w:rsidRDefault="003E6F08" w:rsidP="002E73ED">
            <w:pPr>
              <w:rPr>
                <w:bCs/>
              </w:rPr>
            </w:pPr>
          </w:p>
        </w:tc>
        <w:tc>
          <w:tcPr>
            <w:tcW w:w="3076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3E6F08" w:rsidRPr="003A7750" w14:paraId="347B56AF" w14:textId="77777777" w:rsidTr="002E73ED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4E78C1" w14:textId="77777777" w:rsidR="003E6F08" w:rsidRPr="003A7750" w:rsidRDefault="003E6F08" w:rsidP="002E73ED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As per comment</w:t>
                  </w:r>
                </w:p>
              </w:tc>
            </w:tr>
          </w:tbl>
          <w:p w14:paraId="7AB957DB" w14:textId="77777777" w:rsidR="003E6F08" w:rsidRPr="003A7750" w:rsidRDefault="003E6F08" w:rsidP="002E73ED">
            <w:pPr>
              <w:jc w:val="both"/>
              <w:rPr>
                <w:bCs/>
              </w:rPr>
            </w:pPr>
          </w:p>
        </w:tc>
        <w:tc>
          <w:tcPr>
            <w:tcW w:w="1688" w:type="dxa"/>
          </w:tcPr>
          <w:p w14:paraId="336C560F" w14:textId="77777777" w:rsidR="003E6F08" w:rsidRPr="003A7750" w:rsidRDefault="003E6F08" w:rsidP="002E73ED">
            <w:pPr>
              <w:rPr>
                <w:bCs/>
                <w:lang w:eastAsia="zh-CN"/>
              </w:rPr>
            </w:pPr>
            <w:r w:rsidRPr="003A7750">
              <w:rPr>
                <w:bCs/>
                <w:lang w:eastAsia="zh-CN"/>
              </w:rPr>
              <w:t>Accepted.</w:t>
            </w:r>
          </w:p>
        </w:tc>
      </w:tr>
      <w:tr w:rsidR="003E6F08" w:rsidRPr="003A7750" w14:paraId="5E7A959B" w14:textId="77777777" w:rsidTr="002E73ED">
        <w:trPr>
          <w:trHeight w:val="792"/>
        </w:trPr>
        <w:tc>
          <w:tcPr>
            <w:tcW w:w="657" w:type="dxa"/>
          </w:tcPr>
          <w:p w14:paraId="4C579AB4" w14:textId="2DF5395C" w:rsidR="003E6F08" w:rsidRPr="003A7750" w:rsidRDefault="003E6F08" w:rsidP="003E6F08">
            <w:pPr>
              <w:jc w:val="center"/>
              <w:rPr>
                <w:bCs/>
              </w:rPr>
            </w:pPr>
            <w:r w:rsidRPr="003A7750">
              <w:rPr>
                <w:bCs/>
              </w:rPr>
              <w:t>287</w:t>
            </w:r>
          </w:p>
        </w:tc>
        <w:tc>
          <w:tcPr>
            <w:tcW w:w="710" w:type="dxa"/>
          </w:tcPr>
          <w:p w14:paraId="57D6B652" w14:textId="33A659CC" w:rsidR="003E6F08" w:rsidRPr="003A7750" w:rsidRDefault="003E6F08" w:rsidP="003E6F08">
            <w:pPr>
              <w:rPr>
                <w:bCs/>
              </w:rPr>
            </w:pPr>
            <w:r w:rsidRPr="003A7750">
              <w:rPr>
                <w:bCs/>
              </w:rPr>
              <w:t>44</w:t>
            </w:r>
          </w:p>
        </w:tc>
        <w:tc>
          <w:tcPr>
            <w:tcW w:w="3138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3E6F08" w:rsidRPr="003A7750" w14:paraId="3039CB3D" w14:textId="77777777" w:rsidTr="002E73ED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CFC15D" w14:textId="77777777" w:rsidR="003E6F08" w:rsidRPr="003A7750" w:rsidRDefault="003E6F08" w:rsidP="003E6F08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 xml:space="preserve">"Null Data Packet" should be abbreviated to NDP, and things that are frames should have "frame" at the end (maybe special case for report, but maybe in </w:t>
                  </w:r>
                  <w:r w:rsidRPr="003A7750">
                    <w:rPr>
                      <w:rFonts w:eastAsia="Times New Roman"/>
                    </w:rPr>
                    <w:lastRenderedPageBreak/>
                    <w:t>that case it needs to be lowercase "report").  NDPA on the other hand should not be so abbreviated</w:t>
                  </w:r>
                </w:p>
              </w:tc>
            </w:tr>
          </w:tbl>
          <w:p w14:paraId="631D3F4E" w14:textId="77777777" w:rsidR="003E6F08" w:rsidRPr="003A7750" w:rsidRDefault="003E6F08" w:rsidP="003E6F08">
            <w:pPr>
              <w:rPr>
                <w:rFonts w:eastAsia="Times New Roman"/>
              </w:rPr>
            </w:pPr>
          </w:p>
        </w:tc>
        <w:tc>
          <w:tcPr>
            <w:tcW w:w="3076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3E6F08" w:rsidRPr="003A7750" w14:paraId="32669176" w14:textId="77777777" w:rsidTr="002E73ED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436B911" w14:textId="77777777" w:rsidR="003E6F08" w:rsidRPr="003A7750" w:rsidRDefault="003E6F08" w:rsidP="003E6F08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lastRenderedPageBreak/>
                    <w:t>As it says in the comment (also on next page)</w:t>
                  </w:r>
                </w:p>
              </w:tc>
            </w:tr>
          </w:tbl>
          <w:p w14:paraId="7412732B" w14:textId="77777777" w:rsidR="003E6F08" w:rsidRPr="003A7750" w:rsidRDefault="003E6F08" w:rsidP="003E6F08">
            <w:pPr>
              <w:rPr>
                <w:rFonts w:eastAsia="Times New Roman"/>
              </w:rPr>
            </w:pPr>
          </w:p>
        </w:tc>
        <w:tc>
          <w:tcPr>
            <w:tcW w:w="1688" w:type="dxa"/>
          </w:tcPr>
          <w:p w14:paraId="579CEAB7" w14:textId="77777777" w:rsidR="003E6F08" w:rsidRDefault="00F20B48" w:rsidP="003E6F08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Revised.</w:t>
            </w:r>
          </w:p>
          <w:p w14:paraId="02D91EAD" w14:textId="363D6B78" w:rsidR="00F20B48" w:rsidRPr="003A7750" w:rsidRDefault="00F20B48" w:rsidP="003E6F08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NDP abbreviated. Adding frame to all would make it </w:t>
            </w:r>
            <w:r>
              <w:rPr>
                <w:bCs/>
                <w:lang w:eastAsia="zh-CN"/>
              </w:rPr>
              <w:lastRenderedPageBreak/>
              <w:t>superfluous for NDP and make the sentences wordy without adding clarity.</w:t>
            </w:r>
          </w:p>
        </w:tc>
      </w:tr>
    </w:tbl>
    <w:p w14:paraId="4641BD2A" w14:textId="6302DAD5" w:rsidR="003E6F08" w:rsidRDefault="003E6F08"/>
    <w:p w14:paraId="7F9210C4" w14:textId="77777777" w:rsidR="003E6F08" w:rsidRPr="003A7750" w:rsidRDefault="003E6F08"/>
    <w:tbl>
      <w:tblPr>
        <w:tblStyle w:val="TableGrid"/>
        <w:tblW w:w="9269" w:type="dxa"/>
        <w:tblLook w:val="04A0" w:firstRow="1" w:lastRow="0" w:firstColumn="1" w:lastColumn="0" w:noHBand="0" w:noVBand="1"/>
      </w:tblPr>
      <w:tblGrid>
        <w:gridCol w:w="630"/>
        <w:gridCol w:w="695"/>
        <w:gridCol w:w="3076"/>
        <w:gridCol w:w="3076"/>
        <w:gridCol w:w="1792"/>
      </w:tblGrid>
      <w:tr w:rsidR="003A7750" w:rsidRPr="003A7750" w14:paraId="755980E8" w14:textId="77777777" w:rsidTr="002E73ED">
        <w:trPr>
          <w:trHeight w:val="792"/>
        </w:trPr>
        <w:tc>
          <w:tcPr>
            <w:tcW w:w="630" w:type="dxa"/>
          </w:tcPr>
          <w:p w14:paraId="35124829" w14:textId="77777777" w:rsidR="003A7750" w:rsidRPr="003A7750" w:rsidRDefault="003A7750" w:rsidP="002E73ED">
            <w:pPr>
              <w:jc w:val="center"/>
              <w:rPr>
                <w:bCs/>
              </w:rPr>
            </w:pPr>
            <w:r w:rsidRPr="003A7750">
              <w:rPr>
                <w:bCs/>
              </w:rPr>
              <w:t>34</w:t>
            </w:r>
          </w:p>
        </w:tc>
        <w:tc>
          <w:tcPr>
            <w:tcW w:w="695" w:type="dxa"/>
          </w:tcPr>
          <w:p w14:paraId="19671A73" w14:textId="77777777" w:rsidR="003A7750" w:rsidRPr="003A7750" w:rsidRDefault="003A7750" w:rsidP="002E73ED">
            <w:pPr>
              <w:rPr>
                <w:bCs/>
              </w:rPr>
            </w:pPr>
            <w:r w:rsidRPr="003A7750">
              <w:rPr>
                <w:bCs/>
              </w:rPr>
              <w:t>45</w:t>
            </w:r>
          </w:p>
        </w:tc>
        <w:tc>
          <w:tcPr>
            <w:tcW w:w="3076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3A7750" w:rsidRPr="003A7750" w14:paraId="5C92EC6A" w14:textId="77777777" w:rsidTr="002E73ED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36E612E" w14:textId="77777777" w:rsidR="003A7750" w:rsidRPr="003A7750" w:rsidRDefault="003A7750" w:rsidP="002E73ED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Modify the entire paragraph (c) as such "</w:t>
                  </w:r>
                  <w:proofErr w:type="spellStart"/>
                  <w:r w:rsidRPr="003A7750">
                    <w:rPr>
                      <w:rFonts w:eastAsia="Times New Roman"/>
                    </w:rPr>
                    <w:t>HEz</w:t>
                  </w:r>
                  <w:proofErr w:type="spellEnd"/>
                  <w:r w:rsidRPr="003A7750">
                    <w:rPr>
                      <w:rFonts w:eastAsia="Times New Roman"/>
                    </w:rPr>
                    <w:t xml:space="preserve"> Ranging: Multiuser exchange of downlink poll, multiuser uplink poll response, downlink </w:t>
                  </w:r>
                  <w:r w:rsidRPr="003A7750">
                    <w:rPr>
                      <w:rFonts w:eastAsia="Times New Roman"/>
                      <w:highlight w:val="yellow"/>
                    </w:rPr>
                    <w:t>sounding</w:t>
                  </w:r>
                  <w:r w:rsidRPr="003A7750">
                    <w:rPr>
                      <w:rFonts w:eastAsia="Times New Roman"/>
                    </w:rPr>
                    <w:t xml:space="preserve"> trigger, multiuser uplink NDP, multiuser </w:t>
                  </w:r>
                  <w:r w:rsidRPr="003A7750">
                    <w:rPr>
                      <w:rFonts w:eastAsia="Times New Roman"/>
                      <w:highlight w:val="yellow"/>
                    </w:rPr>
                    <w:t>downlink</w:t>
                  </w:r>
                  <w:r w:rsidRPr="003A7750">
                    <w:rPr>
                      <w:rFonts w:eastAsia="Times New Roman"/>
                    </w:rPr>
                    <w:t xml:space="preserve"> NDPA, downlink NDP and downlink Location Measurement Report to multiple </w:t>
                  </w:r>
                  <w:r w:rsidRPr="003A7750">
                    <w:rPr>
                      <w:rFonts w:eastAsia="Times New Roman"/>
                      <w:highlight w:val="yellow"/>
                    </w:rPr>
                    <w:t>I</w:t>
                  </w:r>
                  <w:r w:rsidRPr="003A7750">
                    <w:rPr>
                      <w:rFonts w:eastAsia="Times New Roman"/>
                    </w:rPr>
                    <w:t>STAs"</w:t>
                  </w:r>
                </w:p>
              </w:tc>
            </w:tr>
          </w:tbl>
          <w:p w14:paraId="0B847C06" w14:textId="77777777" w:rsidR="003A7750" w:rsidRPr="003A7750" w:rsidRDefault="003A7750" w:rsidP="002E73ED">
            <w:pPr>
              <w:rPr>
                <w:bCs/>
                <w:shd w:val="pct15" w:color="auto" w:fill="FFFFFF"/>
              </w:rPr>
            </w:pPr>
          </w:p>
        </w:tc>
        <w:tc>
          <w:tcPr>
            <w:tcW w:w="3076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3A7750" w:rsidRPr="003A7750" w14:paraId="50920465" w14:textId="77777777" w:rsidTr="002E73ED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9699AA" w14:textId="77777777" w:rsidR="003A7750" w:rsidRPr="003A7750" w:rsidRDefault="003A7750" w:rsidP="002E73ED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As per comment</w:t>
                  </w:r>
                </w:p>
              </w:tc>
            </w:tr>
          </w:tbl>
          <w:p w14:paraId="0CBF776D" w14:textId="77777777" w:rsidR="003A7750" w:rsidRPr="003A7750" w:rsidRDefault="003A7750" w:rsidP="002E73ED">
            <w:pPr>
              <w:rPr>
                <w:bCs/>
              </w:rPr>
            </w:pPr>
          </w:p>
        </w:tc>
        <w:tc>
          <w:tcPr>
            <w:tcW w:w="1792" w:type="dxa"/>
          </w:tcPr>
          <w:p w14:paraId="2855572F" w14:textId="77777777" w:rsidR="003A7750" w:rsidRPr="003A7750" w:rsidRDefault="003A7750" w:rsidP="002E73ED">
            <w:pPr>
              <w:rPr>
                <w:bCs/>
              </w:rPr>
            </w:pPr>
            <w:r w:rsidRPr="003A7750">
              <w:rPr>
                <w:bCs/>
              </w:rPr>
              <w:t>Accepted.</w:t>
            </w:r>
          </w:p>
          <w:p w14:paraId="6CFE5D98" w14:textId="77777777" w:rsidR="003A7750" w:rsidRPr="003A7750" w:rsidRDefault="003A7750" w:rsidP="002E73ED">
            <w:pPr>
              <w:rPr>
                <w:bCs/>
              </w:rPr>
            </w:pPr>
            <w:r w:rsidRPr="003A7750">
              <w:rPr>
                <w:bCs/>
              </w:rPr>
              <w:t>Now on page 44, in D0.5.</w:t>
            </w:r>
          </w:p>
        </w:tc>
      </w:tr>
      <w:tr w:rsidR="003A7750" w:rsidRPr="003A7750" w14:paraId="0881E32C" w14:textId="77777777" w:rsidTr="002E73ED">
        <w:trPr>
          <w:trHeight w:val="792"/>
        </w:trPr>
        <w:tc>
          <w:tcPr>
            <w:tcW w:w="630" w:type="dxa"/>
          </w:tcPr>
          <w:p w14:paraId="7FDF5A2F" w14:textId="4636F7E8" w:rsidR="003A7750" w:rsidRPr="003A7750" w:rsidRDefault="003A7750" w:rsidP="003A7750">
            <w:pPr>
              <w:jc w:val="center"/>
              <w:rPr>
                <w:bCs/>
              </w:rPr>
            </w:pPr>
            <w:r w:rsidRPr="003A7750">
              <w:rPr>
                <w:bCs/>
              </w:rPr>
              <w:t>104</w:t>
            </w:r>
          </w:p>
        </w:tc>
        <w:tc>
          <w:tcPr>
            <w:tcW w:w="695" w:type="dxa"/>
          </w:tcPr>
          <w:p w14:paraId="3693CA17" w14:textId="45D15201" w:rsidR="003A7750" w:rsidRPr="003A7750" w:rsidRDefault="003A7750" w:rsidP="003A7750">
            <w:pPr>
              <w:rPr>
                <w:bCs/>
              </w:rPr>
            </w:pPr>
            <w:r w:rsidRPr="003A7750">
              <w:rPr>
                <w:bCs/>
              </w:rPr>
              <w:t>45</w:t>
            </w:r>
          </w:p>
        </w:tc>
        <w:tc>
          <w:tcPr>
            <w:tcW w:w="3076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3A7750" w:rsidRPr="003A7750" w14:paraId="62FF1D99" w14:textId="77777777" w:rsidTr="002E73ED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A43B839" w14:textId="77777777" w:rsidR="003A7750" w:rsidRPr="003A7750" w:rsidRDefault="003A7750" w:rsidP="003A7750">
                  <w:pPr>
                    <w:rPr>
                      <w:rFonts w:eastAsia="Times New Roman"/>
                    </w:rPr>
                  </w:pPr>
                  <w:proofErr w:type="spellStart"/>
                  <w:r w:rsidRPr="003A7750">
                    <w:rPr>
                      <w:rFonts w:eastAsia="Times New Roman"/>
                    </w:rPr>
                    <w:t>HEz</w:t>
                  </w:r>
                  <w:proofErr w:type="spellEnd"/>
                  <w:r w:rsidRPr="003A7750">
                    <w:rPr>
                      <w:rFonts w:eastAsia="Times New Roman"/>
                    </w:rPr>
                    <w:t xml:space="preserve"> ranging also consists of an optional Uplink</w:t>
                  </w:r>
                  <w:r w:rsidRPr="003A7750">
                    <w:rPr>
                      <w:rFonts w:eastAsia="Times New Roman"/>
                    </w:rPr>
                    <w:br/>
                    <w:t>LMR sent from ISTA to RSTA.</w:t>
                  </w:r>
                </w:p>
              </w:tc>
            </w:tr>
          </w:tbl>
          <w:p w14:paraId="5EBCA880" w14:textId="77777777" w:rsidR="003A7750" w:rsidRPr="003A7750" w:rsidRDefault="003A7750" w:rsidP="003A7750">
            <w:pPr>
              <w:rPr>
                <w:rFonts w:eastAsia="Times New Roman"/>
              </w:rPr>
            </w:pPr>
          </w:p>
        </w:tc>
        <w:tc>
          <w:tcPr>
            <w:tcW w:w="3076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3A7750" w:rsidRPr="003A7750" w14:paraId="00C99DF5" w14:textId="77777777" w:rsidTr="002E73ED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1F6DF1" w14:textId="77777777" w:rsidR="003A7750" w:rsidRPr="003A7750" w:rsidRDefault="003A7750" w:rsidP="003A7750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Change the line to "Multiuser exchange of downlink poll, multiuser uplink poll response,</w:t>
                  </w:r>
                  <w:r w:rsidRPr="003A7750">
                    <w:rPr>
                      <w:rFonts w:eastAsia="Times New Roman"/>
                    </w:rPr>
                    <w:br/>
                    <w:t>downlink trigger, multiuser uplink NDPA, multiuser uplink NDP, downlink NDP,</w:t>
                  </w:r>
                  <w:r w:rsidRPr="003A7750">
                    <w:rPr>
                      <w:rFonts w:eastAsia="Times New Roman"/>
                    </w:rPr>
                    <w:br/>
                    <w:t xml:space="preserve">downlink Location Measurement Report to multiple STAs </w:t>
                  </w:r>
                  <w:r w:rsidRPr="003A7750">
                    <w:rPr>
                      <w:rFonts w:eastAsia="Times New Roman"/>
                      <w:highlight w:val="yellow"/>
                    </w:rPr>
                    <w:t>and optionally another downlink Trigger and uplink Location Measurement Report to RSTA</w:t>
                  </w:r>
                  <w:r w:rsidRPr="003A7750">
                    <w:rPr>
                      <w:rFonts w:eastAsia="Times New Roman"/>
                    </w:rPr>
                    <w:t>.</w:t>
                  </w:r>
                </w:p>
              </w:tc>
            </w:tr>
          </w:tbl>
          <w:p w14:paraId="06990FAB" w14:textId="77777777" w:rsidR="003A7750" w:rsidRPr="003A7750" w:rsidRDefault="003A7750" w:rsidP="003A7750">
            <w:pPr>
              <w:rPr>
                <w:rFonts w:eastAsia="Times New Roman"/>
              </w:rPr>
            </w:pPr>
          </w:p>
        </w:tc>
        <w:tc>
          <w:tcPr>
            <w:tcW w:w="1792" w:type="dxa"/>
          </w:tcPr>
          <w:p w14:paraId="51BD6697" w14:textId="77777777" w:rsidR="003A7750" w:rsidRPr="003A7750" w:rsidRDefault="003A7750" w:rsidP="003A7750">
            <w:pPr>
              <w:rPr>
                <w:bCs/>
                <w:lang w:eastAsia="zh-CN"/>
              </w:rPr>
            </w:pPr>
            <w:r w:rsidRPr="003A7750">
              <w:rPr>
                <w:bCs/>
                <w:lang w:eastAsia="zh-CN"/>
              </w:rPr>
              <w:t>Accepted.</w:t>
            </w:r>
          </w:p>
          <w:p w14:paraId="38FACC71" w14:textId="6A159D99" w:rsidR="003A7750" w:rsidRPr="003A7750" w:rsidRDefault="003A7750" w:rsidP="003A7750">
            <w:pPr>
              <w:rPr>
                <w:bCs/>
              </w:rPr>
            </w:pPr>
            <w:r w:rsidRPr="003A7750">
              <w:rPr>
                <w:bCs/>
                <w:lang w:eastAsia="zh-CN"/>
              </w:rPr>
              <w:t>Need to combine with the resolution of CIDs 35 and 489.</w:t>
            </w:r>
          </w:p>
        </w:tc>
      </w:tr>
      <w:tr w:rsidR="003A7750" w:rsidRPr="003A7750" w14:paraId="1E65A694" w14:textId="77777777" w:rsidTr="002E73ED">
        <w:trPr>
          <w:trHeight w:val="792"/>
        </w:trPr>
        <w:tc>
          <w:tcPr>
            <w:tcW w:w="630" w:type="dxa"/>
          </w:tcPr>
          <w:p w14:paraId="4C336968" w14:textId="635888B7" w:rsidR="003A7750" w:rsidRPr="003A7750" w:rsidRDefault="003A7750" w:rsidP="003A7750">
            <w:pPr>
              <w:jc w:val="center"/>
              <w:rPr>
                <w:bCs/>
              </w:rPr>
            </w:pPr>
            <w:r w:rsidRPr="003A7750">
              <w:rPr>
                <w:bCs/>
              </w:rPr>
              <w:t>489</w:t>
            </w:r>
          </w:p>
        </w:tc>
        <w:tc>
          <w:tcPr>
            <w:tcW w:w="695" w:type="dxa"/>
          </w:tcPr>
          <w:p w14:paraId="6B5F9F2F" w14:textId="5681C94B" w:rsidR="003A7750" w:rsidRPr="003A7750" w:rsidRDefault="003A7750" w:rsidP="003A7750">
            <w:pPr>
              <w:rPr>
                <w:bCs/>
              </w:rPr>
            </w:pPr>
            <w:r w:rsidRPr="003A7750">
              <w:rPr>
                <w:bCs/>
              </w:rPr>
              <w:t>45</w:t>
            </w:r>
          </w:p>
        </w:tc>
        <w:tc>
          <w:tcPr>
            <w:tcW w:w="3076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3A7750" w:rsidRPr="003A7750" w14:paraId="3B8BDDE5" w14:textId="77777777" w:rsidTr="002E73ED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C1422E7" w14:textId="77777777" w:rsidR="003A7750" w:rsidRPr="003A7750" w:rsidRDefault="003A7750" w:rsidP="003A7750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Sequence is incorrect</w:t>
                  </w:r>
                </w:p>
              </w:tc>
            </w:tr>
          </w:tbl>
          <w:p w14:paraId="4E6AB733" w14:textId="77777777" w:rsidR="003A7750" w:rsidRPr="003A7750" w:rsidRDefault="003A7750" w:rsidP="003A7750">
            <w:pPr>
              <w:rPr>
                <w:rFonts w:eastAsia="Times New Roman"/>
              </w:rPr>
            </w:pPr>
          </w:p>
        </w:tc>
        <w:tc>
          <w:tcPr>
            <w:tcW w:w="3076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3A7750" w:rsidRPr="003A7750" w14:paraId="62C57A7B" w14:textId="77777777" w:rsidTr="002E73ED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FCC7C32" w14:textId="77777777" w:rsidR="003A7750" w:rsidRPr="003A7750" w:rsidRDefault="003A7750" w:rsidP="003A7750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Change to downlink trigger, multiuser UL NDP, downlink NDPA, downlink NDP</w:t>
                  </w:r>
                </w:p>
              </w:tc>
            </w:tr>
          </w:tbl>
          <w:p w14:paraId="6F02F35F" w14:textId="77777777" w:rsidR="003A7750" w:rsidRPr="003A7750" w:rsidRDefault="003A7750" w:rsidP="003A7750">
            <w:pPr>
              <w:rPr>
                <w:rFonts w:eastAsia="Times New Roman"/>
              </w:rPr>
            </w:pPr>
          </w:p>
        </w:tc>
        <w:tc>
          <w:tcPr>
            <w:tcW w:w="1792" w:type="dxa"/>
          </w:tcPr>
          <w:p w14:paraId="4CF8A550" w14:textId="77777777" w:rsidR="003A7750" w:rsidRPr="003A7750" w:rsidRDefault="003A7750" w:rsidP="003A7750">
            <w:pPr>
              <w:rPr>
                <w:bCs/>
                <w:lang w:eastAsia="zh-CN"/>
              </w:rPr>
            </w:pPr>
            <w:r w:rsidRPr="003A7750">
              <w:rPr>
                <w:bCs/>
                <w:lang w:eastAsia="zh-CN"/>
              </w:rPr>
              <w:t xml:space="preserve">Accepted. </w:t>
            </w:r>
          </w:p>
          <w:p w14:paraId="5F3F672A" w14:textId="79EAC5BA" w:rsidR="003A7750" w:rsidRPr="003A7750" w:rsidRDefault="003A7750" w:rsidP="003A7750">
            <w:pPr>
              <w:rPr>
                <w:bCs/>
                <w:lang w:eastAsia="zh-CN"/>
              </w:rPr>
            </w:pPr>
            <w:r w:rsidRPr="003A7750">
              <w:rPr>
                <w:bCs/>
                <w:lang w:eastAsia="zh-CN"/>
              </w:rPr>
              <w:t>Same as CID35.</w:t>
            </w:r>
          </w:p>
        </w:tc>
      </w:tr>
    </w:tbl>
    <w:p w14:paraId="157E9B23" w14:textId="2EB4B14B" w:rsidR="003A7750" w:rsidRPr="003A7750" w:rsidRDefault="003A7750"/>
    <w:p w14:paraId="2456D93D" w14:textId="77777777" w:rsidR="003A7750" w:rsidRPr="003A7750" w:rsidRDefault="003A7750" w:rsidP="003A7750">
      <w:pPr>
        <w:rPr>
          <w:b/>
        </w:rPr>
      </w:pPr>
      <w:r w:rsidRPr="003A7750">
        <w:rPr>
          <w:b/>
        </w:rPr>
        <w:t>Proposed Changes</w:t>
      </w:r>
    </w:p>
    <w:p w14:paraId="32D8CD9B" w14:textId="77777777" w:rsidR="003A7750" w:rsidRPr="003A7750" w:rsidRDefault="003A7750" w:rsidP="003A7750"/>
    <w:p w14:paraId="425481FC" w14:textId="2BE969B5" w:rsidR="003A7750" w:rsidRPr="003A7750" w:rsidRDefault="003A7750" w:rsidP="003A7750">
      <w:pPr>
        <w:jc w:val="both"/>
        <w:rPr>
          <w:highlight w:val="yellow"/>
          <w:lang w:eastAsia="zh-CN" w:bidi="he-IL"/>
        </w:rPr>
      </w:pPr>
      <w:proofErr w:type="spellStart"/>
      <w:r w:rsidRPr="003A7750">
        <w:rPr>
          <w:highlight w:val="yellow"/>
        </w:rPr>
        <w:t>TGaz</w:t>
      </w:r>
      <w:proofErr w:type="spellEnd"/>
      <w:r w:rsidRPr="003A7750">
        <w:rPr>
          <w:highlight w:val="yellow"/>
        </w:rPr>
        <w:t xml:space="preserve"> Editor: please </w:t>
      </w:r>
      <w:r w:rsidRPr="003A7750">
        <w:rPr>
          <w:noProof/>
          <w:highlight w:val="yellow"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00FF21" wp14:editId="38487A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reeform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69D14" id="Freeform 3" o:spid="_x0000_s1026" style="position:absolute;margin-left:0;margin-top:0;width:50pt;height:5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" path="m,l21600,r,21600l,21600,,xe">
                <v:path o:connecttype="custom" o:connectlocs="0,0;635000,0;635000,635000;0,635000" o:connectangles="0,0,0,0"/>
                <o:lock v:ext="edit" aspectratio="t" selection="t"/>
              </v:shape>
            </w:pict>
          </mc:Fallback>
        </mc:AlternateContent>
      </w:r>
      <w:r w:rsidRPr="003A7750">
        <w:rPr>
          <w:noProof/>
          <w:highlight w:val="yellow"/>
          <w:lang w:eastAsia="zh-CN"/>
        </w:rPr>
        <w:t>modify the</w:t>
      </w:r>
      <w:r w:rsidRPr="003A7750">
        <w:rPr>
          <w:highlight w:val="yellow"/>
        </w:rPr>
        <w:t xml:space="preserve"> following sentence in section 11.22.6.1 after line </w:t>
      </w:r>
      <w:r w:rsidR="00616367">
        <w:rPr>
          <w:highlight w:val="yellow"/>
        </w:rPr>
        <w:t>33</w:t>
      </w:r>
      <w:r w:rsidRPr="003A7750">
        <w:rPr>
          <w:highlight w:val="yellow"/>
        </w:rPr>
        <w:t xml:space="preserve"> on page 44 in D0.5.</w:t>
      </w:r>
    </w:p>
    <w:p w14:paraId="3F0B6FBF" w14:textId="77777777" w:rsidR="003A7750" w:rsidRPr="003A7750" w:rsidRDefault="003A7750" w:rsidP="003A7750"/>
    <w:p w14:paraId="34CACC01" w14:textId="0C76B0B0" w:rsidR="003A7750" w:rsidRPr="003A7750" w:rsidRDefault="00616367" w:rsidP="003A7750">
      <w:r w:rsidRPr="00616367">
        <w:rPr>
          <w:rFonts w:eastAsia="Times New Roman"/>
          <w:highlight w:val="yellow"/>
        </w:rPr>
        <w:t>TB</w:t>
      </w:r>
      <w:r w:rsidR="003A7750" w:rsidRPr="003A7750">
        <w:rPr>
          <w:rFonts w:eastAsia="Times New Roman"/>
        </w:rPr>
        <w:t xml:space="preserve"> Ranging: Multiuser exchange of downlink poll, multiuser uplink poll response, downlink </w:t>
      </w:r>
      <w:r w:rsidR="003A7750" w:rsidRPr="003A7750">
        <w:rPr>
          <w:rFonts w:eastAsia="Times New Roman"/>
          <w:highlight w:val="yellow"/>
        </w:rPr>
        <w:t>sounding</w:t>
      </w:r>
      <w:r w:rsidR="003A7750" w:rsidRPr="003A7750">
        <w:rPr>
          <w:rFonts w:eastAsia="Times New Roman"/>
        </w:rPr>
        <w:t xml:space="preserve"> trigger, multiuser uplink NDP, multiuser </w:t>
      </w:r>
      <w:r w:rsidR="003A7750" w:rsidRPr="003A7750">
        <w:rPr>
          <w:rFonts w:eastAsia="Times New Roman"/>
          <w:highlight w:val="yellow"/>
        </w:rPr>
        <w:t>downlink</w:t>
      </w:r>
      <w:r w:rsidR="003A7750" w:rsidRPr="003A7750">
        <w:rPr>
          <w:rFonts w:eastAsia="Times New Roman"/>
        </w:rPr>
        <w:t xml:space="preserve"> NDPA, downlink NDP and </w:t>
      </w:r>
      <w:r w:rsidR="003A7750" w:rsidRPr="003A7750">
        <w:rPr>
          <w:rFonts w:eastAsia="Times New Roman"/>
        </w:rPr>
        <w:lastRenderedPageBreak/>
        <w:t xml:space="preserve">downlink Location Measurement Report to multiple </w:t>
      </w:r>
      <w:r w:rsidR="003A7750" w:rsidRPr="003A7750">
        <w:rPr>
          <w:rFonts w:eastAsia="Times New Roman"/>
          <w:highlight w:val="yellow"/>
        </w:rPr>
        <w:t>I</w:t>
      </w:r>
      <w:r w:rsidR="003A7750" w:rsidRPr="003A7750">
        <w:rPr>
          <w:rFonts w:eastAsia="Times New Roman"/>
        </w:rPr>
        <w:t xml:space="preserve">STAs </w:t>
      </w:r>
      <w:r w:rsidR="003A7750" w:rsidRPr="003A7750">
        <w:rPr>
          <w:rFonts w:eastAsia="Times New Roman"/>
          <w:highlight w:val="yellow"/>
        </w:rPr>
        <w:t>and optionally another downlink Trigger and uplink Location Measurement Report to RSTA</w:t>
      </w:r>
      <w:r w:rsidR="003A7750" w:rsidRPr="003A7750">
        <w:t>.</w:t>
      </w:r>
    </w:p>
    <w:p w14:paraId="65024D28" w14:textId="77777777" w:rsidR="003A7750" w:rsidRPr="003A7750" w:rsidRDefault="003A7750"/>
    <w:p w14:paraId="7753C1FD" w14:textId="583BBD71" w:rsidR="007B68CC" w:rsidRPr="003A7750" w:rsidRDefault="007B68CC"/>
    <w:tbl>
      <w:tblPr>
        <w:tblStyle w:val="TableGrid"/>
        <w:tblW w:w="9269" w:type="dxa"/>
        <w:tblLook w:val="04A0" w:firstRow="1" w:lastRow="0" w:firstColumn="1" w:lastColumn="0" w:noHBand="0" w:noVBand="1"/>
      </w:tblPr>
      <w:tblGrid>
        <w:gridCol w:w="630"/>
        <w:gridCol w:w="695"/>
        <w:gridCol w:w="3076"/>
        <w:gridCol w:w="3076"/>
        <w:gridCol w:w="1792"/>
      </w:tblGrid>
      <w:tr w:rsidR="003A7750" w:rsidRPr="003A7750" w14:paraId="1844187F" w14:textId="77777777" w:rsidTr="002E73ED">
        <w:trPr>
          <w:trHeight w:val="792"/>
        </w:trPr>
        <w:tc>
          <w:tcPr>
            <w:tcW w:w="630" w:type="dxa"/>
          </w:tcPr>
          <w:p w14:paraId="4596E433" w14:textId="77777777" w:rsidR="003A7750" w:rsidRPr="003A7750" w:rsidRDefault="003A7750" w:rsidP="002E73ED">
            <w:pPr>
              <w:jc w:val="center"/>
              <w:rPr>
                <w:bCs/>
              </w:rPr>
            </w:pPr>
            <w:r w:rsidRPr="003A7750">
              <w:rPr>
                <w:bCs/>
              </w:rPr>
              <w:t>288</w:t>
            </w:r>
          </w:p>
        </w:tc>
        <w:tc>
          <w:tcPr>
            <w:tcW w:w="695" w:type="dxa"/>
          </w:tcPr>
          <w:p w14:paraId="48BD4268" w14:textId="77777777" w:rsidR="003A7750" w:rsidRPr="003A7750" w:rsidRDefault="003A7750" w:rsidP="002E73ED">
            <w:pPr>
              <w:rPr>
                <w:bCs/>
              </w:rPr>
            </w:pPr>
            <w:r w:rsidRPr="003A7750">
              <w:rPr>
                <w:bCs/>
              </w:rPr>
              <w:t>44</w:t>
            </w:r>
          </w:p>
        </w:tc>
        <w:tc>
          <w:tcPr>
            <w:tcW w:w="3076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3A7750" w:rsidRPr="003A7750" w14:paraId="41D583F8" w14:textId="77777777" w:rsidTr="002E73ED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FA96D5E" w14:textId="77777777" w:rsidR="003A7750" w:rsidRPr="003A7750" w:rsidRDefault="003A7750" w:rsidP="002E73ED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Having stated that scheduling can be RSTA- or ISTA-centric, it would be helpful to indicate which of the measurement exchange types are RSTA- or ISTA- or support both</w:t>
                  </w:r>
                </w:p>
              </w:tc>
            </w:tr>
          </w:tbl>
          <w:p w14:paraId="37348C3F" w14:textId="77777777" w:rsidR="003A7750" w:rsidRPr="003A7750" w:rsidRDefault="003A7750" w:rsidP="002E73ED">
            <w:pPr>
              <w:rPr>
                <w:snapToGrid w:val="0"/>
              </w:rPr>
            </w:pPr>
          </w:p>
        </w:tc>
        <w:tc>
          <w:tcPr>
            <w:tcW w:w="3076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3A7750" w:rsidRPr="003A7750" w14:paraId="59EC92F4" w14:textId="77777777" w:rsidTr="002E73ED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5F52DD7" w14:textId="77777777" w:rsidR="003A7750" w:rsidRPr="003A7750" w:rsidRDefault="003A7750" w:rsidP="002E73ED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As it says in the comment</w:t>
                  </w:r>
                </w:p>
              </w:tc>
            </w:tr>
          </w:tbl>
          <w:p w14:paraId="63CE9299" w14:textId="77777777" w:rsidR="003A7750" w:rsidRPr="003A7750" w:rsidRDefault="003A7750" w:rsidP="002E73ED">
            <w:pPr>
              <w:rPr>
                <w:bCs/>
              </w:rPr>
            </w:pPr>
          </w:p>
        </w:tc>
        <w:tc>
          <w:tcPr>
            <w:tcW w:w="1792" w:type="dxa"/>
          </w:tcPr>
          <w:p w14:paraId="06DAF05F" w14:textId="77777777" w:rsidR="003A7750" w:rsidRPr="003A7750" w:rsidRDefault="003A7750" w:rsidP="002E73ED">
            <w:pPr>
              <w:rPr>
                <w:bCs/>
                <w:lang w:eastAsia="zh-CN"/>
              </w:rPr>
            </w:pPr>
            <w:r w:rsidRPr="003A7750">
              <w:rPr>
                <w:bCs/>
                <w:lang w:eastAsia="zh-CN"/>
              </w:rPr>
              <w:t>Accepted.</w:t>
            </w:r>
          </w:p>
        </w:tc>
      </w:tr>
    </w:tbl>
    <w:p w14:paraId="06DF74F7" w14:textId="77777777" w:rsidR="003A7750" w:rsidRPr="003A7750" w:rsidRDefault="003A7750"/>
    <w:p w14:paraId="6345EEC2" w14:textId="77777777" w:rsidR="007B68CC" w:rsidRPr="003A7750" w:rsidRDefault="007B68CC"/>
    <w:p w14:paraId="0CE57F64" w14:textId="77777777" w:rsidR="007B68CC" w:rsidRPr="003A7750" w:rsidRDefault="008F39C0">
      <w:pPr>
        <w:rPr>
          <w:b/>
        </w:rPr>
      </w:pPr>
      <w:r w:rsidRPr="003A7750">
        <w:rPr>
          <w:b/>
        </w:rPr>
        <w:t>Proposed Changes</w:t>
      </w:r>
    </w:p>
    <w:p w14:paraId="5B54DCEB" w14:textId="77777777" w:rsidR="007B68CC" w:rsidRPr="003A7750" w:rsidRDefault="007B68CC"/>
    <w:p w14:paraId="61AC090C" w14:textId="08A47B07" w:rsidR="007B68CC" w:rsidRPr="003A7750" w:rsidRDefault="007B68CC" w:rsidP="007B68CC">
      <w:pPr>
        <w:jc w:val="both"/>
        <w:rPr>
          <w:highlight w:val="yellow"/>
          <w:lang w:eastAsia="zh-CN" w:bidi="he-IL"/>
        </w:rPr>
      </w:pPr>
      <w:proofErr w:type="spellStart"/>
      <w:r w:rsidRPr="003A7750">
        <w:rPr>
          <w:highlight w:val="yellow"/>
        </w:rPr>
        <w:t>TGaz</w:t>
      </w:r>
      <w:proofErr w:type="spellEnd"/>
      <w:r w:rsidRPr="003A7750">
        <w:rPr>
          <w:highlight w:val="yellow"/>
        </w:rPr>
        <w:t xml:space="preserve"> Edito</w:t>
      </w:r>
      <w:r w:rsidR="006E7E65" w:rsidRPr="003A7750">
        <w:rPr>
          <w:highlight w:val="yellow"/>
        </w:rPr>
        <w:t xml:space="preserve">r: please </w:t>
      </w:r>
      <w:r w:rsidRPr="003A7750">
        <w:rPr>
          <w:noProof/>
          <w:highlight w:val="yellow"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A3AE15" wp14:editId="175A53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Freeform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A6195" id="Freeform 2" o:spid="_x0000_s1026" style="position:absolute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  <w:r w:rsidR="00E4667E" w:rsidRPr="003A7750">
        <w:rPr>
          <w:highlight w:val="yellow"/>
        </w:rPr>
        <w:t>add the following sentence to</w:t>
      </w:r>
      <w:r w:rsidRPr="003A7750">
        <w:rPr>
          <w:highlight w:val="yellow"/>
        </w:rPr>
        <w:t xml:space="preserve"> section </w:t>
      </w:r>
      <w:r w:rsidR="00E4667E" w:rsidRPr="003A7750">
        <w:rPr>
          <w:highlight w:val="yellow"/>
        </w:rPr>
        <w:t>11.22.6.1 after line 27 on page 44 in D0.5</w:t>
      </w:r>
      <w:r w:rsidRPr="003A7750">
        <w:rPr>
          <w:highlight w:val="yellow"/>
        </w:rPr>
        <w:t>.</w:t>
      </w:r>
    </w:p>
    <w:p w14:paraId="1FE3FDDC" w14:textId="2EC7A4DA" w:rsidR="007B68CC" w:rsidRPr="003A7750" w:rsidRDefault="007B68CC"/>
    <w:p w14:paraId="3C0C10CB" w14:textId="4B42B6E6" w:rsidR="00E4667E" w:rsidRDefault="00E4667E">
      <w:r w:rsidRPr="003A7750">
        <w:t xml:space="preserve">RSTA centric scheduling is supported by legacy FTM, TB, </w:t>
      </w:r>
      <w:proofErr w:type="spellStart"/>
      <w:r w:rsidRPr="003A7750">
        <w:t>DMGz</w:t>
      </w:r>
      <w:proofErr w:type="spellEnd"/>
      <w:r w:rsidRPr="003A7750">
        <w:t xml:space="preserve"> and </w:t>
      </w:r>
      <w:proofErr w:type="spellStart"/>
      <w:r w:rsidRPr="003A7750">
        <w:t>EDMGz</w:t>
      </w:r>
      <w:proofErr w:type="spellEnd"/>
      <w:r w:rsidRPr="003A7750">
        <w:t xml:space="preserve"> ranging. ISTA centric scheduling is supported by non-TB ranging.</w:t>
      </w:r>
    </w:p>
    <w:p w14:paraId="4EBF3997" w14:textId="1911231C" w:rsidR="003E6F08" w:rsidRDefault="003E6F08"/>
    <w:tbl>
      <w:tblPr>
        <w:tblStyle w:val="TableGrid"/>
        <w:tblW w:w="9269" w:type="dxa"/>
        <w:tblLook w:val="04A0" w:firstRow="1" w:lastRow="0" w:firstColumn="1" w:lastColumn="0" w:noHBand="0" w:noVBand="1"/>
      </w:tblPr>
      <w:tblGrid>
        <w:gridCol w:w="657"/>
        <w:gridCol w:w="710"/>
        <w:gridCol w:w="3138"/>
        <w:gridCol w:w="3076"/>
        <w:gridCol w:w="1688"/>
      </w:tblGrid>
      <w:tr w:rsidR="003E6F08" w:rsidRPr="003A7750" w14:paraId="76E270C6" w14:textId="77777777" w:rsidTr="002E73ED">
        <w:trPr>
          <w:trHeight w:val="792"/>
        </w:trPr>
        <w:tc>
          <w:tcPr>
            <w:tcW w:w="657" w:type="dxa"/>
          </w:tcPr>
          <w:p w14:paraId="6621EC00" w14:textId="77777777" w:rsidR="003E6F08" w:rsidRPr="003A7750" w:rsidRDefault="003E6F08" w:rsidP="002E73ED">
            <w:pPr>
              <w:jc w:val="center"/>
              <w:rPr>
                <w:bCs/>
              </w:rPr>
            </w:pPr>
            <w:r w:rsidRPr="003A7750">
              <w:rPr>
                <w:bCs/>
              </w:rPr>
              <w:t>293</w:t>
            </w:r>
          </w:p>
        </w:tc>
        <w:tc>
          <w:tcPr>
            <w:tcW w:w="710" w:type="dxa"/>
          </w:tcPr>
          <w:p w14:paraId="3E679803" w14:textId="77777777" w:rsidR="003E6F08" w:rsidRPr="003A7750" w:rsidRDefault="003E6F08" w:rsidP="002E73ED">
            <w:pPr>
              <w:rPr>
                <w:bCs/>
              </w:rPr>
            </w:pPr>
            <w:r w:rsidRPr="003A7750">
              <w:rPr>
                <w:bCs/>
              </w:rPr>
              <w:t>44</w:t>
            </w:r>
          </w:p>
        </w:tc>
        <w:tc>
          <w:tcPr>
            <w:tcW w:w="3138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3E6F08" w:rsidRPr="003A7750" w14:paraId="4B2BEC83" w14:textId="77777777" w:rsidTr="002E73ED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73F8707" w14:textId="77777777" w:rsidR="003E6F08" w:rsidRPr="003A7750" w:rsidRDefault="003E6F08" w:rsidP="002E73ED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Why is it "FTM Measurement Exchange" but "$blah Ranging" for all the others?</w:t>
                  </w:r>
                </w:p>
              </w:tc>
            </w:tr>
          </w:tbl>
          <w:p w14:paraId="6F1D36AD" w14:textId="77777777" w:rsidR="003E6F08" w:rsidRPr="003A7750" w:rsidRDefault="003E6F08" w:rsidP="002E73ED">
            <w:pPr>
              <w:rPr>
                <w:snapToGrid w:val="0"/>
              </w:rPr>
            </w:pPr>
          </w:p>
        </w:tc>
        <w:tc>
          <w:tcPr>
            <w:tcW w:w="3076" w:type="dxa"/>
          </w:tcPr>
          <w:tbl>
            <w:tblPr>
              <w:tblW w:w="286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3E6F08" w:rsidRPr="003A7750" w14:paraId="58032555" w14:textId="77777777" w:rsidTr="002E73ED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EC789ED" w14:textId="77777777" w:rsidR="003E6F08" w:rsidRPr="003A7750" w:rsidRDefault="003E6F08" w:rsidP="002E73ED">
                  <w:pPr>
                    <w:rPr>
                      <w:rFonts w:eastAsia="Times New Roman"/>
                    </w:rPr>
                  </w:pPr>
                  <w:r w:rsidRPr="003A7750">
                    <w:rPr>
                      <w:rFonts w:eastAsia="Times New Roman"/>
                    </w:rPr>
                    <w:t>Clarify</w:t>
                  </w:r>
                </w:p>
              </w:tc>
            </w:tr>
          </w:tbl>
          <w:p w14:paraId="0BBC1EB9" w14:textId="77777777" w:rsidR="003E6F08" w:rsidRPr="003A7750" w:rsidRDefault="003E6F08" w:rsidP="002E73ED">
            <w:pPr>
              <w:rPr>
                <w:bCs/>
              </w:rPr>
            </w:pPr>
          </w:p>
        </w:tc>
        <w:tc>
          <w:tcPr>
            <w:tcW w:w="1688" w:type="dxa"/>
          </w:tcPr>
          <w:p w14:paraId="1EBA646A" w14:textId="77777777" w:rsidR="003E6F08" w:rsidRDefault="00A118AD" w:rsidP="002E73ED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Rejected.</w:t>
            </w:r>
          </w:p>
          <w:p w14:paraId="4AF367D0" w14:textId="42DBF977" w:rsidR="00A118AD" w:rsidRPr="003A7750" w:rsidRDefault="00A118AD" w:rsidP="002E73ED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FTM naming is defined before 11az. The Ranging definition is mentioned at the end of the same sub-clause.</w:t>
            </w:r>
          </w:p>
        </w:tc>
      </w:tr>
    </w:tbl>
    <w:p w14:paraId="417CA710" w14:textId="680D5071" w:rsidR="003E6F08" w:rsidRDefault="003E6F08"/>
    <w:p w14:paraId="61D3EA45" w14:textId="77777777" w:rsidR="003E6F08" w:rsidRPr="003A7750" w:rsidRDefault="003E6F08"/>
    <w:sectPr w:rsidR="003E6F08" w:rsidRPr="003A7750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28DE7" w14:textId="77777777" w:rsidR="00B2091D" w:rsidRDefault="00B2091D">
      <w:r>
        <w:separator/>
      </w:r>
    </w:p>
  </w:endnote>
  <w:endnote w:type="continuationSeparator" w:id="0">
    <w:p w14:paraId="697557B6" w14:textId="77777777" w:rsidR="00B2091D" w:rsidRDefault="00B2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MS Gothic"/>
    <w:panose1 w:val="020B0604020202020204"/>
    <w:charset w:val="80"/>
    <w:family w:val="auto"/>
    <w:pitch w:val="default"/>
    <w:sig w:usb0="00000000" w:usb1="08070000" w:usb2="00000010" w:usb3="00000000" w:csb0="00020008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F5F26" w14:textId="21C02906" w:rsidR="00E648FD" w:rsidRDefault="00B2091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648FD">
      <w:t>Submission</w:t>
    </w:r>
    <w:r>
      <w:fldChar w:fldCharType="end"/>
    </w:r>
    <w:r w:rsidR="00E648FD">
      <w:tab/>
      <w:t xml:space="preserve">page </w:t>
    </w:r>
    <w:r w:rsidR="00E648FD">
      <w:fldChar w:fldCharType="begin"/>
    </w:r>
    <w:r w:rsidR="00E648FD">
      <w:instrText xml:space="preserve">page </w:instrText>
    </w:r>
    <w:r w:rsidR="00E648FD">
      <w:fldChar w:fldCharType="separate"/>
    </w:r>
    <w:r w:rsidR="003A2D54">
      <w:rPr>
        <w:noProof/>
      </w:rPr>
      <w:t>1</w:t>
    </w:r>
    <w:r w:rsidR="00E648FD">
      <w:fldChar w:fldCharType="end"/>
    </w:r>
    <w:r w:rsidR="00E648FD">
      <w:tab/>
    </w:r>
    <w:r>
      <w:fldChar w:fldCharType="begin"/>
    </w:r>
    <w:r>
      <w:instrText xml:space="preserve"> COMMENTS  \* MERGEFORMAT </w:instrText>
    </w:r>
    <w:r>
      <w:fldChar w:fldCharType="separate"/>
    </w:r>
    <w:r w:rsidR="00977939">
      <w:t>Dash</w:t>
    </w:r>
    <w:r w:rsidR="00E648FD">
      <w:t xml:space="preserve">, </w:t>
    </w:r>
    <w:r>
      <w:fldChar w:fldCharType="end"/>
    </w:r>
    <w:proofErr w:type="spellStart"/>
    <w:r w:rsidR="00977939">
      <w:t>Quantenna</w:t>
    </w:r>
    <w:proofErr w:type="spellEnd"/>
  </w:p>
  <w:p w14:paraId="48023250" w14:textId="77777777" w:rsidR="00E648FD" w:rsidRDefault="00E648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7F7AE" w14:textId="77777777" w:rsidR="00B2091D" w:rsidRDefault="00B2091D">
      <w:r>
        <w:separator/>
      </w:r>
    </w:p>
  </w:footnote>
  <w:footnote w:type="continuationSeparator" w:id="0">
    <w:p w14:paraId="561CA0E2" w14:textId="77777777" w:rsidR="00B2091D" w:rsidRDefault="00B20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39985" w14:textId="3AC0BA43" w:rsidR="00E648FD" w:rsidRDefault="00C12E25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E648FD">
      <w:t xml:space="preserve"> 2018    </w:t>
    </w:r>
    <w:r w:rsidR="00E648FD">
      <w:tab/>
    </w:r>
    <w:r w:rsidR="00E648FD">
      <w:tab/>
    </w:r>
    <w:r w:rsidR="00B2091D">
      <w:fldChar w:fldCharType="begin"/>
    </w:r>
    <w:r w:rsidR="00B2091D">
      <w:instrText xml:space="preserve"> TITLE  \* MERGEFORMAT </w:instrText>
    </w:r>
    <w:r w:rsidR="00B2091D">
      <w:fldChar w:fldCharType="separate"/>
    </w:r>
    <w:r w:rsidR="00E648FD">
      <w:t>doc.: IEEE 802.11-</w:t>
    </w:r>
    <w:r>
      <w:t>18/19</w:t>
    </w:r>
    <w:r w:rsidR="00A9626B">
      <w:t>29</w:t>
    </w:r>
    <w:r w:rsidR="00E648FD">
      <w:t>r</w:t>
    </w:r>
    <w:r w:rsidR="00263AB0">
      <w:t>1</w:t>
    </w:r>
    <w:r w:rsidR="00B2091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E20"/>
    <w:multiLevelType w:val="singleLevel"/>
    <w:tmpl w:val="06902FDA"/>
    <w:lvl w:ilvl="0">
      <w:start w:val="1"/>
      <w:numFmt w:val="decimal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23B7565E"/>
    <w:multiLevelType w:val="singleLevel"/>
    <w:tmpl w:val="06B6AD04"/>
    <w:lvl w:ilvl="0">
      <w:start w:val="1"/>
      <w:numFmt w:val="decimal"/>
      <w:pStyle w:val="IEEEStdsLevel2Header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" w15:restartNumberingAfterBreak="0">
    <w:nsid w:val="4CA069EC"/>
    <w:multiLevelType w:val="multilevel"/>
    <w:tmpl w:val="AB1259C6"/>
    <w:lvl w:ilvl="0">
      <w:start w:val="1"/>
      <w:numFmt w:val="decimal"/>
      <w:pStyle w:val="IEEEStdsRegularTableCap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IEEEStdsLevel6Head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6F956C21"/>
    <w:multiLevelType w:val="multilevel"/>
    <w:tmpl w:val="5F56E706"/>
    <w:lvl w:ilvl="0">
      <w:start w:val="1"/>
      <w:numFmt w:val="decimal"/>
      <w:pStyle w:val="IEEEStdsLevel1frontmatt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numFmt w:val="none"/>
      <w:pStyle w:val="IEEEStdsNamesList"/>
      <w:lvlText w:val=""/>
      <w:lvlJc w:val="left"/>
      <w:pPr>
        <w:tabs>
          <w:tab w:val="num" w:pos="360"/>
        </w:tabs>
      </w:pPr>
    </w:lvl>
    <w:lvl w:ilvl="2">
      <w:numFmt w:val="none"/>
      <w:pStyle w:val="BalloonText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pStyle w:val="IEEEStdsLevel4Header"/>
      <w:lvlText w:val=""/>
      <w:lvlJc w:val="left"/>
      <w:pPr>
        <w:tabs>
          <w:tab w:val="num" w:pos="360"/>
        </w:tabs>
      </w:pPr>
    </w:lvl>
    <w:lvl w:ilvl="5">
      <w:numFmt w:val="decimal"/>
      <w:pStyle w:val="IEEEStdsLevel3Header"/>
      <w:lvlText w:val=""/>
      <w:lvlJc w:val="left"/>
    </w:lvl>
    <w:lvl w:ilvl="6">
      <w:numFmt w:val="decimal"/>
      <w:pStyle w:val="IEEEStdsIntroduction"/>
      <w:lvlText w:val=""/>
      <w:lvlJc w:val="left"/>
    </w:lvl>
    <w:lvl w:ilvl="7">
      <w:numFmt w:val="decimal"/>
      <w:pStyle w:val="IEEEStdsTitleDraftCRaddr"/>
      <w:lvlText w:val=""/>
      <w:lvlJc w:val="left"/>
    </w:lvl>
    <w:lvl w:ilvl="8">
      <w:numFmt w:val="decimal"/>
      <w:pStyle w:val="Caption"/>
      <w:lvlText w:val="⠀ကကĀ＀＀鷿ﾉﾭﾋ룿￩췿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86C"/>
    <w:rsid w:val="00000E78"/>
    <w:rsid w:val="0000437D"/>
    <w:rsid w:val="00004D7B"/>
    <w:rsid w:val="00015564"/>
    <w:rsid w:val="00015ADF"/>
    <w:rsid w:val="00015CC3"/>
    <w:rsid w:val="00046A4A"/>
    <w:rsid w:val="00057751"/>
    <w:rsid w:val="000668F6"/>
    <w:rsid w:val="000707A2"/>
    <w:rsid w:val="00070B7A"/>
    <w:rsid w:val="00084E2A"/>
    <w:rsid w:val="00085A4F"/>
    <w:rsid w:val="00095B0F"/>
    <w:rsid w:val="000A7DB9"/>
    <w:rsid w:val="000C1613"/>
    <w:rsid w:val="000C3004"/>
    <w:rsid w:val="000D2FBD"/>
    <w:rsid w:val="000E25E0"/>
    <w:rsid w:val="000E5D37"/>
    <w:rsid w:val="000F6B80"/>
    <w:rsid w:val="000F6DED"/>
    <w:rsid w:val="00136B9B"/>
    <w:rsid w:val="0014491E"/>
    <w:rsid w:val="0015605D"/>
    <w:rsid w:val="00177EF5"/>
    <w:rsid w:val="001915A9"/>
    <w:rsid w:val="001B14E3"/>
    <w:rsid w:val="001B2010"/>
    <w:rsid w:val="001B3C7B"/>
    <w:rsid w:val="001C14A2"/>
    <w:rsid w:val="001C2AC1"/>
    <w:rsid w:val="001C5981"/>
    <w:rsid w:val="001D5066"/>
    <w:rsid w:val="001D723B"/>
    <w:rsid w:val="001E1D59"/>
    <w:rsid w:val="001E3946"/>
    <w:rsid w:val="0020423E"/>
    <w:rsid w:val="002167BE"/>
    <w:rsid w:val="00216A14"/>
    <w:rsid w:val="002176B9"/>
    <w:rsid w:val="00220B54"/>
    <w:rsid w:val="00221565"/>
    <w:rsid w:val="00224A61"/>
    <w:rsid w:val="00230B92"/>
    <w:rsid w:val="00231971"/>
    <w:rsid w:val="00246842"/>
    <w:rsid w:val="00261D5D"/>
    <w:rsid w:val="00263AB0"/>
    <w:rsid w:val="002759E5"/>
    <w:rsid w:val="00277480"/>
    <w:rsid w:val="002837AA"/>
    <w:rsid w:val="0028558A"/>
    <w:rsid w:val="00287389"/>
    <w:rsid w:val="0029020B"/>
    <w:rsid w:val="002944C5"/>
    <w:rsid w:val="0029761E"/>
    <w:rsid w:val="00297788"/>
    <w:rsid w:val="002977D5"/>
    <w:rsid w:val="002A10C1"/>
    <w:rsid w:val="002A2CBB"/>
    <w:rsid w:val="002A703B"/>
    <w:rsid w:val="002C2C74"/>
    <w:rsid w:val="002D03A8"/>
    <w:rsid w:val="002D0CEE"/>
    <w:rsid w:val="002D3610"/>
    <w:rsid w:val="002D44BE"/>
    <w:rsid w:val="002D59DE"/>
    <w:rsid w:val="002E3C8B"/>
    <w:rsid w:val="002E7712"/>
    <w:rsid w:val="002F6904"/>
    <w:rsid w:val="002F7C8F"/>
    <w:rsid w:val="00326384"/>
    <w:rsid w:val="003303E2"/>
    <w:rsid w:val="00344F58"/>
    <w:rsid w:val="0037196D"/>
    <w:rsid w:val="00372F26"/>
    <w:rsid w:val="00384507"/>
    <w:rsid w:val="003874AA"/>
    <w:rsid w:val="003915D4"/>
    <w:rsid w:val="0039161F"/>
    <w:rsid w:val="003961B1"/>
    <w:rsid w:val="003A2D54"/>
    <w:rsid w:val="003A3C0D"/>
    <w:rsid w:val="003A7750"/>
    <w:rsid w:val="003B3C45"/>
    <w:rsid w:val="003B5639"/>
    <w:rsid w:val="003B5C78"/>
    <w:rsid w:val="003C5DBD"/>
    <w:rsid w:val="003D47EE"/>
    <w:rsid w:val="003D4C5B"/>
    <w:rsid w:val="003E3A17"/>
    <w:rsid w:val="003E6F08"/>
    <w:rsid w:val="003F7ABE"/>
    <w:rsid w:val="004003D8"/>
    <w:rsid w:val="00400A5E"/>
    <w:rsid w:val="00410D45"/>
    <w:rsid w:val="004118A0"/>
    <w:rsid w:val="00415B6A"/>
    <w:rsid w:val="0043418E"/>
    <w:rsid w:val="0043696B"/>
    <w:rsid w:val="00442037"/>
    <w:rsid w:val="004440A1"/>
    <w:rsid w:val="004638F4"/>
    <w:rsid w:val="00477639"/>
    <w:rsid w:val="00487CDB"/>
    <w:rsid w:val="004A32D1"/>
    <w:rsid w:val="004A4839"/>
    <w:rsid w:val="004A54AD"/>
    <w:rsid w:val="004B064B"/>
    <w:rsid w:val="004B7567"/>
    <w:rsid w:val="004B7890"/>
    <w:rsid w:val="004C38A7"/>
    <w:rsid w:val="0050252E"/>
    <w:rsid w:val="00510616"/>
    <w:rsid w:val="00511282"/>
    <w:rsid w:val="005140F1"/>
    <w:rsid w:val="00535E73"/>
    <w:rsid w:val="00540298"/>
    <w:rsid w:val="00540507"/>
    <w:rsid w:val="0054216C"/>
    <w:rsid w:val="005427C4"/>
    <w:rsid w:val="005566F8"/>
    <w:rsid w:val="00565345"/>
    <w:rsid w:val="005657B6"/>
    <w:rsid w:val="005720F4"/>
    <w:rsid w:val="00575664"/>
    <w:rsid w:val="00575ED6"/>
    <w:rsid w:val="00576288"/>
    <w:rsid w:val="005910DE"/>
    <w:rsid w:val="00595B61"/>
    <w:rsid w:val="005A05C6"/>
    <w:rsid w:val="005A0B4B"/>
    <w:rsid w:val="005A41D0"/>
    <w:rsid w:val="005A75F6"/>
    <w:rsid w:val="005B09E7"/>
    <w:rsid w:val="005B17DE"/>
    <w:rsid w:val="005B511F"/>
    <w:rsid w:val="005C0820"/>
    <w:rsid w:val="005C51F0"/>
    <w:rsid w:val="005D73B1"/>
    <w:rsid w:val="005E428D"/>
    <w:rsid w:val="005F1503"/>
    <w:rsid w:val="005F3D6D"/>
    <w:rsid w:val="005F4830"/>
    <w:rsid w:val="00600CDE"/>
    <w:rsid w:val="0060302E"/>
    <w:rsid w:val="00605E74"/>
    <w:rsid w:val="006139E3"/>
    <w:rsid w:val="0061557C"/>
    <w:rsid w:val="006158DC"/>
    <w:rsid w:val="00616367"/>
    <w:rsid w:val="0062440B"/>
    <w:rsid w:val="00627EBF"/>
    <w:rsid w:val="00633804"/>
    <w:rsid w:val="006515EA"/>
    <w:rsid w:val="00651644"/>
    <w:rsid w:val="006748CE"/>
    <w:rsid w:val="006762BF"/>
    <w:rsid w:val="00686463"/>
    <w:rsid w:val="006C0727"/>
    <w:rsid w:val="006C7693"/>
    <w:rsid w:val="006D6CE1"/>
    <w:rsid w:val="006E145F"/>
    <w:rsid w:val="006E2347"/>
    <w:rsid w:val="006E7E65"/>
    <w:rsid w:val="006F5F88"/>
    <w:rsid w:val="00727EBF"/>
    <w:rsid w:val="00732E57"/>
    <w:rsid w:val="0074326D"/>
    <w:rsid w:val="007438A8"/>
    <w:rsid w:val="00746696"/>
    <w:rsid w:val="00756942"/>
    <w:rsid w:val="00756D6D"/>
    <w:rsid w:val="007629ED"/>
    <w:rsid w:val="00763762"/>
    <w:rsid w:val="0076792F"/>
    <w:rsid w:val="00770572"/>
    <w:rsid w:val="00770D42"/>
    <w:rsid w:val="00795164"/>
    <w:rsid w:val="007A2C61"/>
    <w:rsid w:val="007B68CC"/>
    <w:rsid w:val="007C6690"/>
    <w:rsid w:val="007C7F57"/>
    <w:rsid w:val="007D2107"/>
    <w:rsid w:val="007E0400"/>
    <w:rsid w:val="007E08E5"/>
    <w:rsid w:val="007E1301"/>
    <w:rsid w:val="007E16A9"/>
    <w:rsid w:val="007F0D96"/>
    <w:rsid w:val="0081158F"/>
    <w:rsid w:val="00820D64"/>
    <w:rsid w:val="00826D3D"/>
    <w:rsid w:val="0084000D"/>
    <w:rsid w:val="00842013"/>
    <w:rsid w:val="008445C6"/>
    <w:rsid w:val="00845480"/>
    <w:rsid w:val="0086275B"/>
    <w:rsid w:val="00862D67"/>
    <w:rsid w:val="0086308B"/>
    <w:rsid w:val="00863906"/>
    <w:rsid w:val="008714D6"/>
    <w:rsid w:val="00872BA0"/>
    <w:rsid w:val="00873411"/>
    <w:rsid w:val="00880A63"/>
    <w:rsid w:val="008927C3"/>
    <w:rsid w:val="00892CF3"/>
    <w:rsid w:val="008B4A75"/>
    <w:rsid w:val="008C6D33"/>
    <w:rsid w:val="008C6E61"/>
    <w:rsid w:val="008F39C0"/>
    <w:rsid w:val="008F4C93"/>
    <w:rsid w:val="008F56B5"/>
    <w:rsid w:val="009007A5"/>
    <w:rsid w:val="0090323F"/>
    <w:rsid w:val="00922308"/>
    <w:rsid w:val="00924189"/>
    <w:rsid w:val="00936909"/>
    <w:rsid w:val="009400E0"/>
    <w:rsid w:val="009452D2"/>
    <w:rsid w:val="009529FF"/>
    <w:rsid w:val="00964B9F"/>
    <w:rsid w:val="00971184"/>
    <w:rsid w:val="0097371C"/>
    <w:rsid w:val="00977939"/>
    <w:rsid w:val="00977C70"/>
    <w:rsid w:val="00980681"/>
    <w:rsid w:val="00981635"/>
    <w:rsid w:val="00981850"/>
    <w:rsid w:val="00982DEB"/>
    <w:rsid w:val="00983A3D"/>
    <w:rsid w:val="00983CD2"/>
    <w:rsid w:val="00986EBD"/>
    <w:rsid w:val="00995931"/>
    <w:rsid w:val="009B0D08"/>
    <w:rsid w:val="009B1671"/>
    <w:rsid w:val="009B68FE"/>
    <w:rsid w:val="009C1C6B"/>
    <w:rsid w:val="009C2D31"/>
    <w:rsid w:val="009C48E6"/>
    <w:rsid w:val="009D1465"/>
    <w:rsid w:val="009F17AF"/>
    <w:rsid w:val="009F2FBC"/>
    <w:rsid w:val="009F5FF1"/>
    <w:rsid w:val="00A07A31"/>
    <w:rsid w:val="00A07DEB"/>
    <w:rsid w:val="00A118AD"/>
    <w:rsid w:val="00A24CA4"/>
    <w:rsid w:val="00A33331"/>
    <w:rsid w:val="00A34D92"/>
    <w:rsid w:val="00A81BEF"/>
    <w:rsid w:val="00A85958"/>
    <w:rsid w:val="00A90254"/>
    <w:rsid w:val="00A9626B"/>
    <w:rsid w:val="00AA2F65"/>
    <w:rsid w:val="00AA427C"/>
    <w:rsid w:val="00AA576D"/>
    <w:rsid w:val="00AB057C"/>
    <w:rsid w:val="00AB0DA2"/>
    <w:rsid w:val="00AD7188"/>
    <w:rsid w:val="00AE211B"/>
    <w:rsid w:val="00AF5694"/>
    <w:rsid w:val="00AF5709"/>
    <w:rsid w:val="00AF76FA"/>
    <w:rsid w:val="00B07604"/>
    <w:rsid w:val="00B2091D"/>
    <w:rsid w:val="00B30C9D"/>
    <w:rsid w:val="00B412D3"/>
    <w:rsid w:val="00B44FC2"/>
    <w:rsid w:val="00B467CC"/>
    <w:rsid w:val="00B54686"/>
    <w:rsid w:val="00B5775E"/>
    <w:rsid w:val="00B7713C"/>
    <w:rsid w:val="00B865F6"/>
    <w:rsid w:val="00B87E55"/>
    <w:rsid w:val="00B96A08"/>
    <w:rsid w:val="00B96B3C"/>
    <w:rsid w:val="00BB0950"/>
    <w:rsid w:val="00BE29F5"/>
    <w:rsid w:val="00BE5522"/>
    <w:rsid w:val="00BE68C2"/>
    <w:rsid w:val="00BF7F5F"/>
    <w:rsid w:val="00C06137"/>
    <w:rsid w:val="00C12E25"/>
    <w:rsid w:val="00C13A0F"/>
    <w:rsid w:val="00C23AE7"/>
    <w:rsid w:val="00C35D15"/>
    <w:rsid w:val="00C4117B"/>
    <w:rsid w:val="00C411B6"/>
    <w:rsid w:val="00C5011D"/>
    <w:rsid w:val="00C64B6B"/>
    <w:rsid w:val="00C72C29"/>
    <w:rsid w:val="00C74184"/>
    <w:rsid w:val="00C762AC"/>
    <w:rsid w:val="00C86474"/>
    <w:rsid w:val="00C87BB0"/>
    <w:rsid w:val="00C941B7"/>
    <w:rsid w:val="00C94A4E"/>
    <w:rsid w:val="00CA09B2"/>
    <w:rsid w:val="00CB08F9"/>
    <w:rsid w:val="00CB5871"/>
    <w:rsid w:val="00CB7CAC"/>
    <w:rsid w:val="00CC1937"/>
    <w:rsid w:val="00CC5B49"/>
    <w:rsid w:val="00CC6FF8"/>
    <w:rsid w:val="00CE1843"/>
    <w:rsid w:val="00CE75B0"/>
    <w:rsid w:val="00CF00F9"/>
    <w:rsid w:val="00CF22D4"/>
    <w:rsid w:val="00CF633F"/>
    <w:rsid w:val="00D025CD"/>
    <w:rsid w:val="00D03AC8"/>
    <w:rsid w:val="00D040A7"/>
    <w:rsid w:val="00D06646"/>
    <w:rsid w:val="00D21F01"/>
    <w:rsid w:val="00D26CD2"/>
    <w:rsid w:val="00D27295"/>
    <w:rsid w:val="00D303E7"/>
    <w:rsid w:val="00D432F0"/>
    <w:rsid w:val="00D51356"/>
    <w:rsid w:val="00D52BB9"/>
    <w:rsid w:val="00D53811"/>
    <w:rsid w:val="00D72D9E"/>
    <w:rsid w:val="00D77468"/>
    <w:rsid w:val="00D87ECD"/>
    <w:rsid w:val="00DB1B43"/>
    <w:rsid w:val="00DC5A7B"/>
    <w:rsid w:val="00DE1002"/>
    <w:rsid w:val="00DE710E"/>
    <w:rsid w:val="00DF3029"/>
    <w:rsid w:val="00E00DA0"/>
    <w:rsid w:val="00E012E5"/>
    <w:rsid w:val="00E110B0"/>
    <w:rsid w:val="00E21AC5"/>
    <w:rsid w:val="00E4286C"/>
    <w:rsid w:val="00E4667E"/>
    <w:rsid w:val="00E535A8"/>
    <w:rsid w:val="00E56892"/>
    <w:rsid w:val="00E6269F"/>
    <w:rsid w:val="00E62F7C"/>
    <w:rsid w:val="00E648FD"/>
    <w:rsid w:val="00E76374"/>
    <w:rsid w:val="00E85EB4"/>
    <w:rsid w:val="00E916DC"/>
    <w:rsid w:val="00E94D09"/>
    <w:rsid w:val="00EA4A7D"/>
    <w:rsid w:val="00EA4EDA"/>
    <w:rsid w:val="00EC1979"/>
    <w:rsid w:val="00ED650F"/>
    <w:rsid w:val="00EF5CCE"/>
    <w:rsid w:val="00F022BC"/>
    <w:rsid w:val="00F049D7"/>
    <w:rsid w:val="00F071D9"/>
    <w:rsid w:val="00F07D55"/>
    <w:rsid w:val="00F20B48"/>
    <w:rsid w:val="00F310EE"/>
    <w:rsid w:val="00F53553"/>
    <w:rsid w:val="00F54D27"/>
    <w:rsid w:val="00F63D5F"/>
    <w:rsid w:val="00F644ED"/>
    <w:rsid w:val="00F658E8"/>
    <w:rsid w:val="00F766EB"/>
    <w:rsid w:val="00F8171C"/>
    <w:rsid w:val="00F8211F"/>
    <w:rsid w:val="00F84D1E"/>
    <w:rsid w:val="00F85715"/>
    <w:rsid w:val="00F91B07"/>
    <w:rsid w:val="00F92751"/>
    <w:rsid w:val="00F961B8"/>
    <w:rsid w:val="00FC08D5"/>
    <w:rsid w:val="00FC4CA2"/>
    <w:rsid w:val="00FE58BB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7AB623"/>
  <w15:chartTrackingRefBased/>
  <w15:docId w15:val="{A78AD5F7-FF5B-46EF-AC9D-4B4140D9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16DC"/>
    <w:rPr>
      <w:sz w:val="24"/>
      <w:szCs w:val="24"/>
      <w:lang w:bidi="hi-I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bidi="ar-SA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bidi="ar-SA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bidi="ar-SA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bidi="ar-SA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bidi="ar-SA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9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Paragraph">
    <w:name w:val="IEEEStds Paragraph"/>
    <w:link w:val="IEEEStdsParagraphChar"/>
    <w:rsid w:val="00795164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795164"/>
    <w:rPr>
      <w:lang w:eastAsia="ja-JP"/>
    </w:rPr>
  </w:style>
  <w:style w:type="paragraph" w:customStyle="1" w:styleId="IEEEStdsTableData-Center">
    <w:name w:val="IEEEStds Table Data - Center"/>
    <w:basedOn w:val="IEEEStdsParagraph"/>
    <w:rsid w:val="00795164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795164"/>
    <w:pPr>
      <w:keepNext/>
      <w:keepLines/>
      <w:numPr>
        <w:numId w:val="4"/>
      </w:numPr>
      <w:tabs>
        <w:tab w:val="num" w:pos="360"/>
      </w:tabs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rsid w:val="00795164"/>
    <w:rPr>
      <w:rFonts w:ascii="Arial" w:hAnsi="Arial"/>
      <w:b/>
      <w:sz w:val="24"/>
      <w:lang w:eastAsia="ja-JP"/>
    </w:rPr>
  </w:style>
  <w:style w:type="paragraph" w:styleId="BalloonText">
    <w:name w:val="Balloon Text"/>
    <w:basedOn w:val="Normal"/>
    <w:link w:val="BalloonTextChar"/>
    <w:rsid w:val="00795164"/>
    <w:pPr>
      <w:numPr>
        <w:ilvl w:val="2"/>
        <w:numId w:val="4"/>
      </w:numPr>
    </w:pPr>
    <w:rPr>
      <w:rFonts w:ascii="Tahoma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rsid w:val="00795164"/>
    <w:rPr>
      <w:rFonts w:ascii="Tahoma" w:hAnsi="Tahoma" w:cs="Tahoma"/>
      <w:sz w:val="16"/>
      <w:szCs w:val="16"/>
      <w:lang w:eastAsia="ja-JP"/>
    </w:rPr>
  </w:style>
  <w:style w:type="paragraph" w:customStyle="1" w:styleId="IEEEStdsNamesList">
    <w:name w:val="IEEEStds Names List"/>
    <w:rsid w:val="00795164"/>
    <w:pPr>
      <w:numPr>
        <w:ilvl w:val="1"/>
        <w:numId w:val="4"/>
      </w:numPr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795164"/>
    <w:pPr>
      <w:numPr>
        <w:ilvl w:val="4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95164"/>
    <w:pPr>
      <w:numPr>
        <w:ilvl w:val="5"/>
        <w:numId w:val="4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Normal"/>
    <w:next w:val="IEEEStdsParagraph"/>
    <w:rsid w:val="00795164"/>
    <w:pPr>
      <w:keepNext/>
      <w:keepLines/>
      <w:numPr>
        <w:numId w:val="3"/>
      </w:numPr>
      <w:tabs>
        <w:tab w:val="clear" w:pos="1080"/>
        <w:tab w:val="num" w:pos="360"/>
      </w:tabs>
      <w:suppressAutoHyphens/>
      <w:spacing w:before="360" w:after="240"/>
      <w:outlineLvl w:val="1"/>
    </w:pPr>
    <w:rPr>
      <w:rFonts w:ascii="Arial" w:hAnsi="Arial"/>
      <w:b/>
      <w:lang w:eastAsia="ja-JP"/>
    </w:rPr>
  </w:style>
  <w:style w:type="character" w:customStyle="1" w:styleId="IEEEStdsLevel4HeaderChar">
    <w:name w:val="IEEEStds Level 4 Header Char"/>
    <w:link w:val="IEEEStdsLevel4Header"/>
    <w:rsid w:val="00795164"/>
    <w:rPr>
      <w:rFonts w:ascii="Arial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795164"/>
    <w:p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95164"/>
    <w:pPr>
      <w:numPr>
        <w:ilvl w:val="5"/>
        <w:numId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795164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BibliographicEntry">
    <w:name w:val="IEEEStds Bibliographic Entry"/>
    <w:basedOn w:val="IEEEStdsParagraph"/>
    <w:rsid w:val="00795164"/>
    <w:pPr>
      <w:keepLines/>
      <w:numPr>
        <w:numId w:val="2"/>
      </w:numPr>
      <w:tabs>
        <w:tab w:val="clear" w:pos="1008"/>
        <w:tab w:val="num" w:pos="360"/>
        <w:tab w:val="left" w:pos="540"/>
      </w:tabs>
      <w:spacing w:after="120"/>
      <w:ind w:firstLine="0"/>
    </w:pPr>
  </w:style>
  <w:style w:type="paragraph" w:customStyle="1" w:styleId="IEEEStdsIntroduction">
    <w:name w:val="IEEEStds Introduction"/>
    <w:basedOn w:val="IEEEStdsParagraph"/>
    <w:rsid w:val="00795164"/>
    <w:pPr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sz w:val="18"/>
    </w:rPr>
  </w:style>
  <w:style w:type="paragraph" w:customStyle="1" w:styleId="IEEEStdsTitleDraftCRaddr">
    <w:name w:val="IEEEStds TitleDraftCRaddr"/>
    <w:basedOn w:val="Normal"/>
    <w:rsid w:val="00795164"/>
    <w:pPr>
      <w:numPr>
        <w:ilvl w:val="7"/>
        <w:numId w:val="4"/>
      </w:numPr>
    </w:pPr>
    <w:rPr>
      <w:noProof/>
      <w:sz w:val="20"/>
      <w:lang w:eastAsia="ja-JP"/>
    </w:rPr>
  </w:style>
  <w:style w:type="paragraph" w:styleId="Caption">
    <w:name w:val="caption"/>
    <w:next w:val="IEEEStdsParagraph"/>
    <w:uiPriority w:val="35"/>
    <w:qFormat/>
    <w:rsid w:val="00795164"/>
    <w:pPr>
      <w:keepLines/>
      <w:numPr>
        <w:ilvl w:val="8"/>
        <w:numId w:val="4"/>
      </w:numPr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795164"/>
    <w:pPr>
      <w:keepLines/>
      <w:tabs>
        <w:tab w:val="left" w:pos="403"/>
        <w:tab w:val="left" w:pos="475"/>
        <w:tab w:val="left" w:pos="547"/>
        <w:tab w:val="num" w:pos="720"/>
      </w:tabs>
      <w:suppressAutoHyphens/>
      <w:spacing w:before="120" w:after="120"/>
      <w:ind w:left="720" w:hanging="7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795164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795164"/>
    <w:pPr>
      <w:keepNext/>
      <w:keepLines/>
      <w:spacing w:after="0"/>
      <w:jc w:val="left"/>
    </w:pPr>
    <w:rPr>
      <w:sz w:val="18"/>
    </w:rPr>
  </w:style>
  <w:style w:type="paragraph" w:customStyle="1" w:styleId="T">
    <w:name w:val="T"/>
    <w:aliases w:val="Text"/>
    <w:uiPriority w:val="99"/>
    <w:rsid w:val="0079516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fontstyle01">
    <w:name w:val="fontstyle01"/>
    <w:rsid w:val="007E08E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IEEEStdsTableLineHead">
    <w:name w:val="IEEEStds Table Line Head"/>
    <w:basedOn w:val="IEEEStdsParagraph"/>
    <w:rsid w:val="007B68CC"/>
    <w:pPr>
      <w:keepNext/>
      <w:keepLines/>
      <w:spacing w:after="0"/>
      <w:jc w:val="left"/>
    </w:pPr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ibakard\Downloads\802-11-Submission-Portrai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C:\Users\dibakard\Downloads\802-11-Submission-Portrait (2).dot</Template>
  <TotalTime>83</TotalTime>
  <Pages>4</Pages>
  <Words>676</Words>
  <Characters>3544</Characters>
  <Application>Microsoft Office Word</Application>
  <DocSecurity>0</DocSecurity>
  <Lines>354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Quantenna Communications</Company>
  <LinksUpToDate>false</LinksUpToDate>
  <CharactersWithSpaces>4075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Dash, Debashis</dc:creator>
  <cp:keywords>802.11, 802.11az, CR</cp:keywords>
  <dc:description/>
  <cp:lastModifiedBy>Debashis Dash</cp:lastModifiedBy>
  <cp:revision>62</cp:revision>
  <cp:lastPrinted>2018-10-24T20:14:00Z</cp:lastPrinted>
  <dcterms:created xsi:type="dcterms:W3CDTF">2018-11-13T02:15:00Z</dcterms:created>
  <dcterms:modified xsi:type="dcterms:W3CDTF">2018-11-14T07:14:00Z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d9c24042-8d97-4a63-91d9-92abdc4deba5</vt:lpwstr>
  </property>
  <property fmtid="{D5CDD505-2E9C-101B-9397-08002B2CF9AE}" pid="3" name="CTP_TimeStamp">
    <vt:lpwstr>2018-11-12 01:48:38Z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