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61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1260"/>
        <w:gridCol w:w="1350"/>
        <w:gridCol w:w="1620"/>
        <w:gridCol w:w="2495"/>
      </w:tblGrid>
      <w:tr w:rsidR="00CA09B2" w14:paraId="645BC350" w14:textId="77777777" w:rsidTr="00D95C2A">
        <w:trPr>
          <w:trHeight w:val="485"/>
          <w:jc w:val="center"/>
        </w:trPr>
        <w:tc>
          <w:tcPr>
            <w:tcW w:w="8157" w:type="dxa"/>
            <w:gridSpan w:val="5"/>
            <w:vAlign w:val="center"/>
          </w:tcPr>
          <w:p w14:paraId="6171C33C" w14:textId="513222E9" w:rsidR="00CA09B2" w:rsidRDefault="00B961CE" w:rsidP="00841727">
            <w:pPr>
              <w:pStyle w:val="T2"/>
            </w:pPr>
            <w:r w:rsidRPr="00B961CE">
              <w:t xml:space="preserve">ARC SC </w:t>
            </w:r>
            <w:r>
              <w:t>T</w:t>
            </w:r>
            <w:r w:rsidRPr="00B961CE">
              <w:t>eleconference Minutes 11 October 2018</w:t>
            </w:r>
          </w:p>
        </w:tc>
      </w:tr>
      <w:tr w:rsidR="00CA09B2" w14:paraId="30462BAE" w14:textId="77777777" w:rsidTr="00D95C2A">
        <w:trPr>
          <w:trHeight w:val="359"/>
          <w:jc w:val="center"/>
        </w:trPr>
        <w:tc>
          <w:tcPr>
            <w:tcW w:w="8157" w:type="dxa"/>
            <w:gridSpan w:val="5"/>
            <w:vAlign w:val="center"/>
          </w:tcPr>
          <w:p w14:paraId="2F60D132" w14:textId="0B6A178F" w:rsidR="00CA09B2" w:rsidRDefault="00CA09B2" w:rsidP="008417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13A2">
              <w:rPr>
                <w:b w:val="0"/>
                <w:sz w:val="20"/>
              </w:rPr>
              <w:t>201</w:t>
            </w:r>
            <w:r w:rsidR="003737E2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B961CE">
              <w:rPr>
                <w:b w:val="0"/>
                <w:sz w:val="20"/>
              </w:rPr>
              <w:t>10-11</w:t>
            </w:r>
          </w:p>
        </w:tc>
      </w:tr>
      <w:tr w:rsidR="00CA09B2" w14:paraId="05B9A89E" w14:textId="77777777" w:rsidTr="00D95C2A">
        <w:trPr>
          <w:cantSplit/>
          <w:jc w:val="center"/>
        </w:trPr>
        <w:tc>
          <w:tcPr>
            <w:tcW w:w="8157" w:type="dxa"/>
            <w:gridSpan w:val="5"/>
            <w:vAlign w:val="center"/>
          </w:tcPr>
          <w:p w14:paraId="0F0674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6269A64" w14:textId="77777777" w:rsidTr="00D95C2A">
        <w:trPr>
          <w:jc w:val="center"/>
        </w:trPr>
        <w:tc>
          <w:tcPr>
            <w:tcW w:w="1432" w:type="dxa"/>
            <w:vAlign w:val="center"/>
          </w:tcPr>
          <w:p w14:paraId="3E8678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47B9B0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350" w:type="dxa"/>
            <w:vAlign w:val="center"/>
          </w:tcPr>
          <w:p w14:paraId="39C03C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EDFE1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5" w:type="dxa"/>
            <w:vAlign w:val="center"/>
          </w:tcPr>
          <w:p w14:paraId="0DCCD5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13A2" w14:paraId="79C6CE7A" w14:textId="77777777" w:rsidTr="00D95C2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Joseph L</w:t>
            </w:r>
            <w:r w:rsidR="00D95C2A">
              <w:rPr>
                <w:sz w:val="20"/>
              </w:rPr>
              <w:t>EVY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437AB7E4" w:rsidR="00B113A2" w:rsidRPr="00D95C2A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D95C2A">
              <w:rPr>
                <w:sz w:val="14"/>
              </w:rPr>
              <w:t>InterDigital, Inc.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77777777" w:rsidR="00B113A2" w:rsidRPr="00D95C2A" w:rsidRDefault="00B113A2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D95C2A">
              <w:rPr>
                <w:sz w:val="10"/>
              </w:rPr>
              <w:t>2 Huntington Quadrangle</w:t>
            </w:r>
            <w:r w:rsidRPr="00D95C2A">
              <w:rPr>
                <w:sz w:val="10"/>
              </w:rPr>
              <w:br/>
              <w:t xml:space="preserve"> 4th floor, South Wing</w:t>
            </w:r>
            <w:r w:rsidRPr="00D95C2A">
              <w:rPr>
                <w:sz w:val="10"/>
              </w:rPr>
              <w:br/>
              <w:t>Melville, NY 11747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+1.631.622.4139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77777777" w:rsidR="00B113A2" w:rsidRPr="00D95C2A" w:rsidRDefault="001C7EC5" w:rsidP="00B113A2">
            <w:pPr>
              <w:pStyle w:val="T2"/>
              <w:spacing w:after="0"/>
              <w:ind w:left="0" w:right="0"/>
              <w:jc w:val="left"/>
              <w:rPr>
                <w:sz w:val="18"/>
              </w:rPr>
            </w:pPr>
            <w:hyperlink r:id="rId7" w:history="1">
              <w:r w:rsidR="00B113A2" w:rsidRPr="00D95C2A">
                <w:rPr>
                  <w:rStyle w:val="Hyperlink"/>
                  <w:sz w:val="18"/>
                </w:rPr>
                <w:t>joseph.levy@interdigital.com</w:t>
              </w:r>
            </w:hyperlink>
          </w:p>
        </w:tc>
      </w:tr>
    </w:tbl>
    <w:p w14:paraId="4294C654" w14:textId="4CA1481F" w:rsidR="00CA09B2" w:rsidRDefault="00FC020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FD7D21" w:rsidRDefault="00FD7D2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47FE6910" w:rsidR="00FD7D21" w:rsidRDefault="00FD7D21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B961CE">
                              <w:t>teleconference held</w:t>
                            </w:r>
                            <w:r>
                              <w:t xml:space="preserve"> on </w:t>
                            </w:r>
                            <w:r w:rsidR="00D95C2A">
                              <w:t>1</w:t>
                            </w:r>
                            <w:r w:rsidR="00BA44F8">
                              <w:t>1</w:t>
                            </w:r>
                            <w:r w:rsidR="00D95C2A">
                              <w:t xml:space="preserve"> </w:t>
                            </w:r>
                            <w:r w:rsidR="00BA44F8">
                              <w:t>October</w:t>
                            </w:r>
                            <w:bookmarkStart w:id="0" w:name="_GoBack"/>
                            <w:bookmarkEnd w:id="0"/>
                            <w:r>
                              <w:t xml:space="preserve"> 2018 at </w:t>
                            </w:r>
                            <w:r w:rsidR="00B961CE">
                              <w:t>12</w:t>
                            </w:r>
                            <w:r w:rsidR="00D95C2A">
                              <w:t xml:space="preserve">:00 </w:t>
                            </w:r>
                            <w:r w:rsidR="00B961CE">
                              <w:t>E</w:t>
                            </w:r>
                            <w:r w:rsidR="00D95C2A">
                              <w:t>DT</w:t>
                            </w:r>
                            <w:r>
                              <w:t xml:space="preserve">.      </w:t>
                            </w:r>
                          </w:p>
                          <w:p w14:paraId="0E39C815" w14:textId="3BD3D11E" w:rsidR="00FD7D21" w:rsidRDefault="00FD7D21" w:rsidP="00B113A2">
                            <w:pPr>
                              <w:jc w:val="both"/>
                            </w:pPr>
                          </w:p>
                          <w:p w14:paraId="480A515A" w14:textId="5EEA1C43" w:rsidR="00FD7D21" w:rsidRDefault="00FD7D21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30F1FA22" w14:textId="77777777" w:rsidR="00FD7D21" w:rsidRDefault="00FD7D2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47FE6910" w:rsidR="00FD7D21" w:rsidRDefault="00FD7D21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B961CE">
                        <w:t>teleconference held</w:t>
                      </w:r>
                      <w:r>
                        <w:t xml:space="preserve"> on </w:t>
                      </w:r>
                      <w:r w:rsidR="00D95C2A">
                        <w:t>1</w:t>
                      </w:r>
                      <w:r w:rsidR="00BA44F8">
                        <w:t>1</w:t>
                      </w:r>
                      <w:r w:rsidR="00D95C2A">
                        <w:t xml:space="preserve"> </w:t>
                      </w:r>
                      <w:r w:rsidR="00BA44F8">
                        <w:t>October</w:t>
                      </w:r>
                      <w:bookmarkStart w:id="1" w:name="_GoBack"/>
                      <w:bookmarkEnd w:id="1"/>
                      <w:r>
                        <w:t xml:space="preserve"> 2018 at </w:t>
                      </w:r>
                      <w:r w:rsidR="00B961CE">
                        <w:t>12</w:t>
                      </w:r>
                      <w:r w:rsidR="00D95C2A">
                        <w:t xml:space="preserve">:00 </w:t>
                      </w:r>
                      <w:r w:rsidR="00B961CE">
                        <w:t>E</w:t>
                      </w:r>
                      <w:r w:rsidR="00D95C2A">
                        <w:t>DT</w:t>
                      </w:r>
                      <w:r>
                        <w:t xml:space="preserve">.      </w:t>
                      </w:r>
                    </w:p>
                    <w:p w14:paraId="0E39C815" w14:textId="3BD3D11E" w:rsidR="00FD7D21" w:rsidRDefault="00FD7D21" w:rsidP="00B113A2">
                      <w:pPr>
                        <w:jc w:val="both"/>
                      </w:pPr>
                    </w:p>
                    <w:p w14:paraId="480A515A" w14:textId="5EEA1C43" w:rsidR="00FD7D21" w:rsidRDefault="00FD7D21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Default="00CA09B2" w:rsidP="00AD56ED">
      <w:r>
        <w:br w:type="page"/>
      </w:r>
      <w:r w:rsidR="00AD56ED">
        <w:lastRenderedPageBreak/>
        <w:t xml:space="preserve"> </w:t>
      </w:r>
    </w:p>
    <w:p w14:paraId="4C4147DE" w14:textId="7AD39766" w:rsidR="00AD56ED" w:rsidRPr="00521C70" w:rsidRDefault="00AF3CD4" w:rsidP="00AD56ED">
      <w:pPr>
        <w:pStyle w:val="Heading1"/>
        <w:rPr>
          <w:sz w:val="28"/>
          <w:szCs w:val="28"/>
        </w:rPr>
      </w:pPr>
      <w:bookmarkStart w:id="2" w:name="_Toc519851197"/>
      <w:r w:rsidRPr="00521C70">
        <w:rPr>
          <w:sz w:val="28"/>
          <w:szCs w:val="28"/>
        </w:rPr>
        <w:t>T</w:t>
      </w:r>
      <w:r w:rsidR="00B961CE">
        <w:rPr>
          <w:sz w:val="28"/>
          <w:szCs w:val="28"/>
        </w:rPr>
        <w:t>hurs</w:t>
      </w:r>
      <w:r w:rsidR="00D27BA8" w:rsidRPr="00521C70">
        <w:rPr>
          <w:sz w:val="28"/>
          <w:szCs w:val="28"/>
        </w:rPr>
        <w:t xml:space="preserve">day, </w:t>
      </w:r>
      <w:r w:rsidR="00417B0E" w:rsidRPr="00521C70">
        <w:rPr>
          <w:sz w:val="28"/>
          <w:szCs w:val="28"/>
        </w:rPr>
        <w:t>1</w:t>
      </w:r>
      <w:r w:rsidR="00B961CE">
        <w:rPr>
          <w:sz w:val="28"/>
          <w:szCs w:val="28"/>
        </w:rPr>
        <w:t>1</w:t>
      </w:r>
      <w:r w:rsidR="00417B0E" w:rsidRPr="00521C70">
        <w:rPr>
          <w:sz w:val="28"/>
          <w:szCs w:val="28"/>
        </w:rPr>
        <w:t xml:space="preserve"> </w:t>
      </w:r>
      <w:r w:rsidR="00B961CE">
        <w:rPr>
          <w:sz w:val="28"/>
          <w:szCs w:val="28"/>
        </w:rPr>
        <w:t xml:space="preserve">October </w:t>
      </w:r>
      <w:r w:rsidR="00417B0E" w:rsidRPr="00521C70">
        <w:rPr>
          <w:sz w:val="28"/>
          <w:szCs w:val="28"/>
        </w:rPr>
        <w:t>2018</w:t>
      </w:r>
      <w:r w:rsidR="00D27BA8" w:rsidRPr="00521C70">
        <w:rPr>
          <w:sz w:val="28"/>
          <w:szCs w:val="28"/>
        </w:rPr>
        <w:t xml:space="preserve">, </w:t>
      </w:r>
      <w:r w:rsidR="00B961CE">
        <w:rPr>
          <w:sz w:val="28"/>
          <w:szCs w:val="28"/>
        </w:rPr>
        <w:t>12:00-13:30 EDT</w:t>
      </w:r>
      <w:bookmarkEnd w:id="2"/>
      <w:r w:rsidR="00D27BA8" w:rsidRPr="00521C70">
        <w:rPr>
          <w:sz w:val="28"/>
          <w:szCs w:val="28"/>
        </w:rPr>
        <w:t xml:space="preserve"> </w:t>
      </w:r>
    </w:p>
    <w:p w14:paraId="0FF77FCD" w14:textId="6978C441" w:rsidR="00AD56ED" w:rsidRDefault="00AD56ED" w:rsidP="00AD56ED"/>
    <w:p w14:paraId="0DC7B652" w14:textId="77777777" w:rsidR="00AD56ED" w:rsidRPr="00B5126A" w:rsidRDefault="00AD56ED" w:rsidP="00AD56ED">
      <w:pPr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Administration:</w:t>
      </w:r>
    </w:p>
    <w:p w14:paraId="41AA16FE" w14:textId="100F89D4" w:rsidR="00AD56ED" w:rsidRPr="00B5126A" w:rsidRDefault="00AD56ED" w:rsidP="00AD56ED">
      <w:pPr>
        <w:rPr>
          <w:b/>
          <w:sz w:val="22"/>
          <w:szCs w:val="22"/>
        </w:rPr>
      </w:pPr>
      <w:bookmarkStart w:id="3" w:name="_Hlk527018624"/>
      <w:r w:rsidRPr="00B5126A">
        <w:rPr>
          <w:b/>
          <w:sz w:val="22"/>
          <w:szCs w:val="22"/>
        </w:rPr>
        <w:t>Chair: Mark Hamilton, Ruckus/</w:t>
      </w:r>
      <w:r w:rsidR="00AB52DE" w:rsidRPr="00B5126A">
        <w:rPr>
          <w:b/>
          <w:sz w:val="22"/>
          <w:szCs w:val="22"/>
        </w:rPr>
        <w:t>Arris</w:t>
      </w:r>
    </w:p>
    <w:p w14:paraId="3540F8BF" w14:textId="199F0ED8" w:rsidR="00AD56ED" w:rsidRPr="00B5126A" w:rsidRDefault="00AD56ED" w:rsidP="00AD56ED">
      <w:pPr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Vice Chair/Secretary Joseph Levy, InterDigital</w:t>
      </w:r>
    </w:p>
    <w:bookmarkEnd w:id="3"/>
    <w:p w14:paraId="25C8FFC5" w14:textId="77777777" w:rsidR="000367B6" w:rsidRPr="00B5126A" w:rsidRDefault="000367B6" w:rsidP="00AD56ED">
      <w:pPr>
        <w:rPr>
          <w:b/>
          <w:bCs/>
          <w:sz w:val="22"/>
          <w:szCs w:val="22"/>
        </w:rPr>
      </w:pPr>
    </w:p>
    <w:p w14:paraId="70DB085E" w14:textId="40D19F3F" w:rsidR="00AD56ED" w:rsidRPr="00B5126A" w:rsidRDefault="00AD56ED" w:rsidP="00AD56ED">
      <w:pPr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 xml:space="preserve">Meeting call to order by Chair </w:t>
      </w:r>
      <w:r w:rsidR="00CD6DE2" w:rsidRPr="00B5126A">
        <w:rPr>
          <w:b/>
          <w:bCs/>
          <w:sz w:val="22"/>
          <w:szCs w:val="22"/>
        </w:rPr>
        <w:t>1</w:t>
      </w:r>
      <w:r w:rsidR="00B961CE">
        <w:rPr>
          <w:b/>
          <w:bCs/>
          <w:sz w:val="22"/>
          <w:szCs w:val="22"/>
        </w:rPr>
        <w:t>2</w:t>
      </w:r>
      <w:r w:rsidR="00934C52" w:rsidRPr="00B5126A">
        <w:rPr>
          <w:b/>
          <w:bCs/>
          <w:sz w:val="22"/>
          <w:szCs w:val="22"/>
        </w:rPr>
        <w:t>:</w:t>
      </w:r>
      <w:r w:rsidR="00417B0E" w:rsidRPr="00B5126A">
        <w:rPr>
          <w:b/>
          <w:bCs/>
          <w:sz w:val="22"/>
          <w:szCs w:val="22"/>
        </w:rPr>
        <w:t>0</w:t>
      </w:r>
      <w:r w:rsidR="00060418">
        <w:rPr>
          <w:b/>
          <w:bCs/>
          <w:sz w:val="22"/>
          <w:szCs w:val="22"/>
        </w:rPr>
        <w:t>3</w:t>
      </w:r>
      <w:r w:rsidR="007E3442" w:rsidRPr="00B5126A">
        <w:rPr>
          <w:b/>
          <w:bCs/>
          <w:sz w:val="22"/>
          <w:szCs w:val="22"/>
        </w:rPr>
        <w:t xml:space="preserve"> </w:t>
      </w:r>
      <w:r w:rsidR="00B961CE">
        <w:rPr>
          <w:b/>
          <w:bCs/>
          <w:sz w:val="22"/>
          <w:szCs w:val="22"/>
        </w:rPr>
        <w:t>E</w:t>
      </w:r>
      <w:r w:rsidR="00D27BA8" w:rsidRPr="00B5126A">
        <w:rPr>
          <w:b/>
          <w:bCs/>
          <w:sz w:val="22"/>
          <w:szCs w:val="22"/>
        </w:rPr>
        <w:t>D</w:t>
      </w:r>
      <w:r w:rsidR="00BC316D" w:rsidRPr="00B5126A">
        <w:rPr>
          <w:b/>
          <w:bCs/>
          <w:sz w:val="22"/>
          <w:szCs w:val="22"/>
        </w:rPr>
        <w:t>T</w:t>
      </w:r>
      <w:r w:rsidR="00AF3CD4" w:rsidRPr="00B5126A">
        <w:rPr>
          <w:b/>
          <w:bCs/>
          <w:sz w:val="22"/>
          <w:szCs w:val="22"/>
        </w:rPr>
        <w:t>,</w:t>
      </w:r>
      <w:r w:rsidRPr="00B5126A">
        <w:rPr>
          <w:b/>
          <w:bCs/>
          <w:sz w:val="22"/>
          <w:szCs w:val="22"/>
        </w:rPr>
        <w:t xml:space="preserve"> </w:t>
      </w:r>
    </w:p>
    <w:p w14:paraId="1DDCF92F" w14:textId="77777777" w:rsidR="00AD56ED" w:rsidRPr="00B5126A" w:rsidRDefault="00AD56ED" w:rsidP="00AD56ED">
      <w:pPr>
        <w:rPr>
          <w:b/>
          <w:bCs/>
          <w:sz w:val="22"/>
          <w:szCs w:val="22"/>
        </w:rPr>
      </w:pPr>
    </w:p>
    <w:p w14:paraId="43629406" w14:textId="6BEC153B" w:rsidR="000367B6" w:rsidRDefault="00B961CE" w:rsidP="000367B6">
      <w:pPr>
        <w:rPr>
          <w:sz w:val="22"/>
          <w:szCs w:val="22"/>
        </w:rPr>
      </w:pPr>
      <w:r>
        <w:rPr>
          <w:sz w:val="22"/>
          <w:szCs w:val="22"/>
        </w:rPr>
        <w:t xml:space="preserve">Proposed Agenda: </w:t>
      </w:r>
    </w:p>
    <w:p w14:paraId="22383F85" w14:textId="77777777" w:rsidR="00B961CE" w:rsidRDefault="00B961CE" w:rsidP="00B961CE">
      <w:pPr>
        <w:pStyle w:val="PlainText"/>
      </w:pPr>
      <w:r>
        <w:t>Agenda:</w:t>
      </w:r>
    </w:p>
    <w:p w14:paraId="62E999C5" w14:textId="77777777" w:rsidR="00B961CE" w:rsidRDefault="00B961CE" w:rsidP="00B961CE">
      <w:pPr>
        <w:pStyle w:val="PlainText"/>
      </w:pPr>
      <w:r>
        <w:t>1.</w:t>
      </w:r>
      <w:r>
        <w:tab/>
        <w:t>Call to order, attendance, and patent policy (see below)</w:t>
      </w:r>
    </w:p>
    <w:p w14:paraId="36BD0D35" w14:textId="77777777" w:rsidR="00B961CE" w:rsidRDefault="00B961CE" w:rsidP="00B961CE">
      <w:pPr>
        <w:pStyle w:val="PlainText"/>
      </w:pPr>
      <w:bookmarkStart w:id="4" w:name="_Hlk527018699"/>
      <w:r>
        <w:t>2.</w:t>
      </w:r>
      <w:r>
        <w:tab/>
        <w:t>WBA liaison on MAC Address randomization impacts:</w:t>
      </w:r>
    </w:p>
    <w:p w14:paraId="0DB080A6" w14:textId="77777777" w:rsidR="00B961CE" w:rsidRDefault="00B961CE" w:rsidP="0074257C">
      <w:pPr>
        <w:pStyle w:val="PlainText"/>
        <w:ind w:left="720"/>
      </w:pPr>
      <w:r>
        <w:t>a.</w:t>
      </w:r>
      <w:r>
        <w:tab/>
        <w:t xml:space="preserve">The WBA liaison can be found here: </w:t>
      </w:r>
      <w:hyperlink r:id="rId8" w:history="1">
        <w:r>
          <w:rPr>
            <w:rStyle w:val="Hyperlink"/>
          </w:rPr>
          <w:t>https://mentor.ieee.org/802.11/dcn/18/11-18-1579-01-0000-2018-09-liaison-from-wba-re-mac-randomization-impacts.docx</w:t>
        </w:r>
      </w:hyperlink>
      <w:r>
        <w:t xml:space="preserve">.  </w:t>
      </w:r>
    </w:p>
    <w:p w14:paraId="47442457" w14:textId="77777777" w:rsidR="00B961CE" w:rsidRDefault="00B961CE" w:rsidP="0074257C">
      <w:pPr>
        <w:pStyle w:val="PlainText"/>
        <w:ind w:left="720"/>
      </w:pPr>
      <w:r>
        <w:t>b.</w:t>
      </w:r>
      <w:r>
        <w:tab/>
        <w:t xml:space="preserve">Notes from ARC discussions during the Waikoloa session can be found here, as a starting point for our discussion: </w:t>
      </w:r>
      <w:hyperlink r:id="rId9" w:history="1">
        <w:r>
          <w:rPr>
            <w:rStyle w:val="Hyperlink"/>
          </w:rPr>
          <w:t>https://mentor.ieee.org/802.11/dcn/18/11-18-1671-00-0arc-notes-for-response-to-wba-liaison-on-mac-address-randomization.docx</w:t>
        </w:r>
      </w:hyperlink>
      <w:r>
        <w:t xml:space="preserve">. </w:t>
      </w:r>
    </w:p>
    <w:p w14:paraId="1C32F4C0" w14:textId="77777777" w:rsidR="00B961CE" w:rsidRDefault="00B961CE" w:rsidP="0074257C">
      <w:pPr>
        <w:pStyle w:val="PlainText"/>
        <w:ind w:left="720"/>
      </w:pPr>
      <w:r>
        <w:t>c.</w:t>
      </w:r>
      <w:r>
        <w:tab/>
        <w:t>Continue discussion; formulate proposed response points for consideration by WG/WG Chair (plan is to align a WG response at the November session)</w:t>
      </w:r>
    </w:p>
    <w:p w14:paraId="69E426BD" w14:textId="77777777" w:rsidR="00B961CE" w:rsidRDefault="00B961CE" w:rsidP="00B961CE">
      <w:pPr>
        <w:pStyle w:val="PlainText"/>
      </w:pPr>
      <w:r>
        <w:t>3.</w:t>
      </w:r>
      <w:r>
        <w:tab/>
        <w:t>AOB</w:t>
      </w:r>
    </w:p>
    <w:p w14:paraId="70AF1B51" w14:textId="77777777" w:rsidR="00B961CE" w:rsidRDefault="00B961CE" w:rsidP="00B961CE">
      <w:pPr>
        <w:pStyle w:val="PlainText"/>
      </w:pPr>
      <w:r>
        <w:t>4.</w:t>
      </w:r>
      <w:r>
        <w:tab/>
        <w:t>Adjourn</w:t>
      </w:r>
    </w:p>
    <w:bookmarkEnd w:id="4"/>
    <w:p w14:paraId="749C3BAF" w14:textId="77777777" w:rsidR="00FA1F47" w:rsidRDefault="00FA1F47" w:rsidP="0074257C">
      <w:pPr>
        <w:pStyle w:val="BodyText"/>
        <w:rPr>
          <w:b/>
          <w:sz w:val="22"/>
          <w:szCs w:val="22"/>
        </w:rPr>
      </w:pPr>
    </w:p>
    <w:p w14:paraId="0C094DC3" w14:textId="749E3676" w:rsidR="0074257C" w:rsidRPr="00B5126A" w:rsidRDefault="0074257C" w:rsidP="0074257C">
      <w:pPr>
        <w:pStyle w:val="BodyText"/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Approval of the Agenda:</w:t>
      </w:r>
    </w:p>
    <w:p w14:paraId="5BF8FA12" w14:textId="77777777" w:rsidR="0074257C" w:rsidRPr="00B5126A" w:rsidRDefault="0074257C" w:rsidP="0074257C">
      <w:pPr>
        <w:pStyle w:val="BodyText"/>
        <w:rPr>
          <w:sz w:val="22"/>
          <w:szCs w:val="22"/>
        </w:rPr>
      </w:pPr>
      <w:r w:rsidRPr="00B5126A">
        <w:rPr>
          <w:sz w:val="22"/>
          <w:szCs w:val="22"/>
        </w:rPr>
        <w:t>The Chair reviewed the agenda and called for comments or amendments to the agenda – there was no response to the call</w:t>
      </w:r>
      <w:r>
        <w:rPr>
          <w:sz w:val="22"/>
          <w:szCs w:val="22"/>
        </w:rPr>
        <w:t>.</w:t>
      </w:r>
    </w:p>
    <w:p w14:paraId="799E6245" w14:textId="0DBA029F" w:rsidR="0074257C" w:rsidRDefault="0074257C" w:rsidP="0074257C">
      <w:pPr>
        <w:pStyle w:val="BodyText"/>
        <w:rPr>
          <w:sz w:val="22"/>
          <w:szCs w:val="22"/>
        </w:rPr>
      </w:pPr>
      <w:r w:rsidRPr="00B5126A">
        <w:rPr>
          <w:sz w:val="22"/>
          <w:szCs w:val="22"/>
        </w:rPr>
        <w:t>The proposed agenda was approved by unanimous consent.</w:t>
      </w:r>
    </w:p>
    <w:p w14:paraId="340337A6" w14:textId="77777777" w:rsidR="0074257C" w:rsidRPr="00B5126A" w:rsidRDefault="0074257C" w:rsidP="0074257C">
      <w:pPr>
        <w:pStyle w:val="BodyText"/>
        <w:rPr>
          <w:sz w:val="22"/>
          <w:szCs w:val="22"/>
        </w:rPr>
      </w:pPr>
    </w:p>
    <w:p w14:paraId="4785D7B7" w14:textId="77777777" w:rsidR="0074257C" w:rsidRDefault="0074257C" w:rsidP="0074257C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Attendance:</w:t>
      </w:r>
    </w:p>
    <w:p w14:paraId="02D22F59" w14:textId="56F16AE5" w:rsidR="00A93EED" w:rsidRDefault="0074257C" w:rsidP="0074257C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Chair requested </w:t>
      </w:r>
      <w:r w:rsidR="00A93EED">
        <w:rPr>
          <w:bCs/>
          <w:sz w:val="22"/>
          <w:szCs w:val="22"/>
        </w:rPr>
        <w:t xml:space="preserve">that attendees send </w:t>
      </w:r>
      <w:r w:rsidR="00151854">
        <w:rPr>
          <w:bCs/>
          <w:sz w:val="22"/>
          <w:szCs w:val="22"/>
        </w:rPr>
        <w:t xml:space="preserve">an </w:t>
      </w:r>
      <w:r w:rsidR="00A93EED">
        <w:rPr>
          <w:bCs/>
          <w:sz w:val="22"/>
          <w:szCs w:val="22"/>
        </w:rPr>
        <w:t>e-mail to the Chair and/or the Secretary to record their attendance.</w:t>
      </w:r>
    </w:p>
    <w:p w14:paraId="3AB3CB17" w14:textId="27EE7A2F" w:rsidR="0074257C" w:rsidRPr="0074257C" w:rsidRDefault="0074257C" w:rsidP="0074257C">
      <w:pPr>
        <w:pStyle w:val="BodyText"/>
        <w:rPr>
          <w:bCs/>
          <w:sz w:val="22"/>
          <w:szCs w:val="22"/>
        </w:rPr>
      </w:pPr>
      <w:r w:rsidRPr="0074257C">
        <w:rPr>
          <w:bCs/>
          <w:sz w:val="22"/>
          <w:szCs w:val="22"/>
        </w:rPr>
        <w:t>Mark Hamilton, Ruckus/Arris</w:t>
      </w:r>
    </w:p>
    <w:p w14:paraId="78764933" w14:textId="185E15F9" w:rsidR="0074257C" w:rsidRDefault="0074257C" w:rsidP="0074257C">
      <w:pPr>
        <w:pStyle w:val="BodyText"/>
        <w:rPr>
          <w:bCs/>
          <w:sz w:val="22"/>
          <w:szCs w:val="22"/>
        </w:rPr>
      </w:pPr>
      <w:r w:rsidRPr="0074257C">
        <w:rPr>
          <w:bCs/>
          <w:sz w:val="22"/>
          <w:szCs w:val="22"/>
        </w:rPr>
        <w:t>Joseph Levy, InterDigital</w:t>
      </w:r>
    </w:p>
    <w:p w14:paraId="7A1AF477" w14:textId="1EE0D44E" w:rsidR="002474AB" w:rsidRDefault="002474AB" w:rsidP="0074257C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Yunsong</w:t>
      </w:r>
      <w:r w:rsidR="0081344F">
        <w:rPr>
          <w:bCs/>
          <w:sz w:val="22"/>
          <w:szCs w:val="22"/>
        </w:rPr>
        <w:t xml:space="preserve"> Yang, Huawei</w:t>
      </w:r>
    </w:p>
    <w:p w14:paraId="35D4F065" w14:textId="64CC9544" w:rsidR="00573F29" w:rsidRDefault="00573F29" w:rsidP="0074257C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John Bahr, CableLabs</w:t>
      </w:r>
    </w:p>
    <w:p w14:paraId="5CA8D556" w14:textId="42AE7165" w:rsidR="002474AB" w:rsidRDefault="002474AB" w:rsidP="0074257C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Randy Roebuck</w:t>
      </w:r>
      <w:r w:rsidR="00573F2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Om</w:t>
      </w:r>
      <w:r w:rsidR="009D6944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i</w:t>
      </w:r>
      <w:r w:rsidR="00670C58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ir</w:t>
      </w:r>
    </w:p>
    <w:p w14:paraId="73939C27" w14:textId="77777777" w:rsidR="00573F29" w:rsidRDefault="00573F29" w:rsidP="0074257C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Michael Montemurro, Blackberry</w:t>
      </w:r>
    </w:p>
    <w:p w14:paraId="3190110B" w14:textId="77777777" w:rsidR="00573F29" w:rsidRDefault="00573F29" w:rsidP="0074257C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Roger Marks, EthAirNet Associates</w:t>
      </w:r>
    </w:p>
    <w:p w14:paraId="341A1CFF" w14:textId="7AB5F54A" w:rsidR="002474AB" w:rsidRDefault="002474AB" w:rsidP="0074257C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Stephen McCann</w:t>
      </w:r>
      <w:r w:rsidR="00573F29">
        <w:rPr>
          <w:bCs/>
          <w:sz w:val="22"/>
          <w:szCs w:val="22"/>
        </w:rPr>
        <w:t>, Blackberry</w:t>
      </w:r>
    </w:p>
    <w:p w14:paraId="2A694B80" w14:textId="621F8135" w:rsidR="002474AB" w:rsidRDefault="002474AB" w:rsidP="0074257C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Amelia Anders</w:t>
      </w:r>
      <w:r w:rsidR="00151854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otter, Article 19</w:t>
      </w:r>
    </w:p>
    <w:p w14:paraId="52D69329" w14:textId="4A6674CE" w:rsidR="009D6944" w:rsidRDefault="009D6944" w:rsidP="0074257C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Jon Rosdahl, Qualcomm </w:t>
      </w:r>
    </w:p>
    <w:p w14:paraId="3A49E818" w14:textId="77777777" w:rsidR="00573F29" w:rsidRDefault="00573F29" w:rsidP="0074257C">
      <w:pPr>
        <w:pStyle w:val="BodyText"/>
        <w:rPr>
          <w:bCs/>
          <w:sz w:val="22"/>
          <w:szCs w:val="22"/>
        </w:rPr>
      </w:pPr>
    </w:p>
    <w:p w14:paraId="25E664A0" w14:textId="6FCBCCA2" w:rsidR="00AD56ED" w:rsidRPr="00B5126A" w:rsidRDefault="00AD56ED" w:rsidP="007E3442">
      <w:pPr>
        <w:pStyle w:val="BodyText"/>
        <w:rPr>
          <w:b/>
          <w:bCs/>
          <w:sz w:val="22"/>
          <w:szCs w:val="22"/>
        </w:rPr>
      </w:pPr>
      <w:r w:rsidRPr="00B5126A">
        <w:rPr>
          <w:b/>
          <w:bCs/>
          <w:sz w:val="22"/>
          <w:szCs w:val="22"/>
        </w:rPr>
        <w:t>Administration:</w:t>
      </w:r>
    </w:p>
    <w:p w14:paraId="2CEEAA63" w14:textId="77777777" w:rsidR="00B961CE" w:rsidRDefault="00AD56ED" w:rsidP="00AD56ED">
      <w:pPr>
        <w:pStyle w:val="BodyText"/>
        <w:rPr>
          <w:sz w:val="22"/>
          <w:szCs w:val="22"/>
        </w:rPr>
      </w:pPr>
      <w:r w:rsidRPr="00B5126A">
        <w:rPr>
          <w:sz w:val="22"/>
          <w:szCs w:val="22"/>
        </w:rPr>
        <w:lastRenderedPageBreak/>
        <w:t>The Chair reviewed the Administrative information</w:t>
      </w:r>
      <w:r w:rsidR="00B961CE">
        <w:rPr>
          <w:sz w:val="22"/>
          <w:szCs w:val="22"/>
        </w:rPr>
        <w:t xml:space="preserve"> and patent policy information provided in the meeting invitation. (copied below for reference)</w:t>
      </w:r>
    </w:p>
    <w:p w14:paraId="6BDFD6C1" w14:textId="2BAAB1B0" w:rsidR="00C25F8D" w:rsidRPr="00B961CE" w:rsidRDefault="00B961CE" w:rsidP="00B961CE">
      <w:pPr>
        <w:pStyle w:val="BodyText"/>
        <w:ind w:left="720"/>
        <w:rPr>
          <w:rStyle w:val="Hyperlink"/>
          <w:i/>
          <w:sz w:val="22"/>
          <w:szCs w:val="22"/>
        </w:rPr>
      </w:pPr>
      <w:r w:rsidRPr="00B961CE">
        <w:rPr>
          <w:i/>
        </w:rPr>
        <w:t xml:space="preserve">The conduct of this meeting is governed by IEEE, IEEE-SA and IEEE LMSC policies, which include: - IEEE Patent Policy - Ethics - 802 LMSC P&amp;P - 802LMSC Operations Manual (OM) Links to the documents or web-pages describing the policies may be found here: </w:t>
      </w:r>
      <w:hyperlink r:id="rId10" w:history="1">
        <w:r w:rsidRPr="00B961CE">
          <w:rPr>
            <w:rStyle w:val="Hyperlink"/>
            <w:i/>
          </w:rPr>
          <w:t>http://www.ieee802.org/11/Rules/rules.shtml.The</w:t>
        </w:r>
      </w:hyperlink>
      <w:r w:rsidRPr="00B961CE">
        <w:rPr>
          <w:i/>
        </w:rPr>
        <w:t xml:space="preserve"> following documents provide additional information on the governing IEEE-SA policies: - Patent FAQ (</w:t>
      </w:r>
      <w:hyperlink r:id="rId11" w:history="1">
        <w:r w:rsidRPr="00B961CE">
          <w:rPr>
            <w:rStyle w:val="Hyperlink"/>
            <w:i/>
          </w:rPr>
          <w:t>http://standards.ieee.org/faqs/patents.pdf</w:t>
        </w:r>
      </w:hyperlink>
      <w:r w:rsidRPr="00B961CE">
        <w:rPr>
          <w:i/>
        </w:rPr>
        <w:t>) - Affiliation FAQ (</w:t>
      </w:r>
      <w:hyperlink r:id="rId12" w:history="1">
        <w:r w:rsidRPr="00B961CE">
          <w:rPr>
            <w:rStyle w:val="Hyperlink"/>
            <w:i/>
          </w:rPr>
          <w:t>http://standards.ieee.org/faqs/affiliation.html</w:t>
        </w:r>
      </w:hyperlink>
      <w:r w:rsidRPr="00B961CE">
        <w:rPr>
          <w:i/>
        </w:rPr>
        <w:t>) - Anti-Trust FAQ (</w:t>
      </w:r>
      <w:hyperlink r:id="rId13" w:history="1">
        <w:r w:rsidRPr="00B961CE">
          <w:rPr>
            <w:rStyle w:val="Hyperlink"/>
            <w:i/>
          </w:rPr>
          <w:t>http://standards.ieee.org/develop/policies/antitrust.pdf)In</w:t>
        </w:r>
      </w:hyperlink>
      <w:r w:rsidRPr="00B961CE">
        <w:rPr>
          <w:i/>
        </w:rPr>
        <w:t xml:space="preserve"> addition, the conduct of this meeting is governed by IEEE 802.11 Operations Manual (OM), which is also linked from here: </w:t>
      </w:r>
      <w:hyperlink r:id="rId14" w:history="1">
        <w:r w:rsidRPr="00B961CE">
          <w:rPr>
            <w:rStyle w:val="Hyperlink"/>
            <w:i/>
          </w:rPr>
          <w:t>http://www.ieee802.org/11/Rules/rules.shtml</w:t>
        </w:r>
      </w:hyperlink>
      <w:r w:rsidRPr="00B961CE">
        <w:rPr>
          <w:i/>
        </w:rPr>
        <w:t>.</w:t>
      </w:r>
      <w:r w:rsidR="005E6E58" w:rsidRPr="00B961CE">
        <w:rPr>
          <w:i/>
          <w:sz w:val="22"/>
          <w:szCs w:val="22"/>
        </w:rPr>
        <w:t xml:space="preserve"> </w:t>
      </w:r>
    </w:p>
    <w:p w14:paraId="5AC775A5" w14:textId="77777777" w:rsidR="00B961CE" w:rsidRDefault="00B961CE" w:rsidP="00AD56ED">
      <w:pPr>
        <w:pStyle w:val="BodyText"/>
        <w:rPr>
          <w:b/>
          <w:sz w:val="22"/>
          <w:szCs w:val="22"/>
        </w:rPr>
      </w:pPr>
    </w:p>
    <w:p w14:paraId="613EA733" w14:textId="1A8AD2D8" w:rsidR="00AD56ED" w:rsidRPr="00B5126A" w:rsidRDefault="00AD56ED" w:rsidP="00AD56ED">
      <w:pPr>
        <w:pStyle w:val="BodyText"/>
        <w:rPr>
          <w:b/>
          <w:sz w:val="22"/>
          <w:szCs w:val="22"/>
        </w:rPr>
      </w:pPr>
      <w:r w:rsidRPr="00B5126A">
        <w:rPr>
          <w:b/>
          <w:sz w:val="22"/>
          <w:szCs w:val="22"/>
        </w:rPr>
        <w:t>Call for Patents:</w:t>
      </w:r>
    </w:p>
    <w:p w14:paraId="3BA1319C" w14:textId="0E7CD5EF" w:rsidR="00AD56ED" w:rsidRPr="00B5126A" w:rsidRDefault="00AD56ED" w:rsidP="00AD56ED">
      <w:pPr>
        <w:pStyle w:val="BodyText"/>
        <w:rPr>
          <w:b/>
          <w:sz w:val="22"/>
          <w:szCs w:val="22"/>
        </w:rPr>
      </w:pPr>
      <w:r w:rsidRPr="00B5126A">
        <w:rPr>
          <w:sz w:val="22"/>
          <w:szCs w:val="22"/>
        </w:rPr>
        <w:t xml:space="preserve">The Chair called for potentially essential patents – there was no response to the call. </w:t>
      </w:r>
    </w:p>
    <w:p w14:paraId="197EF2EB" w14:textId="77777777" w:rsidR="00B961CE" w:rsidRDefault="00B961CE" w:rsidP="00AD56ED">
      <w:pPr>
        <w:pStyle w:val="BodyText"/>
        <w:rPr>
          <w:b/>
          <w:sz w:val="22"/>
          <w:szCs w:val="22"/>
        </w:rPr>
      </w:pPr>
    </w:p>
    <w:p w14:paraId="5C723AB7" w14:textId="4EC4D05E" w:rsidR="0074257C" w:rsidRPr="0074257C" w:rsidRDefault="0074257C" w:rsidP="0074257C">
      <w:pPr>
        <w:pStyle w:val="PlainText"/>
        <w:rPr>
          <w:b/>
        </w:rPr>
      </w:pPr>
      <w:r w:rsidRPr="0074257C">
        <w:rPr>
          <w:b/>
        </w:rPr>
        <w:t>WBA liaison on MAC Address randomization impacts:</w:t>
      </w:r>
    </w:p>
    <w:p w14:paraId="254357B9" w14:textId="709FF133" w:rsidR="0074257C" w:rsidRDefault="0074257C" w:rsidP="0074257C">
      <w:pPr>
        <w:pStyle w:val="PlainText"/>
      </w:pPr>
      <w:r>
        <w:t xml:space="preserve">The WBA liaison can be found here: </w:t>
      </w:r>
      <w:hyperlink r:id="rId15" w:history="1">
        <w:r w:rsidR="00FA1F47">
          <w:rPr>
            <w:rStyle w:val="Hyperlink"/>
          </w:rPr>
          <w:t>11-18/1579r1</w:t>
        </w:r>
      </w:hyperlink>
      <w:r>
        <w:t xml:space="preserve">.  </w:t>
      </w:r>
    </w:p>
    <w:p w14:paraId="2389147F" w14:textId="75C8E9DE" w:rsidR="0074257C" w:rsidRDefault="0074257C" w:rsidP="0074257C">
      <w:pPr>
        <w:pStyle w:val="PlainText"/>
      </w:pPr>
      <w:r>
        <w:t xml:space="preserve">Notes from ARC discussions during the Waikoloa session can be found here, as a starting point for our discussion: </w:t>
      </w:r>
      <w:hyperlink r:id="rId16" w:history="1">
        <w:r w:rsidR="00FA1F47">
          <w:rPr>
            <w:rStyle w:val="Hyperlink"/>
          </w:rPr>
          <w:t>11-18/1671r0</w:t>
        </w:r>
      </w:hyperlink>
      <w:r>
        <w:t xml:space="preserve">. </w:t>
      </w:r>
    </w:p>
    <w:p w14:paraId="22770C1D" w14:textId="7DB36369" w:rsidR="002474AB" w:rsidRDefault="002474AB" w:rsidP="0074257C">
      <w:pPr>
        <w:pStyle w:val="PlainText"/>
      </w:pPr>
    </w:p>
    <w:p w14:paraId="341481A7" w14:textId="3A6A377E" w:rsidR="00690DA1" w:rsidRDefault="00690DA1" w:rsidP="00690DA1">
      <w:pPr>
        <w:pStyle w:val="PlainText"/>
      </w:pPr>
      <w:r w:rsidRPr="00FA1F47">
        <w:rPr>
          <w:b/>
        </w:rPr>
        <w:t>Discussion:</w:t>
      </w:r>
    </w:p>
    <w:p w14:paraId="65F9B87A" w14:textId="119D0F5B" w:rsidR="002474AB" w:rsidRDefault="002474AB" w:rsidP="0074257C">
      <w:pPr>
        <w:pStyle w:val="PlainText"/>
      </w:pPr>
      <w:r>
        <w:t>The notes document</w:t>
      </w:r>
      <w:r w:rsidR="006C3183">
        <w:t xml:space="preserve"> (</w:t>
      </w:r>
      <w:hyperlink r:id="rId17" w:history="1">
        <w:r w:rsidR="006C3183" w:rsidRPr="006C3183">
          <w:rPr>
            <w:rStyle w:val="Hyperlink"/>
          </w:rPr>
          <w:t>11-18/1671r0</w:t>
        </w:r>
      </w:hyperlink>
      <w:r w:rsidR="006C3183">
        <w:t>)</w:t>
      </w:r>
      <w:r>
        <w:t xml:space="preserve"> is </w:t>
      </w:r>
      <w:r w:rsidR="006C3183">
        <w:t xml:space="preserve">simply </w:t>
      </w:r>
      <w:r>
        <w:t xml:space="preserve">a copy of the LS with the notes taken during the September 802.11 </w:t>
      </w:r>
      <w:r w:rsidR="006C3183">
        <w:t xml:space="preserve">ARC </w:t>
      </w:r>
      <w:r>
        <w:t>meeting. The notes document coming out of this meeting</w:t>
      </w:r>
      <w:r w:rsidR="006C3183">
        <w:t xml:space="preserve"> (</w:t>
      </w:r>
      <w:hyperlink r:id="rId18" w:history="1">
        <w:r w:rsidR="006C3183" w:rsidRPr="006C3183">
          <w:rPr>
            <w:rStyle w:val="Hyperlink"/>
          </w:rPr>
          <w:t>11-18/1671r1</w:t>
        </w:r>
      </w:hyperlink>
      <w:r w:rsidR="006C3183">
        <w:t>)</w:t>
      </w:r>
      <w:r>
        <w:t xml:space="preserve"> will have corrected headers and cover page</w:t>
      </w:r>
      <w:r w:rsidR="0042393E">
        <w:t>.  It will also contain the new</w:t>
      </w:r>
      <w:r>
        <w:t>l notes</w:t>
      </w:r>
      <w:r w:rsidR="006C3183">
        <w:t xml:space="preserve"> and edits</w:t>
      </w:r>
      <w:r>
        <w:t xml:space="preserve"> </w:t>
      </w:r>
      <w:r w:rsidR="006C3183">
        <w:t>discussed and agreed during t</w:t>
      </w:r>
      <w:r>
        <w:t xml:space="preserve">his </w:t>
      </w:r>
      <w:r w:rsidR="006C3183">
        <w:t xml:space="preserve">teleconference. </w:t>
      </w:r>
      <w:r w:rsidR="0042393E">
        <w:t xml:space="preserve"> This is a working document to be completed at the November meeting.</w:t>
      </w:r>
    </w:p>
    <w:p w14:paraId="0B06298B" w14:textId="735F244F" w:rsidR="002474AB" w:rsidRDefault="002474AB" w:rsidP="0074257C">
      <w:pPr>
        <w:pStyle w:val="PlainText"/>
      </w:pPr>
    </w:p>
    <w:p w14:paraId="2400E7E8" w14:textId="2C427640" w:rsidR="002474AB" w:rsidRDefault="00573F29" w:rsidP="0074257C">
      <w:pPr>
        <w:pStyle w:val="PlainText"/>
      </w:pPr>
      <w:r w:rsidRPr="005231DF">
        <w:rPr>
          <w:b/>
        </w:rPr>
        <w:t>Discussion</w:t>
      </w:r>
      <w:r w:rsidR="005231DF">
        <w:rPr>
          <w:b/>
        </w:rPr>
        <w:t>:</w:t>
      </w:r>
      <w:r>
        <w:t xml:space="preserve"> on changing MAC address during an association</w:t>
      </w:r>
      <w:r w:rsidR="00151854">
        <w:t>:</w:t>
      </w:r>
      <w:r>
        <w:t xml:space="preserve">  </w:t>
      </w:r>
    </w:p>
    <w:p w14:paraId="5FF3C889" w14:textId="18AD7FA6" w:rsidR="0004306F" w:rsidRDefault="0004306F" w:rsidP="0074257C">
      <w:pPr>
        <w:pStyle w:val="PlainText"/>
      </w:pPr>
      <w:r>
        <w:t xml:space="preserve">Comment: </w:t>
      </w:r>
      <w:r w:rsidR="00573F29">
        <w:t xml:space="preserve">I don’t see </w:t>
      </w:r>
      <w:r w:rsidR="00151854">
        <w:t xml:space="preserve">that </w:t>
      </w:r>
      <w:r w:rsidR="00573F29">
        <w:t>you could change MAC address during an association, it would break all kinds of stu</w:t>
      </w:r>
      <w:r w:rsidR="0042393E">
        <w:t>ff</w:t>
      </w:r>
      <w:r w:rsidR="00573F29">
        <w:t xml:space="preserve">. </w:t>
      </w:r>
    </w:p>
    <w:p w14:paraId="45D84032" w14:textId="2B339492" w:rsidR="00573F29" w:rsidRDefault="0004306F" w:rsidP="0074257C">
      <w:pPr>
        <w:pStyle w:val="PlainText"/>
      </w:pPr>
      <w:r w:rsidRPr="005231DF">
        <w:rPr>
          <w:b/>
        </w:rPr>
        <w:t>Comment</w:t>
      </w:r>
      <w:r>
        <w:t>: All</w:t>
      </w:r>
      <w:r w:rsidR="00573F29">
        <w:t xml:space="preserve"> the security keys are bound to the MAC address, so you break all security if you change the MAC address </w:t>
      </w:r>
    </w:p>
    <w:p w14:paraId="6746BEF4" w14:textId="77777777" w:rsidR="0004306F" w:rsidRDefault="0004306F" w:rsidP="0074257C">
      <w:pPr>
        <w:pStyle w:val="PlainText"/>
      </w:pPr>
    </w:p>
    <w:p w14:paraId="7D7216BC" w14:textId="1D9A54D2" w:rsidR="00784D64" w:rsidRDefault="00573F29" w:rsidP="0074257C">
      <w:pPr>
        <w:pStyle w:val="PlainText"/>
      </w:pPr>
      <w:r w:rsidRPr="005231DF">
        <w:rPr>
          <w:b/>
        </w:rPr>
        <w:t>Discussion</w:t>
      </w:r>
      <w:r>
        <w:t xml:space="preserve"> on</w:t>
      </w:r>
      <w:r w:rsidR="00784D64">
        <w:t xml:space="preserve"> the wording of the comments regarding what 802.11-2016 says about MAC Addresses: It was questioned if these comments should say should or s</w:t>
      </w:r>
      <w:r>
        <w:t>hall</w:t>
      </w:r>
      <w:r w:rsidR="00784D64">
        <w:t>.</w:t>
      </w:r>
    </w:p>
    <w:p w14:paraId="24CE06D7" w14:textId="37355E68" w:rsidR="00573F29" w:rsidRDefault="00784D64" w:rsidP="0074257C">
      <w:pPr>
        <w:pStyle w:val="PlainText"/>
      </w:pPr>
      <w:r w:rsidRPr="005231DF">
        <w:rPr>
          <w:b/>
        </w:rPr>
        <w:t>There was general agreement</w:t>
      </w:r>
      <w:r>
        <w:t xml:space="preserve"> that these statements should</w:t>
      </w:r>
      <w:r w:rsidR="00FA1F47">
        <w:t xml:space="preserve"> s</w:t>
      </w:r>
      <w:r>
        <w:t xml:space="preserve">ay </w:t>
      </w:r>
      <w:r w:rsidR="00573F29">
        <w:t xml:space="preserve">shall. </w:t>
      </w:r>
    </w:p>
    <w:p w14:paraId="20EB70FD" w14:textId="77777777" w:rsidR="0004306F" w:rsidRDefault="0004306F" w:rsidP="0074257C">
      <w:pPr>
        <w:pStyle w:val="PlainText"/>
      </w:pPr>
    </w:p>
    <w:p w14:paraId="2B4425F5" w14:textId="4F5FFEA7" w:rsidR="00573F29" w:rsidRDefault="0004306F" w:rsidP="0074257C">
      <w:pPr>
        <w:pStyle w:val="PlainText"/>
      </w:pPr>
      <w:r w:rsidRPr="005231DF">
        <w:rPr>
          <w:b/>
        </w:rPr>
        <w:t>Comment</w:t>
      </w:r>
      <w:r>
        <w:t>: I</w:t>
      </w:r>
      <w:r w:rsidR="00573F29">
        <w:t xml:space="preserve">s </w:t>
      </w:r>
      <w:r>
        <w:t xml:space="preserve">there a </w:t>
      </w:r>
      <w:r w:rsidR="00151854">
        <w:t xml:space="preserve">concern </w:t>
      </w:r>
      <w:r>
        <w:t xml:space="preserve">if the shall applies if </w:t>
      </w:r>
      <w:r w:rsidR="00573F29">
        <w:t>it is an ESS not a BSS</w:t>
      </w:r>
      <w:r w:rsidR="00151854">
        <w:t>?</w:t>
      </w:r>
      <w:r w:rsidR="00573F29">
        <w:t xml:space="preserve"> </w:t>
      </w:r>
      <w:r w:rsidR="00151854">
        <w:t xml:space="preserve"> T</w:t>
      </w:r>
      <w:r>
        <w:t>his needs to be checked</w:t>
      </w:r>
      <w:r w:rsidR="00573F29">
        <w:t xml:space="preserve">. </w:t>
      </w:r>
    </w:p>
    <w:p w14:paraId="2AA6CE7A" w14:textId="1A72DA68" w:rsidR="00573F29" w:rsidRDefault="0004306F" w:rsidP="0074257C">
      <w:pPr>
        <w:pStyle w:val="PlainText"/>
      </w:pPr>
      <w:r w:rsidRPr="005231DF">
        <w:rPr>
          <w:b/>
        </w:rPr>
        <w:t>Comment</w:t>
      </w:r>
      <w:r>
        <w:t>: W</w:t>
      </w:r>
      <w:r w:rsidR="00573F29">
        <w:t xml:space="preserve">e should state it is not feasible at present, </w:t>
      </w:r>
      <w:r>
        <w:t xml:space="preserve">that is all </w:t>
      </w:r>
      <w:r w:rsidR="00573F29">
        <w:t xml:space="preserve">we should state. </w:t>
      </w:r>
    </w:p>
    <w:p w14:paraId="647C4AEE" w14:textId="13937C9E" w:rsidR="00573F29" w:rsidRDefault="0004306F" w:rsidP="0074257C">
      <w:pPr>
        <w:pStyle w:val="PlainText"/>
      </w:pPr>
      <w:r w:rsidRPr="005231DF">
        <w:rPr>
          <w:b/>
        </w:rPr>
        <w:t>Comment</w:t>
      </w:r>
      <w:r>
        <w:t xml:space="preserve">: It </w:t>
      </w:r>
      <w:r w:rsidR="00573F29">
        <w:t xml:space="preserve">states Shall in the spec – see </w:t>
      </w:r>
      <w:r>
        <w:t>802.11</w:t>
      </w:r>
      <w:r w:rsidR="00573F29">
        <w:t xml:space="preserve">aq </w:t>
      </w:r>
      <w:r>
        <w:t xml:space="preserve">amendment </w:t>
      </w:r>
      <w:r w:rsidR="00573F29">
        <w:t xml:space="preserve">page </w:t>
      </w:r>
      <w:r w:rsidR="00176CA1">
        <w:t>66, line 6, in clause</w:t>
      </w:r>
      <w:r w:rsidR="00573F29">
        <w:t xml:space="preserve"> </w:t>
      </w:r>
      <w:r w:rsidR="00176CA1">
        <w:t xml:space="preserve">12.210 </w:t>
      </w:r>
    </w:p>
    <w:p w14:paraId="6B3551A0" w14:textId="30B92562" w:rsidR="00176CA1" w:rsidRDefault="0004306F" w:rsidP="0074257C">
      <w:pPr>
        <w:pStyle w:val="PlainText"/>
      </w:pPr>
      <w:r w:rsidRPr="005231DF">
        <w:rPr>
          <w:b/>
        </w:rPr>
        <w:t>Comment</w:t>
      </w:r>
      <w:r>
        <w:t xml:space="preserve">: Isn’t there a requirement in the </w:t>
      </w:r>
      <w:r w:rsidR="00176CA1">
        <w:t xml:space="preserve">base line </w:t>
      </w:r>
      <w:r>
        <w:t>802.11-</w:t>
      </w:r>
      <w:r w:rsidR="00176CA1">
        <w:t>2016</w:t>
      </w:r>
      <w:r>
        <w:t xml:space="preserve"> </w:t>
      </w:r>
      <w:r w:rsidR="00151854">
        <w:t>specification</w:t>
      </w:r>
      <w:r>
        <w:t>?</w:t>
      </w:r>
      <w:r w:rsidR="00176CA1">
        <w:t xml:space="preserve"> </w:t>
      </w:r>
    </w:p>
    <w:p w14:paraId="38924A69" w14:textId="0AA7B983" w:rsidR="0004306F" w:rsidRDefault="0004306F" w:rsidP="0074257C">
      <w:pPr>
        <w:pStyle w:val="PlainText"/>
      </w:pPr>
      <w:r w:rsidRPr="005231DF">
        <w:rPr>
          <w:b/>
        </w:rPr>
        <w:t xml:space="preserve">The group </w:t>
      </w:r>
      <w:r w:rsidR="001C1015" w:rsidRPr="005231DF">
        <w:rPr>
          <w:b/>
        </w:rPr>
        <w:t>generally</w:t>
      </w:r>
      <w:r w:rsidR="005231DF" w:rsidRPr="005231DF">
        <w:rPr>
          <w:b/>
        </w:rPr>
        <w:t xml:space="preserve"> agreed</w:t>
      </w:r>
      <w:r w:rsidR="005231DF">
        <w:t xml:space="preserve"> </w:t>
      </w:r>
      <w:r>
        <w:t>to clean up the statement about privacy and the current use of randomization in the field to be:</w:t>
      </w:r>
    </w:p>
    <w:p w14:paraId="6D029B24" w14:textId="6718B7A9" w:rsidR="0004306F" w:rsidRDefault="0004306F" w:rsidP="0074257C">
      <w:pPr>
        <w:pStyle w:val="PlainText"/>
      </w:pPr>
    </w:p>
    <w:p w14:paraId="30BFD0E4" w14:textId="77777777" w:rsidR="0004306F" w:rsidRPr="00FA1F47" w:rsidRDefault="0004306F" w:rsidP="0004306F">
      <w:pPr>
        <w:spacing w:after="66" w:line="24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  <w:lang w:eastAsia="en-GB"/>
        </w:rPr>
      </w:pPr>
      <w:r w:rsidRPr="00FA1F47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For purposes of user privacy, IEEE 802.11 recommends against using any MAC Address as an identifier for a user or device.  </w:t>
      </w:r>
    </w:p>
    <w:p w14:paraId="49BD793E" w14:textId="77777777" w:rsidR="0004306F" w:rsidRPr="00FA1F47" w:rsidRDefault="0004306F" w:rsidP="0004306F">
      <w:pPr>
        <w:spacing w:after="66" w:line="24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  <w:lang w:eastAsia="en-GB"/>
        </w:rPr>
      </w:pPr>
    </w:p>
    <w:p w14:paraId="04E12521" w14:textId="77777777" w:rsidR="0004306F" w:rsidRPr="00FA1F47" w:rsidRDefault="0004306F" w:rsidP="0004306F">
      <w:pPr>
        <w:spacing w:after="66" w:line="24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  <w:lang w:eastAsia="en-GB"/>
        </w:rPr>
      </w:pPr>
      <w:r w:rsidRPr="00FA1F47">
        <w:rPr>
          <w:rFonts w:ascii="Arial" w:eastAsia="Arial" w:hAnsi="Arial" w:cs="Arial"/>
          <w:color w:val="000000"/>
          <w:sz w:val="22"/>
          <w:szCs w:val="22"/>
          <w:lang w:eastAsia="en-GB"/>
        </w:rPr>
        <w:lastRenderedPageBreak/>
        <w:t>Note: We believe random MAC Addresses are already used in the field during associations (static within the context of a given association).</w:t>
      </w:r>
    </w:p>
    <w:p w14:paraId="175EE021" w14:textId="26942C74" w:rsidR="00176CA1" w:rsidRPr="00FA1F47" w:rsidRDefault="00176CA1" w:rsidP="0074257C">
      <w:pPr>
        <w:pStyle w:val="PlainText"/>
        <w:rPr>
          <w:szCs w:val="22"/>
        </w:rPr>
      </w:pPr>
    </w:p>
    <w:p w14:paraId="553EE71B" w14:textId="138DD91A" w:rsidR="00176CA1" w:rsidRDefault="00176CA1" w:rsidP="0074257C">
      <w:pPr>
        <w:pStyle w:val="PlainText"/>
      </w:pPr>
      <w:r>
        <w:t xml:space="preserve">Moving on to 1609.2 – In SAE J2945/1 it says you randomize the MAC address and any </w:t>
      </w:r>
      <w:r w:rsidR="00151854">
        <w:t>immutable</w:t>
      </w:r>
      <w:r>
        <w:t xml:space="preserve"> data in the frame t</w:t>
      </w:r>
      <w:r w:rsidR="0004306F">
        <w:t>hat will identify the user, as called for in t</w:t>
      </w:r>
      <w:r>
        <w:t xml:space="preserve">he </w:t>
      </w:r>
      <w:r w:rsidR="0004306F">
        <w:t>802-address</w:t>
      </w:r>
      <w:r>
        <w:t xml:space="preserve"> spec (currently 802c, but </w:t>
      </w:r>
      <w:r w:rsidR="0004306F">
        <w:t>SAE J2945/1</w:t>
      </w:r>
      <w:r>
        <w:t xml:space="preserve"> predates 802.c</w:t>
      </w:r>
      <w:r w:rsidR="0004306F">
        <w:t>)</w:t>
      </w:r>
      <w:r>
        <w:t xml:space="preserve">.  OCB means no </w:t>
      </w:r>
      <w:r w:rsidR="00151854">
        <w:t>association</w:t>
      </w:r>
      <w:r>
        <w:t xml:space="preserve">, so it is </w:t>
      </w:r>
      <w:r w:rsidR="00151854">
        <w:t>consistent</w:t>
      </w:r>
      <w:r>
        <w:t xml:space="preserve"> with the 802.11 comments above. </w:t>
      </w:r>
    </w:p>
    <w:p w14:paraId="4ACF1850" w14:textId="382DE8D2" w:rsidR="0004306F" w:rsidRDefault="0004306F" w:rsidP="0004306F">
      <w:pPr>
        <w:pStyle w:val="PlainText"/>
      </w:pPr>
      <w:r w:rsidRPr="00FA1F47">
        <w:rPr>
          <w:b/>
        </w:rPr>
        <w:t>Comment</w:t>
      </w:r>
      <w:r>
        <w:t>: Change IEEE 1609.2 to 1609.3</w:t>
      </w:r>
    </w:p>
    <w:p w14:paraId="21BDF77E" w14:textId="36FA5940" w:rsidR="00176CA1" w:rsidRDefault="00176CA1" w:rsidP="0074257C">
      <w:pPr>
        <w:pStyle w:val="PlainText"/>
      </w:pPr>
    </w:p>
    <w:p w14:paraId="3D3EC5CA" w14:textId="50C2E141" w:rsidR="00176CA1" w:rsidRDefault="0004306F" w:rsidP="0074257C">
      <w:pPr>
        <w:pStyle w:val="PlainText"/>
      </w:pPr>
      <w:r w:rsidRPr="00FA1F47">
        <w:rPr>
          <w:b/>
        </w:rPr>
        <w:t>Comment</w:t>
      </w:r>
      <w:r>
        <w:t xml:space="preserve">: </w:t>
      </w:r>
      <w:r w:rsidR="00176CA1">
        <w:t xml:space="preserve"> – 33-33 was a multicast address</w:t>
      </w:r>
      <w:r>
        <w:t>.</w:t>
      </w:r>
      <w:r w:rsidR="00176CA1">
        <w:t xml:space="preserve">  </w:t>
      </w:r>
    </w:p>
    <w:p w14:paraId="03F4EE06" w14:textId="7CCFE210" w:rsidR="00176CA1" w:rsidRDefault="0004306F" w:rsidP="0074257C">
      <w:pPr>
        <w:pStyle w:val="PlainText"/>
      </w:pPr>
      <w:r w:rsidRPr="00FA1F47">
        <w:rPr>
          <w:b/>
        </w:rPr>
        <w:t>Chair</w:t>
      </w:r>
      <w:r>
        <w:t>: C</w:t>
      </w:r>
      <w:r w:rsidR="00176CA1">
        <w:t xml:space="preserve">an anyone confirm this?  None forthcoming </w:t>
      </w:r>
    </w:p>
    <w:p w14:paraId="38DD738D" w14:textId="77777777" w:rsidR="0004306F" w:rsidRDefault="0004306F" w:rsidP="0004306F">
      <w:pPr>
        <w:pStyle w:val="PlainText"/>
      </w:pPr>
      <w:r w:rsidRPr="0004306F">
        <w:rPr>
          <w:highlight w:val="yellow"/>
        </w:rPr>
        <w:t>The statement on IPv6 needs additional review.</w:t>
      </w:r>
    </w:p>
    <w:p w14:paraId="0C864CFA" w14:textId="5F2B0438" w:rsidR="00176CA1" w:rsidRDefault="00176CA1" w:rsidP="0074257C">
      <w:pPr>
        <w:pStyle w:val="PlainText"/>
      </w:pPr>
    </w:p>
    <w:p w14:paraId="488C432A" w14:textId="5D86F27F" w:rsidR="0081344F" w:rsidRDefault="0081344F" w:rsidP="0074257C">
      <w:pPr>
        <w:pStyle w:val="PlainText"/>
      </w:pPr>
    </w:p>
    <w:p w14:paraId="1D11D558" w14:textId="616A27C2" w:rsidR="0081344F" w:rsidRDefault="000E5286" w:rsidP="0074257C">
      <w:pPr>
        <w:pStyle w:val="PlainText"/>
      </w:pPr>
      <w:r w:rsidRPr="00FA1F47">
        <w:rPr>
          <w:b/>
        </w:rPr>
        <w:t>Question</w:t>
      </w:r>
      <w:r w:rsidR="0081344F">
        <w:t xml:space="preserve"> – do we mean during association</w:t>
      </w:r>
      <w:r w:rsidR="00151854">
        <w:t>?</w:t>
      </w:r>
    </w:p>
    <w:p w14:paraId="54C1830F" w14:textId="7EBA3536" w:rsidR="0081344F" w:rsidRDefault="000E5286" w:rsidP="0074257C">
      <w:pPr>
        <w:pStyle w:val="PlainText"/>
      </w:pPr>
      <w:r w:rsidRPr="00FA1F47">
        <w:rPr>
          <w:b/>
        </w:rPr>
        <w:t>Comment</w:t>
      </w:r>
      <w:r>
        <w:t xml:space="preserve"> </w:t>
      </w:r>
      <w:r w:rsidR="0081344F">
        <w:t xml:space="preserve">– when you are using a </w:t>
      </w:r>
      <w:r w:rsidR="00151854">
        <w:t>random</w:t>
      </w:r>
      <w:r w:rsidR="0081344F">
        <w:t xml:space="preserve"> MAC address to associate, </w:t>
      </w:r>
      <w:r w:rsidR="00151854">
        <w:t xml:space="preserve">that </w:t>
      </w:r>
      <w:r w:rsidR="0081344F">
        <w:t>is the associated MAC address.</w:t>
      </w:r>
    </w:p>
    <w:p w14:paraId="7EA1EF03" w14:textId="1BF5CC50" w:rsidR="0081344F" w:rsidRDefault="0081344F" w:rsidP="0074257C">
      <w:pPr>
        <w:pStyle w:val="PlainText"/>
      </w:pPr>
    </w:p>
    <w:p w14:paraId="3FABE75D" w14:textId="09286027" w:rsidR="0081344F" w:rsidRPr="00FA1F47" w:rsidRDefault="00280066" w:rsidP="0074257C">
      <w:pPr>
        <w:pStyle w:val="PlainText"/>
        <w:rPr>
          <w:b/>
        </w:rPr>
      </w:pPr>
      <w:r w:rsidRPr="00FA1F47">
        <w:rPr>
          <w:b/>
        </w:rPr>
        <w:t xml:space="preserve">Adding a note to the general section to say: </w:t>
      </w:r>
    </w:p>
    <w:p w14:paraId="6CFD5E27" w14:textId="48985705" w:rsidR="00280066" w:rsidRDefault="00280066" w:rsidP="0074257C">
      <w:pPr>
        <w:pStyle w:val="PlainText"/>
      </w:pPr>
      <w:r>
        <w:t xml:space="preserve">For purposes of user </w:t>
      </w:r>
      <w:r w:rsidR="00151854">
        <w:t>privacy</w:t>
      </w:r>
      <w:r>
        <w:t>, IEEE 802.11 recommends against using any MAC Address as an identity.</w:t>
      </w:r>
    </w:p>
    <w:p w14:paraId="084C2E2E" w14:textId="1D4FCA1A" w:rsidR="00280066" w:rsidRDefault="00280066" w:rsidP="0074257C">
      <w:pPr>
        <w:pStyle w:val="PlainText"/>
      </w:pPr>
    </w:p>
    <w:p w14:paraId="1909160C" w14:textId="571C4640" w:rsidR="00280066" w:rsidRPr="00FA1F47" w:rsidRDefault="00280066" w:rsidP="00FA1F47">
      <w:pPr>
        <w:spacing w:after="66" w:line="249" w:lineRule="auto"/>
        <w:jc w:val="both"/>
        <w:rPr>
          <w:rFonts w:ascii="Calibri" w:eastAsiaTheme="minorHAnsi" w:hAnsi="Calibri" w:cstheme="minorBidi"/>
          <w:sz w:val="22"/>
          <w:szCs w:val="21"/>
        </w:rPr>
      </w:pPr>
      <w:r w:rsidRPr="00FA1F47">
        <w:rPr>
          <w:rFonts w:ascii="Calibri" w:eastAsiaTheme="minorHAnsi" w:hAnsi="Calibri" w:cstheme="minorBidi"/>
          <w:sz w:val="22"/>
          <w:szCs w:val="21"/>
        </w:rPr>
        <w:t xml:space="preserve">Fixed Device/user identification needs </w:t>
      </w:r>
      <w:r w:rsidR="000E5286" w:rsidRPr="00FA1F47">
        <w:rPr>
          <w:rFonts w:ascii="Calibri" w:eastAsiaTheme="minorHAnsi" w:hAnsi="Calibri" w:cstheme="minorBidi"/>
          <w:sz w:val="22"/>
          <w:szCs w:val="21"/>
        </w:rPr>
        <w:t xml:space="preserve">to use a specific mechanism that is permanently and privately connected to the device/user.  We recognize that this a potential change to current </w:t>
      </w:r>
      <w:r w:rsidR="00784D64" w:rsidRPr="00FA1F47">
        <w:rPr>
          <w:rFonts w:ascii="Calibri" w:eastAsiaTheme="minorHAnsi" w:hAnsi="Calibri" w:cstheme="minorBidi"/>
          <w:sz w:val="22"/>
          <w:szCs w:val="21"/>
        </w:rPr>
        <w:t>behavior</w:t>
      </w:r>
      <w:r w:rsidR="000E5286" w:rsidRPr="00FA1F47">
        <w:rPr>
          <w:rFonts w:ascii="Calibri" w:eastAsiaTheme="minorHAnsi" w:hAnsi="Calibri" w:cstheme="minorBidi"/>
          <w:sz w:val="22"/>
          <w:szCs w:val="21"/>
        </w:rPr>
        <w:t>.  Appropriate organizations should be brought in to the discussion (as you are doing) to solve the problem within their specific domains</w:t>
      </w:r>
      <w:r w:rsidR="000E5286" w:rsidRPr="00FA1F47">
        <w:rPr>
          <w:rFonts w:ascii="Calibri" w:eastAsiaTheme="minorHAnsi" w:hAnsi="Calibri" w:cstheme="minorBidi"/>
          <w:sz w:val="22"/>
          <w:szCs w:val="21"/>
        </w:rPr>
        <w:t>.</w:t>
      </w:r>
      <w:r w:rsidRPr="00FA1F47">
        <w:rPr>
          <w:rFonts w:ascii="Calibri" w:eastAsiaTheme="minorHAnsi" w:hAnsi="Calibri" w:cstheme="minorBidi"/>
          <w:sz w:val="22"/>
          <w:szCs w:val="21"/>
        </w:rPr>
        <w:t>).</w:t>
      </w:r>
    </w:p>
    <w:p w14:paraId="422870D5" w14:textId="32C997C6" w:rsidR="00280066" w:rsidRDefault="00280066" w:rsidP="0074257C">
      <w:pPr>
        <w:pStyle w:val="PlainText"/>
      </w:pPr>
    </w:p>
    <w:p w14:paraId="7AD0688F" w14:textId="47E96F7D" w:rsidR="00280066" w:rsidRDefault="000E5286" w:rsidP="0074257C">
      <w:pPr>
        <w:pStyle w:val="PlainText"/>
      </w:pPr>
      <w:r w:rsidRPr="00FA1F47">
        <w:rPr>
          <w:b/>
        </w:rPr>
        <w:t>Comment</w:t>
      </w:r>
      <w:r>
        <w:t xml:space="preserve"> </w:t>
      </w:r>
      <w:r w:rsidR="00280066">
        <w:t xml:space="preserve">– fixing the comments on </w:t>
      </w:r>
      <w:r w:rsidR="00151854">
        <w:t>Passpoint</w:t>
      </w:r>
      <w:r w:rsidR="00280066">
        <w:t xml:space="preserve"> profiles.</w:t>
      </w:r>
    </w:p>
    <w:p w14:paraId="784D6943" w14:textId="6166F908" w:rsidR="00280066" w:rsidRDefault="00280066" w:rsidP="0074257C">
      <w:pPr>
        <w:pStyle w:val="PlainText"/>
      </w:pPr>
      <w:r>
        <w:t xml:space="preserve">Proposal to not say anything. Or answer in the context of 11aq </w:t>
      </w:r>
      <w:r w:rsidR="008578C3">
        <w:t>–</w:t>
      </w:r>
      <w:r>
        <w:t xml:space="preserve"> </w:t>
      </w:r>
      <w:r w:rsidR="008578C3">
        <w:t xml:space="preserve">We should just leave </w:t>
      </w:r>
      <w:r w:rsidR="00151854">
        <w:t>Passpoint</w:t>
      </w:r>
      <w:r w:rsidR="008578C3">
        <w:t xml:space="preserve"> to WFA.</w:t>
      </w:r>
    </w:p>
    <w:p w14:paraId="194FE85B" w14:textId="466C93F4" w:rsidR="008578C3" w:rsidRDefault="000E5286" w:rsidP="0074257C">
      <w:pPr>
        <w:pStyle w:val="PlainText"/>
      </w:pPr>
      <w:r>
        <w:t>General agreement</w:t>
      </w:r>
      <w:r>
        <w:t xml:space="preserve"> </w:t>
      </w:r>
      <w:r w:rsidR="008578C3">
        <w:t xml:space="preserve">to </w:t>
      </w:r>
      <w:r w:rsidR="00690DA1">
        <w:t>leave it to WFA.</w:t>
      </w:r>
    </w:p>
    <w:p w14:paraId="1E906AC2" w14:textId="657DBCA5" w:rsidR="00690DA1" w:rsidRDefault="00690DA1" w:rsidP="0074257C">
      <w:pPr>
        <w:pStyle w:val="PlainText"/>
      </w:pPr>
    </w:p>
    <w:p w14:paraId="23BAED45" w14:textId="12A96B5D" w:rsidR="00690DA1" w:rsidRDefault="00690DA1" w:rsidP="0074257C">
      <w:pPr>
        <w:pStyle w:val="PlainText"/>
      </w:pPr>
      <w:r w:rsidRPr="00FA1F47">
        <w:rPr>
          <w:b/>
        </w:rPr>
        <w:t>Discussion</w:t>
      </w:r>
      <w:r>
        <w:t xml:space="preserve"> on band steering:  we should work through this solution with WFA. </w:t>
      </w:r>
    </w:p>
    <w:p w14:paraId="08888C3B" w14:textId="395CA265" w:rsidR="00690DA1" w:rsidRDefault="00690DA1" w:rsidP="0074257C">
      <w:pPr>
        <w:pStyle w:val="PlainText"/>
      </w:pPr>
      <w:r>
        <w:t xml:space="preserve">Band steering is a layer 2 feature, the association is bound to the MAC address, </w:t>
      </w:r>
      <w:r w:rsidR="009D6944">
        <w:t>today a 2.4 and 5 GHz STA currently have the same MAC address for band steering to work.  This needs to be coordinated with WFA.</w:t>
      </w:r>
    </w:p>
    <w:p w14:paraId="31CEDF13" w14:textId="2C49D2FC" w:rsidR="009D6944" w:rsidRDefault="009D6944" w:rsidP="0074257C">
      <w:pPr>
        <w:pStyle w:val="PlainText"/>
      </w:pPr>
    </w:p>
    <w:p w14:paraId="272FD3D5" w14:textId="764573F1" w:rsidR="009D6944" w:rsidRDefault="009D6944" w:rsidP="0074257C">
      <w:pPr>
        <w:pStyle w:val="PlainText"/>
      </w:pPr>
      <w:r>
        <w:t>Client steering depends on the probes…</w:t>
      </w:r>
    </w:p>
    <w:p w14:paraId="617DDADC" w14:textId="4E74CEA2" w:rsidR="009D6944" w:rsidRDefault="009D6944" w:rsidP="0074257C">
      <w:pPr>
        <w:pStyle w:val="PlainText"/>
      </w:pPr>
      <w:r>
        <w:t xml:space="preserve">Refer to the </w:t>
      </w:r>
      <w:r w:rsidR="00151854">
        <w:t>general</w:t>
      </w:r>
      <w:r>
        <w:t xml:space="preserve"> statement above and agree</w:t>
      </w:r>
      <w:r w:rsidR="00784D64">
        <w:t>.</w:t>
      </w:r>
      <w:r>
        <w:t xml:space="preserve"> </w:t>
      </w:r>
    </w:p>
    <w:p w14:paraId="49786DB3" w14:textId="76972A93" w:rsidR="009D6944" w:rsidRDefault="009D6944" w:rsidP="0074257C">
      <w:pPr>
        <w:pStyle w:val="PlainText"/>
      </w:pPr>
    </w:p>
    <w:p w14:paraId="20494809" w14:textId="50646B30" w:rsidR="009D6944" w:rsidRDefault="00784D64" w:rsidP="0074257C">
      <w:pPr>
        <w:pStyle w:val="PlainText"/>
      </w:pPr>
      <w:r w:rsidRPr="00FA1F47">
        <w:rPr>
          <w:b/>
        </w:rPr>
        <w:t xml:space="preserve">Chair </w:t>
      </w:r>
      <w:r w:rsidR="00FA1F47" w:rsidRPr="00FA1F47">
        <w:rPr>
          <w:b/>
        </w:rPr>
        <w:t xml:space="preserve">- </w:t>
      </w:r>
      <w:r w:rsidRPr="00FA1F47">
        <w:rPr>
          <w:b/>
        </w:rPr>
        <w:t>on</w:t>
      </w:r>
      <w:r w:rsidR="00FA1F47" w:rsidRPr="00FA1F47">
        <w:rPr>
          <w:b/>
        </w:rPr>
        <w:t xml:space="preserve"> the</w:t>
      </w:r>
      <w:r w:rsidRPr="00FA1F47">
        <w:rPr>
          <w:b/>
        </w:rPr>
        <w:t xml:space="preserve"> timing of our response</w:t>
      </w:r>
      <w:r>
        <w:t xml:space="preserve">: </w:t>
      </w:r>
      <w:r w:rsidR="009D6944">
        <w:t xml:space="preserve">We requested additional time and they are aware we will respond out of our November meeting. </w:t>
      </w:r>
    </w:p>
    <w:p w14:paraId="7FA2DEAD" w14:textId="77777777" w:rsidR="002474AB" w:rsidRDefault="002474AB" w:rsidP="0074257C">
      <w:pPr>
        <w:pStyle w:val="PlainText"/>
      </w:pPr>
    </w:p>
    <w:p w14:paraId="5311ACB1" w14:textId="185FDDCC" w:rsidR="0074257C" w:rsidRPr="0074257C" w:rsidRDefault="0074257C" w:rsidP="0074257C">
      <w:pPr>
        <w:pStyle w:val="PlainText"/>
      </w:pPr>
      <w:r w:rsidRPr="0074257C">
        <w:rPr>
          <w:b/>
        </w:rPr>
        <w:t>Adjourn</w:t>
      </w:r>
      <w:r>
        <w:rPr>
          <w:b/>
        </w:rPr>
        <w:t xml:space="preserve">: </w:t>
      </w:r>
      <w:r>
        <w:t>13:30 EDT</w:t>
      </w:r>
    </w:p>
    <w:p w14:paraId="325CBEDA" w14:textId="77777777" w:rsidR="00B5126A" w:rsidRDefault="00B5126A" w:rsidP="00AD56ED">
      <w:pPr>
        <w:pStyle w:val="BodyText"/>
        <w:rPr>
          <w:b/>
          <w:sz w:val="22"/>
          <w:szCs w:val="22"/>
        </w:rPr>
      </w:pPr>
    </w:p>
    <w:sectPr w:rsidR="00B5126A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2553" w14:textId="77777777" w:rsidR="001C7EC5" w:rsidRDefault="001C7EC5">
      <w:r>
        <w:separator/>
      </w:r>
    </w:p>
  </w:endnote>
  <w:endnote w:type="continuationSeparator" w:id="0">
    <w:p w14:paraId="51A136D9" w14:textId="77777777" w:rsidR="001C7EC5" w:rsidRDefault="001C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DE15" w14:textId="02065239" w:rsidR="00FD7D21" w:rsidRDefault="001C7EC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D7D21">
      <w:t>Minutes</w:t>
    </w:r>
    <w:r>
      <w:fldChar w:fldCharType="end"/>
    </w:r>
    <w:r w:rsidR="00FD7D21">
      <w:tab/>
      <w:t xml:space="preserve">page </w:t>
    </w:r>
    <w:r w:rsidR="00FD7D21">
      <w:fldChar w:fldCharType="begin"/>
    </w:r>
    <w:r w:rsidR="00FD7D21">
      <w:instrText xml:space="preserve">page </w:instrText>
    </w:r>
    <w:r w:rsidR="00FD7D21">
      <w:fldChar w:fldCharType="separate"/>
    </w:r>
    <w:r w:rsidR="00BA44F8">
      <w:rPr>
        <w:noProof/>
      </w:rPr>
      <w:t>1</w:t>
    </w:r>
    <w:r w:rsidR="00FD7D21">
      <w:fldChar w:fldCharType="end"/>
    </w:r>
    <w:r w:rsidR="00FD7D21">
      <w:tab/>
    </w:r>
    <w:r>
      <w:fldChar w:fldCharType="begin"/>
    </w:r>
    <w:r>
      <w:instrText xml:space="preserve"> COMMENTS  \* MERGEFORMAT </w:instrText>
    </w:r>
    <w:r>
      <w:fldChar w:fldCharType="separate"/>
    </w:r>
    <w:r w:rsidR="00FD7D21">
      <w:t>Joseph Levy (InterDigital)</w:t>
    </w:r>
    <w:r>
      <w:fldChar w:fldCharType="end"/>
    </w:r>
  </w:p>
  <w:p w14:paraId="61B194E8" w14:textId="77777777" w:rsidR="00FD7D21" w:rsidRDefault="00FD7D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3BC2" w14:textId="77777777" w:rsidR="001C7EC5" w:rsidRDefault="001C7EC5">
      <w:r>
        <w:separator/>
      </w:r>
    </w:p>
  </w:footnote>
  <w:footnote w:type="continuationSeparator" w:id="0">
    <w:p w14:paraId="7EA31CED" w14:textId="77777777" w:rsidR="001C7EC5" w:rsidRDefault="001C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D4A2" w14:textId="5FEE59C7" w:rsidR="00FD7D21" w:rsidRDefault="001C7EC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961CE">
      <w:t>October 2018</w:t>
    </w:r>
    <w:r>
      <w:fldChar w:fldCharType="end"/>
    </w:r>
    <w:r w:rsidR="00FD7D21">
      <w:tab/>
    </w:r>
    <w:r w:rsidR="00FD7D21">
      <w:tab/>
    </w:r>
    <w:r>
      <w:fldChar w:fldCharType="begin"/>
    </w:r>
    <w:r>
      <w:instrText xml:space="preserve"> TITLE  \* MERGEFORMAT </w:instrText>
    </w:r>
    <w:r>
      <w:fldChar w:fldCharType="separate"/>
    </w:r>
    <w:r w:rsidR="00B961CE">
      <w:t>doc.: IEEE 802.11-18/1758r0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499"/>
    <w:multiLevelType w:val="hybridMultilevel"/>
    <w:tmpl w:val="5142A8F4"/>
    <w:lvl w:ilvl="0" w:tplc="471EC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23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6A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323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AF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0F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C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21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F84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AB2312"/>
    <w:multiLevelType w:val="hybridMultilevel"/>
    <w:tmpl w:val="3594F7AC"/>
    <w:lvl w:ilvl="0" w:tplc="413039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002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4E7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66DF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674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A16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93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29D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EBA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A7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40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07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CD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C3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E3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A5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C564CA"/>
    <w:multiLevelType w:val="hybridMultilevel"/>
    <w:tmpl w:val="B5286074"/>
    <w:lvl w:ilvl="0" w:tplc="905ED4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E6B2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44CE7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A2A0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D92A4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842D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3448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808E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70CA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C252B83"/>
    <w:multiLevelType w:val="hybridMultilevel"/>
    <w:tmpl w:val="347C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2E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A1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2A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FA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0A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64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48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CB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0A00BD"/>
    <w:multiLevelType w:val="hybridMultilevel"/>
    <w:tmpl w:val="F726044C"/>
    <w:lvl w:ilvl="0" w:tplc="46720F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16E6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389E8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9A74E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7366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E66EB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2B70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5304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982C35A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2937E7"/>
    <w:multiLevelType w:val="hybridMultilevel"/>
    <w:tmpl w:val="D5E415D6"/>
    <w:lvl w:ilvl="0" w:tplc="F796D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866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28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4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E8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4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02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65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01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C716AB"/>
    <w:multiLevelType w:val="hybridMultilevel"/>
    <w:tmpl w:val="8E586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E5EC9"/>
    <w:multiLevelType w:val="hybridMultilevel"/>
    <w:tmpl w:val="12B64634"/>
    <w:lvl w:ilvl="0" w:tplc="C598F8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ABB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4E6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A75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2B9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6EC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0E38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013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E42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985A36"/>
    <w:multiLevelType w:val="hybridMultilevel"/>
    <w:tmpl w:val="1186A502"/>
    <w:lvl w:ilvl="0" w:tplc="E8B63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0F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5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1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AF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EE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6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AD26CB"/>
    <w:multiLevelType w:val="hybridMultilevel"/>
    <w:tmpl w:val="0002B7E0"/>
    <w:lvl w:ilvl="0" w:tplc="87D2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4F1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2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6C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4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5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2F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A1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ED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8D39C5"/>
    <w:multiLevelType w:val="hybridMultilevel"/>
    <w:tmpl w:val="1270BD7C"/>
    <w:lvl w:ilvl="0" w:tplc="F30CC9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292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E2A4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643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064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00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812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2A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C03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B0D044E"/>
    <w:multiLevelType w:val="hybridMultilevel"/>
    <w:tmpl w:val="A6C427A0"/>
    <w:lvl w:ilvl="0" w:tplc="87CAC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6A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006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26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EC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8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B2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08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66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1BA2307"/>
    <w:multiLevelType w:val="hybridMultilevel"/>
    <w:tmpl w:val="1CC63A58"/>
    <w:lvl w:ilvl="0" w:tplc="A3487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86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ED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2F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63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62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A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01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C2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FD56F2"/>
    <w:multiLevelType w:val="hybridMultilevel"/>
    <w:tmpl w:val="7F36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969E1"/>
    <w:multiLevelType w:val="hybridMultilevel"/>
    <w:tmpl w:val="414ED0D8"/>
    <w:lvl w:ilvl="0" w:tplc="A00A2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0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AD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8F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A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4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8C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03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4D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A007E3"/>
    <w:multiLevelType w:val="hybridMultilevel"/>
    <w:tmpl w:val="72BACB76"/>
    <w:lvl w:ilvl="0" w:tplc="D49E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007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EA86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0C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C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6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C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AF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88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FC138FB"/>
    <w:multiLevelType w:val="hybridMultilevel"/>
    <w:tmpl w:val="758AB77A"/>
    <w:lvl w:ilvl="0" w:tplc="34DC23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C6B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622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436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22A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4DC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AB3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204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882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0C24CEA"/>
    <w:multiLevelType w:val="hybridMultilevel"/>
    <w:tmpl w:val="E99CC9A2"/>
    <w:lvl w:ilvl="0" w:tplc="7EE6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F31703"/>
    <w:multiLevelType w:val="hybridMultilevel"/>
    <w:tmpl w:val="E710F15E"/>
    <w:lvl w:ilvl="0" w:tplc="34F861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61C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6A6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CED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A34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4E1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AF1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DA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4A3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1BF2EF3"/>
    <w:multiLevelType w:val="hybridMultilevel"/>
    <w:tmpl w:val="CF103324"/>
    <w:lvl w:ilvl="0" w:tplc="34FE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AE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D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C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2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82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A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AE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81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4D1533"/>
    <w:multiLevelType w:val="hybridMultilevel"/>
    <w:tmpl w:val="D06C6292"/>
    <w:lvl w:ilvl="0" w:tplc="0C1A9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4D6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30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E9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0C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CF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A5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EA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3261D5"/>
    <w:multiLevelType w:val="hybridMultilevel"/>
    <w:tmpl w:val="ED627758"/>
    <w:lvl w:ilvl="0" w:tplc="D3E21D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8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AF7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C0F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28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E57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06B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A857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AC8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2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E9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2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C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6B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4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A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BD81FD6"/>
    <w:multiLevelType w:val="hybridMultilevel"/>
    <w:tmpl w:val="D2688A54"/>
    <w:lvl w:ilvl="0" w:tplc="E3EEC70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48F786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ADF06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EB704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465E48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EC39E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A3628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CDC88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ACC4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4E2F50"/>
    <w:multiLevelType w:val="hybridMultilevel"/>
    <w:tmpl w:val="7B0E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DAE8C5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E16DE"/>
    <w:multiLevelType w:val="hybridMultilevel"/>
    <w:tmpl w:val="D77E7750"/>
    <w:lvl w:ilvl="0" w:tplc="B2C01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EA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65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9CF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E8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48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06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6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E7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6C24D3B"/>
    <w:multiLevelType w:val="hybridMultilevel"/>
    <w:tmpl w:val="1C0A07AE"/>
    <w:lvl w:ilvl="0" w:tplc="7EE6B2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D48FA"/>
    <w:multiLevelType w:val="hybridMultilevel"/>
    <w:tmpl w:val="DD98B91A"/>
    <w:lvl w:ilvl="0" w:tplc="A866D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CE1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68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8F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0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A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80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29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9BB5BBE"/>
    <w:multiLevelType w:val="hybridMultilevel"/>
    <w:tmpl w:val="B1F23D2E"/>
    <w:lvl w:ilvl="0" w:tplc="80E66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0AE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E1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4B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EA8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8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C01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C4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85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D5E613E"/>
    <w:multiLevelType w:val="hybridMultilevel"/>
    <w:tmpl w:val="9C42F830"/>
    <w:lvl w:ilvl="0" w:tplc="E068A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676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01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4D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69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623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0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A3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A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F5F3AD8"/>
    <w:multiLevelType w:val="hybridMultilevel"/>
    <w:tmpl w:val="6AACB2B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554166B0"/>
    <w:multiLevelType w:val="hybridMultilevel"/>
    <w:tmpl w:val="5E82F966"/>
    <w:lvl w:ilvl="0" w:tplc="66F08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C8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EA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2B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8E4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2E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C2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E2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0C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858712D"/>
    <w:multiLevelType w:val="hybridMultilevel"/>
    <w:tmpl w:val="2362E3FE"/>
    <w:lvl w:ilvl="0" w:tplc="348AEC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EFF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676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6AD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6BC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E4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640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EAE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81C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B022DF7"/>
    <w:multiLevelType w:val="hybridMultilevel"/>
    <w:tmpl w:val="22F0BE8A"/>
    <w:lvl w:ilvl="0" w:tplc="5B5E9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01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345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DEA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21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2F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AE0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DE9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C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D543B4E"/>
    <w:multiLevelType w:val="hybridMultilevel"/>
    <w:tmpl w:val="AECC4BDC"/>
    <w:lvl w:ilvl="0" w:tplc="9EC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AA0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329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0E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02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6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0E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8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C2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2A478F5"/>
    <w:multiLevelType w:val="hybridMultilevel"/>
    <w:tmpl w:val="48984A06"/>
    <w:lvl w:ilvl="0" w:tplc="1708D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828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87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4A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4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2E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32F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1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C0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C1B0625"/>
    <w:multiLevelType w:val="hybridMultilevel"/>
    <w:tmpl w:val="CFEE828A"/>
    <w:lvl w:ilvl="0" w:tplc="46DE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4BE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8E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2F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69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E5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4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4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22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4F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0A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C1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C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A0A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81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0E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3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FBA71C5"/>
    <w:multiLevelType w:val="hybridMultilevel"/>
    <w:tmpl w:val="D6D42070"/>
    <w:lvl w:ilvl="0" w:tplc="EECC8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6D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81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26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67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3C1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4E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6B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25A2800"/>
    <w:multiLevelType w:val="hybridMultilevel"/>
    <w:tmpl w:val="9A7AB41E"/>
    <w:lvl w:ilvl="0" w:tplc="7FD6C4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7EDE70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24A2A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8B4C8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3490F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612EB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7778A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D76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AE5A3A3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2993787"/>
    <w:multiLevelType w:val="hybridMultilevel"/>
    <w:tmpl w:val="0CBA9EB4"/>
    <w:lvl w:ilvl="0" w:tplc="04DCBC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CA4DBF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34F04D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940C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27A96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CAF265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CEE4B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73CE8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A56FA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44831C9"/>
    <w:multiLevelType w:val="hybridMultilevel"/>
    <w:tmpl w:val="38F2F934"/>
    <w:lvl w:ilvl="0" w:tplc="C2EEA0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4A3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41C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8C2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AD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0F0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23B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0E7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618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64048D0"/>
    <w:multiLevelType w:val="hybridMultilevel"/>
    <w:tmpl w:val="30429EDE"/>
    <w:lvl w:ilvl="0" w:tplc="41F024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065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2A9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05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AFD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6A0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CA9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E03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A16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CE0611B"/>
    <w:multiLevelType w:val="hybridMultilevel"/>
    <w:tmpl w:val="0D14046E"/>
    <w:lvl w:ilvl="0" w:tplc="71400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0DB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8A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0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E5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C0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A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4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01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192B2A"/>
    <w:multiLevelType w:val="hybridMultilevel"/>
    <w:tmpl w:val="4CFA783C"/>
    <w:lvl w:ilvl="0" w:tplc="3AB22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B8AF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AF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E4E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E6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04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EF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87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42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F467BFE"/>
    <w:multiLevelType w:val="hybridMultilevel"/>
    <w:tmpl w:val="193A2F0C"/>
    <w:lvl w:ilvl="0" w:tplc="628E4D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C2B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8E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A42C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5A77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621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A8E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20B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811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2"/>
  </w:num>
  <w:num w:numId="2">
    <w:abstractNumId w:val="17"/>
  </w:num>
  <w:num w:numId="3">
    <w:abstractNumId w:val="5"/>
  </w:num>
  <w:num w:numId="4">
    <w:abstractNumId w:val="32"/>
  </w:num>
  <w:num w:numId="5">
    <w:abstractNumId w:val="29"/>
  </w:num>
  <w:num w:numId="6">
    <w:abstractNumId w:val="2"/>
  </w:num>
  <w:num w:numId="7">
    <w:abstractNumId w:val="39"/>
  </w:num>
  <w:num w:numId="8">
    <w:abstractNumId w:val="24"/>
  </w:num>
  <w:num w:numId="9">
    <w:abstractNumId w:val="41"/>
  </w:num>
  <w:num w:numId="10">
    <w:abstractNumId w:val="10"/>
  </w:num>
  <w:num w:numId="11">
    <w:abstractNumId w:val="6"/>
  </w:num>
  <w:num w:numId="12">
    <w:abstractNumId w:val="11"/>
  </w:num>
  <w:num w:numId="13">
    <w:abstractNumId w:val="43"/>
  </w:num>
  <w:num w:numId="14">
    <w:abstractNumId w:val="12"/>
  </w:num>
  <w:num w:numId="15">
    <w:abstractNumId w:val="8"/>
  </w:num>
  <w:num w:numId="16">
    <w:abstractNumId w:val="38"/>
  </w:num>
  <w:num w:numId="17">
    <w:abstractNumId w:val="45"/>
  </w:num>
  <w:num w:numId="18">
    <w:abstractNumId w:val="47"/>
  </w:num>
  <w:num w:numId="19">
    <w:abstractNumId w:val="22"/>
  </w:num>
  <w:num w:numId="20">
    <w:abstractNumId w:val="33"/>
  </w:num>
  <w:num w:numId="21">
    <w:abstractNumId w:val="16"/>
  </w:num>
  <w:num w:numId="22">
    <w:abstractNumId w:val="31"/>
  </w:num>
  <w:num w:numId="23">
    <w:abstractNumId w:val="34"/>
  </w:num>
  <w:num w:numId="24">
    <w:abstractNumId w:val="7"/>
  </w:num>
  <w:num w:numId="25">
    <w:abstractNumId w:val="23"/>
  </w:num>
  <w:num w:numId="26">
    <w:abstractNumId w:val="9"/>
  </w:num>
  <w:num w:numId="27">
    <w:abstractNumId w:val="20"/>
  </w:num>
  <w:num w:numId="28">
    <w:abstractNumId w:val="1"/>
  </w:num>
  <w:num w:numId="29">
    <w:abstractNumId w:val="44"/>
  </w:num>
  <w:num w:numId="30">
    <w:abstractNumId w:val="18"/>
  </w:num>
  <w:num w:numId="31">
    <w:abstractNumId w:val="15"/>
  </w:num>
  <w:num w:numId="32">
    <w:abstractNumId w:val="21"/>
  </w:num>
  <w:num w:numId="33">
    <w:abstractNumId w:val="46"/>
  </w:num>
  <w:num w:numId="34">
    <w:abstractNumId w:val="14"/>
  </w:num>
  <w:num w:numId="35">
    <w:abstractNumId w:val="40"/>
  </w:num>
  <w:num w:numId="36">
    <w:abstractNumId w:val="13"/>
  </w:num>
  <w:num w:numId="37">
    <w:abstractNumId w:val="4"/>
  </w:num>
  <w:num w:numId="38">
    <w:abstractNumId w:val="37"/>
  </w:num>
  <w:num w:numId="39">
    <w:abstractNumId w:val="3"/>
  </w:num>
  <w:num w:numId="40">
    <w:abstractNumId w:val="36"/>
  </w:num>
  <w:num w:numId="41">
    <w:abstractNumId w:val="35"/>
  </w:num>
  <w:num w:numId="42">
    <w:abstractNumId w:val="19"/>
  </w:num>
  <w:num w:numId="43">
    <w:abstractNumId w:val="0"/>
  </w:num>
  <w:num w:numId="44">
    <w:abstractNumId w:val="27"/>
  </w:num>
  <w:num w:numId="45">
    <w:abstractNumId w:val="30"/>
  </w:num>
  <w:num w:numId="46">
    <w:abstractNumId w:val="28"/>
  </w:num>
  <w:num w:numId="47">
    <w:abstractNumId w:val="26"/>
  </w:num>
  <w:num w:numId="4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E"/>
    <w:rsid w:val="000020C4"/>
    <w:rsid w:val="0000391C"/>
    <w:rsid w:val="000044B6"/>
    <w:rsid w:val="00011DD1"/>
    <w:rsid w:val="000211BE"/>
    <w:rsid w:val="0002210B"/>
    <w:rsid w:val="0003320B"/>
    <w:rsid w:val="000367B6"/>
    <w:rsid w:val="00041640"/>
    <w:rsid w:val="00042AEE"/>
    <w:rsid w:val="0004306F"/>
    <w:rsid w:val="00047A66"/>
    <w:rsid w:val="00052393"/>
    <w:rsid w:val="00060418"/>
    <w:rsid w:val="00064F77"/>
    <w:rsid w:val="00067411"/>
    <w:rsid w:val="000705FA"/>
    <w:rsid w:val="00073653"/>
    <w:rsid w:val="0007460F"/>
    <w:rsid w:val="00075DFF"/>
    <w:rsid w:val="00083F01"/>
    <w:rsid w:val="00084A04"/>
    <w:rsid w:val="000850A1"/>
    <w:rsid w:val="00092384"/>
    <w:rsid w:val="00092A33"/>
    <w:rsid w:val="00096BC0"/>
    <w:rsid w:val="000A3E58"/>
    <w:rsid w:val="000A4F94"/>
    <w:rsid w:val="000B223A"/>
    <w:rsid w:val="000B28A0"/>
    <w:rsid w:val="000C37E0"/>
    <w:rsid w:val="000E5286"/>
    <w:rsid w:val="000E6955"/>
    <w:rsid w:val="000F28FC"/>
    <w:rsid w:val="000F2AD7"/>
    <w:rsid w:val="00106541"/>
    <w:rsid w:val="00106CE3"/>
    <w:rsid w:val="0011164B"/>
    <w:rsid w:val="001159C8"/>
    <w:rsid w:val="001162A7"/>
    <w:rsid w:val="0012248D"/>
    <w:rsid w:val="00123A85"/>
    <w:rsid w:val="00123F3E"/>
    <w:rsid w:val="0012765C"/>
    <w:rsid w:val="001313E1"/>
    <w:rsid w:val="001341C5"/>
    <w:rsid w:val="0013722A"/>
    <w:rsid w:val="00144D0B"/>
    <w:rsid w:val="00151854"/>
    <w:rsid w:val="00151A8D"/>
    <w:rsid w:val="00154A57"/>
    <w:rsid w:val="00165180"/>
    <w:rsid w:val="00174C55"/>
    <w:rsid w:val="00174F69"/>
    <w:rsid w:val="001753BA"/>
    <w:rsid w:val="00176CA1"/>
    <w:rsid w:val="00182719"/>
    <w:rsid w:val="00185AA2"/>
    <w:rsid w:val="001869C9"/>
    <w:rsid w:val="001A53C6"/>
    <w:rsid w:val="001A6F4F"/>
    <w:rsid w:val="001B2ABF"/>
    <w:rsid w:val="001C1015"/>
    <w:rsid w:val="001C5AF0"/>
    <w:rsid w:val="001C7EC5"/>
    <w:rsid w:val="001D23DE"/>
    <w:rsid w:val="001D723B"/>
    <w:rsid w:val="001E59F2"/>
    <w:rsid w:val="001E5C32"/>
    <w:rsid w:val="001F3B46"/>
    <w:rsid w:val="001F46FF"/>
    <w:rsid w:val="001F6999"/>
    <w:rsid w:val="002121E8"/>
    <w:rsid w:val="00223123"/>
    <w:rsid w:val="0022566E"/>
    <w:rsid w:val="00225DB4"/>
    <w:rsid w:val="00232C69"/>
    <w:rsid w:val="00235498"/>
    <w:rsid w:val="002474AB"/>
    <w:rsid w:val="00252E3C"/>
    <w:rsid w:val="00254D4B"/>
    <w:rsid w:val="00262CB3"/>
    <w:rsid w:val="00263C41"/>
    <w:rsid w:val="00263E63"/>
    <w:rsid w:val="002679F6"/>
    <w:rsid w:val="00276BAD"/>
    <w:rsid w:val="0027702A"/>
    <w:rsid w:val="00280066"/>
    <w:rsid w:val="00283C19"/>
    <w:rsid w:val="0029020B"/>
    <w:rsid w:val="00294AD3"/>
    <w:rsid w:val="002960A3"/>
    <w:rsid w:val="002A059C"/>
    <w:rsid w:val="002A4F01"/>
    <w:rsid w:val="002B0B57"/>
    <w:rsid w:val="002B3394"/>
    <w:rsid w:val="002B65C3"/>
    <w:rsid w:val="002C1C00"/>
    <w:rsid w:val="002D44BE"/>
    <w:rsid w:val="002D5AD7"/>
    <w:rsid w:val="002D6ACA"/>
    <w:rsid w:val="002E3D73"/>
    <w:rsid w:val="002E46DF"/>
    <w:rsid w:val="002E4736"/>
    <w:rsid w:val="002F2004"/>
    <w:rsid w:val="002F2868"/>
    <w:rsid w:val="003042AA"/>
    <w:rsid w:val="00311018"/>
    <w:rsid w:val="003142A9"/>
    <w:rsid w:val="0031740A"/>
    <w:rsid w:val="00320F29"/>
    <w:rsid w:val="00324526"/>
    <w:rsid w:val="003313F6"/>
    <w:rsid w:val="0033553E"/>
    <w:rsid w:val="0035653B"/>
    <w:rsid w:val="003627FE"/>
    <w:rsid w:val="00362A99"/>
    <w:rsid w:val="003722DA"/>
    <w:rsid w:val="003737E2"/>
    <w:rsid w:val="00377A64"/>
    <w:rsid w:val="0038648B"/>
    <w:rsid w:val="00391516"/>
    <w:rsid w:val="00396BDE"/>
    <w:rsid w:val="003B1E44"/>
    <w:rsid w:val="003B2C28"/>
    <w:rsid w:val="003B5DC4"/>
    <w:rsid w:val="003B67B1"/>
    <w:rsid w:val="003D4A72"/>
    <w:rsid w:val="003E1E9F"/>
    <w:rsid w:val="003E6D29"/>
    <w:rsid w:val="003F66B9"/>
    <w:rsid w:val="003F6C1D"/>
    <w:rsid w:val="004019C2"/>
    <w:rsid w:val="00415913"/>
    <w:rsid w:val="00417B0E"/>
    <w:rsid w:val="0042197E"/>
    <w:rsid w:val="0042393E"/>
    <w:rsid w:val="00424FC6"/>
    <w:rsid w:val="00426408"/>
    <w:rsid w:val="00427579"/>
    <w:rsid w:val="004379C9"/>
    <w:rsid w:val="00442037"/>
    <w:rsid w:val="00446990"/>
    <w:rsid w:val="00451959"/>
    <w:rsid w:val="00463A96"/>
    <w:rsid w:val="00465DFE"/>
    <w:rsid w:val="004665D1"/>
    <w:rsid w:val="00466A92"/>
    <w:rsid w:val="004764F6"/>
    <w:rsid w:val="0048229D"/>
    <w:rsid w:val="00484A5A"/>
    <w:rsid w:val="00490B05"/>
    <w:rsid w:val="004922BC"/>
    <w:rsid w:val="00496107"/>
    <w:rsid w:val="00497B11"/>
    <w:rsid w:val="004A171C"/>
    <w:rsid w:val="004A3F78"/>
    <w:rsid w:val="004A3FB6"/>
    <w:rsid w:val="004B064B"/>
    <w:rsid w:val="004B119A"/>
    <w:rsid w:val="004D0BEC"/>
    <w:rsid w:val="004D18EA"/>
    <w:rsid w:val="004E2320"/>
    <w:rsid w:val="004E5A8C"/>
    <w:rsid w:val="004F36AA"/>
    <w:rsid w:val="004F5662"/>
    <w:rsid w:val="00502FD7"/>
    <w:rsid w:val="00507B79"/>
    <w:rsid w:val="00521C70"/>
    <w:rsid w:val="005231DF"/>
    <w:rsid w:val="005266EB"/>
    <w:rsid w:val="00561D9D"/>
    <w:rsid w:val="005634E0"/>
    <w:rsid w:val="00567974"/>
    <w:rsid w:val="00572D23"/>
    <w:rsid w:val="00572D9B"/>
    <w:rsid w:val="00573F29"/>
    <w:rsid w:val="0057470B"/>
    <w:rsid w:val="00575B49"/>
    <w:rsid w:val="0057694E"/>
    <w:rsid w:val="00577649"/>
    <w:rsid w:val="005A1BD6"/>
    <w:rsid w:val="005A437E"/>
    <w:rsid w:val="005B3176"/>
    <w:rsid w:val="005B4883"/>
    <w:rsid w:val="005C4CEC"/>
    <w:rsid w:val="005C5082"/>
    <w:rsid w:val="005D0B0A"/>
    <w:rsid w:val="005D521A"/>
    <w:rsid w:val="005D6B40"/>
    <w:rsid w:val="005D6EDC"/>
    <w:rsid w:val="005E456E"/>
    <w:rsid w:val="005E6E58"/>
    <w:rsid w:val="005F2F7A"/>
    <w:rsid w:val="005F3EA0"/>
    <w:rsid w:val="005F7FE2"/>
    <w:rsid w:val="00601505"/>
    <w:rsid w:val="00602FDD"/>
    <w:rsid w:val="0061647E"/>
    <w:rsid w:val="00617509"/>
    <w:rsid w:val="0062440B"/>
    <w:rsid w:val="00632DAF"/>
    <w:rsid w:val="00637835"/>
    <w:rsid w:val="006564FB"/>
    <w:rsid w:val="00656F60"/>
    <w:rsid w:val="006573F9"/>
    <w:rsid w:val="006677F6"/>
    <w:rsid w:val="00670C58"/>
    <w:rsid w:val="006840D8"/>
    <w:rsid w:val="00684933"/>
    <w:rsid w:val="00690DA1"/>
    <w:rsid w:val="0069186A"/>
    <w:rsid w:val="006962A4"/>
    <w:rsid w:val="00697B6F"/>
    <w:rsid w:val="006A4BD2"/>
    <w:rsid w:val="006B3C0C"/>
    <w:rsid w:val="006B5C0F"/>
    <w:rsid w:val="006B78CC"/>
    <w:rsid w:val="006B7A62"/>
    <w:rsid w:val="006C0727"/>
    <w:rsid w:val="006C3183"/>
    <w:rsid w:val="006C6552"/>
    <w:rsid w:val="006E145F"/>
    <w:rsid w:val="006F07D9"/>
    <w:rsid w:val="006F1C51"/>
    <w:rsid w:val="006F6917"/>
    <w:rsid w:val="0070149E"/>
    <w:rsid w:val="007029E5"/>
    <w:rsid w:val="00703908"/>
    <w:rsid w:val="00714445"/>
    <w:rsid w:val="0071738B"/>
    <w:rsid w:val="0074257C"/>
    <w:rsid w:val="0075045E"/>
    <w:rsid w:val="00751904"/>
    <w:rsid w:val="00756E44"/>
    <w:rsid w:val="00770572"/>
    <w:rsid w:val="0077421C"/>
    <w:rsid w:val="00774625"/>
    <w:rsid w:val="00784D64"/>
    <w:rsid w:val="0078646D"/>
    <w:rsid w:val="007A060B"/>
    <w:rsid w:val="007A0F99"/>
    <w:rsid w:val="007A2F38"/>
    <w:rsid w:val="007A39B0"/>
    <w:rsid w:val="007A762F"/>
    <w:rsid w:val="007B6B59"/>
    <w:rsid w:val="007B716C"/>
    <w:rsid w:val="007C1F21"/>
    <w:rsid w:val="007C407D"/>
    <w:rsid w:val="007D7B0C"/>
    <w:rsid w:val="007E3442"/>
    <w:rsid w:val="007E44EF"/>
    <w:rsid w:val="007E4F63"/>
    <w:rsid w:val="007F30BC"/>
    <w:rsid w:val="007F40E3"/>
    <w:rsid w:val="008013A7"/>
    <w:rsid w:val="00801E2C"/>
    <w:rsid w:val="0080351E"/>
    <w:rsid w:val="008039DF"/>
    <w:rsid w:val="0081344F"/>
    <w:rsid w:val="00813C0B"/>
    <w:rsid w:val="00814CE2"/>
    <w:rsid w:val="008177A4"/>
    <w:rsid w:val="008270FA"/>
    <w:rsid w:val="008347D3"/>
    <w:rsid w:val="00834A4E"/>
    <w:rsid w:val="00841727"/>
    <w:rsid w:val="008451CB"/>
    <w:rsid w:val="00850DFE"/>
    <w:rsid w:val="008578C3"/>
    <w:rsid w:val="00863507"/>
    <w:rsid w:val="00873A99"/>
    <w:rsid w:val="00876C36"/>
    <w:rsid w:val="00883BC7"/>
    <w:rsid w:val="00885035"/>
    <w:rsid w:val="00895336"/>
    <w:rsid w:val="008A286D"/>
    <w:rsid w:val="008A659B"/>
    <w:rsid w:val="008B1571"/>
    <w:rsid w:val="008B6E19"/>
    <w:rsid w:val="008B721B"/>
    <w:rsid w:val="008C0832"/>
    <w:rsid w:val="008C3E56"/>
    <w:rsid w:val="008D7A5B"/>
    <w:rsid w:val="008E143D"/>
    <w:rsid w:val="008E35A1"/>
    <w:rsid w:val="008E4D40"/>
    <w:rsid w:val="00900E3B"/>
    <w:rsid w:val="009114AF"/>
    <w:rsid w:val="0091453A"/>
    <w:rsid w:val="0091665C"/>
    <w:rsid w:val="00923171"/>
    <w:rsid w:val="009300C6"/>
    <w:rsid w:val="00934C52"/>
    <w:rsid w:val="00936E5A"/>
    <w:rsid w:val="0094145C"/>
    <w:rsid w:val="009463CD"/>
    <w:rsid w:val="0096039D"/>
    <w:rsid w:val="00963ADC"/>
    <w:rsid w:val="00970DB6"/>
    <w:rsid w:val="00971A4F"/>
    <w:rsid w:val="00977862"/>
    <w:rsid w:val="00980100"/>
    <w:rsid w:val="00980954"/>
    <w:rsid w:val="009822E3"/>
    <w:rsid w:val="00990530"/>
    <w:rsid w:val="00993FDA"/>
    <w:rsid w:val="00995C5B"/>
    <w:rsid w:val="009B0B45"/>
    <w:rsid w:val="009C48CC"/>
    <w:rsid w:val="009D5921"/>
    <w:rsid w:val="009D6944"/>
    <w:rsid w:val="009E264A"/>
    <w:rsid w:val="009E427D"/>
    <w:rsid w:val="009E7D31"/>
    <w:rsid w:val="009F2FBC"/>
    <w:rsid w:val="009F65E3"/>
    <w:rsid w:val="00A1655D"/>
    <w:rsid w:val="00A21402"/>
    <w:rsid w:val="00A21733"/>
    <w:rsid w:val="00A34041"/>
    <w:rsid w:val="00A35600"/>
    <w:rsid w:val="00A56BB3"/>
    <w:rsid w:val="00A56EFA"/>
    <w:rsid w:val="00A714C2"/>
    <w:rsid w:val="00A82284"/>
    <w:rsid w:val="00A8485E"/>
    <w:rsid w:val="00A84DC7"/>
    <w:rsid w:val="00A90CB7"/>
    <w:rsid w:val="00A93EED"/>
    <w:rsid w:val="00A97F2E"/>
    <w:rsid w:val="00AA427C"/>
    <w:rsid w:val="00AA74D8"/>
    <w:rsid w:val="00AB03AA"/>
    <w:rsid w:val="00AB52DE"/>
    <w:rsid w:val="00AD280F"/>
    <w:rsid w:val="00AD3B07"/>
    <w:rsid w:val="00AD56ED"/>
    <w:rsid w:val="00AF3CD4"/>
    <w:rsid w:val="00B113A2"/>
    <w:rsid w:val="00B25F84"/>
    <w:rsid w:val="00B33DA0"/>
    <w:rsid w:val="00B436DE"/>
    <w:rsid w:val="00B479DC"/>
    <w:rsid w:val="00B5126A"/>
    <w:rsid w:val="00B51A3C"/>
    <w:rsid w:val="00B51C3D"/>
    <w:rsid w:val="00B5248C"/>
    <w:rsid w:val="00B54EC0"/>
    <w:rsid w:val="00B65143"/>
    <w:rsid w:val="00B66FCD"/>
    <w:rsid w:val="00B72BEF"/>
    <w:rsid w:val="00B73181"/>
    <w:rsid w:val="00B75C0E"/>
    <w:rsid w:val="00B946B8"/>
    <w:rsid w:val="00B961CE"/>
    <w:rsid w:val="00BA0BCA"/>
    <w:rsid w:val="00BA44F8"/>
    <w:rsid w:val="00BA47C8"/>
    <w:rsid w:val="00BC1DA4"/>
    <w:rsid w:val="00BC245A"/>
    <w:rsid w:val="00BC316D"/>
    <w:rsid w:val="00BC3A31"/>
    <w:rsid w:val="00BC61E0"/>
    <w:rsid w:val="00BD21B3"/>
    <w:rsid w:val="00BE4025"/>
    <w:rsid w:val="00BE5ECE"/>
    <w:rsid w:val="00BE68C2"/>
    <w:rsid w:val="00BF10D2"/>
    <w:rsid w:val="00BF4CEB"/>
    <w:rsid w:val="00C069EE"/>
    <w:rsid w:val="00C20C97"/>
    <w:rsid w:val="00C21917"/>
    <w:rsid w:val="00C25F8D"/>
    <w:rsid w:val="00C31DDC"/>
    <w:rsid w:val="00C42B57"/>
    <w:rsid w:val="00C44E14"/>
    <w:rsid w:val="00C4549E"/>
    <w:rsid w:val="00C534F0"/>
    <w:rsid w:val="00C611BD"/>
    <w:rsid w:val="00C70D3B"/>
    <w:rsid w:val="00C76ADE"/>
    <w:rsid w:val="00C90FB2"/>
    <w:rsid w:val="00C96808"/>
    <w:rsid w:val="00C973B5"/>
    <w:rsid w:val="00CA09B2"/>
    <w:rsid w:val="00CB6FAB"/>
    <w:rsid w:val="00CC38F1"/>
    <w:rsid w:val="00CC4C5E"/>
    <w:rsid w:val="00CD566D"/>
    <w:rsid w:val="00CD6DE2"/>
    <w:rsid w:val="00CD7D87"/>
    <w:rsid w:val="00CE63DC"/>
    <w:rsid w:val="00CF0E17"/>
    <w:rsid w:val="00CF1A40"/>
    <w:rsid w:val="00D16C4E"/>
    <w:rsid w:val="00D22656"/>
    <w:rsid w:val="00D27BA8"/>
    <w:rsid w:val="00D310FA"/>
    <w:rsid w:val="00D359F0"/>
    <w:rsid w:val="00D36DED"/>
    <w:rsid w:val="00D37763"/>
    <w:rsid w:val="00D572C1"/>
    <w:rsid w:val="00D57A3C"/>
    <w:rsid w:val="00D738D3"/>
    <w:rsid w:val="00D74EF6"/>
    <w:rsid w:val="00D800B8"/>
    <w:rsid w:val="00D82965"/>
    <w:rsid w:val="00D839EB"/>
    <w:rsid w:val="00D83B64"/>
    <w:rsid w:val="00D94D0C"/>
    <w:rsid w:val="00D95C2A"/>
    <w:rsid w:val="00DC3662"/>
    <w:rsid w:val="00DC40A4"/>
    <w:rsid w:val="00DC5A7B"/>
    <w:rsid w:val="00DE1082"/>
    <w:rsid w:val="00DE11DD"/>
    <w:rsid w:val="00DE15B5"/>
    <w:rsid w:val="00DE4CD9"/>
    <w:rsid w:val="00DF1253"/>
    <w:rsid w:val="00DF6643"/>
    <w:rsid w:val="00E11C5C"/>
    <w:rsid w:val="00E12B8B"/>
    <w:rsid w:val="00E2465C"/>
    <w:rsid w:val="00E32454"/>
    <w:rsid w:val="00E35AF1"/>
    <w:rsid w:val="00E41F51"/>
    <w:rsid w:val="00E42183"/>
    <w:rsid w:val="00E458AD"/>
    <w:rsid w:val="00E46E85"/>
    <w:rsid w:val="00E548B6"/>
    <w:rsid w:val="00E62585"/>
    <w:rsid w:val="00E65EF5"/>
    <w:rsid w:val="00E77604"/>
    <w:rsid w:val="00E818FE"/>
    <w:rsid w:val="00E8305A"/>
    <w:rsid w:val="00E841C8"/>
    <w:rsid w:val="00E847BC"/>
    <w:rsid w:val="00E85008"/>
    <w:rsid w:val="00E87D64"/>
    <w:rsid w:val="00E95BBA"/>
    <w:rsid w:val="00EA093F"/>
    <w:rsid w:val="00EA0E2F"/>
    <w:rsid w:val="00EB4770"/>
    <w:rsid w:val="00EB74D1"/>
    <w:rsid w:val="00EC5DD4"/>
    <w:rsid w:val="00EE1755"/>
    <w:rsid w:val="00EE1CB0"/>
    <w:rsid w:val="00EE5188"/>
    <w:rsid w:val="00EF2019"/>
    <w:rsid w:val="00EF26EA"/>
    <w:rsid w:val="00EF43F9"/>
    <w:rsid w:val="00F159F4"/>
    <w:rsid w:val="00F17FCC"/>
    <w:rsid w:val="00F201B7"/>
    <w:rsid w:val="00F21F2D"/>
    <w:rsid w:val="00F25FFF"/>
    <w:rsid w:val="00F41F56"/>
    <w:rsid w:val="00F43C34"/>
    <w:rsid w:val="00F45FB7"/>
    <w:rsid w:val="00F47FF2"/>
    <w:rsid w:val="00F5050C"/>
    <w:rsid w:val="00F5384F"/>
    <w:rsid w:val="00F54FDB"/>
    <w:rsid w:val="00F5789C"/>
    <w:rsid w:val="00F57C7D"/>
    <w:rsid w:val="00F721F8"/>
    <w:rsid w:val="00F767F7"/>
    <w:rsid w:val="00F7766D"/>
    <w:rsid w:val="00F8224A"/>
    <w:rsid w:val="00F84224"/>
    <w:rsid w:val="00F86143"/>
    <w:rsid w:val="00FA1B78"/>
    <w:rsid w:val="00FA1F47"/>
    <w:rsid w:val="00FB214E"/>
    <w:rsid w:val="00FB4E48"/>
    <w:rsid w:val="00FB5375"/>
    <w:rsid w:val="00FB5563"/>
    <w:rsid w:val="00FC020D"/>
    <w:rsid w:val="00FC6200"/>
    <w:rsid w:val="00FD323F"/>
    <w:rsid w:val="00FD7D21"/>
    <w:rsid w:val="00FE158B"/>
    <w:rsid w:val="00FE4B7F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F302FFAB-9D54-470C-9FA4-0627E23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Cit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55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961C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61C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1579-01-0000-2018-09-liaison-from-wba-re-mac-randomization-impacts.docx" TargetMode="External"/><Relationship Id="rId13" Type="http://schemas.openxmlformats.org/officeDocument/2006/relationships/hyperlink" Target="http://standards.ieee.org/develop/policies/antitrust.pdf)In" TargetMode="External"/><Relationship Id="rId18" Type="http://schemas.openxmlformats.org/officeDocument/2006/relationships/hyperlink" Target="https://mentor.ieee.org/802.11/dcn/18/11-18-1671-01-0arc-notes-for-response-to-wba-liaison-on-mac-address-randomization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hyperlink" Target="http://standards.ieee.org/faqs/affiliation.html" TargetMode="External"/><Relationship Id="rId17" Type="http://schemas.openxmlformats.org/officeDocument/2006/relationships/hyperlink" Target="https://mentor.ieee.org/802.11/dcn/18/11-18-1671-00-0arc-notes-for-response-to-wba-liaison-on-mac-address-randomization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8/11-18-1671-00-0arc-notes-for-response-to-wba-liaison-on-mac-address-randomization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faqs/patent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8/11-18-1579-01-0000-2018-09-liaison-from-wba-re-mac-randomization-impacts.docx" TargetMode="External"/><Relationship Id="rId10" Type="http://schemas.openxmlformats.org/officeDocument/2006/relationships/hyperlink" Target="http://www.ieee802.org/11/Rules/rules.shtml.Th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8/11-18-1671-00-0arc-notes-for-response-to-wba-liaison-on-mac-address-randomization.docx" TargetMode="External"/><Relationship Id="rId14" Type="http://schemas.openxmlformats.org/officeDocument/2006/relationships/hyperlink" Target="http://www.ieee802.org/11/Rules/rules.shtm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7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802.11-18/1758r0</vt:lpstr>
    </vt:vector>
  </TitlesOfParts>
  <Company>InterDigital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802.11-18/1758r0</dc:title>
  <dc:subject>Minutes</dc:subject>
  <dc:creator>Joseph Levy</dc:creator>
  <cp:keywords>October 2018</cp:keywords>
  <dc:description>Joseph Levy (InterDigital)</dc:description>
  <cp:lastModifiedBy>Levy, Joseph</cp:lastModifiedBy>
  <cp:revision>5</cp:revision>
  <cp:lastPrinted>1900-01-01T07:00:00Z</cp:lastPrinted>
  <dcterms:created xsi:type="dcterms:W3CDTF">2018-11-13T02:47:00Z</dcterms:created>
  <dcterms:modified xsi:type="dcterms:W3CDTF">2018-11-13T03:08:00Z</dcterms:modified>
</cp:coreProperties>
</file>