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D2E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535DC2" w14:textId="77777777">
        <w:trPr>
          <w:trHeight w:val="485"/>
          <w:jc w:val="center"/>
        </w:trPr>
        <w:tc>
          <w:tcPr>
            <w:tcW w:w="9576" w:type="dxa"/>
            <w:gridSpan w:val="5"/>
            <w:vAlign w:val="center"/>
          </w:tcPr>
          <w:p w14:paraId="34DCE53E" w14:textId="77777777" w:rsidR="00CA09B2" w:rsidRDefault="005E4833">
            <w:pPr>
              <w:pStyle w:val="T2"/>
            </w:pPr>
            <w:r>
              <w:t xml:space="preserve">Minutes for </w:t>
            </w:r>
            <w:proofErr w:type="spellStart"/>
            <w:r>
              <w:t>REVmd</w:t>
            </w:r>
            <w:proofErr w:type="spellEnd"/>
            <w:r>
              <w:t xml:space="preserve"> Telecon in Sept and Oct</w:t>
            </w:r>
          </w:p>
        </w:tc>
      </w:tr>
      <w:tr w:rsidR="00CA09B2" w14:paraId="7E798FA5" w14:textId="77777777">
        <w:trPr>
          <w:trHeight w:val="359"/>
          <w:jc w:val="center"/>
        </w:trPr>
        <w:tc>
          <w:tcPr>
            <w:tcW w:w="9576" w:type="dxa"/>
            <w:gridSpan w:val="5"/>
            <w:vAlign w:val="center"/>
          </w:tcPr>
          <w:p w14:paraId="2E4093F9" w14:textId="2B04FF62" w:rsidR="00CA09B2" w:rsidRDefault="00CA09B2">
            <w:pPr>
              <w:pStyle w:val="T2"/>
              <w:ind w:left="0"/>
              <w:rPr>
                <w:sz w:val="20"/>
              </w:rPr>
            </w:pPr>
            <w:r>
              <w:rPr>
                <w:sz w:val="20"/>
              </w:rPr>
              <w:t>Date:</w:t>
            </w:r>
            <w:r>
              <w:rPr>
                <w:b w:val="0"/>
                <w:sz w:val="20"/>
              </w:rPr>
              <w:t xml:space="preserve">  </w:t>
            </w:r>
            <w:r w:rsidR="005E4833">
              <w:rPr>
                <w:b w:val="0"/>
                <w:sz w:val="20"/>
              </w:rPr>
              <w:t>2018</w:t>
            </w:r>
            <w:r>
              <w:rPr>
                <w:b w:val="0"/>
                <w:sz w:val="20"/>
              </w:rPr>
              <w:t>-</w:t>
            </w:r>
            <w:r w:rsidR="00381ECA">
              <w:rPr>
                <w:b w:val="0"/>
                <w:sz w:val="20"/>
              </w:rPr>
              <w:t>10-12</w:t>
            </w:r>
          </w:p>
        </w:tc>
      </w:tr>
      <w:tr w:rsidR="00CA09B2" w14:paraId="4D33A3F3" w14:textId="77777777">
        <w:trPr>
          <w:cantSplit/>
          <w:jc w:val="center"/>
        </w:trPr>
        <w:tc>
          <w:tcPr>
            <w:tcW w:w="9576" w:type="dxa"/>
            <w:gridSpan w:val="5"/>
            <w:vAlign w:val="center"/>
          </w:tcPr>
          <w:p w14:paraId="1888A521" w14:textId="77777777" w:rsidR="00CA09B2" w:rsidRDefault="00CA09B2">
            <w:pPr>
              <w:pStyle w:val="T2"/>
              <w:spacing w:after="0"/>
              <w:ind w:left="0" w:right="0"/>
              <w:jc w:val="left"/>
              <w:rPr>
                <w:sz w:val="20"/>
              </w:rPr>
            </w:pPr>
            <w:r>
              <w:rPr>
                <w:sz w:val="20"/>
              </w:rPr>
              <w:t>Author(s):</w:t>
            </w:r>
          </w:p>
        </w:tc>
      </w:tr>
      <w:tr w:rsidR="00CA09B2" w14:paraId="2A8785AC" w14:textId="77777777">
        <w:trPr>
          <w:jc w:val="center"/>
        </w:trPr>
        <w:tc>
          <w:tcPr>
            <w:tcW w:w="1336" w:type="dxa"/>
            <w:vAlign w:val="center"/>
          </w:tcPr>
          <w:p w14:paraId="51258D9F" w14:textId="77777777" w:rsidR="00CA09B2" w:rsidRDefault="00CA09B2">
            <w:pPr>
              <w:pStyle w:val="T2"/>
              <w:spacing w:after="0"/>
              <w:ind w:left="0" w:right="0"/>
              <w:jc w:val="left"/>
              <w:rPr>
                <w:sz w:val="20"/>
              </w:rPr>
            </w:pPr>
            <w:r>
              <w:rPr>
                <w:sz w:val="20"/>
              </w:rPr>
              <w:t>Name</w:t>
            </w:r>
          </w:p>
        </w:tc>
        <w:tc>
          <w:tcPr>
            <w:tcW w:w="2064" w:type="dxa"/>
            <w:vAlign w:val="center"/>
          </w:tcPr>
          <w:p w14:paraId="28B6FFA1" w14:textId="77777777" w:rsidR="00CA09B2" w:rsidRDefault="0062440B">
            <w:pPr>
              <w:pStyle w:val="T2"/>
              <w:spacing w:after="0"/>
              <w:ind w:left="0" w:right="0"/>
              <w:jc w:val="left"/>
              <w:rPr>
                <w:sz w:val="20"/>
              </w:rPr>
            </w:pPr>
            <w:r>
              <w:rPr>
                <w:sz w:val="20"/>
              </w:rPr>
              <w:t>Affiliation</w:t>
            </w:r>
          </w:p>
        </w:tc>
        <w:tc>
          <w:tcPr>
            <w:tcW w:w="2814" w:type="dxa"/>
            <w:vAlign w:val="center"/>
          </w:tcPr>
          <w:p w14:paraId="0F79886D" w14:textId="77777777" w:rsidR="00CA09B2" w:rsidRDefault="00CA09B2">
            <w:pPr>
              <w:pStyle w:val="T2"/>
              <w:spacing w:after="0"/>
              <w:ind w:left="0" w:right="0"/>
              <w:jc w:val="left"/>
              <w:rPr>
                <w:sz w:val="20"/>
              </w:rPr>
            </w:pPr>
            <w:r>
              <w:rPr>
                <w:sz w:val="20"/>
              </w:rPr>
              <w:t>Address</w:t>
            </w:r>
          </w:p>
        </w:tc>
        <w:tc>
          <w:tcPr>
            <w:tcW w:w="1715" w:type="dxa"/>
            <w:vAlign w:val="center"/>
          </w:tcPr>
          <w:p w14:paraId="44737545" w14:textId="77777777" w:rsidR="00CA09B2" w:rsidRDefault="00CA09B2">
            <w:pPr>
              <w:pStyle w:val="T2"/>
              <w:spacing w:after="0"/>
              <w:ind w:left="0" w:right="0"/>
              <w:jc w:val="left"/>
              <w:rPr>
                <w:sz w:val="20"/>
              </w:rPr>
            </w:pPr>
            <w:r>
              <w:rPr>
                <w:sz w:val="20"/>
              </w:rPr>
              <w:t>Phone</w:t>
            </w:r>
          </w:p>
        </w:tc>
        <w:tc>
          <w:tcPr>
            <w:tcW w:w="1647" w:type="dxa"/>
            <w:vAlign w:val="center"/>
          </w:tcPr>
          <w:p w14:paraId="1C66B056" w14:textId="77777777" w:rsidR="00CA09B2" w:rsidRDefault="00CA09B2">
            <w:pPr>
              <w:pStyle w:val="T2"/>
              <w:spacing w:after="0"/>
              <w:ind w:left="0" w:right="0"/>
              <w:jc w:val="left"/>
              <w:rPr>
                <w:sz w:val="20"/>
              </w:rPr>
            </w:pPr>
            <w:r>
              <w:rPr>
                <w:sz w:val="20"/>
              </w:rPr>
              <w:t>email</w:t>
            </w:r>
          </w:p>
        </w:tc>
      </w:tr>
      <w:tr w:rsidR="00CA09B2" w14:paraId="62C58D93" w14:textId="77777777">
        <w:trPr>
          <w:jc w:val="center"/>
        </w:trPr>
        <w:tc>
          <w:tcPr>
            <w:tcW w:w="1336" w:type="dxa"/>
            <w:vAlign w:val="center"/>
          </w:tcPr>
          <w:p w14:paraId="2C1FD454" w14:textId="77777777" w:rsidR="00CA09B2" w:rsidRDefault="00FE6425">
            <w:pPr>
              <w:pStyle w:val="T2"/>
              <w:spacing w:after="0"/>
              <w:ind w:left="0" w:right="0"/>
              <w:rPr>
                <w:b w:val="0"/>
                <w:sz w:val="20"/>
              </w:rPr>
            </w:pPr>
            <w:r>
              <w:rPr>
                <w:b w:val="0"/>
                <w:sz w:val="20"/>
              </w:rPr>
              <w:t>Jon Rosdahl</w:t>
            </w:r>
          </w:p>
        </w:tc>
        <w:tc>
          <w:tcPr>
            <w:tcW w:w="2064" w:type="dxa"/>
            <w:vAlign w:val="center"/>
          </w:tcPr>
          <w:p w14:paraId="5C2160DF" w14:textId="77777777" w:rsidR="00CA09B2" w:rsidRDefault="00FE6425">
            <w:pPr>
              <w:pStyle w:val="T2"/>
              <w:spacing w:after="0"/>
              <w:ind w:left="0" w:right="0"/>
              <w:rPr>
                <w:b w:val="0"/>
                <w:sz w:val="20"/>
              </w:rPr>
            </w:pPr>
            <w:r>
              <w:rPr>
                <w:b w:val="0"/>
                <w:sz w:val="20"/>
              </w:rPr>
              <w:t>Qualcomm Technologies, Inc.</w:t>
            </w:r>
          </w:p>
        </w:tc>
        <w:tc>
          <w:tcPr>
            <w:tcW w:w="2814" w:type="dxa"/>
            <w:vAlign w:val="center"/>
          </w:tcPr>
          <w:p w14:paraId="078E3A5C" w14:textId="77777777" w:rsidR="00CA09B2" w:rsidRDefault="00FE6425">
            <w:pPr>
              <w:pStyle w:val="T2"/>
              <w:spacing w:after="0"/>
              <w:ind w:left="0" w:right="0"/>
              <w:rPr>
                <w:b w:val="0"/>
                <w:sz w:val="20"/>
              </w:rPr>
            </w:pPr>
            <w:r>
              <w:rPr>
                <w:b w:val="0"/>
                <w:sz w:val="20"/>
              </w:rPr>
              <w:t>10871 N 5750 W</w:t>
            </w:r>
          </w:p>
          <w:p w14:paraId="76618BBF" w14:textId="77777777" w:rsidR="00FE6425" w:rsidRDefault="00FE6425">
            <w:pPr>
              <w:pStyle w:val="T2"/>
              <w:spacing w:after="0"/>
              <w:ind w:left="0" w:right="0"/>
              <w:rPr>
                <w:b w:val="0"/>
                <w:sz w:val="20"/>
              </w:rPr>
            </w:pPr>
            <w:r>
              <w:rPr>
                <w:b w:val="0"/>
                <w:sz w:val="20"/>
              </w:rPr>
              <w:t>Highland, UT 84003</w:t>
            </w:r>
          </w:p>
        </w:tc>
        <w:tc>
          <w:tcPr>
            <w:tcW w:w="1715" w:type="dxa"/>
            <w:vAlign w:val="center"/>
          </w:tcPr>
          <w:p w14:paraId="173B24A9" w14:textId="77777777" w:rsidR="00CA09B2" w:rsidRDefault="004104F4">
            <w:pPr>
              <w:pStyle w:val="T2"/>
              <w:spacing w:after="0"/>
              <w:ind w:left="0" w:right="0"/>
              <w:rPr>
                <w:b w:val="0"/>
                <w:sz w:val="20"/>
              </w:rPr>
            </w:pPr>
            <w:r>
              <w:rPr>
                <w:b w:val="0"/>
                <w:sz w:val="20"/>
              </w:rPr>
              <w:t>+1-801-492-4023</w:t>
            </w:r>
          </w:p>
        </w:tc>
        <w:tc>
          <w:tcPr>
            <w:tcW w:w="1647" w:type="dxa"/>
            <w:vAlign w:val="center"/>
          </w:tcPr>
          <w:p w14:paraId="52FA2E0D" w14:textId="77777777" w:rsidR="00CA09B2" w:rsidRDefault="004104F4">
            <w:pPr>
              <w:pStyle w:val="T2"/>
              <w:spacing w:after="0"/>
              <w:ind w:left="0" w:right="0"/>
              <w:rPr>
                <w:b w:val="0"/>
                <w:sz w:val="16"/>
              </w:rPr>
            </w:pPr>
            <w:r>
              <w:rPr>
                <w:b w:val="0"/>
                <w:sz w:val="16"/>
              </w:rPr>
              <w:t>jrosdahl@ieee.org</w:t>
            </w:r>
          </w:p>
        </w:tc>
      </w:tr>
      <w:tr w:rsidR="00CA09B2" w14:paraId="0CEC1F04" w14:textId="77777777">
        <w:trPr>
          <w:jc w:val="center"/>
        </w:trPr>
        <w:tc>
          <w:tcPr>
            <w:tcW w:w="1336" w:type="dxa"/>
            <w:vAlign w:val="center"/>
          </w:tcPr>
          <w:p w14:paraId="4FD52CF9" w14:textId="630C6494" w:rsidR="00CA09B2" w:rsidRDefault="006A6D56">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402B2DDD" w14:textId="4B9BEE90" w:rsidR="00CA09B2" w:rsidRDefault="006A6D56">
            <w:pPr>
              <w:pStyle w:val="T2"/>
              <w:spacing w:after="0"/>
              <w:ind w:left="0" w:right="0"/>
              <w:rPr>
                <w:b w:val="0"/>
                <w:sz w:val="20"/>
              </w:rPr>
            </w:pPr>
            <w:r>
              <w:rPr>
                <w:b w:val="0"/>
                <w:sz w:val="20"/>
              </w:rPr>
              <w:t>BlackBerry Ltd</w:t>
            </w:r>
          </w:p>
        </w:tc>
        <w:tc>
          <w:tcPr>
            <w:tcW w:w="2814" w:type="dxa"/>
            <w:vAlign w:val="center"/>
          </w:tcPr>
          <w:p w14:paraId="538B5638" w14:textId="3419123C" w:rsidR="00CA09B2" w:rsidRDefault="006A6D56">
            <w:pPr>
              <w:pStyle w:val="T2"/>
              <w:spacing w:after="0"/>
              <w:ind w:left="0" w:right="0"/>
              <w:rPr>
                <w:b w:val="0"/>
                <w:sz w:val="20"/>
              </w:rPr>
            </w:pPr>
            <w:r>
              <w:rPr>
                <w:b w:val="0"/>
                <w:sz w:val="20"/>
              </w:rPr>
              <w:t>4701 Tahoe Blvd, Mississauga, ON CANADA L4W 0B4</w:t>
            </w:r>
          </w:p>
        </w:tc>
        <w:tc>
          <w:tcPr>
            <w:tcW w:w="1715" w:type="dxa"/>
            <w:vAlign w:val="center"/>
          </w:tcPr>
          <w:p w14:paraId="23778181" w14:textId="507E4D74" w:rsidR="00CA09B2" w:rsidRDefault="006A6D56">
            <w:pPr>
              <w:pStyle w:val="T2"/>
              <w:spacing w:after="0"/>
              <w:ind w:left="0" w:right="0"/>
              <w:rPr>
                <w:b w:val="0"/>
                <w:sz w:val="20"/>
              </w:rPr>
            </w:pPr>
            <w:r>
              <w:rPr>
                <w:b w:val="0"/>
                <w:sz w:val="20"/>
              </w:rPr>
              <w:t>+1-289-261-4183</w:t>
            </w:r>
          </w:p>
        </w:tc>
        <w:tc>
          <w:tcPr>
            <w:tcW w:w="1647" w:type="dxa"/>
            <w:vAlign w:val="center"/>
          </w:tcPr>
          <w:p w14:paraId="3AAFFF91" w14:textId="69D790A2" w:rsidR="00CA09B2" w:rsidRDefault="005A23C9">
            <w:pPr>
              <w:pStyle w:val="T2"/>
              <w:spacing w:after="0"/>
              <w:ind w:left="0" w:right="0"/>
              <w:rPr>
                <w:b w:val="0"/>
                <w:sz w:val="16"/>
              </w:rPr>
            </w:pPr>
            <w:hyperlink r:id="rId7" w:history="1">
              <w:r w:rsidR="006A6D56" w:rsidRPr="00314713">
                <w:rPr>
                  <w:rStyle w:val="Hyperlink"/>
                  <w:b w:val="0"/>
                  <w:sz w:val="16"/>
                </w:rPr>
                <w:t>mmontemurro@blackberry.com</w:t>
              </w:r>
            </w:hyperlink>
            <w:r w:rsidR="006A6D56">
              <w:rPr>
                <w:b w:val="0"/>
                <w:sz w:val="16"/>
              </w:rPr>
              <w:t xml:space="preserve"> </w:t>
            </w:r>
          </w:p>
        </w:tc>
      </w:tr>
    </w:tbl>
    <w:p w14:paraId="596E9EEA" w14:textId="77777777" w:rsidR="00CA09B2" w:rsidRDefault="004104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EE6034" wp14:editId="00C44D9F">
                <wp:simplePos x="0" y="0"/>
                <wp:positionH relativeFrom="column">
                  <wp:posOffset>-57150</wp:posOffset>
                </wp:positionH>
                <wp:positionV relativeFrom="paragraph">
                  <wp:posOffset>205740</wp:posOffset>
                </wp:positionV>
                <wp:extent cx="5943600" cy="63912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9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E9DCF" w14:textId="77777777" w:rsidR="003C020F" w:rsidRDefault="003C020F">
                            <w:pPr>
                              <w:pStyle w:val="T1"/>
                              <w:spacing w:after="120"/>
                            </w:pPr>
                            <w:r>
                              <w:t>Abstract</w:t>
                            </w:r>
                          </w:p>
                          <w:p w14:paraId="2648D772" w14:textId="2887AC45" w:rsidR="003C020F" w:rsidRDefault="003C020F" w:rsidP="00FE6425">
                            <w:pPr>
                              <w:jc w:val="both"/>
                            </w:pPr>
                            <w:r>
                              <w:t xml:space="preserve">This document contains the minutes for the September, October and November 2018 </w:t>
                            </w:r>
                            <w:proofErr w:type="spellStart"/>
                            <w:r>
                              <w:t>TGmd</w:t>
                            </w:r>
                            <w:proofErr w:type="spellEnd"/>
                            <w:r>
                              <w:t xml:space="preserve"> teleconferences (September 28, October 5, 12, 1</w:t>
                            </w:r>
                            <w:r w:rsidR="00C67E32">
                              <w:t>5</w:t>
                            </w:r>
                            <w:r>
                              <w:t>, November 2).</w:t>
                            </w:r>
                          </w:p>
                          <w:p w14:paraId="537DE5F3" w14:textId="77777777" w:rsidR="003C020F" w:rsidRDefault="003C020F" w:rsidP="00FE6425">
                            <w:pPr>
                              <w:jc w:val="both"/>
                            </w:pPr>
                          </w:p>
                          <w:p w14:paraId="1FEB7FF2" w14:textId="0DD477D0" w:rsidR="003C020F" w:rsidRDefault="003C020F" w:rsidP="00FE6425">
                            <w:pPr>
                              <w:jc w:val="both"/>
                            </w:pPr>
                            <w:r>
                              <w:t>R0: Sept 28, 2018</w:t>
                            </w:r>
                          </w:p>
                          <w:p w14:paraId="2B051BB0" w14:textId="2D2B8DE6" w:rsidR="003C020F" w:rsidRDefault="003C020F" w:rsidP="00FE6425">
                            <w:pPr>
                              <w:jc w:val="both"/>
                            </w:pPr>
                            <w:r>
                              <w:t>R1: Oct 5, 2018</w:t>
                            </w:r>
                          </w:p>
                          <w:p w14:paraId="7149FCB1" w14:textId="3146F3A5" w:rsidR="003C020F" w:rsidRDefault="003C020F" w:rsidP="00FE6425">
                            <w:pPr>
                              <w:jc w:val="both"/>
                            </w:pPr>
                            <w:r>
                              <w:t>R2: Oct 12, 2018</w:t>
                            </w:r>
                          </w:p>
                          <w:p w14:paraId="3E70058A" w14:textId="77777777" w:rsidR="003C020F" w:rsidRDefault="003C020F" w:rsidP="00FE6425">
                            <w:pPr>
                              <w:jc w:val="both"/>
                            </w:pPr>
                          </w:p>
                          <w:p w14:paraId="0B2000D3" w14:textId="77777777" w:rsidR="003C020F" w:rsidRDefault="003C020F" w:rsidP="00FE6425">
                            <w:pPr>
                              <w:jc w:val="both"/>
                            </w:pPr>
                          </w:p>
                          <w:p w14:paraId="65CC6695" w14:textId="77777777" w:rsidR="003C020F" w:rsidRDefault="003C020F" w:rsidP="00FE6425">
                            <w:pPr>
                              <w:jc w:val="both"/>
                            </w:pPr>
                          </w:p>
                          <w:p w14:paraId="6D884A5A" w14:textId="77777777" w:rsidR="003C020F" w:rsidRDefault="003C020F" w:rsidP="00FE6425">
                            <w:pPr>
                              <w:jc w:val="both"/>
                            </w:pPr>
                          </w:p>
                          <w:p w14:paraId="209951F0" w14:textId="77777777" w:rsidR="003C020F" w:rsidRPr="005E4833" w:rsidRDefault="003C020F"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9C615CF" w:rsidR="003C020F" w:rsidRDefault="003C020F" w:rsidP="006316DD">
                            <w:pPr>
                              <w:ind w:left="1440"/>
                              <w:rPr>
                                <w:sz w:val="20"/>
                                <w:lang w:val="en-US"/>
                              </w:rPr>
                            </w:pPr>
                            <w:r w:rsidRPr="005E4833">
                              <w:rPr>
                                <w:sz w:val="20"/>
                                <w:lang w:val="en-US"/>
                              </w:rPr>
                              <w:t xml:space="preserve">Fridays September 28, October 5, 12, 19, and Nov 2, 2018 at 10am Eastern for 2 hours. </w:t>
                            </w:r>
                          </w:p>
                          <w:p w14:paraId="3F3FA3C8" w14:textId="34609067" w:rsidR="00381ECA" w:rsidRDefault="00381ECA" w:rsidP="006316DD">
                            <w:pPr>
                              <w:ind w:left="1440"/>
                              <w:rPr>
                                <w:sz w:val="20"/>
                                <w:lang w:val="en-US"/>
                              </w:rPr>
                            </w:pPr>
                            <w:r>
                              <w:rPr>
                                <w:sz w:val="20"/>
                                <w:lang w:val="en-US"/>
                              </w:rPr>
                              <w:t xml:space="preserve">With over a </w:t>
                            </w:r>
                            <w:r w:rsidR="00C67E32">
                              <w:rPr>
                                <w:sz w:val="20"/>
                                <w:lang w:val="en-US"/>
                              </w:rPr>
                              <w:t>10-day</w:t>
                            </w:r>
                            <w:bookmarkStart w:id="0" w:name="_GoBack"/>
                            <w:bookmarkEnd w:id="0"/>
                            <w:r>
                              <w:rPr>
                                <w:sz w:val="20"/>
                                <w:lang w:val="en-US"/>
                              </w:rPr>
                              <w:t xml:space="preserve"> notice, the 19</w:t>
                            </w:r>
                            <w:r w:rsidRPr="00381ECA">
                              <w:rPr>
                                <w:sz w:val="20"/>
                                <w:vertAlign w:val="superscript"/>
                                <w:lang w:val="en-US"/>
                              </w:rPr>
                              <w:t>th</w:t>
                            </w:r>
                            <w:r>
                              <w:rPr>
                                <w:sz w:val="20"/>
                                <w:lang w:val="en-US"/>
                              </w:rPr>
                              <w:t xml:space="preserve"> was changed to 15</w:t>
                            </w:r>
                            <w:r w:rsidRPr="00381ECA">
                              <w:rPr>
                                <w:sz w:val="20"/>
                                <w:vertAlign w:val="superscript"/>
                                <w:lang w:val="en-US"/>
                              </w:rPr>
                              <w:t>th</w:t>
                            </w:r>
                            <w:r>
                              <w:rPr>
                                <w:sz w:val="20"/>
                                <w:lang w:val="en-US"/>
                              </w:rPr>
                              <w:t>.</w:t>
                            </w:r>
                          </w:p>
                          <w:p w14:paraId="6A0835E0" w14:textId="77777777" w:rsidR="00381ECA" w:rsidRPr="005E4833" w:rsidRDefault="00381ECA" w:rsidP="006316DD">
                            <w:pPr>
                              <w:ind w:left="1440"/>
                              <w:rPr>
                                <w:sz w:val="24"/>
                                <w:szCs w:val="24"/>
                                <w:lang w:val="en-US"/>
                              </w:rPr>
                            </w:pPr>
                          </w:p>
                          <w:p w14:paraId="6F5A0E1D" w14:textId="77777777" w:rsidR="003C020F" w:rsidRDefault="003C020F" w:rsidP="006316DD">
                            <w:pPr>
                              <w:jc w:val="both"/>
                              <w:rPr>
                                <w:sz w:val="20"/>
                                <w:lang w:val="en-US"/>
                              </w:rPr>
                            </w:pPr>
                            <w:r w:rsidRPr="005E4833">
                              <w:rPr>
                                <w:sz w:val="20"/>
                                <w:lang w:val="en-US"/>
                              </w:rPr>
                              <w:t xml:space="preserve">We’ll use the </w:t>
                            </w:r>
                            <w:hyperlink r:id="rId8" w:tgtFrame="_blank" w:history="1">
                              <w:r w:rsidRPr="005E4833">
                                <w:rPr>
                                  <w:color w:val="0000FF"/>
                                  <w:sz w:val="20"/>
                                  <w:u w:val="single"/>
                                  <w:lang w:val="en-US"/>
                                </w:rPr>
                                <w:t>join.me</w:t>
                              </w:r>
                            </w:hyperlink>
                            <w:r w:rsidRPr="005E4833">
                              <w:rPr>
                                <w:sz w:val="20"/>
                                <w:lang w:val="en-US"/>
                              </w:rPr>
                              <w:t xml:space="preserve"> bridge:  </w:t>
                            </w:r>
                            <w:hyperlink r:id="rId9" w:tgtFrame="_blank" w:history="1">
                              <w:r w:rsidRPr="005E4833">
                                <w:rPr>
                                  <w:color w:val="0000FF"/>
                                  <w:sz w:val="20"/>
                                  <w:u w:val="single"/>
                                  <w:lang w:val="en-US"/>
                                </w:rPr>
                                <w:t>https://join.me/ieee802.11</w:t>
                              </w:r>
                            </w:hyperlink>
                            <w:r w:rsidRPr="005E4833">
                              <w:rPr>
                                <w:sz w:val="20"/>
                                <w:lang w:val="en-US"/>
                              </w:rPr>
                              <w:t>,</w:t>
                            </w:r>
                          </w:p>
                          <w:p w14:paraId="6CDC66CB" w14:textId="77777777" w:rsidR="003C020F" w:rsidRDefault="003C020F" w:rsidP="006316DD">
                            <w:pPr>
                              <w:jc w:val="both"/>
                            </w:pPr>
                          </w:p>
                          <w:p w14:paraId="5E60681D" w14:textId="77777777" w:rsidR="003C020F" w:rsidRDefault="003C020F" w:rsidP="00BA778C">
                            <w:pPr>
                              <w:rPr>
                                <w:sz w:val="24"/>
                                <w:lang w:eastAsia="en-GB"/>
                              </w:rPr>
                            </w:pPr>
                            <w:r>
                              <w:rPr>
                                <w:sz w:val="20"/>
                              </w:rPr>
                              <w:t>Teleconferences are subject to applicable policies and procedures, see below.</w:t>
                            </w:r>
                          </w:p>
                          <w:p w14:paraId="33870FCE" w14:textId="77777777" w:rsidR="003C020F" w:rsidRDefault="003C020F" w:rsidP="00BA778C">
                            <w:r>
                              <w:rPr>
                                <w:sz w:val="20"/>
                              </w:rPr>
                              <w:t> </w:t>
                            </w:r>
                          </w:p>
                          <w:p w14:paraId="5F76218F" w14:textId="77777777" w:rsidR="003C020F" w:rsidRDefault="003C020F" w:rsidP="00BA778C">
                            <w:pPr>
                              <w:spacing w:line="252" w:lineRule="auto"/>
                              <w:ind w:left="720"/>
                            </w:pPr>
                            <w:r>
                              <w:rPr>
                                <w:sz w:val="20"/>
                              </w:rPr>
                              <w:t>•       IEEE Code of Ethics</w:t>
                            </w:r>
                          </w:p>
                          <w:p w14:paraId="51F24EFA" w14:textId="77777777" w:rsidR="003C020F" w:rsidRDefault="003C020F" w:rsidP="00BA778C">
                            <w:pPr>
                              <w:spacing w:line="252" w:lineRule="auto"/>
                              <w:ind w:left="1440"/>
                            </w:pPr>
                            <w:r>
                              <w:rPr>
                                <w:sz w:val="20"/>
                              </w:rPr>
                              <w:t xml:space="preserve">–       </w:t>
                            </w:r>
                            <w:hyperlink r:id="rId10" w:tgtFrame="_blank" w:history="1">
                              <w:r>
                                <w:rPr>
                                  <w:rStyle w:val="Hyperlink"/>
                                  <w:sz w:val="20"/>
                                </w:rPr>
                                <w:t>https://www.ieee.org/about/corporate/governance/p7-8.html</w:t>
                              </w:r>
                            </w:hyperlink>
                            <w:r>
                              <w:rPr>
                                <w:sz w:val="20"/>
                              </w:rPr>
                              <w:t xml:space="preserve">  </w:t>
                            </w:r>
                          </w:p>
                          <w:p w14:paraId="57CCB977" w14:textId="77777777" w:rsidR="003C020F" w:rsidRDefault="003C020F" w:rsidP="00BA778C">
                            <w:pPr>
                              <w:spacing w:line="252" w:lineRule="auto"/>
                              <w:ind w:left="720"/>
                            </w:pPr>
                            <w:r>
                              <w:rPr>
                                <w:sz w:val="20"/>
                              </w:rPr>
                              <w:t>•       IEEE Standards Association (IEEE-SA) Affiliation FAQ</w:t>
                            </w:r>
                          </w:p>
                          <w:p w14:paraId="63F3F29B" w14:textId="77777777" w:rsidR="003C020F" w:rsidRDefault="003C020F" w:rsidP="00BA778C">
                            <w:pPr>
                              <w:spacing w:line="252" w:lineRule="auto"/>
                              <w:ind w:left="1440"/>
                            </w:pPr>
                            <w:r>
                              <w:rPr>
                                <w:sz w:val="20"/>
                              </w:rPr>
                              <w:t xml:space="preserve">–       </w:t>
                            </w:r>
                            <w:hyperlink r:id="rId11" w:tgtFrame="_blank" w:history="1">
                              <w:r>
                                <w:rPr>
                                  <w:rStyle w:val="Hyperlink"/>
                                  <w:sz w:val="20"/>
                                </w:rPr>
                                <w:t>https://standards.ieee.org/faqs/affiliation.html</w:t>
                              </w:r>
                            </w:hyperlink>
                            <w:r>
                              <w:rPr>
                                <w:sz w:val="20"/>
                              </w:rPr>
                              <w:t xml:space="preserve"> </w:t>
                            </w:r>
                          </w:p>
                          <w:p w14:paraId="20AEFF20" w14:textId="77777777" w:rsidR="003C020F" w:rsidRDefault="003C020F" w:rsidP="00BA778C">
                            <w:pPr>
                              <w:spacing w:line="252" w:lineRule="auto"/>
                              <w:ind w:left="720"/>
                            </w:pPr>
                            <w:r>
                              <w:rPr>
                                <w:sz w:val="20"/>
                              </w:rPr>
                              <w:t>•       Antitrust and Competition Policy</w:t>
                            </w:r>
                          </w:p>
                          <w:p w14:paraId="747E27CB" w14:textId="77777777" w:rsidR="003C020F" w:rsidRDefault="003C020F" w:rsidP="00BA778C">
                            <w:pPr>
                              <w:spacing w:line="252" w:lineRule="auto"/>
                              <w:ind w:left="1440"/>
                            </w:pPr>
                            <w:r>
                              <w:rPr>
                                <w:sz w:val="20"/>
                              </w:rPr>
                              <w:t xml:space="preserve">–       </w:t>
                            </w:r>
                            <w:hyperlink r:id="rId12" w:tgtFrame="_blank" w:history="1">
                              <w:r>
                                <w:rPr>
                                  <w:rStyle w:val="Hyperlink"/>
                                  <w:sz w:val="20"/>
                                </w:rPr>
                                <w:t>https://standards.ieee.org/content/dam/ieee-standards/standards/web/documents/other/antitrust.pdf</w:t>
                              </w:r>
                            </w:hyperlink>
                            <w:r>
                              <w:rPr>
                                <w:sz w:val="20"/>
                              </w:rPr>
                              <w:t xml:space="preserve"> </w:t>
                            </w:r>
                          </w:p>
                          <w:p w14:paraId="26C9874A" w14:textId="77777777" w:rsidR="003C020F" w:rsidRDefault="003C020F" w:rsidP="00BA778C">
                            <w:pPr>
                              <w:spacing w:line="252" w:lineRule="auto"/>
                              <w:ind w:left="720"/>
                            </w:pPr>
                            <w:r>
                              <w:rPr>
                                <w:sz w:val="20"/>
                              </w:rPr>
                              <w:t>•       IEEE-SA Patent Policy</w:t>
                            </w:r>
                          </w:p>
                          <w:p w14:paraId="1C57F521" w14:textId="77777777" w:rsidR="003C020F" w:rsidRDefault="003C020F" w:rsidP="00BA778C">
                            <w:pPr>
                              <w:spacing w:line="252" w:lineRule="auto"/>
                              <w:ind w:left="1440"/>
                            </w:pPr>
                            <w:r>
                              <w:rPr>
                                <w:sz w:val="20"/>
                              </w:rPr>
                              <w:t xml:space="preserve">–       </w:t>
                            </w:r>
                            <w:hyperlink r:id="rId13" w:tgtFrame="_blank" w:history="1">
                              <w:r>
                                <w:rPr>
                                  <w:rStyle w:val="Hyperlink"/>
                                  <w:sz w:val="20"/>
                                  <w:lang w:val="en-US"/>
                                </w:rPr>
                                <w:t>http://standards.ieee.org/develop/policies/bylaws/sect6-7.html</w:t>
                              </w:r>
                            </w:hyperlink>
                            <w:r>
                              <w:rPr>
                                <w:sz w:val="20"/>
                              </w:rPr>
                              <w:t xml:space="preserve">  </w:t>
                            </w:r>
                          </w:p>
                          <w:p w14:paraId="7563C542" w14:textId="77777777" w:rsidR="003C020F" w:rsidRDefault="003C020F" w:rsidP="00BA778C">
                            <w:pPr>
                              <w:spacing w:line="252" w:lineRule="auto"/>
                              <w:ind w:left="1440"/>
                            </w:pPr>
                            <w:r>
                              <w:rPr>
                                <w:sz w:val="20"/>
                              </w:rPr>
                              <w:t xml:space="preserve">–       </w:t>
                            </w:r>
                            <w:hyperlink r:id="rId14" w:tgtFrame="_blank" w:history="1">
                              <w:r>
                                <w:rPr>
                                  <w:rStyle w:val="Hyperlink"/>
                                  <w:sz w:val="20"/>
                                </w:rPr>
                                <w:t>https://standards.ieee.org/about/sasb/patcom/</w:t>
                              </w:r>
                            </w:hyperlink>
                            <w:r>
                              <w:rPr>
                                <w:sz w:val="20"/>
                              </w:rPr>
                              <w:t xml:space="preserve"> </w:t>
                            </w:r>
                          </w:p>
                          <w:p w14:paraId="0F935FC1" w14:textId="77777777" w:rsidR="003C020F" w:rsidRDefault="003C020F" w:rsidP="00BA778C">
                            <w:pPr>
                              <w:spacing w:line="252" w:lineRule="auto"/>
                              <w:ind w:left="720"/>
                            </w:pPr>
                            <w:r>
                              <w:rPr>
                                <w:sz w:val="20"/>
                              </w:rPr>
                              <w:t xml:space="preserve"> •       IEEE 802 Working Group Policies &amp;Procedures (29 Jul 2016) </w:t>
                            </w:r>
                          </w:p>
                          <w:p w14:paraId="23CD1C72" w14:textId="77777777" w:rsidR="003C020F" w:rsidRDefault="003C020F" w:rsidP="00BA778C">
                            <w:pPr>
                              <w:spacing w:line="252" w:lineRule="auto"/>
                              <w:ind w:left="1440"/>
                            </w:pPr>
                            <w:r>
                              <w:rPr>
                                <w:sz w:val="20"/>
                              </w:rPr>
                              <w:t xml:space="preserve">–       </w:t>
                            </w:r>
                            <w:hyperlink r:id="rId15" w:tgtFrame="_blank" w:history="1">
                              <w:r>
                                <w:rPr>
                                  <w:rStyle w:val="Hyperlink"/>
                                  <w:sz w:val="20"/>
                                  <w:lang w:val="en-US"/>
                                </w:rPr>
                                <w:t>http://</w:t>
                              </w:r>
                            </w:hyperlink>
                            <w:hyperlink r:id="rId16" w:tgtFrame="_blank" w:history="1">
                              <w:r>
                                <w:rPr>
                                  <w:rStyle w:val="Hyperlink"/>
                                  <w:sz w:val="20"/>
                                  <w:lang w:val="en-US"/>
                                </w:rPr>
                                <w:t>www.ieee802.org/PNP/approved/IEEE_802_WG_PandP_v19.pdf</w:t>
                              </w:r>
                            </w:hyperlink>
                            <w:r>
                              <w:rPr>
                                <w:sz w:val="20"/>
                              </w:rPr>
                              <w:t xml:space="preserve"> </w:t>
                            </w:r>
                          </w:p>
                          <w:p w14:paraId="0EC91723" w14:textId="77777777" w:rsidR="003C020F" w:rsidRDefault="003C020F" w:rsidP="00BA778C">
                            <w:pPr>
                              <w:spacing w:line="252" w:lineRule="auto"/>
                              <w:ind w:left="720"/>
                            </w:pPr>
                            <w:r>
                              <w:rPr>
                                <w:sz w:val="20"/>
                              </w:rPr>
                              <w:t>•       IEEE 802 LMSC Chair's Guidelines (Approved 13 Jul 2018)</w:t>
                            </w:r>
                          </w:p>
                          <w:p w14:paraId="53894566" w14:textId="77777777" w:rsidR="003C020F" w:rsidRDefault="003C020F" w:rsidP="00BA778C">
                            <w:pPr>
                              <w:spacing w:line="252" w:lineRule="auto"/>
                              <w:ind w:left="1440"/>
                            </w:pPr>
                            <w:r>
                              <w:rPr>
                                <w:sz w:val="20"/>
                              </w:rPr>
                              <w:t xml:space="preserve">–       </w:t>
                            </w:r>
                            <w:hyperlink r:id="rId17" w:tgtFrame="_blank" w:history="1">
                              <w:r>
                                <w:rPr>
                                  <w:rStyle w:val="Hyperlink"/>
                                  <w:sz w:val="20"/>
                                </w:rPr>
                                <w:t>https://mentor.ieee.org/802-ec/dcn/17/ec-17-0120-27-0PNP-ieee-802-lmsc-chairs-guidelines.pdf</w:t>
                              </w:r>
                            </w:hyperlink>
                            <w:r>
                              <w:rPr>
                                <w:sz w:val="20"/>
                              </w:rPr>
                              <w:t xml:space="preserve"> </w:t>
                            </w:r>
                          </w:p>
                          <w:p w14:paraId="54382FEC" w14:textId="77777777" w:rsidR="003C020F" w:rsidRDefault="003C020F" w:rsidP="00BA778C">
                            <w:pPr>
                              <w:spacing w:line="252" w:lineRule="auto"/>
                              <w:ind w:left="720"/>
                            </w:pPr>
                            <w:r>
                              <w:rPr>
                                <w:sz w:val="20"/>
                              </w:rPr>
                              <w:t>•       Participation in IEEE 802 Meetings</w:t>
                            </w:r>
                          </w:p>
                          <w:p w14:paraId="0A9350B9" w14:textId="77777777" w:rsidR="003C020F" w:rsidRDefault="003C020F" w:rsidP="00BA778C">
                            <w:pPr>
                              <w:ind w:left="1440"/>
                            </w:pPr>
                            <w:r>
                              <w:rPr>
                                <w:sz w:val="20"/>
                              </w:rPr>
                              <w:t xml:space="preserve">–       </w:t>
                            </w:r>
                            <w:hyperlink r:id="rId18" w:tgtFrame="_blank" w:history="1">
                              <w:r>
                                <w:rPr>
                                  <w:rStyle w:val="Hyperlink"/>
                                  <w:sz w:val="20"/>
                                  <w:lang w:val="en-US"/>
                                </w:rPr>
                                <w:t>https://mentor.ieee.org/802-ec/dcn/16/ec-16-0180-05-00EC-ieee-802-participation-slide.pptx</w:t>
                              </w:r>
                            </w:hyperlink>
                          </w:p>
                          <w:p w14:paraId="508C7078" w14:textId="77777777" w:rsidR="003C020F" w:rsidRDefault="003C020F" w:rsidP="00BA778C">
                            <w:pPr>
                              <w:spacing w:line="252" w:lineRule="auto"/>
                              <w:ind w:left="720"/>
                            </w:pPr>
                            <w:r>
                              <w:rPr>
                                <w:sz w:val="20"/>
                              </w:rPr>
                              <w:t>•       IEEE 802.11 WG OM: (Approved 10 Nov 2017)</w:t>
                            </w:r>
                          </w:p>
                          <w:p w14:paraId="36C38C54" w14:textId="77777777" w:rsidR="003C020F" w:rsidRDefault="003C020F" w:rsidP="00BA778C">
                            <w:pPr>
                              <w:jc w:val="both"/>
                            </w:pPr>
                            <w:r>
                              <w:rPr>
                                <w:sz w:val="20"/>
                              </w:rPr>
                              <w:t xml:space="preserve">–       </w:t>
                            </w:r>
                            <w:hyperlink r:id="rId19" w:tgtFrame="_blank" w:history="1">
                              <w:r>
                                <w:rPr>
                                  <w:rStyle w:val="Hyperlink"/>
                                  <w:sz w:val="20"/>
                                </w:rPr>
                                <w:t>https://mentor.ieee.org/802.11/dcn/14/11-14-0629-22-0000-802-11-operations-manual.docx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6034" id="_x0000_t202" coordsize="21600,21600" o:spt="202" path="m,l,21600r21600,l21600,xe">
                <v:stroke joinstyle="miter"/>
                <v:path gradientshapeok="t" o:connecttype="rect"/>
              </v:shapetype>
              <v:shape id="Text Box 3" o:spid="_x0000_s1026" type="#_x0000_t202" style="position:absolute;left:0;text-align:left;margin-left:-4.5pt;margin-top:16.2pt;width:468pt;height:5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FSgw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" o:allowincell="f" stroked="f">
                <v:textbox>
                  <w:txbxContent>
                    <w:p w14:paraId="1C8E9DCF" w14:textId="77777777" w:rsidR="003C020F" w:rsidRDefault="003C020F">
                      <w:pPr>
                        <w:pStyle w:val="T1"/>
                        <w:spacing w:after="120"/>
                      </w:pPr>
                      <w:r>
                        <w:t>Abstract</w:t>
                      </w:r>
                    </w:p>
                    <w:p w14:paraId="2648D772" w14:textId="2887AC45" w:rsidR="003C020F" w:rsidRDefault="003C020F" w:rsidP="00FE6425">
                      <w:pPr>
                        <w:jc w:val="both"/>
                      </w:pPr>
                      <w:r>
                        <w:t xml:space="preserve">This document contains the minutes for the September, October and November 2018 </w:t>
                      </w:r>
                      <w:proofErr w:type="spellStart"/>
                      <w:r>
                        <w:t>TGmd</w:t>
                      </w:r>
                      <w:proofErr w:type="spellEnd"/>
                      <w:r>
                        <w:t xml:space="preserve"> teleconferences (September 28, October 5, 12, 1</w:t>
                      </w:r>
                      <w:r w:rsidR="00C67E32">
                        <w:t>5</w:t>
                      </w:r>
                      <w:r>
                        <w:t>, November 2).</w:t>
                      </w:r>
                    </w:p>
                    <w:p w14:paraId="537DE5F3" w14:textId="77777777" w:rsidR="003C020F" w:rsidRDefault="003C020F" w:rsidP="00FE6425">
                      <w:pPr>
                        <w:jc w:val="both"/>
                      </w:pPr>
                    </w:p>
                    <w:p w14:paraId="1FEB7FF2" w14:textId="0DD477D0" w:rsidR="003C020F" w:rsidRDefault="003C020F" w:rsidP="00FE6425">
                      <w:pPr>
                        <w:jc w:val="both"/>
                      </w:pPr>
                      <w:r>
                        <w:t>R0: Sept 28, 2018</w:t>
                      </w:r>
                    </w:p>
                    <w:p w14:paraId="2B051BB0" w14:textId="2D2B8DE6" w:rsidR="003C020F" w:rsidRDefault="003C020F" w:rsidP="00FE6425">
                      <w:pPr>
                        <w:jc w:val="both"/>
                      </w:pPr>
                      <w:r>
                        <w:t>R1: Oct 5, 2018</w:t>
                      </w:r>
                    </w:p>
                    <w:p w14:paraId="7149FCB1" w14:textId="3146F3A5" w:rsidR="003C020F" w:rsidRDefault="003C020F" w:rsidP="00FE6425">
                      <w:pPr>
                        <w:jc w:val="both"/>
                      </w:pPr>
                      <w:r>
                        <w:t>R2: Oct 12, 2018</w:t>
                      </w:r>
                    </w:p>
                    <w:p w14:paraId="3E70058A" w14:textId="77777777" w:rsidR="003C020F" w:rsidRDefault="003C020F" w:rsidP="00FE6425">
                      <w:pPr>
                        <w:jc w:val="both"/>
                      </w:pPr>
                    </w:p>
                    <w:p w14:paraId="0B2000D3" w14:textId="77777777" w:rsidR="003C020F" w:rsidRDefault="003C020F" w:rsidP="00FE6425">
                      <w:pPr>
                        <w:jc w:val="both"/>
                      </w:pPr>
                    </w:p>
                    <w:p w14:paraId="65CC6695" w14:textId="77777777" w:rsidR="003C020F" w:rsidRDefault="003C020F" w:rsidP="00FE6425">
                      <w:pPr>
                        <w:jc w:val="both"/>
                      </w:pPr>
                    </w:p>
                    <w:p w14:paraId="6D884A5A" w14:textId="77777777" w:rsidR="003C020F" w:rsidRDefault="003C020F" w:rsidP="00FE6425">
                      <w:pPr>
                        <w:jc w:val="both"/>
                      </w:pPr>
                    </w:p>
                    <w:p w14:paraId="209951F0" w14:textId="77777777" w:rsidR="003C020F" w:rsidRPr="005E4833" w:rsidRDefault="003C020F"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9C615CF" w:rsidR="003C020F" w:rsidRDefault="003C020F" w:rsidP="006316DD">
                      <w:pPr>
                        <w:ind w:left="1440"/>
                        <w:rPr>
                          <w:sz w:val="20"/>
                          <w:lang w:val="en-US"/>
                        </w:rPr>
                      </w:pPr>
                      <w:r w:rsidRPr="005E4833">
                        <w:rPr>
                          <w:sz w:val="20"/>
                          <w:lang w:val="en-US"/>
                        </w:rPr>
                        <w:t xml:space="preserve">Fridays September 28, October 5, 12, 19, and Nov 2, 2018 at 10am Eastern for 2 hours. </w:t>
                      </w:r>
                    </w:p>
                    <w:p w14:paraId="3F3FA3C8" w14:textId="34609067" w:rsidR="00381ECA" w:rsidRDefault="00381ECA" w:rsidP="006316DD">
                      <w:pPr>
                        <w:ind w:left="1440"/>
                        <w:rPr>
                          <w:sz w:val="20"/>
                          <w:lang w:val="en-US"/>
                        </w:rPr>
                      </w:pPr>
                      <w:r>
                        <w:rPr>
                          <w:sz w:val="20"/>
                          <w:lang w:val="en-US"/>
                        </w:rPr>
                        <w:t xml:space="preserve">With over a </w:t>
                      </w:r>
                      <w:r w:rsidR="00C67E32">
                        <w:rPr>
                          <w:sz w:val="20"/>
                          <w:lang w:val="en-US"/>
                        </w:rPr>
                        <w:t>10-day</w:t>
                      </w:r>
                      <w:bookmarkStart w:id="1" w:name="_GoBack"/>
                      <w:bookmarkEnd w:id="1"/>
                      <w:r>
                        <w:rPr>
                          <w:sz w:val="20"/>
                          <w:lang w:val="en-US"/>
                        </w:rPr>
                        <w:t xml:space="preserve"> notice, the 19</w:t>
                      </w:r>
                      <w:r w:rsidRPr="00381ECA">
                        <w:rPr>
                          <w:sz w:val="20"/>
                          <w:vertAlign w:val="superscript"/>
                          <w:lang w:val="en-US"/>
                        </w:rPr>
                        <w:t>th</w:t>
                      </w:r>
                      <w:r>
                        <w:rPr>
                          <w:sz w:val="20"/>
                          <w:lang w:val="en-US"/>
                        </w:rPr>
                        <w:t xml:space="preserve"> was changed to 15</w:t>
                      </w:r>
                      <w:r w:rsidRPr="00381ECA">
                        <w:rPr>
                          <w:sz w:val="20"/>
                          <w:vertAlign w:val="superscript"/>
                          <w:lang w:val="en-US"/>
                        </w:rPr>
                        <w:t>th</w:t>
                      </w:r>
                      <w:r>
                        <w:rPr>
                          <w:sz w:val="20"/>
                          <w:lang w:val="en-US"/>
                        </w:rPr>
                        <w:t>.</w:t>
                      </w:r>
                    </w:p>
                    <w:p w14:paraId="6A0835E0" w14:textId="77777777" w:rsidR="00381ECA" w:rsidRPr="005E4833" w:rsidRDefault="00381ECA" w:rsidP="006316DD">
                      <w:pPr>
                        <w:ind w:left="1440"/>
                        <w:rPr>
                          <w:sz w:val="24"/>
                          <w:szCs w:val="24"/>
                          <w:lang w:val="en-US"/>
                        </w:rPr>
                      </w:pPr>
                    </w:p>
                    <w:p w14:paraId="6F5A0E1D" w14:textId="77777777" w:rsidR="003C020F" w:rsidRDefault="003C020F" w:rsidP="006316DD">
                      <w:pPr>
                        <w:jc w:val="both"/>
                        <w:rPr>
                          <w:sz w:val="20"/>
                          <w:lang w:val="en-US"/>
                        </w:rPr>
                      </w:pPr>
                      <w:r w:rsidRPr="005E4833">
                        <w:rPr>
                          <w:sz w:val="20"/>
                          <w:lang w:val="en-US"/>
                        </w:rPr>
                        <w:t xml:space="preserve">We’ll use the </w:t>
                      </w:r>
                      <w:hyperlink r:id="rId20" w:tgtFrame="_blank" w:history="1">
                        <w:r w:rsidRPr="005E4833">
                          <w:rPr>
                            <w:color w:val="0000FF"/>
                            <w:sz w:val="20"/>
                            <w:u w:val="single"/>
                            <w:lang w:val="en-US"/>
                          </w:rPr>
                          <w:t>join.me</w:t>
                        </w:r>
                      </w:hyperlink>
                      <w:r w:rsidRPr="005E4833">
                        <w:rPr>
                          <w:sz w:val="20"/>
                          <w:lang w:val="en-US"/>
                        </w:rPr>
                        <w:t xml:space="preserve"> bridge:  </w:t>
                      </w:r>
                      <w:hyperlink r:id="rId21" w:tgtFrame="_blank" w:history="1">
                        <w:r w:rsidRPr="005E4833">
                          <w:rPr>
                            <w:color w:val="0000FF"/>
                            <w:sz w:val="20"/>
                            <w:u w:val="single"/>
                            <w:lang w:val="en-US"/>
                          </w:rPr>
                          <w:t>https://join.me/ieee802.11</w:t>
                        </w:r>
                      </w:hyperlink>
                      <w:r w:rsidRPr="005E4833">
                        <w:rPr>
                          <w:sz w:val="20"/>
                          <w:lang w:val="en-US"/>
                        </w:rPr>
                        <w:t>,</w:t>
                      </w:r>
                    </w:p>
                    <w:p w14:paraId="6CDC66CB" w14:textId="77777777" w:rsidR="003C020F" w:rsidRDefault="003C020F" w:rsidP="006316DD">
                      <w:pPr>
                        <w:jc w:val="both"/>
                      </w:pPr>
                    </w:p>
                    <w:p w14:paraId="5E60681D" w14:textId="77777777" w:rsidR="003C020F" w:rsidRDefault="003C020F" w:rsidP="00BA778C">
                      <w:pPr>
                        <w:rPr>
                          <w:sz w:val="24"/>
                          <w:lang w:eastAsia="en-GB"/>
                        </w:rPr>
                      </w:pPr>
                      <w:r>
                        <w:rPr>
                          <w:sz w:val="20"/>
                        </w:rPr>
                        <w:t>Teleconferences are subject to applicable policies and procedures, see below.</w:t>
                      </w:r>
                    </w:p>
                    <w:p w14:paraId="33870FCE" w14:textId="77777777" w:rsidR="003C020F" w:rsidRDefault="003C020F" w:rsidP="00BA778C">
                      <w:r>
                        <w:rPr>
                          <w:sz w:val="20"/>
                        </w:rPr>
                        <w:t> </w:t>
                      </w:r>
                    </w:p>
                    <w:p w14:paraId="5F76218F" w14:textId="77777777" w:rsidR="003C020F" w:rsidRDefault="003C020F" w:rsidP="00BA778C">
                      <w:pPr>
                        <w:spacing w:line="252" w:lineRule="auto"/>
                        <w:ind w:left="720"/>
                      </w:pPr>
                      <w:r>
                        <w:rPr>
                          <w:sz w:val="20"/>
                        </w:rPr>
                        <w:t>•       IEEE Code of Ethics</w:t>
                      </w:r>
                    </w:p>
                    <w:p w14:paraId="51F24EFA" w14:textId="77777777" w:rsidR="003C020F" w:rsidRDefault="003C020F" w:rsidP="00BA778C">
                      <w:pPr>
                        <w:spacing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14:paraId="57CCB977" w14:textId="77777777" w:rsidR="003C020F" w:rsidRDefault="003C020F" w:rsidP="00BA778C">
                      <w:pPr>
                        <w:spacing w:line="252" w:lineRule="auto"/>
                        <w:ind w:left="720"/>
                      </w:pPr>
                      <w:r>
                        <w:rPr>
                          <w:sz w:val="20"/>
                        </w:rPr>
                        <w:t>•       IEEE Standards Association (IEEE-SA) Affiliation FAQ</w:t>
                      </w:r>
                    </w:p>
                    <w:p w14:paraId="63F3F29B" w14:textId="77777777" w:rsidR="003C020F" w:rsidRDefault="003C020F" w:rsidP="00BA778C">
                      <w:pPr>
                        <w:spacing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14:paraId="20AEFF20" w14:textId="77777777" w:rsidR="003C020F" w:rsidRDefault="003C020F" w:rsidP="00BA778C">
                      <w:pPr>
                        <w:spacing w:line="252" w:lineRule="auto"/>
                        <w:ind w:left="720"/>
                      </w:pPr>
                      <w:r>
                        <w:rPr>
                          <w:sz w:val="20"/>
                        </w:rPr>
                        <w:t>•       Antitrust and Competition Policy</w:t>
                      </w:r>
                    </w:p>
                    <w:p w14:paraId="747E27CB" w14:textId="77777777" w:rsidR="003C020F" w:rsidRDefault="003C020F" w:rsidP="00BA778C">
                      <w:pPr>
                        <w:spacing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14:paraId="26C9874A" w14:textId="77777777" w:rsidR="003C020F" w:rsidRDefault="003C020F" w:rsidP="00BA778C">
                      <w:pPr>
                        <w:spacing w:line="252" w:lineRule="auto"/>
                        <w:ind w:left="720"/>
                      </w:pPr>
                      <w:r>
                        <w:rPr>
                          <w:sz w:val="20"/>
                        </w:rPr>
                        <w:t>•       IEEE-SA Patent Policy</w:t>
                      </w:r>
                    </w:p>
                    <w:p w14:paraId="1C57F521" w14:textId="77777777" w:rsidR="003C020F" w:rsidRDefault="003C020F" w:rsidP="00BA778C">
                      <w:pPr>
                        <w:spacing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14:paraId="7563C542" w14:textId="77777777" w:rsidR="003C020F" w:rsidRDefault="003C020F" w:rsidP="00BA778C">
                      <w:pPr>
                        <w:spacing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14:paraId="0F935FC1" w14:textId="77777777" w:rsidR="003C020F" w:rsidRDefault="003C020F" w:rsidP="00BA778C">
                      <w:pPr>
                        <w:spacing w:line="252" w:lineRule="auto"/>
                        <w:ind w:left="720"/>
                      </w:pPr>
                      <w:r>
                        <w:rPr>
                          <w:sz w:val="20"/>
                        </w:rPr>
                        <w:t xml:space="preserve"> •       IEEE 802 Working Group Policies &amp;Procedures (29 Jul 2016) </w:t>
                      </w:r>
                    </w:p>
                    <w:p w14:paraId="23CD1C72" w14:textId="77777777" w:rsidR="003C020F" w:rsidRDefault="003C020F" w:rsidP="00BA778C">
                      <w:pPr>
                        <w:spacing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14:paraId="0EC91723" w14:textId="77777777" w:rsidR="003C020F" w:rsidRDefault="003C020F" w:rsidP="00BA778C">
                      <w:pPr>
                        <w:spacing w:line="252" w:lineRule="auto"/>
                        <w:ind w:left="720"/>
                      </w:pPr>
                      <w:r>
                        <w:rPr>
                          <w:sz w:val="20"/>
                        </w:rPr>
                        <w:t>•       IEEE 802 LMSC Chair's Guidelines (Approved 13 Jul 2018)</w:t>
                      </w:r>
                    </w:p>
                    <w:p w14:paraId="53894566" w14:textId="77777777" w:rsidR="003C020F" w:rsidRDefault="003C020F" w:rsidP="00BA778C">
                      <w:pPr>
                        <w:spacing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14:paraId="54382FEC" w14:textId="77777777" w:rsidR="003C020F" w:rsidRDefault="003C020F" w:rsidP="00BA778C">
                      <w:pPr>
                        <w:spacing w:line="252" w:lineRule="auto"/>
                        <w:ind w:left="720"/>
                      </w:pPr>
                      <w:r>
                        <w:rPr>
                          <w:sz w:val="20"/>
                        </w:rPr>
                        <w:t>•       Participation in IEEE 802 Meetings</w:t>
                      </w:r>
                    </w:p>
                    <w:p w14:paraId="0A9350B9" w14:textId="77777777" w:rsidR="003C020F" w:rsidRDefault="003C020F" w:rsidP="00BA778C">
                      <w:pPr>
                        <w:ind w:left="1440"/>
                      </w:pPr>
                      <w:r>
                        <w:rPr>
                          <w:sz w:val="20"/>
                        </w:rPr>
                        <w:t xml:space="preserve">–       </w:t>
                      </w:r>
                      <w:hyperlink r:id="rId30" w:tgtFrame="_blank" w:history="1">
                        <w:r>
                          <w:rPr>
                            <w:rStyle w:val="Hyperlink"/>
                            <w:sz w:val="20"/>
                            <w:lang w:val="en-US"/>
                          </w:rPr>
                          <w:t>https://mentor.ieee.org/802-ec/dcn/16/ec-16-0180-05-00EC-ieee-802-participation-slide.pptx</w:t>
                        </w:r>
                      </w:hyperlink>
                    </w:p>
                    <w:p w14:paraId="508C7078" w14:textId="77777777" w:rsidR="003C020F" w:rsidRDefault="003C020F" w:rsidP="00BA778C">
                      <w:pPr>
                        <w:spacing w:line="252" w:lineRule="auto"/>
                        <w:ind w:left="720"/>
                      </w:pPr>
                      <w:r>
                        <w:rPr>
                          <w:sz w:val="20"/>
                        </w:rPr>
                        <w:t>•       IEEE 802.11 WG OM: (Approved 10 Nov 2017)</w:t>
                      </w:r>
                    </w:p>
                    <w:p w14:paraId="36C38C54" w14:textId="77777777" w:rsidR="003C020F" w:rsidRDefault="003C020F" w:rsidP="00BA778C">
                      <w:pPr>
                        <w:jc w:val="both"/>
                      </w:pPr>
                      <w:r>
                        <w:rPr>
                          <w:sz w:val="20"/>
                        </w:rPr>
                        <w:t xml:space="preserve">–       </w:t>
                      </w:r>
                      <w:hyperlink r:id="rId31" w:tgtFrame="_blank" w:history="1">
                        <w:r>
                          <w:rPr>
                            <w:rStyle w:val="Hyperlink"/>
                            <w:sz w:val="20"/>
                          </w:rPr>
                          <w:t>https://mentor.ieee.org/802.11/dcn/14/11-14-0629-22-0000-802-11-operations-manual.docx</w:t>
                        </w:r>
                      </w:hyperlink>
                    </w:p>
                  </w:txbxContent>
                </v:textbox>
              </v:shape>
            </w:pict>
          </mc:Fallback>
        </mc:AlternateContent>
      </w:r>
    </w:p>
    <w:p w14:paraId="03D35546" w14:textId="77777777" w:rsidR="00CA09B2" w:rsidRDefault="00CA09B2" w:rsidP="006316DD">
      <w:r>
        <w:br w:type="page"/>
      </w:r>
    </w:p>
    <w:p w14:paraId="59281782" w14:textId="07DFB7E8" w:rsidR="001C6E08" w:rsidRPr="00ED5F6A" w:rsidRDefault="001C6E08" w:rsidP="001C6E08">
      <w:pPr>
        <w:pStyle w:val="m-7934039874210736691gmail-msolistparagraph"/>
        <w:numPr>
          <w:ilvl w:val="0"/>
          <w:numId w:val="1"/>
        </w:numPr>
        <w:spacing w:before="0" w:beforeAutospacing="0" w:after="0" w:afterAutospacing="0"/>
        <w:rPr>
          <w:b/>
        </w:rPr>
      </w:pPr>
      <w:bookmarkStart w:id="2" w:name="OLE_LINK1"/>
      <w:bookmarkStart w:id="3" w:name="OLE_LINK2"/>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28 September</w:t>
      </w:r>
      <w:r w:rsidRPr="00ED5F6A">
        <w:rPr>
          <w:b/>
        </w:rPr>
        <w:t xml:space="preserve"> 2018, 10:00- 12:00 ET</w:t>
      </w:r>
    </w:p>
    <w:p w14:paraId="3DE393A1" w14:textId="1E92998E" w:rsidR="001C6E08" w:rsidRDefault="005E4833" w:rsidP="005C5D05">
      <w:pPr>
        <w:pStyle w:val="m-7934039874210736691gmail-msolistparagraph"/>
        <w:numPr>
          <w:ilvl w:val="1"/>
          <w:numId w:val="1"/>
        </w:numPr>
        <w:spacing w:before="0" w:beforeAutospacing="0" w:after="0" w:afterAutospacing="0"/>
      </w:pPr>
      <w:r w:rsidRPr="001C6E08">
        <w:rPr>
          <w:b/>
        </w:rPr>
        <w:t>Called to order</w:t>
      </w:r>
      <w:r w:rsidR="00E020E8">
        <w:t xml:space="preserve"> 10</w:t>
      </w:r>
      <w:r>
        <w:t>:03am</w:t>
      </w:r>
      <w:r w:rsidR="001C6E08">
        <w:t xml:space="preserve"> ET</w:t>
      </w:r>
      <w:r w:rsidR="001C6E08" w:rsidRPr="00ED5F6A">
        <w:t xml:space="preserve"> by the TG Chair, </w:t>
      </w:r>
      <w:bookmarkStart w:id="4" w:name="_Hlk520449881"/>
      <w:r w:rsidR="001C6E08" w:rsidRPr="00ED5F6A">
        <w:t>Dorothy STANLEY (HPE)</w:t>
      </w:r>
      <w:bookmarkEnd w:id="4"/>
    </w:p>
    <w:p w14:paraId="11E8D3CE" w14:textId="1E83B5D6" w:rsidR="005E4833" w:rsidRDefault="005E4833" w:rsidP="005C5D05">
      <w:pPr>
        <w:pStyle w:val="m-7934039874210736691gmail-msolistparagraph"/>
        <w:numPr>
          <w:ilvl w:val="1"/>
          <w:numId w:val="1"/>
        </w:numPr>
        <w:spacing w:before="0" w:beforeAutospacing="0" w:after="0" w:afterAutospacing="0"/>
      </w:pPr>
      <w:r w:rsidRPr="001C6E08">
        <w:rPr>
          <w:b/>
        </w:rPr>
        <w:t>Attendance</w:t>
      </w:r>
      <w:r>
        <w:t>:</w:t>
      </w:r>
    </w:p>
    <w:p w14:paraId="2C1241A1" w14:textId="77777777" w:rsidR="005E4833" w:rsidRDefault="005E4833" w:rsidP="005E4833">
      <w:pPr>
        <w:numPr>
          <w:ilvl w:val="2"/>
          <w:numId w:val="1"/>
        </w:numPr>
      </w:pPr>
      <w:r>
        <w:t>Dorothy</w:t>
      </w:r>
      <w:r w:rsidR="00BA778C">
        <w:t xml:space="preserve"> STANLEY (HPE)</w:t>
      </w:r>
    </w:p>
    <w:p w14:paraId="536C9561" w14:textId="77777777" w:rsidR="005E4833" w:rsidRDefault="005E4833" w:rsidP="005E4833">
      <w:pPr>
        <w:numPr>
          <w:ilvl w:val="2"/>
          <w:numId w:val="1"/>
        </w:numPr>
      </w:pPr>
      <w:r>
        <w:t>Emily</w:t>
      </w:r>
      <w:r w:rsidR="00BA778C">
        <w:t xml:space="preserve"> </w:t>
      </w:r>
      <w:r>
        <w:t>QI</w:t>
      </w:r>
      <w:r w:rsidR="00BA778C">
        <w:t xml:space="preserve"> (Intel)</w:t>
      </w:r>
    </w:p>
    <w:p w14:paraId="07AB868E" w14:textId="77777777" w:rsidR="005E4833" w:rsidRDefault="005E4833" w:rsidP="005E4833">
      <w:pPr>
        <w:numPr>
          <w:ilvl w:val="2"/>
          <w:numId w:val="1"/>
        </w:numPr>
      </w:pPr>
      <w:r>
        <w:t xml:space="preserve">Jon </w:t>
      </w:r>
      <w:r w:rsidR="00BA778C">
        <w:t>ROSDAHL (Qualcomm)</w:t>
      </w:r>
    </w:p>
    <w:p w14:paraId="5A55A0AB" w14:textId="77777777" w:rsidR="005E4833" w:rsidRDefault="005E4833" w:rsidP="005E4833">
      <w:pPr>
        <w:numPr>
          <w:ilvl w:val="2"/>
          <w:numId w:val="1"/>
        </w:numPr>
      </w:pPr>
      <w:r>
        <w:t xml:space="preserve">Graham </w:t>
      </w:r>
      <w:r w:rsidR="00BA778C">
        <w:t>SMITH (SR Technologies)</w:t>
      </w:r>
    </w:p>
    <w:p w14:paraId="2201AAF9" w14:textId="77777777" w:rsidR="005E4833" w:rsidRDefault="005E4833" w:rsidP="005E4833">
      <w:pPr>
        <w:numPr>
          <w:ilvl w:val="2"/>
          <w:numId w:val="1"/>
        </w:numPr>
      </w:pPr>
      <w:r>
        <w:t xml:space="preserve">Mark </w:t>
      </w:r>
      <w:r w:rsidR="00BA778C">
        <w:t>HAMILTON (Ruckus/ARRIS)</w:t>
      </w:r>
    </w:p>
    <w:p w14:paraId="3508C6AF" w14:textId="77777777" w:rsidR="005E4833" w:rsidRDefault="005E4833" w:rsidP="005E4833">
      <w:pPr>
        <w:numPr>
          <w:ilvl w:val="2"/>
          <w:numId w:val="1"/>
        </w:numPr>
      </w:pPr>
      <w:r>
        <w:t xml:space="preserve">Menzo </w:t>
      </w:r>
      <w:r w:rsidR="00BA778C">
        <w:t>WENTINK (Qualcomm)</w:t>
      </w:r>
    </w:p>
    <w:p w14:paraId="2CBAF234" w14:textId="77777777" w:rsidR="005E4833" w:rsidRDefault="005E4833" w:rsidP="005E4833">
      <w:pPr>
        <w:numPr>
          <w:ilvl w:val="2"/>
          <w:numId w:val="1"/>
        </w:numPr>
      </w:pPr>
      <w:r>
        <w:t xml:space="preserve">Sean </w:t>
      </w:r>
      <w:r w:rsidR="00BA778C">
        <w:t>COFFEY (</w:t>
      </w:r>
      <w:proofErr w:type="spellStart"/>
      <w:r w:rsidR="00BA778C">
        <w:t>RealTek</w:t>
      </w:r>
      <w:proofErr w:type="spellEnd"/>
      <w:r w:rsidR="00BA778C">
        <w:t>)</w:t>
      </w:r>
    </w:p>
    <w:p w14:paraId="1AEA8B6F" w14:textId="77777777" w:rsidR="00BA778C" w:rsidRDefault="00BA778C" w:rsidP="005E4833">
      <w:pPr>
        <w:numPr>
          <w:ilvl w:val="2"/>
          <w:numId w:val="1"/>
        </w:numPr>
      </w:pPr>
      <w:r w:rsidRPr="00BA778C">
        <w:t>Jerome Henry (Cisco)</w:t>
      </w:r>
      <w:r>
        <w:t xml:space="preserve"> </w:t>
      </w:r>
    </w:p>
    <w:p w14:paraId="32F3F34C" w14:textId="77777777" w:rsidR="00FE6425" w:rsidRDefault="00FE6425" w:rsidP="005E4833">
      <w:pPr>
        <w:numPr>
          <w:ilvl w:val="2"/>
          <w:numId w:val="1"/>
        </w:numPr>
      </w:pPr>
      <w:r>
        <w:t xml:space="preserve">Mark </w:t>
      </w:r>
      <w:r w:rsidR="00BA778C">
        <w:t>RISON (Samsung)</w:t>
      </w:r>
    </w:p>
    <w:p w14:paraId="53C97982" w14:textId="77777777" w:rsidR="00F53B64" w:rsidRDefault="00F53B64" w:rsidP="005E4833">
      <w:pPr>
        <w:numPr>
          <w:ilvl w:val="2"/>
          <w:numId w:val="1"/>
        </w:numPr>
      </w:pPr>
      <w:r>
        <w:t>Michael MONTEMURRO (BlackBerry)</w:t>
      </w:r>
    </w:p>
    <w:p w14:paraId="127B0E22" w14:textId="4B915E89" w:rsidR="00F53B64" w:rsidRDefault="00F53B64" w:rsidP="00424130">
      <w:pPr>
        <w:numPr>
          <w:ilvl w:val="2"/>
          <w:numId w:val="1"/>
        </w:numPr>
      </w:pPr>
      <w:r>
        <w:t>Edward AU (Huawei)</w:t>
      </w:r>
    </w:p>
    <w:p w14:paraId="15D9EC52" w14:textId="77777777" w:rsidR="005E4833" w:rsidRPr="001C6E08" w:rsidRDefault="005E4833" w:rsidP="005E4833">
      <w:pPr>
        <w:numPr>
          <w:ilvl w:val="1"/>
          <w:numId w:val="1"/>
        </w:numPr>
        <w:rPr>
          <w:b/>
        </w:rPr>
      </w:pPr>
      <w:r w:rsidRPr="001C6E08">
        <w:rPr>
          <w:b/>
        </w:rPr>
        <w:t>Review Patent Policy</w:t>
      </w:r>
    </w:p>
    <w:p w14:paraId="644BC194" w14:textId="77777777" w:rsidR="005E4833" w:rsidRDefault="005E4833" w:rsidP="005E4833">
      <w:pPr>
        <w:numPr>
          <w:ilvl w:val="2"/>
          <w:numId w:val="1"/>
        </w:numPr>
      </w:pPr>
      <w:r>
        <w:t>No issues noted</w:t>
      </w:r>
    </w:p>
    <w:p w14:paraId="494E4905" w14:textId="77777777" w:rsidR="005E4833" w:rsidRPr="001C6E08" w:rsidRDefault="005E4833" w:rsidP="005E4833">
      <w:pPr>
        <w:numPr>
          <w:ilvl w:val="1"/>
          <w:numId w:val="1"/>
        </w:numPr>
        <w:rPr>
          <w:b/>
        </w:rPr>
      </w:pPr>
      <w:r w:rsidRPr="001C6E08">
        <w:rPr>
          <w:b/>
        </w:rPr>
        <w:t>Review Participation slide</w:t>
      </w:r>
    </w:p>
    <w:p w14:paraId="5B542120" w14:textId="47543100" w:rsidR="005E4833" w:rsidRDefault="005E4833" w:rsidP="005E4833">
      <w:pPr>
        <w:numPr>
          <w:ilvl w:val="1"/>
          <w:numId w:val="1"/>
        </w:numPr>
      </w:pPr>
      <w:r w:rsidRPr="001C6E08">
        <w:rPr>
          <w:b/>
        </w:rPr>
        <w:t>Review agenda</w:t>
      </w:r>
      <w:r w:rsidR="001C6E08">
        <w:t xml:space="preserve"> – 11-18/1694r0</w:t>
      </w:r>
      <w:r>
        <w:t>:</w:t>
      </w:r>
    </w:p>
    <w:p w14:paraId="4587C06F" w14:textId="77777777" w:rsidR="005E4833" w:rsidRDefault="005A23C9" w:rsidP="00FE6425">
      <w:pPr>
        <w:numPr>
          <w:ilvl w:val="2"/>
          <w:numId w:val="1"/>
        </w:numPr>
      </w:pPr>
      <w:hyperlink r:id="rId32" w:history="1">
        <w:r w:rsidR="00FE6425" w:rsidRPr="00FB63C6">
          <w:rPr>
            <w:rStyle w:val="Hyperlink"/>
          </w:rPr>
          <w:t>https://mentor.ieee.org/802.11/dcn/18/11-18-1694-00-000m-2018-sept-oct-nov-teleconference-agendas.docx</w:t>
        </w:r>
      </w:hyperlink>
      <w:r w:rsidR="00FE6425">
        <w:t xml:space="preserve"> </w:t>
      </w:r>
    </w:p>
    <w:p w14:paraId="7C316B68" w14:textId="77777777" w:rsidR="005E4833" w:rsidRPr="005E4833" w:rsidRDefault="005E4833" w:rsidP="006316DD">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0EF26866" w14:textId="77777777" w:rsidR="005E4833" w:rsidRPr="005E4833" w:rsidRDefault="005E4833" w:rsidP="006316DD">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049BCF06"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33" w:tgtFrame="_blank" w:history="1">
        <w:r w:rsidRPr="005E4833">
          <w:rPr>
            <w:color w:val="0000FF"/>
            <w:sz w:val="20"/>
            <w:u w:val="single"/>
            <w:lang w:val="en-US"/>
          </w:rPr>
          <w:t>patcom@ieee.org</w:t>
        </w:r>
      </w:hyperlink>
      <w:r w:rsidRPr="005E4833">
        <w:rPr>
          <w:sz w:val="20"/>
          <w:lang w:val="en-US"/>
        </w:rPr>
        <w:t>); or</w:t>
      </w:r>
    </w:p>
    <w:p w14:paraId="6861D4F8"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w:t>
      </w:r>
      <w:proofErr w:type="gramStart"/>
      <w:r w:rsidRPr="005E4833">
        <w:rPr>
          <w:sz w:val="20"/>
          <w:lang w:val="en-US"/>
        </w:rPr>
        <w:t>any and all</w:t>
      </w:r>
      <w:proofErr w:type="gramEnd"/>
      <w:r w:rsidRPr="005E4833">
        <w:rPr>
          <w:sz w:val="20"/>
          <w:lang w:val="en-US"/>
        </w:rPr>
        <w:t xml:space="preserve"> such claims as soon as possible; or </w:t>
      </w:r>
    </w:p>
    <w:p w14:paraId="0C342C5A"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48962EA5" w14:textId="77777777" w:rsidR="005E4833" w:rsidRPr="005E4833" w:rsidRDefault="005E4833" w:rsidP="006316DD">
      <w:pPr>
        <w:ind w:left="3600"/>
        <w:rPr>
          <w:sz w:val="24"/>
          <w:szCs w:val="24"/>
          <w:lang w:val="en-US"/>
        </w:rPr>
      </w:pPr>
      <w:r w:rsidRPr="005E4833">
        <w:rPr>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E4833">
        <w:rPr>
          <w:sz w:val="20"/>
          <w:lang w:val="en-US"/>
        </w:rPr>
        <w:t>at this time</w:t>
      </w:r>
      <w:proofErr w:type="gramEnd"/>
      <w:r w:rsidRPr="005E4833">
        <w:rPr>
          <w:sz w:val="20"/>
          <w:lang w:val="en-US"/>
        </w:rPr>
        <w:t xml:space="preserve"> by providing relevant information to the WG Chair</w:t>
      </w:r>
    </w:p>
    <w:p w14:paraId="44884163" w14:textId="77777777" w:rsidR="005E4833" w:rsidRPr="005E4833" w:rsidRDefault="005E4833" w:rsidP="006316DD">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34"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3A415DD0"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Editor report – Emily QI</w:t>
      </w:r>
    </w:p>
    <w:p w14:paraId="78B8CF26"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 Comment resolution and presentations</w:t>
      </w:r>
    </w:p>
    <w:p w14:paraId="64EFD5CB"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 xml:space="preserve">2018-9-28 </w:t>
      </w:r>
    </w:p>
    <w:p w14:paraId="5FE9C9A6"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 xml:space="preserve">PHY CIDs 1002, 1003 (Menzo), 1329 (Mark Hamilton); </w:t>
      </w:r>
      <w:proofErr w:type="gramStart"/>
      <w:r w:rsidRPr="005E4833">
        <w:rPr>
          <w:sz w:val="20"/>
          <w:lang w:val="en-US"/>
        </w:rPr>
        <w:t>Also</w:t>
      </w:r>
      <w:proofErr w:type="gramEnd"/>
      <w:r w:rsidRPr="005E4833">
        <w:rPr>
          <w:sz w:val="20"/>
          <w:lang w:val="en-US"/>
        </w:rPr>
        <w:t xml:space="preserve"> CID 1272 (Chris Hansen), 1284 (revisit from Waikoloa), 1611, 1612, 1613 (Yusuke </w:t>
      </w:r>
      <w:proofErr w:type="spellStart"/>
      <w:r w:rsidRPr="005E4833">
        <w:rPr>
          <w:sz w:val="20"/>
          <w:lang w:val="en-US"/>
        </w:rPr>
        <w:t>Asai</w:t>
      </w:r>
      <w:proofErr w:type="spellEnd"/>
      <w:r w:rsidRPr="005E4833">
        <w:rPr>
          <w:sz w:val="20"/>
          <w:lang w:val="en-US"/>
        </w:rPr>
        <w:t>)</w:t>
      </w:r>
    </w:p>
    <w:p w14:paraId="26E9DDA4"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EDITOR2 CID 1095</w:t>
      </w:r>
    </w:p>
    <w:p w14:paraId="74E8AB7A"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 CID 1379</w:t>
      </w:r>
    </w:p>
    <w:p w14:paraId="1D074B6D"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CIDs 1415/1526 (ack policy) and 1379 ("packet") in 11-18-1306 (Mark RISON)</w:t>
      </w:r>
    </w:p>
    <w:p w14:paraId="3BE561D9"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Additional Available CIDs</w:t>
      </w:r>
    </w:p>
    <w:p w14:paraId="69E7A615"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2018-10-05</w:t>
      </w:r>
    </w:p>
    <w:p w14:paraId="76DB752D"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GEN CIDs 1413, 1417, 1432, 1434, 1435, 1438, 1439, 1453, 1501, 1507, 1524, 1525, 1567</w:t>
      </w:r>
    </w:p>
    <w:p w14:paraId="5C2B41B9"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Available CIDs</w:t>
      </w:r>
    </w:p>
    <w:p w14:paraId="02853226" w14:textId="77777777" w:rsidR="005E4833" w:rsidRPr="005E4833" w:rsidRDefault="005E4833" w:rsidP="006316DD">
      <w:pPr>
        <w:numPr>
          <w:ilvl w:val="1"/>
          <w:numId w:val="5"/>
        </w:numPr>
        <w:tabs>
          <w:tab w:val="clear" w:pos="1440"/>
          <w:tab w:val="num" w:pos="2880"/>
        </w:tabs>
        <w:ind w:left="2880"/>
        <w:rPr>
          <w:sz w:val="24"/>
          <w:szCs w:val="24"/>
          <w:lang w:val="en-US"/>
        </w:rPr>
      </w:pPr>
      <w:r w:rsidRPr="005E4833">
        <w:rPr>
          <w:b/>
          <w:bCs/>
          <w:sz w:val="20"/>
          <w:lang w:val="en-US"/>
        </w:rPr>
        <w:t>2018-10-12</w:t>
      </w:r>
    </w:p>
    <w:p w14:paraId="4AE18A69" w14:textId="77777777" w:rsidR="005E4833" w:rsidRPr="005E4833" w:rsidRDefault="005E4833" w:rsidP="006316DD">
      <w:pPr>
        <w:numPr>
          <w:ilvl w:val="2"/>
          <w:numId w:val="6"/>
        </w:numPr>
        <w:tabs>
          <w:tab w:val="clear" w:pos="2160"/>
          <w:tab w:val="num" w:pos="3600"/>
        </w:tabs>
        <w:ind w:left="3600"/>
        <w:rPr>
          <w:sz w:val="24"/>
          <w:szCs w:val="24"/>
          <w:lang w:val="en-US"/>
        </w:rPr>
      </w:pPr>
      <w:r w:rsidRPr="005E4833">
        <w:rPr>
          <w:sz w:val="20"/>
          <w:lang w:val="en-US"/>
        </w:rPr>
        <w:t>MAC CIDs 1081, 1090, 1122, 1123, 1124, 1126, 1128, 1192, 1286</w:t>
      </w:r>
    </w:p>
    <w:p w14:paraId="4987B73D" w14:textId="77777777" w:rsidR="005E4833" w:rsidRPr="005E4833" w:rsidRDefault="005E4833" w:rsidP="006316DD">
      <w:pPr>
        <w:numPr>
          <w:ilvl w:val="1"/>
          <w:numId w:val="6"/>
        </w:numPr>
        <w:tabs>
          <w:tab w:val="clear" w:pos="1440"/>
          <w:tab w:val="num" w:pos="2880"/>
        </w:tabs>
        <w:ind w:left="2880"/>
        <w:rPr>
          <w:sz w:val="24"/>
          <w:szCs w:val="24"/>
          <w:lang w:val="en-US"/>
        </w:rPr>
      </w:pPr>
      <w:r w:rsidRPr="005E4833">
        <w:rPr>
          <w:b/>
          <w:bCs/>
          <w:sz w:val="20"/>
          <w:lang w:val="en-US"/>
        </w:rPr>
        <w:t>2018-10-19</w:t>
      </w:r>
    </w:p>
    <w:p w14:paraId="768D6883"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MAC CIDs 1315, 1378, 1396, 1431, 1442, 1449, 1450, 1454, 1498, 1500</w:t>
      </w:r>
    </w:p>
    <w:p w14:paraId="29EF6320"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Available CIDs</w:t>
      </w:r>
    </w:p>
    <w:p w14:paraId="5FBA8E14" w14:textId="77777777" w:rsidR="005E4833" w:rsidRPr="005E4833" w:rsidRDefault="005E4833" w:rsidP="006316DD">
      <w:pPr>
        <w:numPr>
          <w:ilvl w:val="1"/>
          <w:numId w:val="7"/>
        </w:numPr>
        <w:tabs>
          <w:tab w:val="clear" w:pos="1440"/>
          <w:tab w:val="num" w:pos="2880"/>
        </w:tabs>
        <w:ind w:left="2880"/>
        <w:rPr>
          <w:sz w:val="24"/>
          <w:szCs w:val="24"/>
          <w:lang w:val="en-US"/>
        </w:rPr>
      </w:pPr>
      <w:r w:rsidRPr="005E4833">
        <w:rPr>
          <w:b/>
          <w:bCs/>
          <w:sz w:val="20"/>
          <w:lang w:val="en-US"/>
        </w:rPr>
        <w:lastRenderedPageBreak/>
        <w:t>2018-11-02</w:t>
      </w:r>
    </w:p>
    <w:p w14:paraId="12E96BBC"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MAC CIDs 1503, 1509, 1511, 1519, 1520, 1532, 1553, 1556, 1560, 1569, 1573, 1593</w:t>
      </w:r>
    </w:p>
    <w:p w14:paraId="1FD6D64D"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Available CIDs</w:t>
      </w:r>
    </w:p>
    <w:p w14:paraId="0FE81AFF"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AOB</w:t>
      </w:r>
    </w:p>
    <w:p w14:paraId="56606600"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Adjourn</w:t>
      </w:r>
    </w:p>
    <w:p w14:paraId="4B360523" w14:textId="77777777" w:rsidR="005E4833" w:rsidRDefault="006316DD" w:rsidP="005E4833">
      <w:pPr>
        <w:numPr>
          <w:ilvl w:val="2"/>
          <w:numId w:val="1"/>
        </w:numPr>
      </w:pPr>
      <w:r>
        <w:t>E</w:t>
      </w:r>
      <w:r w:rsidR="005E4833">
        <w:t>mily asked for addition to Oct 12</w:t>
      </w:r>
      <w:r w:rsidR="005E4833" w:rsidRPr="005E4833">
        <w:rPr>
          <w:vertAlign w:val="superscript"/>
        </w:rPr>
        <w:t>th</w:t>
      </w:r>
      <w:r w:rsidR="005E4833">
        <w:t xml:space="preserve"> Telecon</w:t>
      </w:r>
    </w:p>
    <w:p w14:paraId="726FE235" w14:textId="77777777" w:rsidR="005E4833" w:rsidRDefault="005E4833" w:rsidP="005E4833">
      <w:pPr>
        <w:numPr>
          <w:ilvl w:val="2"/>
          <w:numId w:val="1"/>
        </w:numPr>
      </w:pPr>
      <w:r>
        <w:t>Request for more time for CID 1002 and 1003; reschedule for next week (Oct 5</w:t>
      </w:r>
      <w:r w:rsidRPr="005E4833">
        <w:rPr>
          <w:vertAlign w:val="superscript"/>
        </w:rPr>
        <w:t>th</w:t>
      </w:r>
      <w:r>
        <w:t>)</w:t>
      </w:r>
    </w:p>
    <w:p w14:paraId="49460AEE" w14:textId="77777777" w:rsidR="005E4833" w:rsidRDefault="005E4833" w:rsidP="005E4833">
      <w:pPr>
        <w:numPr>
          <w:ilvl w:val="2"/>
          <w:numId w:val="1"/>
        </w:numPr>
      </w:pPr>
      <w:r>
        <w:t>CID 1505 and CID 1195 are ready for today instead.</w:t>
      </w:r>
    </w:p>
    <w:p w14:paraId="1F1E3A15" w14:textId="77777777" w:rsidR="005E4833" w:rsidRDefault="006316DD" w:rsidP="005E4833">
      <w:pPr>
        <w:numPr>
          <w:ilvl w:val="2"/>
          <w:numId w:val="1"/>
        </w:numPr>
      </w:pPr>
      <w:r>
        <w:t>No objections to the modified agenda</w:t>
      </w:r>
    </w:p>
    <w:p w14:paraId="65A70780" w14:textId="77777777" w:rsidR="005E4833" w:rsidRDefault="00FE6425" w:rsidP="005E4833">
      <w:pPr>
        <w:numPr>
          <w:ilvl w:val="1"/>
          <w:numId w:val="1"/>
        </w:numPr>
      </w:pPr>
      <w:r w:rsidRPr="006316DD">
        <w:rPr>
          <w:b/>
        </w:rPr>
        <w:t>Review Doc 11-18/1426r2</w:t>
      </w:r>
      <w:r>
        <w:t xml:space="preserve"> – Menzo WENTINK (Qualcomm)</w:t>
      </w:r>
    </w:p>
    <w:p w14:paraId="53D7AB77" w14:textId="77777777" w:rsidR="00FE6425" w:rsidRDefault="005A23C9" w:rsidP="00FE6425">
      <w:pPr>
        <w:numPr>
          <w:ilvl w:val="2"/>
          <w:numId w:val="1"/>
        </w:numPr>
      </w:pPr>
      <w:hyperlink r:id="rId35" w:history="1">
        <w:r w:rsidR="00FE6425" w:rsidRPr="00FB63C6">
          <w:rPr>
            <w:rStyle w:val="Hyperlink"/>
          </w:rPr>
          <w:t>https://mentor.ieee.org/802.11/dcn/18/11-18-1426-02-000m-cid-1505.docx</w:t>
        </w:r>
      </w:hyperlink>
    </w:p>
    <w:p w14:paraId="13D9D8A3" w14:textId="332CEF1F" w:rsidR="00FE6425" w:rsidRPr="001C6E08" w:rsidRDefault="00FE6425" w:rsidP="00FE6425">
      <w:pPr>
        <w:numPr>
          <w:ilvl w:val="2"/>
          <w:numId w:val="1"/>
        </w:numPr>
        <w:rPr>
          <w:highlight w:val="yellow"/>
        </w:rPr>
      </w:pPr>
      <w:r w:rsidRPr="001C6E08">
        <w:rPr>
          <w:highlight w:val="yellow"/>
        </w:rPr>
        <w:t>CID 1505</w:t>
      </w:r>
      <w:r w:rsidR="001C6E08">
        <w:rPr>
          <w:highlight w:val="yellow"/>
        </w:rPr>
        <w:t xml:space="preserve"> (MAC)</w:t>
      </w:r>
    </w:p>
    <w:p w14:paraId="2758A7FA" w14:textId="77777777" w:rsidR="00FE6425" w:rsidRDefault="00FE6425" w:rsidP="00FE6425">
      <w:pPr>
        <w:numPr>
          <w:ilvl w:val="3"/>
          <w:numId w:val="1"/>
        </w:numPr>
      </w:pPr>
      <w:r>
        <w:t>Review comment</w:t>
      </w:r>
    </w:p>
    <w:p w14:paraId="0F30F598" w14:textId="77777777" w:rsidR="00FE6425" w:rsidRDefault="00FE6425" w:rsidP="00FE6425">
      <w:pPr>
        <w:numPr>
          <w:ilvl w:val="3"/>
          <w:numId w:val="1"/>
        </w:numPr>
      </w:pPr>
      <w:proofErr w:type="spellStart"/>
      <w:r>
        <w:t>Reivew</w:t>
      </w:r>
      <w:proofErr w:type="spellEnd"/>
      <w:r>
        <w:t xml:space="preserve"> updates to the proposal from what was presented in the interim Session.</w:t>
      </w:r>
    </w:p>
    <w:p w14:paraId="644A7E8A" w14:textId="77777777" w:rsidR="00FE6425" w:rsidRDefault="00FE6425" w:rsidP="00FE6425">
      <w:pPr>
        <w:numPr>
          <w:ilvl w:val="3"/>
          <w:numId w:val="1"/>
        </w:numPr>
      </w:pPr>
      <w:r>
        <w:t>Review events – RTS failure, CTS failure, RTS/CTS succeeds, but packet fails.</w:t>
      </w:r>
    </w:p>
    <w:p w14:paraId="18E5686D" w14:textId="77777777" w:rsidR="00FE6425" w:rsidRDefault="00FE6425" w:rsidP="00FE6425">
      <w:pPr>
        <w:numPr>
          <w:ilvl w:val="3"/>
          <w:numId w:val="1"/>
        </w:numPr>
      </w:pPr>
      <w:r>
        <w:t>Review contention window change</w:t>
      </w:r>
    </w:p>
    <w:p w14:paraId="33E3CD7A" w14:textId="77777777" w:rsidR="00FE6425" w:rsidRDefault="00EA3202" w:rsidP="00FE6425">
      <w:pPr>
        <w:numPr>
          <w:ilvl w:val="3"/>
          <w:numId w:val="1"/>
        </w:numPr>
      </w:pPr>
      <w:r>
        <w:t xml:space="preserve">Discussion of deletion of “case f)” – you have a choice of </w:t>
      </w:r>
      <w:proofErr w:type="spellStart"/>
      <w:r>
        <w:t>backoff</w:t>
      </w:r>
      <w:proofErr w:type="spellEnd"/>
      <w:r>
        <w:t xml:space="preserve"> or PIFs recovery. Not sure if the behaviour would change with the deletion.</w:t>
      </w:r>
    </w:p>
    <w:p w14:paraId="454E9DC8" w14:textId="77777777" w:rsidR="00EA3202" w:rsidRDefault="00EA3202" w:rsidP="00FE6425">
      <w:pPr>
        <w:numPr>
          <w:ilvl w:val="3"/>
          <w:numId w:val="1"/>
        </w:numPr>
      </w:pPr>
      <w:r>
        <w:t xml:space="preserve">Why is CW cycled from </w:t>
      </w:r>
      <w:proofErr w:type="spellStart"/>
      <w:r>
        <w:t>CWmax</w:t>
      </w:r>
      <w:proofErr w:type="spellEnd"/>
      <w:r>
        <w:t xml:space="preserve"> and then back to </w:t>
      </w:r>
      <w:proofErr w:type="spellStart"/>
      <w:r>
        <w:t>CWmin</w:t>
      </w:r>
      <w:proofErr w:type="spellEnd"/>
      <w:r>
        <w:t xml:space="preserve">?  </w:t>
      </w:r>
    </w:p>
    <w:p w14:paraId="7407E10A" w14:textId="77777777" w:rsidR="00EA3202" w:rsidRDefault="00EA3202" w:rsidP="00EA3202">
      <w:pPr>
        <w:numPr>
          <w:ilvl w:val="4"/>
          <w:numId w:val="1"/>
        </w:numPr>
      </w:pPr>
      <w:r>
        <w:t>Discussion on the reason for cycling the counters limits</w:t>
      </w:r>
    </w:p>
    <w:p w14:paraId="6D511F3C" w14:textId="77777777" w:rsidR="00EA3202" w:rsidRDefault="00EA3202" w:rsidP="00EA3202">
      <w:pPr>
        <w:numPr>
          <w:ilvl w:val="4"/>
          <w:numId w:val="1"/>
        </w:numPr>
      </w:pPr>
      <w:r>
        <w:t xml:space="preserve">Previous discussion on this behaviour was to preclude STAs getting into the </w:t>
      </w:r>
      <w:proofErr w:type="spellStart"/>
      <w:r>
        <w:t>CWmax</w:t>
      </w:r>
      <w:proofErr w:type="spellEnd"/>
      <w:r>
        <w:t xml:space="preserve"> for all, it would provide a pseudo random reset of the value for CW.</w:t>
      </w:r>
    </w:p>
    <w:p w14:paraId="5C28427F" w14:textId="77777777" w:rsidR="00EA3202" w:rsidRDefault="00BA778C" w:rsidP="00FE6425">
      <w:pPr>
        <w:numPr>
          <w:ilvl w:val="3"/>
          <w:numId w:val="1"/>
        </w:numPr>
      </w:pPr>
      <w:r>
        <w:t>Discussion on if the changes would affect legacy devices.  The assertion was that these changes will not impact the legacy devices.  These changes are streamlining the text.</w:t>
      </w:r>
    </w:p>
    <w:p w14:paraId="0F8BEC2A" w14:textId="77777777" w:rsidR="00BA778C" w:rsidRDefault="00BA778C" w:rsidP="00FE6425">
      <w:pPr>
        <w:numPr>
          <w:ilvl w:val="3"/>
          <w:numId w:val="1"/>
        </w:numPr>
      </w:pPr>
      <w:r>
        <w:t>If we don’t delete Case f, then the new note should not be added.</w:t>
      </w:r>
    </w:p>
    <w:p w14:paraId="05EFBB90" w14:textId="77777777" w:rsidR="00BA778C" w:rsidRDefault="00BA778C" w:rsidP="00FE6425">
      <w:pPr>
        <w:numPr>
          <w:ilvl w:val="3"/>
          <w:numId w:val="1"/>
        </w:numPr>
      </w:pPr>
      <w:r>
        <w:t>Discussion of the statement “for [AC] VO the CW max is reached after just 2 retries. I think it must be tied to saying that the packet must be dropped. Otherwise the packet suddenly has priority.”</w:t>
      </w:r>
    </w:p>
    <w:p w14:paraId="58FB2E8C" w14:textId="77777777" w:rsidR="00BA778C" w:rsidRDefault="00BA778C" w:rsidP="00FE6425">
      <w:pPr>
        <w:numPr>
          <w:ilvl w:val="3"/>
          <w:numId w:val="1"/>
        </w:numPr>
      </w:pPr>
      <w:r>
        <w:t xml:space="preserve"> Remember to deprecate the MIB Variable.</w:t>
      </w:r>
    </w:p>
    <w:p w14:paraId="37358348" w14:textId="77777777" w:rsidR="00BA778C" w:rsidRDefault="00BA778C" w:rsidP="00FE6425">
      <w:pPr>
        <w:numPr>
          <w:ilvl w:val="3"/>
          <w:numId w:val="1"/>
        </w:numPr>
      </w:pPr>
      <w:r>
        <w:t>Editor will need more detail on how to deprecate the MIB Variable.</w:t>
      </w:r>
    </w:p>
    <w:p w14:paraId="1AFA3381" w14:textId="67E7F8BA" w:rsidR="00BA778C" w:rsidRDefault="006316DD" w:rsidP="006316DD">
      <w:pPr>
        <w:numPr>
          <w:ilvl w:val="3"/>
          <w:numId w:val="1"/>
        </w:numPr>
      </w:pPr>
      <w:r>
        <w:t xml:space="preserve"> </w:t>
      </w:r>
      <w:r w:rsidRPr="006316DD">
        <w:t xml:space="preserve">CID 1505 (MAC): Reviewed 11-18/1426r2.  </w:t>
      </w:r>
      <w:r w:rsidR="001C6E08">
        <w:t>Generally,</w:t>
      </w:r>
      <w:r w:rsidRPr="006316DD">
        <w:t xml:space="preserve"> agree, after rejecting the change to delete "f)" from the list at P1775.44.  Need to also mark associated MIB attributes as no longer used.</w:t>
      </w:r>
    </w:p>
    <w:p w14:paraId="0B96A73F" w14:textId="77777777" w:rsidR="006316DD" w:rsidRDefault="006316DD" w:rsidP="006316DD">
      <w:pPr>
        <w:numPr>
          <w:ilvl w:val="3"/>
          <w:numId w:val="1"/>
        </w:numPr>
      </w:pPr>
      <w:r>
        <w:t xml:space="preserve"> Will review again next week and hope for being ready for sending for motion next week.</w:t>
      </w:r>
    </w:p>
    <w:p w14:paraId="2D9AC506" w14:textId="11EE46A4" w:rsidR="006316DD" w:rsidRDefault="006316DD" w:rsidP="006316DD">
      <w:pPr>
        <w:numPr>
          <w:ilvl w:val="1"/>
          <w:numId w:val="1"/>
        </w:numPr>
      </w:pPr>
      <w:r w:rsidRPr="006316DD">
        <w:rPr>
          <w:b/>
        </w:rPr>
        <w:t>Review 11-18/1260r3</w:t>
      </w:r>
      <w:r>
        <w:t xml:space="preserve"> Menzo WENTINK (Qualcomm)</w:t>
      </w:r>
    </w:p>
    <w:p w14:paraId="2585464E" w14:textId="14170496" w:rsidR="006316DD" w:rsidRDefault="005A23C9" w:rsidP="006316DD">
      <w:pPr>
        <w:numPr>
          <w:ilvl w:val="2"/>
          <w:numId w:val="1"/>
        </w:numPr>
      </w:pPr>
      <w:hyperlink r:id="rId36" w:history="1">
        <w:r w:rsidR="006316DD" w:rsidRPr="00FB63C6">
          <w:rPr>
            <w:rStyle w:val="Hyperlink"/>
          </w:rPr>
          <w:t>https://mentor.ieee.org/802.11/dcn/18/11-18-1260-03-000m-resolution-to-cid-1195.docx</w:t>
        </w:r>
      </w:hyperlink>
      <w:r w:rsidR="006316DD">
        <w:t xml:space="preserve"> </w:t>
      </w:r>
    </w:p>
    <w:p w14:paraId="04E6F0FC" w14:textId="77777777" w:rsidR="006316DD" w:rsidRPr="001C6E08" w:rsidRDefault="006316DD" w:rsidP="006316DD">
      <w:pPr>
        <w:numPr>
          <w:ilvl w:val="2"/>
          <w:numId w:val="1"/>
        </w:numPr>
        <w:rPr>
          <w:highlight w:val="yellow"/>
        </w:rPr>
      </w:pPr>
      <w:r w:rsidRPr="001C6E08">
        <w:rPr>
          <w:highlight w:val="yellow"/>
        </w:rPr>
        <w:t>CID 1195 (MAC)</w:t>
      </w:r>
    </w:p>
    <w:p w14:paraId="2AB7B470" w14:textId="77777777" w:rsidR="006316DD" w:rsidRDefault="006316DD" w:rsidP="006316DD">
      <w:pPr>
        <w:numPr>
          <w:ilvl w:val="3"/>
          <w:numId w:val="1"/>
        </w:numPr>
      </w:pPr>
      <w:r>
        <w:t>Review changes from what was presented in the Sept Interim.</w:t>
      </w:r>
    </w:p>
    <w:p w14:paraId="6491EBB3" w14:textId="77777777" w:rsidR="006316DD" w:rsidRDefault="006316DD" w:rsidP="006316DD">
      <w:pPr>
        <w:numPr>
          <w:ilvl w:val="3"/>
          <w:numId w:val="1"/>
        </w:numPr>
      </w:pPr>
      <w:r>
        <w:t>The proposed NOTE should be normative text.</w:t>
      </w:r>
    </w:p>
    <w:p w14:paraId="4D0C2903" w14:textId="77777777" w:rsidR="006316DD" w:rsidRDefault="006316DD" w:rsidP="006316DD">
      <w:pPr>
        <w:numPr>
          <w:ilvl w:val="3"/>
          <w:numId w:val="1"/>
        </w:numPr>
      </w:pPr>
      <w:r>
        <w:t>More discussion may be needed for the admission control mechanisms.</w:t>
      </w:r>
    </w:p>
    <w:p w14:paraId="668E4303" w14:textId="77777777" w:rsidR="006316DD" w:rsidRDefault="00F53B64" w:rsidP="006316DD">
      <w:pPr>
        <w:numPr>
          <w:ilvl w:val="3"/>
          <w:numId w:val="1"/>
        </w:numPr>
      </w:pPr>
      <w:r>
        <w:t>This change is allowing higher priority traffic in the lower traffic.</w:t>
      </w:r>
    </w:p>
    <w:p w14:paraId="7AADABA5" w14:textId="77777777" w:rsidR="00F53B64" w:rsidRDefault="00F53B64" w:rsidP="006316DD">
      <w:pPr>
        <w:numPr>
          <w:ilvl w:val="3"/>
          <w:numId w:val="1"/>
        </w:numPr>
      </w:pPr>
      <w:r>
        <w:t>Question on if the higher priority queues should not be used even if the high priority queue wants to use a lower queue.</w:t>
      </w:r>
    </w:p>
    <w:p w14:paraId="739EC5CF" w14:textId="77777777" w:rsidR="00F53B64" w:rsidRDefault="00F53B64" w:rsidP="006316DD">
      <w:pPr>
        <w:numPr>
          <w:ilvl w:val="3"/>
          <w:numId w:val="1"/>
        </w:numPr>
      </w:pPr>
      <w:r>
        <w:t>We do not want to cheat from the lower queues gaining the medium and then transmitting the higher priority queues</w:t>
      </w:r>
    </w:p>
    <w:p w14:paraId="2D17938E" w14:textId="77777777" w:rsidR="00F53B64" w:rsidRDefault="00F53B64" w:rsidP="006316DD">
      <w:pPr>
        <w:numPr>
          <w:ilvl w:val="3"/>
          <w:numId w:val="1"/>
        </w:numPr>
      </w:pPr>
      <w:r>
        <w:t>The way it is written seems odd.</w:t>
      </w:r>
    </w:p>
    <w:p w14:paraId="7C848413" w14:textId="77777777" w:rsidR="00F53B64" w:rsidRDefault="00F53B64" w:rsidP="006316DD">
      <w:pPr>
        <w:numPr>
          <w:ilvl w:val="3"/>
          <w:numId w:val="1"/>
        </w:numPr>
      </w:pPr>
      <w:r>
        <w:lastRenderedPageBreak/>
        <w:t>It was noted: that in Annex K it is recommended that Admission Control should only be used for AC_VO and AC_VI</w:t>
      </w:r>
    </w:p>
    <w:p w14:paraId="02CBD6C6" w14:textId="77777777" w:rsidR="00F53B64" w:rsidRDefault="00F53B64" w:rsidP="006316DD">
      <w:pPr>
        <w:numPr>
          <w:ilvl w:val="3"/>
          <w:numId w:val="1"/>
        </w:numPr>
      </w:pPr>
      <w:r>
        <w:t>Discussion on where to place the NOTE, but in normative language.</w:t>
      </w:r>
    </w:p>
    <w:p w14:paraId="60FB25CC" w14:textId="6585E492" w:rsidR="00F53B64" w:rsidRDefault="00F53B64" w:rsidP="006316DD">
      <w:pPr>
        <w:numPr>
          <w:ilvl w:val="3"/>
          <w:numId w:val="1"/>
        </w:numPr>
      </w:pPr>
      <w:r>
        <w:t xml:space="preserve">Changes will be made as </w:t>
      </w:r>
      <w:r w:rsidR="001C6E08">
        <w:t>discussed and</w:t>
      </w:r>
      <w:r>
        <w:t xml:space="preserve"> reviewed next week preparatory to marking ready for motion.</w:t>
      </w:r>
    </w:p>
    <w:p w14:paraId="1DE5E1F9" w14:textId="77777777" w:rsidR="00F53B64" w:rsidRDefault="00F53B64" w:rsidP="00F53B64">
      <w:pPr>
        <w:numPr>
          <w:ilvl w:val="3"/>
          <w:numId w:val="1"/>
        </w:numPr>
      </w:pPr>
      <w:r w:rsidRPr="00F53B64">
        <w:t>Reviewed 11-18/1260r3.  Agree with direction.  Updates to wording.  Need to confirm all admission control limits are covered and this doesn't allow a "cheat".</w:t>
      </w:r>
    </w:p>
    <w:p w14:paraId="171AD64A" w14:textId="77777777" w:rsidR="00F53B64" w:rsidRDefault="00F53B64" w:rsidP="00F53B64">
      <w:pPr>
        <w:numPr>
          <w:ilvl w:val="2"/>
          <w:numId w:val="1"/>
        </w:numPr>
      </w:pPr>
      <w:r>
        <w:t>Please notify the reflector when the document has been uploaded.</w:t>
      </w:r>
    </w:p>
    <w:p w14:paraId="7B9B9DA3" w14:textId="77777777" w:rsidR="005E4833" w:rsidRDefault="00BB0650" w:rsidP="005E4833">
      <w:pPr>
        <w:numPr>
          <w:ilvl w:val="1"/>
          <w:numId w:val="1"/>
        </w:numPr>
      </w:pPr>
      <w:r w:rsidRPr="001C6E08">
        <w:rPr>
          <w:b/>
        </w:rPr>
        <w:t>Review doc 11-18/1566r1</w:t>
      </w:r>
      <w:r>
        <w:t xml:space="preserve"> Edward AU (Huawei)</w:t>
      </w:r>
    </w:p>
    <w:p w14:paraId="1BFB5E5E" w14:textId="77777777" w:rsidR="00BB0650" w:rsidRDefault="005A23C9" w:rsidP="00BB0650">
      <w:pPr>
        <w:numPr>
          <w:ilvl w:val="2"/>
          <w:numId w:val="1"/>
        </w:numPr>
      </w:pPr>
      <w:hyperlink r:id="rId37" w:history="1">
        <w:r w:rsidR="00BB0650" w:rsidRPr="00FB63C6">
          <w:rPr>
            <w:rStyle w:val="Hyperlink"/>
          </w:rPr>
          <w:t>https://mentor.ieee.org/802.11/dcn/18/11-18-1566-01-000m-proposed-resolution-for-cid-1095.docx</w:t>
        </w:r>
      </w:hyperlink>
    </w:p>
    <w:p w14:paraId="15600236" w14:textId="77777777" w:rsidR="00BB0650" w:rsidRPr="001C6E08" w:rsidRDefault="00BB0650" w:rsidP="00BB0650">
      <w:pPr>
        <w:numPr>
          <w:ilvl w:val="2"/>
          <w:numId w:val="1"/>
        </w:numPr>
        <w:rPr>
          <w:highlight w:val="yellow"/>
        </w:rPr>
      </w:pPr>
      <w:r w:rsidRPr="001C6E08">
        <w:rPr>
          <w:highlight w:val="yellow"/>
        </w:rPr>
        <w:t>CID 1095 (EDITOR2)</w:t>
      </w:r>
    </w:p>
    <w:p w14:paraId="1F417EBA" w14:textId="77777777" w:rsidR="00BB0650" w:rsidRDefault="00BB0650" w:rsidP="00BB0650">
      <w:pPr>
        <w:numPr>
          <w:ilvl w:val="3"/>
          <w:numId w:val="1"/>
        </w:numPr>
      </w:pPr>
      <w:r>
        <w:t>Review Comment</w:t>
      </w:r>
    </w:p>
    <w:p w14:paraId="2EA76662" w14:textId="77777777" w:rsidR="00BB0650" w:rsidRDefault="00BB0650" w:rsidP="00BB0650">
      <w:pPr>
        <w:numPr>
          <w:ilvl w:val="3"/>
          <w:numId w:val="1"/>
        </w:numPr>
      </w:pPr>
      <w:r>
        <w:t>Discussion on the proposed rejection reason.</w:t>
      </w:r>
    </w:p>
    <w:p w14:paraId="670F9C02" w14:textId="77777777" w:rsidR="00BB0650" w:rsidRPr="00BB0650" w:rsidRDefault="00BB0650" w:rsidP="00BB0650">
      <w:pPr>
        <w:numPr>
          <w:ilvl w:val="3"/>
          <w:numId w:val="1"/>
        </w:numPr>
      </w:pPr>
      <w:r>
        <w:t xml:space="preserve">Suggested replacement text: </w:t>
      </w:r>
      <w:r w:rsidRPr="00BB0650">
        <w:t>"Implementation of the Multiple BSSID capability is mandatory for a FILS STA(11ai). A STA</w:t>
      </w:r>
      <w:r>
        <w:t xml:space="preserve"> </w:t>
      </w:r>
      <w:r w:rsidRPr="00BB0650">
        <w:rPr>
          <w:sz w:val="24"/>
          <w:szCs w:val="24"/>
          <w:lang w:val="en-US"/>
        </w:rPr>
        <w:t>that implements the Multiple BSSID capability has dot11MultiBSSIDImplemented equal to true. A STA in which dot11MultiBSSIDActivated is true is defined as a STA that supports the Multiple BSSID capability. The</w:t>
      </w:r>
      <w:r>
        <w:rPr>
          <w:sz w:val="24"/>
          <w:szCs w:val="24"/>
          <w:lang w:val="en-US"/>
        </w:rPr>
        <w:t xml:space="preserve"> </w:t>
      </w:r>
      <w:r w:rsidRPr="00BB0650">
        <w:rPr>
          <w:sz w:val="24"/>
          <w:szCs w:val="24"/>
          <w:lang w:val="en-US"/>
        </w:rPr>
        <w:t>STA shall set to 1 the Multiple BSSID field of the Extended Capabilities e</w:t>
      </w:r>
      <w:r>
        <w:rPr>
          <w:sz w:val="24"/>
          <w:szCs w:val="24"/>
          <w:lang w:val="en-US"/>
        </w:rPr>
        <w:t>lements that it transmits.”</w:t>
      </w:r>
    </w:p>
    <w:p w14:paraId="5CE0F3D5" w14:textId="77777777" w:rsidR="00BB0650" w:rsidRDefault="00BB0650" w:rsidP="00BB0650">
      <w:pPr>
        <w:numPr>
          <w:ilvl w:val="4"/>
          <w:numId w:val="1"/>
        </w:numPr>
      </w:pPr>
      <w:r>
        <w:t>This was discussed in the September Interim, and at that time some thought deleting was not ok.  Now maybe it is ok to delete.</w:t>
      </w:r>
    </w:p>
    <w:p w14:paraId="3CF71CED" w14:textId="77777777" w:rsidR="00BB0650" w:rsidRDefault="0007041C" w:rsidP="00BB0650">
      <w:pPr>
        <w:numPr>
          <w:ilvl w:val="4"/>
          <w:numId w:val="1"/>
        </w:numPr>
      </w:pPr>
      <w:r>
        <w:t>We may need to look at the FILS case and we need to ensure to take that into account.</w:t>
      </w:r>
    </w:p>
    <w:p w14:paraId="6F1D952C" w14:textId="77777777" w:rsidR="0007041C" w:rsidRDefault="0007041C" w:rsidP="00BB0650">
      <w:pPr>
        <w:numPr>
          <w:ilvl w:val="4"/>
          <w:numId w:val="1"/>
        </w:numPr>
      </w:pPr>
      <w:r>
        <w:t>More discussion may be needed to understand the logic and the dependency.  We do not want to tie the concept of WNM with Multiple BSSID capability.</w:t>
      </w:r>
    </w:p>
    <w:p w14:paraId="5CF0BA76" w14:textId="77777777" w:rsidR="0007041C" w:rsidRDefault="0007041C" w:rsidP="0007041C">
      <w:pPr>
        <w:numPr>
          <w:ilvl w:val="3"/>
          <w:numId w:val="1"/>
        </w:numPr>
      </w:pPr>
      <w:r>
        <w:t>If we unhook WMM from Multiple BSSID, then does that affect other dependencies?  Need more thought on that.</w:t>
      </w:r>
    </w:p>
    <w:p w14:paraId="1A2E15EA" w14:textId="77777777" w:rsidR="0007041C" w:rsidRDefault="0007041C" w:rsidP="0007041C">
      <w:pPr>
        <w:numPr>
          <w:ilvl w:val="2"/>
          <w:numId w:val="1"/>
        </w:numPr>
      </w:pPr>
      <w:r>
        <w:t>Suggest that more work be done to polish the proposed text</w:t>
      </w:r>
    </w:p>
    <w:p w14:paraId="750B6BB3" w14:textId="77777777" w:rsidR="0007041C" w:rsidRPr="0007041C" w:rsidRDefault="0007041C" w:rsidP="005C5D05">
      <w:pPr>
        <w:numPr>
          <w:ilvl w:val="2"/>
          <w:numId w:val="1"/>
        </w:numPr>
        <w:rPr>
          <w:sz w:val="24"/>
          <w:szCs w:val="24"/>
          <w:lang w:val="en-US"/>
        </w:rPr>
      </w:pPr>
      <w:r>
        <w:t>A suggested update “</w:t>
      </w:r>
      <w:r w:rsidRPr="0007041C">
        <w:t>"A STA that implements the Multiple BSSID capability has dot11MultiBSSIDImplemented equal to true</w:t>
      </w:r>
      <w:r>
        <w:t xml:space="preserve"> </w:t>
      </w:r>
      <w:r w:rsidRPr="0007041C">
        <w:rPr>
          <w:sz w:val="24"/>
          <w:szCs w:val="24"/>
          <w:lang w:val="en-US"/>
        </w:rPr>
        <w:t xml:space="preserve">shall set to 1 the Multiple BSSID field of the Extended Capabilities elements that it transmits. Implementation of the Multiple BSSID capability is mandatory for a FILS STA(11ai). </w:t>
      </w:r>
    </w:p>
    <w:p w14:paraId="522FACFC" w14:textId="77777777" w:rsidR="00BB0650" w:rsidRDefault="0007041C" w:rsidP="0007041C">
      <w:pPr>
        <w:numPr>
          <w:ilvl w:val="1"/>
          <w:numId w:val="1"/>
        </w:numPr>
      </w:pPr>
      <w:r w:rsidRPr="001C6E08">
        <w:rPr>
          <w:b/>
          <w:sz w:val="24"/>
          <w:szCs w:val="24"/>
          <w:lang w:val="en-US"/>
        </w:rPr>
        <w:t xml:space="preserve">Review PHY CIDs </w:t>
      </w:r>
      <w:r w:rsidRPr="001C6E08">
        <w:rPr>
          <w:b/>
        </w:rPr>
        <w:t>1611, 1612, 1613</w:t>
      </w:r>
      <w:r>
        <w:t xml:space="preserve"> </w:t>
      </w:r>
      <w:r>
        <w:rPr>
          <w:sz w:val="24"/>
          <w:szCs w:val="24"/>
          <w:lang w:val="en-US"/>
        </w:rPr>
        <w:t>– Michael MONTEMURRO (BlackBerry)</w:t>
      </w:r>
    </w:p>
    <w:p w14:paraId="0A0C1C3D" w14:textId="77777777" w:rsidR="005E4833" w:rsidRPr="00600B5F" w:rsidRDefault="0007041C" w:rsidP="0007041C">
      <w:pPr>
        <w:numPr>
          <w:ilvl w:val="2"/>
          <w:numId w:val="1"/>
        </w:numPr>
        <w:rPr>
          <w:highlight w:val="green"/>
        </w:rPr>
      </w:pPr>
      <w:r w:rsidRPr="00600B5F">
        <w:rPr>
          <w:highlight w:val="green"/>
        </w:rPr>
        <w:t>CID 1611 (PHY)</w:t>
      </w:r>
    </w:p>
    <w:p w14:paraId="0DA3F7BA" w14:textId="77777777" w:rsidR="0007041C" w:rsidRDefault="0007041C" w:rsidP="0007041C">
      <w:pPr>
        <w:numPr>
          <w:ilvl w:val="3"/>
          <w:numId w:val="1"/>
        </w:numPr>
      </w:pPr>
      <w:r>
        <w:t>Review comment</w:t>
      </w:r>
    </w:p>
    <w:p w14:paraId="66634A73" w14:textId="77777777" w:rsidR="0007041C" w:rsidRDefault="0007041C" w:rsidP="0007041C">
      <w:pPr>
        <w:numPr>
          <w:ilvl w:val="3"/>
          <w:numId w:val="1"/>
        </w:numPr>
      </w:pPr>
      <w:r>
        <w:t>Review Figure 21-7</w:t>
      </w:r>
      <w:r w:rsidR="00E764FF">
        <w:t xml:space="preserve"> – fourth line has no arrow on either end.</w:t>
      </w:r>
    </w:p>
    <w:p w14:paraId="0A2BFA3E" w14:textId="77777777" w:rsidR="00600B5F" w:rsidRDefault="00E764FF" w:rsidP="00600B5F">
      <w:pPr>
        <w:numPr>
          <w:ilvl w:val="3"/>
          <w:numId w:val="1"/>
        </w:numPr>
      </w:pPr>
      <w:r>
        <w:t xml:space="preserve">Proposed Resolution: </w:t>
      </w:r>
      <w:r w:rsidR="00600B5F">
        <w:t>REVISED (PHY: 2018-09-28 14:54:52Z)</w:t>
      </w:r>
    </w:p>
    <w:p w14:paraId="542BD58B" w14:textId="77777777" w:rsidR="0007041C" w:rsidRDefault="00600B5F" w:rsidP="00600B5F">
      <w:pPr>
        <w:numPr>
          <w:ilvl w:val="3"/>
          <w:numId w:val="1"/>
        </w:numPr>
      </w:pPr>
      <w:r>
        <w:t>Update the cited figure to remove the line without arrowhead (fourth line) that connects the upper-left block with the spatial mapper.</w:t>
      </w:r>
    </w:p>
    <w:p w14:paraId="30AC181A" w14:textId="77777777" w:rsidR="00E764FF" w:rsidRDefault="00E764FF" w:rsidP="0007041C">
      <w:pPr>
        <w:numPr>
          <w:ilvl w:val="3"/>
          <w:numId w:val="1"/>
        </w:numPr>
      </w:pPr>
      <w:r>
        <w:t>No objection – Mark ready for Motion</w:t>
      </w:r>
    </w:p>
    <w:p w14:paraId="552578C8" w14:textId="77777777" w:rsidR="0007041C" w:rsidRPr="001C6E08" w:rsidRDefault="0007041C" w:rsidP="0007041C">
      <w:pPr>
        <w:numPr>
          <w:ilvl w:val="2"/>
          <w:numId w:val="1"/>
        </w:numPr>
        <w:rPr>
          <w:highlight w:val="green"/>
        </w:rPr>
      </w:pPr>
      <w:r w:rsidRPr="001C6E08">
        <w:rPr>
          <w:highlight w:val="green"/>
        </w:rPr>
        <w:t>CID 1612 (PHY)</w:t>
      </w:r>
    </w:p>
    <w:p w14:paraId="19977A9C" w14:textId="77777777" w:rsidR="00E764FF" w:rsidRDefault="00E764FF" w:rsidP="00E764FF">
      <w:pPr>
        <w:numPr>
          <w:ilvl w:val="3"/>
          <w:numId w:val="1"/>
        </w:numPr>
      </w:pPr>
      <w:r>
        <w:t>Review Comment</w:t>
      </w:r>
    </w:p>
    <w:p w14:paraId="63476000" w14:textId="77777777" w:rsidR="00E764FF" w:rsidRDefault="00E764FF" w:rsidP="00E764FF">
      <w:pPr>
        <w:numPr>
          <w:ilvl w:val="3"/>
          <w:numId w:val="1"/>
        </w:numPr>
      </w:pPr>
      <w:r>
        <w:t>Review Figure 21-9</w:t>
      </w:r>
    </w:p>
    <w:p w14:paraId="443ADC15" w14:textId="77777777" w:rsidR="00E764FF" w:rsidRDefault="00E764FF" w:rsidP="00E764FF">
      <w:pPr>
        <w:numPr>
          <w:ilvl w:val="3"/>
          <w:numId w:val="1"/>
        </w:numPr>
      </w:pPr>
      <w:r>
        <w:t>Extends the two lines back to the “Spatial Mapping”</w:t>
      </w:r>
    </w:p>
    <w:p w14:paraId="2119E3AD" w14:textId="77777777" w:rsidR="00600B5F" w:rsidRDefault="00E764FF" w:rsidP="00600B5F">
      <w:pPr>
        <w:numPr>
          <w:ilvl w:val="3"/>
          <w:numId w:val="1"/>
        </w:numPr>
      </w:pPr>
      <w:r>
        <w:t>Proposed Resolution</w:t>
      </w:r>
      <w:proofErr w:type="gramStart"/>
      <w:r>
        <w:t>: :</w:t>
      </w:r>
      <w:proofErr w:type="gramEnd"/>
      <w:r>
        <w:t xml:space="preserve"> (</w:t>
      </w:r>
      <w:r w:rsidR="00600B5F">
        <w:t>REVISED (PHY: 2018-09-28 14:56:39Z)</w:t>
      </w:r>
    </w:p>
    <w:p w14:paraId="794039B6" w14:textId="77777777" w:rsidR="00600B5F" w:rsidRDefault="00600B5F" w:rsidP="00600B5F">
      <w:pPr>
        <w:numPr>
          <w:ilvl w:val="3"/>
          <w:numId w:val="1"/>
        </w:numPr>
      </w:pPr>
      <w:r>
        <w:t>Update the figure such that the arrows ending in the first and third “IDFT” block start at the block labelled “Spatial Mapping”.</w:t>
      </w:r>
    </w:p>
    <w:p w14:paraId="2FF30177" w14:textId="77777777" w:rsidR="00600B5F" w:rsidRDefault="00600B5F" w:rsidP="00600B5F">
      <w:pPr>
        <w:numPr>
          <w:ilvl w:val="3"/>
          <w:numId w:val="1"/>
        </w:numPr>
      </w:pPr>
      <w:r>
        <w:lastRenderedPageBreak/>
        <w:t>Note: the page number for the comment looks wrong. Figure 21-9 is on page 2914.</w:t>
      </w:r>
    </w:p>
    <w:p w14:paraId="188BFFEF" w14:textId="77777777" w:rsidR="00E764FF" w:rsidRDefault="00E764FF" w:rsidP="00600B5F">
      <w:pPr>
        <w:numPr>
          <w:ilvl w:val="3"/>
          <w:numId w:val="1"/>
        </w:numPr>
      </w:pPr>
      <w:r>
        <w:t>No objection – Mark Ready for Motion</w:t>
      </w:r>
    </w:p>
    <w:p w14:paraId="4DE63529" w14:textId="77777777" w:rsidR="0007041C" w:rsidRPr="001C6E08" w:rsidRDefault="0007041C" w:rsidP="0007041C">
      <w:pPr>
        <w:numPr>
          <w:ilvl w:val="2"/>
          <w:numId w:val="1"/>
        </w:numPr>
        <w:rPr>
          <w:highlight w:val="green"/>
        </w:rPr>
      </w:pPr>
      <w:r w:rsidRPr="001C6E08">
        <w:rPr>
          <w:highlight w:val="green"/>
        </w:rPr>
        <w:t>CID 1613 (PHY)</w:t>
      </w:r>
    </w:p>
    <w:p w14:paraId="13924EB9" w14:textId="77777777" w:rsidR="0007041C" w:rsidRDefault="00E764FF" w:rsidP="00E764FF">
      <w:pPr>
        <w:numPr>
          <w:ilvl w:val="3"/>
          <w:numId w:val="1"/>
        </w:numPr>
      </w:pPr>
      <w:r>
        <w:t>Review comment</w:t>
      </w:r>
    </w:p>
    <w:p w14:paraId="6EE2C71A" w14:textId="77777777" w:rsidR="00E764FF" w:rsidRDefault="00E764FF" w:rsidP="00E764FF">
      <w:pPr>
        <w:numPr>
          <w:ilvl w:val="3"/>
          <w:numId w:val="1"/>
        </w:numPr>
      </w:pPr>
      <w:r>
        <w:t>Review Figure 21-9</w:t>
      </w:r>
    </w:p>
    <w:p w14:paraId="0CFD1D9F" w14:textId="77777777" w:rsidR="00600B5F" w:rsidRDefault="00E764FF" w:rsidP="00600B5F">
      <w:pPr>
        <w:numPr>
          <w:ilvl w:val="3"/>
          <w:numId w:val="1"/>
        </w:numPr>
      </w:pPr>
      <w:r>
        <w:t xml:space="preserve">Proposed Resolution: </w:t>
      </w:r>
      <w:r w:rsidR="00600B5F">
        <w:t>REVISED (PHY: 2018-09-28 14:58:01Z)</w:t>
      </w:r>
    </w:p>
    <w:p w14:paraId="656602E6" w14:textId="77777777" w:rsidR="00600B5F" w:rsidRDefault="00600B5F" w:rsidP="00600B5F">
      <w:pPr>
        <w:numPr>
          <w:ilvl w:val="3"/>
          <w:numId w:val="1"/>
        </w:numPr>
      </w:pPr>
      <w:r>
        <w:t xml:space="preserve">Revise the figure so that the upper line coming out of the “Segment Parser” block is an arrow that continues to the block labelled “BCC </w:t>
      </w:r>
      <w:proofErr w:type="spellStart"/>
      <w:r>
        <w:t>Interleaver</w:t>
      </w:r>
      <w:proofErr w:type="spellEnd"/>
      <w:r>
        <w:t>”.</w:t>
      </w:r>
    </w:p>
    <w:p w14:paraId="158A1CDB" w14:textId="77777777" w:rsidR="00E764FF" w:rsidRDefault="00600B5F" w:rsidP="00600B5F">
      <w:pPr>
        <w:ind w:left="2880"/>
      </w:pPr>
      <w:r>
        <w:t>Note: the page number for the comment looks wrong. Figure 21-9 is on page 2914</w:t>
      </w:r>
    </w:p>
    <w:p w14:paraId="6E81B53A" w14:textId="77777777" w:rsidR="00E764FF" w:rsidRDefault="00E764FF" w:rsidP="00E764FF">
      <w:pPr>
        <w:numPr>
          <w:ilvl w:val="3"/>
          <w:numId w:val="1"/>
        </w:numPr>
      </w:pPr>
      <w:r>
        <w:t>No objection – Mark ready for Motion</w:t>
      </w:r>
    </w:p>
    <w:p w14:paraId="011270B4" w14:textId="77777777" w:rsidR="0007041C" w:rsidRDefault="00600B5F" w:rsidP="00E764FF">
      <w:pPr>
        <w:numPr>
          <w:ilvl w:val="1"/>
          <w:numId w:val="1"/>
        </w:numPr>
      </w:pPr>
      <w:r w:rsidRPr="001C6E08">
        <w:rPr>
          <w:b/>
        </w:rPr>
        <w:t>Review doc 11-18/1306r4</w:t>
      </w:r>
      <w:r>
        <w:t xml:space="preserve"> Mark RISON (Samsung)</w:t>
      </w:r>
    </w:p>
    <w:p w14:paraId="3B7A5BF8" w14:textId="77777777" w:rsidR="00600B5F" w:rsidRDefault="00600B5F" w:rsidP="00600B5F">
      <w:pPr>
        <w:numPr>
          <w:ilvl w:val="2"/>
          <w:numId w:val="1"/>
        </w:numPr>
      </w:pPr>
      <w:r>
        <w:t xml:space="preserve"> </w:t>
      </w:r>
      <w:hyperlink r:id="rId38" w:history="1">
        <w:r w:rsidRPr="00FB63C6">
          <w:rPr>
            <w:rStyle w:val="Hyperlink"/>
          </w:rPr>
          <w:t>https://mentor.ieee.org/802.11/dcn/18/11-18-1306-04-000m-resolutions-for-some-comments-on-11md-d1-0-lb232.docx</w:t>
        </w:r>
      </w:hyperlink>
    </w:p>
    <w:p w14:paraId="602703DF" w14:textId="77777777" w:rsidR="00600B5F" w:rsidRPr="001C6E08" w:rsidRDefault="00600B5F" w:rsidP="00600B5F">
      <w:pPr>
        <w:numPr>
          <w:ilvl w:val="2"/>
          <w:numId w:val="1"/>
        </w:numPr>
        <w:rPr>
          <w:highlight w:val="green"/>
        </w:rPr>
      </w:pPr>
      <w:r w:rsidRPr="001C6E08">
        <w:rPr>
          <w:highlight w:val="green"/>
        </w:rPr>
        <w:t>CID 1379 (MAC)</w:t>
      </w:r>
    </w:p>
    <w:p w14:paraId="53CC71F4" w14:textId="77777777" w:rsidR="00600B5F" w:rsidRDefault="00600B5F" w:rsidP="00600B5F">
      <w:pPr>
        <w:numPr>
          <w:ilvl w:val="3"/>
          <w:numId w:val="1"/>
        </w:numPr>
      </w:pPr>
      <w:r>
        <w:t xml:space="preserve"> Review comment</w:t>
      </w:r>
    </w:p>
    <w:p w14:paraId="653C85B7" w14:textId="77777777" w:rsidR="00600B5F" w:rsidRDefault="00600B5F" w:rsidP="00600B5F">
      <w:pPr>
        <w:numPr>
          <w:ilvl w:val="3"/>
          <w:numId w:val="1"/>
        </w:numPr>
      </w:pPr>
      <w:r>
        <w:t xml:space="preserve"> Discussion on the use of “packet” and if it is used consistently with the style guide.</w:t>
      </w:r>
    </w:p>
    <w:p w14:paraId="5DE2A2C8" w14:textId="77777777" w:rsidR="00600B5F" w:rsidRDefault="00600B5F" w:rsidP="00600B5F">
      <w:pPr>
        <w:numPr>
          <w:ilvl w:val="3"/>
          <w:numId w:val="1"/>
        </w:numPr>
      </w:pPr>
      <w:r>
        <w:t xml:space="preserve"> Discussion the use of </w:t>
      </w:r>
      <w:r w:rsidR="003474F4">
        <w:t>“packet” vs “PPDU”</w:t>
      </w:r>
    </w:p>
    <w:p w14:paraId="5A8BC2AC" w14:textId="77777777" w:rsidR="003474F4" w:rsidRDefault="003474F4" w:rsidP="00600B5F">
      <w:pPr>
        <w:numPr>
          <w:ilvl w:val="3"/>
          <w:numId w:val="1"/>
        </w:numPr>
      </w:pPr>
      <w:r>
        <w:t>The implantation is that the research was done through clause 14, but global change is still thought to be ok.</w:t>
      </w:r>
    </w:p>
    <w:p w14:paraId="3EB82F87" w14:textId="77777777" w:rsidR="003474F4" w:rsidRDefault="003474F4" w:rsidP="003474F4">
      <w:pPr>
        <w:numPr>
          <w:ilvl w:val="3"/>
          <w:numId w:val="1"/>
        </w:numPr>
      </w:pPr>
      <w:r>
        <w:t xml:space="preserve"> Discussion on the size of the change and if there is support for it.</w:t>
      </w:r>
    </w:p>
    <w:p w14:paraId="3B042F3A" w14:textId="77777777" w:rsidR="003474F4" w:rsidRPr="003474F4" w:rsidRDefault="003474F4" w:rsidP="003474F4">
      <w:pPr>
        <w:numPr>
          <w:ilvl w:val="3"/>
          <w:numId w:val="1"/>
        </w:numPr>
      </w:pPr>
      <w:r>
        <w:t xml:space="preserve"> </w:t>
      </w:r>
      <w:r w:rsidRPr="003474F4">
        <w:rPr>
          <w:u w:val="single"/>
        </w:rPr>
        <w:t>Proposed changes:</w:t>
      </w:r>
    </w:p>
    <w:p w14:paraId="2A948E1A" w14:textId="77777777" w:rsidR="003474F4" w:rsidRDefault="003474F4" w:rsidP="003474F4">
      <w:pPr>
        <w:ind w:left="720"/>
        <w:rPr>
          <w:u w:val="single"/>
        </w:rPr>
      </w:pPr>
    </w:p>
    <w:tbl>
      <w:tblPr>
        <w:tblStyle w:val="TableGrid"/>
        <w:tblW w:w="0" w:type="auto"/>
        <w:tblInd w:w="0" w:type="dxa"/>
        <w:tblLook w:val="04A0" w:firstRow="1" w:lastRow="0" w:firstColumn="1" w:lastColumn="0" w:noHBand="0" w:noVBand="1"/>
      </w:tblPr>
      <w:tblGrid>
        <w:gridCol w:w="3111"/>
        <w:gridCol w:w="3113"/>
        <w:gridCol w:w="3126"/>
      </w:tblGrid>
      <w:tr w:rsidR="003474F4" w14:paraId="4240762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01C409B" w14:textId="77777777" w:rsidR="003474F4" w:rsidRDefault="003474F4">
            <w:r>
              <w:t>Change (case ignored)</w:t>
            </w:r>
          </w:p>
        </w:tc>
        <w:tc>
          <w:tcPr>
            <w:tcW w:w="3434" w:type="dxa"/>
            <w:tcBorders>
              <w:top w:val="single" w:sz="4" w:space="0" w:color="auto"/>
              <w:left w:val="single" w:sz="4" w:space="0" w:color="auto"/>
              <w:bottom w:val="single" w:sz="4" w:space="0" w:color="auto"/>
              <w:right w:val="single" w:sz="4" w:space="0" w:color="auto"/>
            </w:tcBorders>
            <w:hideMark/>
          </w:tcPr>
          <w:p w14:paraId="76E746E2" w14:textId="77777777" w:rsidR="003474F4" w:rsidRDefault="003474F4">
            <w:r>
              <w:t>To (case preserved except “PPDU” always all-uppercase)</w:t>
            </w:r>
          </w:p>
        </w:tc>
        <w:tc>
          <w:tcPr>
            <w:tcW w:w="3434" w:type="dxa"/>
            <w:tcBorders>
              <w:top w:val="single" w:sz="4" w:space="0" w:color="auto"/>
              <w:left w:val="single" w:sz="4" w:space="0" w:color="auto"/>
              <w:bottom w:val="single" w:sz="4" w:space="0" w:color="auto"/>
              <w:right w:val="single" w:sz="4" w:space="0" w:color="auto"/>
            </w:tcBorders>
            <w:hideMark/>
          </w:tcPr>
          <w:p w14:paraId="21973E5F" w14:textId="77777777" w:rsidR="003474F4" w:rsidRDefault="003474F4">
            <w:r>
              <w:t>In</w:t>
            </w:r>
          </w:p>
        </w:tc>
      </w:tr>
      <w:tr w:rsidR="003474F4" w14:paraId="29CF1BFD"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E00FC53" w14:textId="77777777" w:rsidR="003474F4" w:rsidRDefault="003474F4">
            <w:r>
              <w:t>BRP packet</w:t>
            </w:r>
          </w:p>
        </w:tc>
        <w:tc>
          <w:tcPr>
            <w:tcW w:w="3434" w:type="dxa"/>
            <w:tcBorders>
              <w:top w:val="single" w:sz="4" w:space="0" w:color="auto"/>
              <w:left w:val="single" w:sz="4" w:space="0" w:color="auto"/>
              <w:bottom w:val="single" w:sz="4" w:space="0" w:color="auto"/>
              <w:right w:val="single" w:sz="4" w:space="0" w:color="auto"/>
            </w:tcBorders>
            <w:hideMark/>
          </w:tcPr>
          <w:p w14:paraId="46DCCD4D" w14:textId="77777777" w:rsidR="003474F4" w:rsidRDefault="003474F4">
            <w:r>
              <w:t>BRP PPDU</w:t>
            </w:r>
          </w:p>
        </w:tc>
        <w:tc>
          <w:tcPr>
            <w:tcW w:w="3434" w:type="dxa"/>
            <w:tcBorders>
              <w:top w:val="single" w:sz="4" w:space="0" w:color="auto"/>
              <w:left w:val="single" w:sz="4" w:space="0" w:color="auto"/>
              <w:bottom w:val="single" w:sz="4" w:space="0" w:color="auto"/>
              <w:right w:val="single" w:sz="4" w:space="0" w:color="auto"/>
            </w:tcBorders>
            <w:hideMark/>
          </w:tcPr>
          <w:p w14:paraId="1FBCD1F3" w14:textId="77777777" w:rsidR="003474F4" w:rsidRDefault="003474F4">
            <w:r>
              <w:t>whole document</w:t>
            </w:r>
          </w:p>
        </w:tc>
      </w:tr>
      <w:tr w:rsidR="003474F4" w14:paraId="54D13C2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971820B" w14:textId="77777777" w:rsidR="003474F4" w:rsidRDefault="003474F4">
            <w:r>
              <w:t>BRP-TX packet</w:t>
            </w:r>
          </w:p>
        </w:tc>
        <w:tc>
          <w:tcPr>
            <w:tcW w:w="3434" w:type="dxa"/>
            <w:tcBorders>
              <w:top w:val="single" w:sz="4" w:space="0" w:color="auto"/>
              <w:left w:val="single" w:sz="4" w:space="0" w:color="auto"/>
              <w:bottom w:val="single" w:sz="4" w:space="0" w:color="auto"/>
              <w:right w:val="single" w:sz="4" w:space="0" w:color="auto"/>
            </w:tcBorders>
            <w:hideMark/>
          </w:tcPr>
          <w:p w14:paraId="62969E42" w14:textId="77777777" w:rsidR="003474F4" w:rsidRDefault="003474F4">
            <w:r>
              <w:t>BRP-TX PPDU</w:t>
            </w:r>
          </w:p>
        </w:tc>
        <w:tc>
          <w:tcPr>
            <w:tcW w:w="3434" w:type="dxa"/>
            <w:tcBorders>
              <w:top w:val="single" w:sz="4" w:space="0" w:color="auto"/>
              <w:left w:val="single" w:sz="4" w:space="0" w:color="auto"/>
              <w:bottom w:val="single" w:sz="4" w:space="0" w:color="auto"/>
              <w:right w:val="single" w:sz="4" w:space="0" w:color="auto"/>
            </w:tcBorders>
            <w:hideMark/>
          </w:tcPr>
          <w:p w14:paraId="47424801" w14:textId="77777777" w:rsidR="003474F4" w:rsidRDefault="003474F4">
            <w:r>
              <w:t>whole document</w:t>
            </w:r>
          </w:p>
        </w:tc>
      </w:tr>
      <w:tr w:rsidR="003474F4" w14:paraId="69E5B53F"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79FCC229" w14:textId="77777777" w:rsidR="003474F4" w:rsidRDefault="003474F4">
            <w:r>
              <w:t>BRP-RX packet</w:t>
            </w:r>
          </w:p>
        </w:tc>
        <w:tc>
          <w:tcPr>
            <w:tcW w:w="3434" w:type="dxa"/>
            <w:tcBorders>
              <w:top w:val="single" w:sz="4" w:space="0" w:color="auto"/>
              <w:left w:val="single" w:sz="4" w:space="0" w:color="auto"/>
              <w:bottom w:val="single" w:sz="4" w:space="0" w:color="auto"/>
              <w:right w:val="single" w:sz="4" w:space="0" w:color="auto"/>
            </w:tcBorders>
            <w:hideMark/>
          </w:tcPr>
          <w:p w14:paraId="70B1889E" w14:textId="77777777" w:rsidR="003474F4" w:rsidRDefault="003474F4">
            <w:r>
              <w:t>BRP-RX PPDU</w:t>
            </w:r>
          </w:p>
        </w:tc>
        <w:tc>
          <w:tcPr>
            <w:tcW w:w="3434" w:type="dxa"/>
            <w:tcBorders>
              <w:top w:val="single" w:sz="4" w:space="0" w:color="auto"/>
              <w:left w:val="single" w:sz="4" w:space="0" w:color="auto"/>
              <w:bottom w:val="single" w:sz="4" w:space="0" w:color="auto"/>
              <w:right w:val="single" w:sz="4" w:space="0" w:color="auto"/>
            </w:tcBorders>
            <w:hideMark/>
          </w:tcPr>
          <w:p w14:paraId="65D2FAA0" w14:textId="77777777" w:rsidR="003474F4" w:rsidRDefault="003474F4">
            <w:r>
              <w:t>whole document</w:t>
            </w:r>
          </w:p>
        </w:tc>
      </w:tr>
      <w:tr w:rsidR="003474F4" w14:paraId="2522CDA1"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C672C05" w14:textId="77777777" w:rsidR="003474F4" w:rsidRDefault="003474F4">
            <w:r>
              <w:t>null data packet</w:t>
            </w:r>
          </w:p>
        </w:tc>
        <w:tc>
          <w:tcPr>
            <w:tcW w:w="3434" w:type="dxa"/>
            <w:tcBorders>
              <w:top w:val="single" w:sz="4" w:space="0" w:color="auto"/>
              <w:left w:val="single" w:sz="4" w:space="0" w:color="auto"/>
              <w:bottom w:val="single" w:sz="4" w:space="0" w:color="auto"/>
              <w:right w:val="single" w:sz="4" w:space="0" w:color="auto"/>
            </w:tcBorders>
            <w:hideMark/>
          </w:tcPr>
          <w:p w14:paraId="0D109882" w14:textId="77777777" w:rsidR="003474F4" w:rsidRDefault="003474F4">
            <w:r>
              <w:t>null data PPDU</w:t>
            </w:r>
          </w:p>
        </w:tc>
        <w:tc>
          <w:tcPr>
            <w:tcW w:w="3434" w:type="dxa"/>
            <w:tcBorders>
              <w:top w:val="single" w:sz="4" w:space="0" w:color="auto"/>
              <w:left w:val="single" w:sz="4" w:space="0" w:color="auto"/>
              <w:bottom w:val="single" w:sz="4" w:space="0" w:color="auto"/>
              <w:right w:val="single" w:sz="4" w:space="0" w:color="auto"/>
            </w:tcBorders>
            <w:hideMark/>
          </w:tcPr>
          <w:p w14:paraId="50B75ACA" w14:textId="77777777" w:rsidR="003474F4" w:rsidRDefault="003474F4">
            <w:r>
              <w:t>whole document</w:t>
            </w:r>
          </w:p>
        </w:tc>
      </w:tr>
      <w:tr w:rsidR="003474F4" w14:paraId="5166AB85"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3374F96" w14:textId="77777777" w:rsidR="003474F4" w:rsidRDefault="003474F4">
            <w:r>
              <w:t>non-HT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3BF50CE0" w14:textId="77777777" w:rsidR="003474F4" w:rsidRDefault="003474F4">
            <w:r>
              <w:t>non-HT portion of PPDU</w:t>
            </w:r>
          </w:p>
        </w:tc>
        <w:tc>
          <w:tcPr>
            <w:tcW w:w="3434" w:type="dxa"/>
            <w:tcBorders>
              <w:top w:val="single" w:sz="4" w:space="0" w:color="auto"/>
              <w:left w:val="single" w:sz="4" w:space="0" w:color="auto"/>
              <w:bottom w:val="single" w:sz="4" w:space="0" w:color="auto"/>
              <w:right w:val="single" w:sz="4" w:space="0" w:color="auto"/>
            </w:tcBorders>
            <w:hideMark/>
          </w:tcPr>
          <w:p w14:paraId="42FBCFFB" w14:textId="77777777" w:rsidR="003474F4" w:rsidRDefault="003474F4">
            <w:r>
              <w:t>whole document</w:t>
            </w:r>
          </w:p>
        </w:tc>
      </w:tr>
      <w:tr w:rsidR="003474F4" w14:paraId="3BE13AD9"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6ACEF743" w14:textId="77777777" w:rsidR="003474F4" w:rsidRDefault="003474F4">
            <w:r>
              <w:t>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20F0BF66" w14:textId="77777777" w:rsidR="003474F4" w:rsidRDefault="003474F4">
            <w:r>
              <w:t>HT portion of PPDU</w:t>
            </w:r>
          </w:p>
        </w:tc>
        <w:tc>
          <w:tcPr>
            <w:tcW w:w="3434" w:type="dxa"/>
            <w:tcBorders>
              <w:top w:val="single" w:sz="4" w:space="0" w:color="auto"/>
              <w:left w:val="single" w:sz="4" w:space="0" w:color="auto"/>
              <w:bottom w:val="single" w:sz="4" w:space="0" w:color="auto"/>
              <w:right w:val="single" w:sz="4" w:space="0" w:color="auto"/>
            </w:tcBorders>
            <w:hideMark/>
          </w:tcPr>
          <w:p w14:paraId="4EEB81D9" w14:textId="77777777" w:rsidR="003474F4" w:rsidRDefault="003474F4">
            <w:r>
              <w:t>whole document</w:t>
            </w:r>
          </w:p>
        </w:tc>
      </w:tr>
      <w:tr w:rsidR="003474F4" w14:paraId="44CEF910"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A9B6894" w14:textId="77777777" w:rsidR="003474F4" w:rsidRDefault="003474F4">
            <w:r>
              <w:t>sounding packet</w:t>
            </w:r>
          </w:p>
        </w:tc>
        <w:tc>
          <w:tcPr>
            <w:tcW w:w="3434" w:type="dxa"/>
            <w:tcBorders>
              <w:top w:val="single" w:sz="4" w:space="0" w:color="auto"/>
              <w:left w:val="single" w:sz="4" w:space="0" w:color="auto"/>
              <w:bottom w:val="single" w:sz="4" w:space="0" w:color="auto"/>
              <w:right w:val="single" w:sz="4" w:space="0" w:color="auto"/>
            </w:tcBorders>
            <w:hideMark/>
          </w:tcPr>
          <w:p w14:paraId="4707D620" w14:textId="77777777" w:rsidR="003474F4" w:rsidRDefault="003474F4">
            <w:r>
              <w:t>sounding PPDU</w:t>
            </w:r>
          </w:p>
        </w:tc>
        <w:tc>
          <w:tcPr>
            <w:tcW w:w="3434" w:type="dxa"/>
            <w:tcBorders>
              <w:top w:val="single" w:sz="4" w:space="0" w:color="auto"/>
              <w:left w:val="single" w:sz="4" w:space="0" w:color="auto"/>
              <w:bottom w:val="single" w:sz="4" w:space="0" w:color="auto"/>
              <w:right w:val="single" w:sz="4" w:space="0" w:color="auto"/>
            </w:tcBorders>
            <w:hideMark/>
          </w:tcPr>
          <w:p w14:paraId="12AE53BB" w14:textId="77777777" w:rsidR="003474F4" w:rsidRDefault="003474F4">
            <w:r>
              <w:t>whole document</w:t>
            </w:r>
          </w:p>
        </w:tc>
      </w:tr>
      <w:tr w:rsidR="003474F4" w14:paraId="27D88BD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335A344" w14:textId="77777777" w:rsidR="003474F4" w:rsidRDefault="003474F4">
            <w:r>
              <w:t>packet type</w:t>
            </w:r>
          </w:p>
        </w:tc>
        <w:tc>
          <w:tcPr>
            <w:tcW w:w="3434" w:type="dxa"/>
            <w:tcBorders>
              <w:top w:val="single" w:sz="4" w:space="0" w:color="auto"/>
              <w:left w:val="single" w:sz="4" w:space="0" w:color="auto"/>
              <w:bottom w:val="single" w:sz="4" w:space="0" w:color="auto"/>
              <w:right w:val="single" w:sz="4" w:space="0" w:color="auto"/>
            </w:tcBorders>
            <w:hideMark/>
          </w:tcPr>
          <w:p w14:paraId="4BC55A58" w14:textId="77777777" w:rsidR="003474F4" w:rsidRDefault="003474F4">
            <w:r>
              <w:t>PPDU type</w:t>
            </w:r>
          </w:p>
        </w:tc>
        <w:tc>
          <w:tcPr>
            <w:tcW w:w="3434" w:type="dxa"/>
            <w:tcBorders>
              <w:top w:val="single" w:sz="4" w:space="0" w:color="auto"/>
              <w:left w:val="single" w:sz="4" w:space="0" w:color="auto"/>
              <w:bottom w:val="single" w:sz="4" w:space="0" w:color="auto"/>
              <w:right w:val="single" w:sz="4" w:space="0" w:color="auto"/>
            </w:tcBorders>
            <w:hideMark/>
          </w:tcPr>
          <w:p w14:paraId="6D27B85C" w14:textId="77777777" w:rsidR="003474F4" w:rsidRDefault="003474F4">
            <w:r>
              <w:t>whole document except Clauses 12 and 13</w:t>
            </w:r>
          </w:p>
        </w:tc>
      </w:tr>
      <w:tr w:rsidR="003474F4" w14:paraId="4C62D1F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978CE6E" w14:textId="77777777" w:rsidR="003474F4" w:rsidRDefault="003474F4">
            <w:r>
              <w:t>PACKET-TYPE</w:t>
            </w:r>
          </w:p>
        </w:tc>
        <w:tc>
          <w:tcPr>
            <w:tcW w:w="3434" w:type="dxa"/>
            <w:tcBorders>
              <w:top w:val="single" w:sz="4" w:space="0" w:color="auto"/>
              <w:left w:val="single" w:sz="4" w:space="0" w:color="auto"/>
              <w:bottom w:val="single" w:sz="4" w:space="0" w:color="auto"/>
              <w:right w:val="single" w:sz="4" w:space="0" w:color="auto"/>
            </w:tcBorders>
            <w:hideMark/>
          </w:tcPr>
          <w:p w14:paraId="6A943550" w14:textId="77777777" w:rsidR="003474F4" w:rsidRDefault="003474F4">
            <w:r>
              <w:t>PPDU-TYPE</w:t>
            </w:r>
          </w:p>
        </w:tc>
        <w:tc>
          <w:tcPr>
            <w:tcW w:w="3434" w:type="dxa"/>
            <w:tcBorders>
              <w:top w:val="single" w:sz="4" w:space="0" w:color="auto"/>
              <w:left w:val="single" w:sz="4" w:space="0" w:color="auto"/>
              <w:bottom w:val="single" w:sz="4" w:space="0" w:color="auto"/>
              <w:right w:val="single" w:sz="4" w:space="0" w:color="auto"/>
            </w:tcBorders>
            <w:hideMark/>
          </w:tcPr>
          <w:p w14:paraId="52CE38B8" w14:textId="77777777" w:rsidR="003474F4" w:rsidRDefault="003474F4">
            <w:r>
              <w:t>whole document except Clauses 12 and 13</w:t>
            </w:r>
          </w:p>
        </w:tc>
      </w:tr>
      <w:tr w:rsidR="003474F4" w14:paraId="24AE32E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61D085C"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22D663ED"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15C43EE9" w14:textId="77777777" w:rsidR="003474F4" w:rsidRDefault="003474F4">
            <w:r>
              <w:t>9.4.2.136 (2x), T9-313 (2x), T9-316, 10.32, 10.35.3 (4x), 10.35.5 (2x), 10.43.3.1 (6x), 10.43.3.2 (4x), 10.43.6.3.2 (5x), 10.43.6.3.3 (2x), 10.43.6.4.1 (2x), 10.43.6.4.4, 10.43.7 (12x not covered elsewhere), 10.43.9 (11x not covered elsewhere), 10.46.3.2.3, 10.54.4 (11x), 12.5.4.4</w:t>
            </w:r>
          </w:p>
        </w:tc>
      </w:tr>
      <w:tr w:rsidR="003474F4" w14:paraId="382E00B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9E2D175"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1D8A48AD" w14:textId="77777777" w:rsidR="003474F4" w:rsidRDefault="003474F4">
            <w:r>
              <w:t>frame</w:t>
            </w:r>
          </w:p>
        </w:tc>
        <w:tc>
          <w:tcPr>
            <w:tcW w:w="3434" w:type="dxa"/>
            <w:tcBorders>
              <w:top w:val="single" w:sz="4" w:space="0" w:color="auto"/>
              <w:left w:val="single" w:sz="4" w:space="0" w:color="auto"/>
              <w:bottom w:val="single" w:sz="4" w:space="0" w:color="auto"/>
              <w:right w:val="single" w:sz="4" w:space="0" w:color="auto"/>
            </w:tcBorders>
            <w:hideMark/>
          </w:tcPr>
          <w:p w14:paraId="5D12E026" w14:textId="77777777" w:rsidR="003474F4" w:rsidRDefault="003474F4">
            <w:r>
              <w:t>13.6.3, 14.12.2</w:t>
            </w:r>
          </w:p>
        </w:tc>
      </w:tr>
      <w:tr w:rsidR="003474F4" w14:paraId="7D4D7A2A"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7DDA646" w14:textId="77777777" w:rsidR="003474F4" w:rsidRDefault="003474F4">
            <w:r>
              <w:t>PHY packet</w:t>
            </w:r>
          </w:p>
        </w:tc>
        <w:tc>
          <w:tcPr>
            <w:tcW w:w="3434" w:type="dxa"/>
            <w:tcBorders>
              <w:top w:val="single" w:sz="4" w:space="0" w:color="auto"/>
              <w:left w:val="single" w:sz="4" w:space="0" w:color="auto"/>
              <w:bottom w:val="single" w:sz="4" w:space="0" w:color="auto"/>
              <w:right w:val="single" w:sz="4" w:space="0" w:color="auto"/>
            </w:tcBorders>
            <w:hideMark/>
          </w:tcPr>
          <w:p w14:paraId="6D409DB3"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62EEC6CC" w14:textId="77777777" w:rsidR="003474F4" w:rsidRDefault="003474F4">
            <w:r>
              <w:t>9.4.2.142.1, 9.4.2.232.1</w:t>
            </w:r>
          </w:p>
        </w:tc>
      </w:tr>
    </w:tbl>
    <w:p w14:paraId="5A392ED5" w14:textId="77777777" w:rsidR="00D64105" w:rsidRDefault="00D64105" w:rsidP="00600B5F">
      <w:pPr>
        <w:numPr>
          <w:ilvl w:val="3"/>
          <w:numId w:val="1"/>
        </w:numPr>
      </w:pPr>
      <w:r>
        <w:t xml:space="preserve"> Reviewed 10.46.3.2.2 as an open question:</w:t>
      </w:r>
    </w:p>
    <w:p w14:paraId="20549957" w14:textId="2BBA568E" w:rsidR="003474F4" w:rsidRDefault="00D64105" w:rsidP="00D64105">
      <w:pPr>
        <w:numPr>
          <w:ilvl w:val="4"/>
          <w:numId w:val="1"/>
        </w:numPr>
      </w:pPr>
      <w:r>
        <w:t>Need more review.</w:t>
      </w:r>
    </w:p>
    <w:p w14:paraId="2697517D" w14:textId="7AA31DE3" w:rsidR="00D64105" w:rsidRDefault="00D64105" w:rsidP="00D64105">
      <w:pPr>
        <w:numPr>
          <w:ilvl w:val="4"/>
          <w:numId w:val="1"/>
        </w:numPr>
      </w:pPr>
      <w:r>
        <w:lastRenderedPageBreak/>
        <w:t>May need an 11ah expert review.</w:t>
      </w:r>
    </w:p>
    <w:p w14:paraId="43A3B06C" w14:textId="53B6670F" w:rsidR="00D64105" w:rsidRDefault="00D64105" w:rsidP="00600B5F">
      <w:pPr>
        <w:numPr>
          <w:ilvl w:val="3"/>
          <w:numId w:val="1"/>
        </w:numPr>
      </w:pPr>
      <w:r>
        <w:t xml:space="preserve"> Reviewed 12.5.4.4 as an open question:</w:t>
      </w:r>
    </w:p>
    <w:p w14:paraId="179C8F75" w14:textId="5EBE79E2" w:rsidR="00D64105" w:rsidRDefault="00D64105" w:rsidP="00D64105">
      <w:pPr>
        <w:numPr>
          <w:ilvl w:val="4"/>
          <w:numId w:val="1"/>
        </w:numPr>
      </w:pPr>
      <w:r>
        <w:t>This should be per frame.</w:t>
      </w:r>
    </w:p>
    <w:p w14:paraId="4C56CD02" w14:textId="2E715FD3" w:rsidR="00D64105" w:rsidRDefault="00424130" w:rsidP="00D64105">
      <w:pPr>
        <w:numPr>
          <w:ilvl w:val="3"/>
          <w:numId w:val="1"/>
        </w:numPr>
      </w:pPr>
      <w:r>
        <w:t xml:space="preserve"> Question on the change notation.  </w:t>
      </w:r>
    </w:p>
    <w:p w14:paraId="365EC29F" w14:textId="77777777" w:rsidR="00424130" w:rsidRDefault="00424130" w:rsidP="00424130">
      <w:pPr>
        <w:numPr>
          <w:ilvl w:val="4"/>
          <w:numId w:val="1"/>
        </w:numPr>
      </w:pPr>
      <w:r>
        <w:t>The “(</w:t>
      </w:r>
      <w:proofErr w:type="spellStart"/>
      <w:r>
        <w:t>nx</w:t>
      </w:r>
      <w:proofErr w:type="spellEnd"/>
      <w:r>
        <w:t>)” the “n” is the number of changes in the cited clause.  If there is not number of changes, then the number should match the number of changes.</w:t>
      </w:r>
    </w:p>
    <w:p w14:paraId="38CE5773" w14:textId="20D9250D" w:rsidR="00424130" w:rsidRDefault="00424130" w:rsidP="00424130">
      <w:pPr>
        <w:numPr>
          <w:ilvl w:val="2"/>
          <w:numId w:val="1"/>
        </w:numPr>
      </w:pPr>
      <w:r>
        <w:t xml:space="preserve">Proposed Resolution: REVISED; Make the changes shown under “Proposed changes” for CID 1379 in  11-18/1306r5 &lt;  </w:t>
      </w:r>
      <w:hyperlink r:id="rId39" w:history="1">
        <w:r w:rsidR="00B97233" w:rsidRPr="00EA7E9C">
          <w:rPr>
            <w:rStyle w:val="Hyperlink"/>
          </w:rPr>
          <w:t>https://mentor.ieee.org/802.11/dcn/18/11-18-1306-05-000m-resolutions-for-some-comments-on-11md-d1-0-lb232.docx</w:t>
        </w:r>
      </w:hyperlink>
      <w:r w:rsidR="00B97233">
        <w:t xml:space="preserve"> </w:t>
      </w:r>
      <w:r>
        <w:t xml:space="preserve"> &gt;, which address the issue throughout the MAC clauses.</w:t>
      </w:r>
    </w:p>
    <w:p w14:paraId="4B04376A" w14:textId="03519A97" w:rsidR="00424130" w:rsidRDefault="00424130" w:rsidP="00600B5F">
      <w:pPr>
        <w:numPr>
          <w:ilvl w:val="3"/>
          <w:numId w:val="1"/>
        </w:numPr>
      </w:pPr>
      <w:r>
        <w:t xml:space="preserve">No </w:t>
      </w:r>
      <w:r w:rsidR="001C6E08">
        <w:t>objection but</w:t>
      </w:r>
      <w:r>
        <w:t xml:space="preserve"> will need review next week.</w:t>
      </w:r>
    </w:p>
    <w:p w14:paraId="2B086F7C" w14:textId="332BC211" w:rsidR="00424130" w:rsidRPr="001C6E08" w:rsidRDefault="00424130" w:rsidP="00BB0650">
      <w:pPr>
        <w:numPr>
          <w:ilvl w:val="1"/>
          <w:numId w:val="1"/>
        </w:numPr>
        <w:rPr>
          <w:b/>
        </w:rPr>
      </w:pPr>
      <w:r w:rsidRPr="001C6E08">
        <w:rPr>
          <w:b/>
        </w:rPr>
        <w:t>Next Call on Oct 5</w:t>
      </w:r>
      <w:r w:rsidRPr="001C6E08">
        <w:rPr>
          <w:b/>
          <w:vertAlign w:val="superscript"/>
        </w:rPr>
        <w:t>th</w:t>
      </w:r>
    </w:p>
    <w:p w14:paraId="30C0CAAA" w14:textId="1D3ED09A" w:rsidR="00424130" w:rsidRDefault="00424130" w:rsidP="00424130">
      <w:pPr>
        <w:numPr>
          <w:ilvl w:val="2"/>
          <w:numId w:val="1"/>
        </w:numPr>
      </w:pPr>
      <w:r>
        <w:t>Possible call on Oct 9</w:t>
      </w:r>
      <w:r w:rsidRPr="00424130">
        <w:rPr>
          <w:vertAlign w:val="superscript"/>
        </w:rPr>
        <w:t>th</w:t>
      </w:r>
      <w:r>
        <w:t xml:space="preserve"> on the afternoon</w:t>
      </w:r>
    </w:p>
    <w:p w14:paraId="0DD55E2B" w14:textId="599295E0" w:rsidR="00424130" w:rsidRDefault="00424130" w:rsidP="00424130">
      <w:pPr>
        <w:numPr>
          <w:ilvl w:val="3"/>
          <w:numId w:val="1"/>
        </w:numPr>
      </w:pPr>
      <w:r>
        <w:t xml:space="preserve"> Look at a call starting 9pm UK </w:t>
      </w:r>
    </w:p>
    <w:p w14:paraId="678CA709" w14:textId="7A30C60A" w:rsidR="00424130" w:rsidRDefault="00424130" w:rsidP="00424130">
      <w:pPr>
        <w:numPr>
          <w:ilvl w:val="3"/>
          <w:numId w:val="1"/>
        </w:numPr>
      </w:pPr>
      <w:r>
        <w:t>Not able to find a time</w:t>
      </w:r>
      <w:r w:rsidR="001C6E08">
        <w:t xml:space="preserve"> for an extra call</w:t>
      </w:r>
    </w:p>
    <w:p w14:paraId="067AB2D9" w14:textId="38ED08B6" w:rsidR="001C6E08" w:rsidRDefault="001C6E08" w:rsidP="001C6E08">
      <w:pPr>
        <w:numPr>
          <w:ilvl w:val="2"/>
          <w:numId w:val="1"/>
        </w:numPr>
      </w:pPr>
      <w:r>
        <w:t xml:space="preserve">Consensus to </w:t>
      </w:r>
      <w:r w:rsidR="00424130">
        <w:t>Extend the call on the 5</w:t>
      </w:r>
      <w:r w:rsidR="00424130" w:rsidRPr="00424130">
        <w:rPr>
          <w:vertAlign w:val="superscript"/>
        </w:rPr>
        <w:t>th</w:t>
      </w:r>
      <w:r w:rsidR="00424130">
        <w:t xml:space="preserve"> for 60 minutes instead.</w:t>
      </w:r>
    </w:p>
    <w:p w14:paraId="7873F752" w14:textId="5AFF05D2" w:rsidR="001C6E08" w:rsidRDefault="001C6E08" w:rsidP="001C6E08">
      <w:pPr>
        <w:numPr>
          <w:ilvl w:val="2"/>
          <w:numId w:val="1"/>
        </w:numPr>
      </w:pPr>
      <w:r>
        <w:t>Quick review of items for next week:</w:t>
      </w:r>
    </w:p>
    <w:p w14:paraId="0254B9E3" w14:textId="2DCE244D" w:rsidR="001C6E08" w:rsidRPr="00034B30" w:rsidRDefault="001C6E08" w:rsidP="001C6E08">
      <w:pPr>
        <w:ind w:left="2160"/>
        <w:rPr>
          <w:sz w:val="24"/>
          <w:szCs w:val="24"/>
          <w:lang w:val="en-US"/>
        </w:rPr>
      </w:pPr>
      <w:r w:rsidRPr="00034B30">
        <w:rPr>
          <w:rFonts w:hAnsi="Symbol"/>
          <w:sz w:val="24"/>
          <w:szCs w:val="24"/>
          <w:lang w:val="en-US"/>
        </w:rPr>
        <w:t></w:t>
      </w:r>
      <w:r w:rsidRPr="00034B30">
        <w:rPr>
          <w:sz w:val="24"/>
          <w:szCs w:val="24"/>
          <w:lang w:val="en-US"/>
        </w:rPr>
        <w:t xml:space="preserve"> </w:t>
      </w:r>
      <w:r w:rsidRPr="00034B30">
        <w:rPr>
          <w:b/>
          <w:bCs/>
          <w:sz w:val="20"/>
          <w:lang w:val="en-US"/>
        </w:rPr>
        <w:t>2018-10-05 – Extend to 3 hours</w:t>
      </w:r>
    </w:p>
    <w:p w14:paraId="076BFA22"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CIDs 1505, 1195 (review 11-18-1426, 11-18-1260 changes identified last week), </w:t>
      </w:r>
    </w:p>
    <w:p w14:paraId="54679476"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PHY CIDs 1002, 1003 (Menzo) </w:t>
      </w:r>
    </w:p>
    <w:p w14:paraId="24B766D9"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EDITOR2 CID 1095 (Review changes per past week discussion)</w:t>
      </w:r>
    </w:p>
    <w:p w14:paraId="2AF16448"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 CID 1379 – Assigned to Mark RISON (Review changes from discussion last week)</w:t>
      </w:r>
    </w:p>
    <w:p w14:paraId="09A0E2A5"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Mark Rison – 11-18—1306 CIDs 1415/1526 (ack policy) </w:t>
      </w:r>
    </w:p>
    <w:p w14:paraId="7C23882A" w14:textId="1E307FD5" w:rsidR="001C6E08" w:rsidRPr="001C6E08" w:rsidRDefault="001C6E08" w:rsidP="001C6E08">
      <w:pPr>
        <w:pStyle w:val="ListParagraph"/>
        <w:numPr>
          <w:ilvl w:val="0"/>
          <w:numId w:val="12"/>
        </w:numPr>
        <w:rPr>
          <w:szCs w:val="22"/>
          <w:lang w:val="en-US"/>
        </w:rPr>
      </w:pPr>
      <w:r w:rsidRPr="001C6E08">
        <w:rPr>
          <w:sz w:val="20"/>
          <w:lang w:val="en-US"/>
        </w:rPr>
        <w:t xml:space="preserve">From 2018-09-28: 1329 (Mark Hamilton); </w:t>
      </w:r>
      <w:r w:rsidR="00B97233" w:rsidRPr="001C6E08">
        <w:rPr>
          <w:sz w:val="20"/>
          <w:lang w:val="en-US"/>
        </w:rPr>
        <w:t>Also,</w:t>
      </w:r>
      <w:r w:rsidRPr="001C6E08">
        <w:rPr>
          <w:sz w:val="20"/>
          <w:lang w:val="en-US"/>
        </w:rPr>
        <w:t xml:space="preserve"> CID 1272 (Chris Hansen), 1284 (revisit from Waikoloa)</w:t>
      </w:r>
    </w:p>
    <w:p w14:paraId="29ADE6B6" w14:textId="77777777" w:rsidR="001C6E08" w:rsidRPr="001C6E08" w:rsidRDefault="001C6E08" w:rsidP="001C6E08">
      <w:pPr>
        <w:pStyle w:val="ListParagraph"/>
        <w:numPr>
          <w:ilvl w:val="0"/>
          <w:numId w:val="12"/>
        </w:numPr>
        <w:rPr>
          <w:szCs w:val="22"/>
          <w:lang w:val="en-US"/>
        </w:rPr>
      </w:pPr>
      <w:r w:rsidRPr="001C6E08">
        <w:rPr>
          <w:sz w:val="20"/>
          <w:lang w:val="en-US"/>
        </w:rPr>
        <w:t>GEN CIDs 1413, 1417, 1432, 1434, 1435, 1438, 1439, 1453, 1501, 1507, 1524, 1525, 1567</w:t>
      </w:r>
    </w:p>
    <w:p w14:paraId="048F2395" w14:textId="336E4DDD" w:rsidR="001C6E08" w:rsidRPr="001C6E08" w:rsidRDefault="001C6E08" w:rsidP="001C6E08">
      <w:pPr>
        <w:pStyle w:val="ListParagraph"/>
        <w:numPr>
          <w:ilvl w:val="0"/>
          <w:numId w:val="12"/>
        </w:numPr>
        <w:rPr>
          <w:szCs w:val="22"/>
          <w:lang w:val="en-US"/>
        </w:rPr>
      </w:pPr>
      <w:r w:rsidRPr="001C6E08">
        <w:rPr>
          <w:sz w:val="20"/>
          <w:lang w:val="en-US"/>
        </w:rPr>
        <w:t>CIDs 1456/1524 (TXVECTOR applicability) and 1375 (DMS cancellation) in 11-18-1306 (Mark RISON)</w:t>
      </w:r>
    </w:p>
    <w:p w14:paraId="06CF373D" w14:textId="7A172EA9" w:rsidR="00424130" w:rsidRDefault="00424130" w:rsidP="00424130">
      <w:pPr>
        <w:numPr>
          <w:ilvl w:val="2"/>
          <w:numId w:val="1"/>
        </w:numPr>
      </w:pPr>
      <w:r>
        <w:t>Jon is not able to attend on the 5</w:t>
      </w:r>
      <w:r w:rsidRPr="00424130">
        <w:rPr>
          <w:vertAlign w:val="superscript"/>
        </w:rPr>
        <w:t>th</w:t>
      </w:r>
      <w:r>
        <w:t>, so will have Michael MONTEMURRO take minutes.</w:t>
      </w:r>
    </w:p>
    <w:p w14:paraId="1DF510BE" w14:textId="32DA919A" w:rsidR="005E4833" w:rsidRDefault="00424130" w:rsidP="00BB0650">
      <w:pPr>
        <w:numPr>
          <w:ilvl w:val="1"/>
          <w:numId w:val="1"/>
        </w:numPr>
      </w:pPr>
      <w:r w:rsidRPr="001C6E08">
        <w:rPr>
          <w:b/>
        </w:rPr>
        <w:t>Adjourned</w:t>
      </w:r>
      <w:r>
        <w:t xml:space="preserve"> at 12:06pm ET</w:t>
      </w:r>
    </w:p>
    <w:p w14:paraId="061088E1" w14:textId="27A07A9B" w:rsidR="00C3232F" w:rsidRDefault="00C3232F">
      <w:r>
        <w:br w:type="page"/>
      </w:r>
    </w:p>
    <w:p w14:paraId="528C6672" w14:textId="77777777" w:rsidR="00C3232F" w:rsidRDefault="00C3232F" w:rsidP="00C3232F"/>
    <w:bookmarkEnd w:id="2"/>
    <w:bookmarkEnd w:id="3"/>
    <w:p w14:paraId="49BC5629" w14:textId="2094AF56" w:rsidR="006A6D56" w:rsidRPr="00ED5F6A" w:rsidRDefault="006A6D56" w:rsidP="00B60875">
      <w:pPr>
        <w:pStyle w:val="m-7934039874210736691gmail-msolistparagraph"/>
        <w:numPr>
          <w:ilvl w:val="0"/>
          <w:numId w:val="1"/>
        </w:numPr>
        <w:spacing w:before="0" w:beforeAutospacing="0" w:after="0" w:afterAutospacing="0"/>
        <w:rPr>
          <w:b/>
        </w:rPr>
      </w:pPr>
      <w:r w:rsidRPr="00ED5F6A">
        <w:rPr>
          <w:b/>
        </w:rPr>
        <w:t xml:space="preserve">802.11md - </w:t>
      </w:r>
      <w:proofErr w:type="spellStart"/>
      <w:r w:rsidRPr="00ED5F6A">
        <w:rPr>
          <w:b/>
        </w:rPr>
        <w:t>REVmd</w:t>
      </w:r>
      <w:proofErr w:type="spellEnd"/>
      <w:r w:rsidRPr="00ED5F6A">
        <w:rPr>
          <w:b/>
        </w:rPr>
        <w:t xml:space="preserve"> – Telecon, Friday </w:t>
      </w:r>
      <w:r w:rsidR="009E1FF2">
        <w:rPr>
          <w:b/>
        </w:rPr>
        <w:t>5 October 2018, 10:00-</w:t>
      </w:r>
      <w:r w:rsidR="00E020E8">
        <w:rPr>
          <w:b/>
        </w:rPr>
        <w:t>13</w:t>
      </w:r>
      <w:r w:rsidRPr="00ED5F6A">
        <w:rPr>
          <w:b/>
        </w:rPr>
        <w:t>:00 ET</w:t>
      </w:r>
    </w:p>
    <w:p w14:paraId="59424952" w14:textId="4B50835D" w:rsidR="006A6D56" w:rsidRDefault="006A6D56" w:rsidP="00B60875">
      <w:pPr>
        <w:pStyle w:val="m-7934039874210736691gmail-msolistparagraph"/>
        <w:numPr>
          <w:ilvl w:val="1"/>
          <w:numId w:val="1"/>
        </w:numPr>
        <w:spacing w:before="0" w:beforeAutospacing="0" w:after="0" w:afterAutospacing="0"/>
      </w:pPr>
      <w:r w:rsidRPr="001C6E08">
        <w:rPr>
          <w:b/>
        </w:rPr>
        <w:t>Called to order</w:t>
      </w:r>
      <w:r w:rsidR="009E1FF2">
        <w:t xml:space="preserve"> 10:03</w:t>
      </w:r>
      <w:r>
        <w:t>am ET</w:t>
      </w:r>
      <w:r w:rsidRPr="00ED5F6A">
        <w:t xml:space="preserve"> by the TG Chair, Dorothy STANLEY (HPE)</w:t>
      </w:r>
    </w:p>
    <w:p w14:paraId="5F03B43E" w14:textId="77777777" w:rsidR="006A6D56" w:rsidRDefault="006A6D56" w:rsidP="00B60875">
      <w:pPr>
        <w:pStyle w:val="m-7934039874210736691gmail-msolistparagraph"/>
        <w:numPr>
          <w:ilvl w:val="1"/>
          <w:numId w:val="1"/>
        </w:numPr>
        <w:spacing w:before="0" w:beforeAutospacing="0" w:after="0" w:afterAutospacing="0"/>
      </w:pPr>
      <w:r w:rsidRPr="001C6E08">
        <w:rPr>
          <w:b/>
        </w:rPr>
        <w:t>Attendance</w:t>
      </w:r>
      <w:r>
        <w:t>:</w:t>
      </w:r>
    </w:p>
    <w:p w14:paraId="2C26861E" w14:textId="77777777" w:rsidR="006A6D56" w:rsidRDefault="006A6D56" w:rsidP="00B60875">
      <w:pPr>
        <w:numPr>
          <w:ilvl w:val="2"/>
          <w:numId w:val="1"/>
        </w:numPr>
      </w:pPr>
      <w:r>
        <w:t>Dorothy STANLEY (HPE)</w:t>
      </w:r>
    </w:p>
    <w:p w14:paraId="14E4DE2D" w14:textId="2939A5F3" w:rsidR="006A6D56" w:rsidRDefault="006A6D56" w:rsidP="00B60875">
      <w:pPr>
        <w:numPr>
          <w:ilvl w:val="2"/>
          <w:numId w:val="1"/>
        </w:numPr>
      </w:pPr>
      <w:r>
        <w:t>Emily QI (Intel)</w:t>
      </w:r>
    </w:p>
    <w:p w14:paraId="57EDD08D" w14:textId="77777777" w:rsidR="006A6D56" w:rsidRDefault="006A6D56" w:rsidP="00B60875">
      <w:pPr>
        <w:numPr>
          <w:ilvl w:val="2"/>
          <w:numId w:val="1"/>
        </w:numPr>
      </w:pPr>
      <w:r>
        <w:t>Mark HAMILTON (Ruckus/ARRIS)</w:t>
      </w:r>
    </w:p>
    <w:p w14:paraId="5966A7E8" w14:textId="77777777" w:rsidR="006A6D56" w:rsidRDefault="006A6D56" w:rsidP="00B60875">
      <w:pPr>
        <w:numPr>
          <w:ilvl w:val="2"/>
          <w:numId w:val="1"/>
        </w:numPr>
      </w:pPr>
      <w:r>
        <w:t>Menzo WENTINK (Qualcomm)</w:t>
      </w:r>
    </w:p>
    <w:p w14:paraId="524464B1" w14:textId="77777777" w:rsidR="006A6D56" w:rsidRDefault="006A6D56" w:rsidP="00B60875">
      <w:pPr>
        <w:numPr>
          <w:ilvl w:val="2"/>
          <w:numId w:val="1"/>
        </w:numPr>
      </w:pPr>
      <w:r>
        <w:t>Sean COFFEY (</w:t>
      </w:r>
      <w:proofErr w:type="spellStart"/>
      <w:r>
        <w:t>RealTek</w:t>
      </w:r>
      <w:proofErr w:type="spellEnd"/>
      <w:r>
        <w:t>)</w:t>
      </w:r>
    </w:p>
    <w:p w14:paraId="24D7CC58" w14:textId="117CD203" w:rsidR="006A6D56" w:rsidRDefault="009E1FF2" w:rsidP="00B60875">
      <w:pPr>
        <w:numPr>
          <w:ilvl w:val="2"/>
          <w:numId w:val="1"/>
        </w:numPr>
      </w:pPr>
      <w:r>
        <w:t>Joseph LEVY (Interdigital)</w:t>
      </w:r>
    </w:p>
    <w:p w14:paraId="05C710FB" w14:textId="77777777" w:rsidR="006A6D56" w:rsidRDefault="006A6D56" w:rsidP="00B60875">
      <w:pPr>
        <w:numPr>
          <w:ilvl w:val="2"/>
          <w:numId w:val="1"/>
        </w:numPr>
      </w:pPr>
      <w:r>
        <w:t>Mark RISON (Samsung)</w:t>
      </w:r>
    </w:p>
    <w:p w14:paraId="48209AEB" w14:textId="1F1383B5" w:rsidR="006318CB" w:rsidRDefault="006318CB" w:rsidP="00B60875">
      <w:pPr>
        <w:numPr>
          <w:ilvl w:val="2"/>
          <w:numId w:val="1"/>
        </w:numPr>
      </w:pPr>
      <w:r>
        <w:t>Graham SMITH (SR Technologies)</w:t>
      </w:r>
    </w:p>
    <w:p w14:paraId="4AB06DAD" w14:textId="0F9A823B" w:rsidR="009C7860" w:rsidRDefault="009C7860" w:rsidP="00B60875">
      <w:pPr>
        <w:numPr>
          <w:ilvl w:val="2"/>
          <w:numId w:val="1"/>
        </w:numPr>
      </w:pPr>
      <w:r>
        <w:t>Jerome HENRY (Cisco)</w:t>
      </w:r>
    </w:p>
    <w:p w14:paraId="3582DD69" w14:textId="29CD1D80" w:rsidR="006752DC" w:rsidRPr="006752DC" w:rsidRDefault="006752DC" w:rsidP="00B60875">
      <w:pPr>
        <w:numPr>
          <w:ilvl w:val="2"/>
          <w:numId w:val="1"/>
        </w:numPr>
        <w:rPr>
          <w:lang w:val="en-CA"/>
        </w:rPr>
      </w:pPr>
      <w:r w:rsidRPr="006752DC">
        <w:rPr>
          <w:lang w:val="en-CA"/>
        </w:rPr>
        <w:t xml:space="preserve">Kazuyuki </w:t>
      </w:r>
      <w:r>
        <w:rPr>
          <w:lang w:val="en-CA"/>
        </w:rPr>
        <w:t>SAKODA (Sony)</w:t>
      </w:r>
    </w:p>
    <w:p w14:paraId="40E32BD3" w14:textId="77777777" w:rsidR="006A6D56" w:rsidRDefault="006A6D56" w:rsidP="00B60875">
      <w:pPr>
        <w:numPr>
          <w:ilvl w:val="2"/>
          <w:numId w:val="1"/>
        </w:numPr>
      </w:pPr>
      <w:r>
        <w:t>Michael MONTEMURRO (BlackBerry)</w:t>
      </w:r>
    </w:p>
    <w:p w14:paraId="51589846" w14:textId="77777777" w:rsidR="006A6D56" w:rsidRPr="001C6E08" w:rsidRDefault="006A6D56" w:rsidP="00B60875">
      <w:pPr>
        <w:numPr>
          <w:ilvl w:val="1"/>
          <w:numId w:val="1"/>
        </w:numPr>
        <w:rPr>
          <w:b/>
        </w:rPr>
      </w:pPr>
      <w:r w:rsidRPr="001C6E08">
        <w:rPr>
          <w:b/>
        </w:rPr>
        <w:t>Review Patent Policy</w:t>
      </w:r>
    </w:p>
    <w:p w14:paraId="4ED6951D" w14:textId="77777777" w:rsidR="006A6D56" w:rsidRDefault="006A6D56" w:rsidP="00B60875">
      <w:pPr>
        <w:numPr>
          <w:ilvl w:val="2"/>
          <w:numId w:val="1"/>
        </w:numPr>
      </w:pPr>
      <w:r>
        <w:t>No issues noted</w:t>
      </w:r>
    </w:p>
    <w:p w14:paraId="192351A7" w14:textId="77777777" w:rsidR="006A6D56" w:rsidRPr="001C6E08" w:rsidRDefault="006A6D56" w:rsidP="00B60875">
      <w:pPr>
        <w:numPr>
          <w:ilvl w:val="1"/>
          <w:numId w:val="1"/>
        </w:numPr>
        <w:rPr>
          <w:b/>
        </w:rPr>
      </w:pPr>
      <w:r w:rsidRPr="001C6E08">
        <w:rPr>
          <w:b/>
        </w:rPr>
        <w:t>Review Participation slide</w:t>
      </w:r>
    </w:p>
    <w:p w14:paraId="7B003E85" w14:textId="75B178F6" w:rsidR="006A6D56" w:rsidRDefault="006A6D56" w:rsidP="00B60875">
      <w:pPr>
        <w:numPr>
          <w:ilvl w:val="1"/>
          <w:numId w:val="1"/>
        </w:numPr>
      </w:pPr>
      <w:r w:rsidRPr="001C6E08">
        <w:rPr>
          <w:b/>
        </w:rPr>
        <w:t>Review agenda</w:t>
      </w:r>
      <w:r w:rsidR="00C3232F">
        <w:t xml:space="preserve"> – 11-18/1694r2</w:t>
      </w:r>
      <w:r>
        <w:t>:</w:t>
      </w:r>
    </w:p>
    <w:p w14:paraId="536B5FC3" w14:textId="7E6738F3" w:rsidR="006A6D56" w:rsidRDefault="005A23C9" w:rsidP="00B60875">
      <w:pPr>
        <w:numPr>
          <w:ilvl w:val="2"/>
          <w:numId w:val="1"/>
        </w:numPr>
      </w:pPr>
      <w:hyperlink r:id="rId40" w:history="1">
        <w:r w:rsidR="00C3232F" w:rsidRPr="00314713">
          <w:rPr>
            <w:rStyle w:val="Hyperlink"/>
          </w:rPr>
          <w:t>https://mentor.ieee.org/802.11/dcn/18/11-18-1694-02-000m-2018-sept-oct-nov-teleconference-agendas.docx</w:t>
        </w:r>
      </w:hyperlink>
      <w:r w:rsidR="006A6D56">
        <w:t xml:space="preserve"> </w:t>
      </w:r>
    </w:p>
    <w:p w14:paraId="5945A7F6" w14:textId="77777777" w:rsidR="006A6D56" w:rsidRPr="005E4833" w:rsidRDefault="006A6D56" w:rsidP="006A6D56">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60496653" w14:textId="77777777" w:rsidR="006A6D56" w:rsidRPr="005E4833" w:rsidRDefault="006A6D56" w:rsidP="006A6D56">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7AE775CF"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41" w:tgtFrame="_blank" w:history="1">
        <w:r w:rsidRPr="005E4833">
          <w:rPr>
            <w:color w:val="0000FF"/>
            <w:sz w:val="20"/>
            <w:u w:val="single"/>
            <w:lang w:val="en-US"/>
          </w:rPr>
          <w:t>patcom@ieee.org</w:t>
        </w:r>
      </w:hyperlink>
      <w:r w:rsidRPr="005E4833">
        <w:rPr>
          <w:sz w:val="20"/>
          <w:lang w:val="en-US"/>
        </w:rPr>
        <w:t>); or</w:t>
      </w:r>
    </w:p>
    <w:p w14:paraId="1C9F897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w:t>
      </w:r>
      <w:proofErr w:type="gramStart"/>
      <w:r w:rsidRPr="005E4833">
        <w:rPr>
          <w:sz w:val="20"/>
          <w:lang w:val="en-US"/>
        </w:rPr>
        <w:t>any and all</w:t>
      </w:r>
      <w:proofErr w:type="gramEnd"/>
      <w:r w:rsidRPr="005E4833">
        <w:rPr>
          <w:sz w:val="20"/>
          <w:lang w:val="en-US"/>
        </w:rPr>
        <w:t xml:space="preserve"> such claims as soon as possible; or </w:t>
      </w:r>
    </w:p>
    <w:p w14:paraId="2F69C9C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086F1444" w14:textId="77777777" w:rsidR="006A6D56" w:rsidRPr="005E4833" w:rsidRDefault="006A6D56" w:rsidP="006A6D56">
      <w:pPr>
        <w:ind w:left="3600"/>
        <w:rPr>
          <w:sz w:val="24"/>
          <w:szCs w:val="24"/>
          <w:lang w:val="en-US"/>
        </w:rPr>
      </w:pPr>
      <w:r w:rsidRPr="005E4833">
        <w:rPr>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E4833">
        <w:rPr>
          <w:sz w:val="20"/>
          <w:lang w:val="en-US"/>
        </w:rPr>
        <w:t>at this time</w:t>
      </w:r>
      <w:proofErr w:type="gramEnd"/>
      <w:r w:rsidRPr="005E4833">
        <w:rPr>
          <w:sz w:val="20"/>
          <w:lang w:val="en-US"/>
        </w:rPr>
        <w:t xml:space="preserve"> by providing relevant information to the WG Chair</w:t>
      </w:r>
    </w:p>
    <w:p w14:paraId="28692BED" w14:textId="77777777" w:rsidR="006A6D56" w:rsidRPr="005E4833" w:rsidRDefault="006A6D56" w:rsidP="006A6D56">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42"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65C6F7EA" w14:textId="77777777"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Editor report – Emily QI</w:t>
      </w:r>
    </w:p>
    <w:p w14:paraId="1D21BD87" w14:textId="3F6CB0AB"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Comment resolution and presentations</w:t>
      </w:r>
      <w:r w:rsidR="00C3232F">
        <w:rPr>
          <w:sz w:val="20"/>
          <w:lang w:val="en-US"/>
        </w:rPr>
        <w:t xml:space="preserve"> for today’s call.</w:t>
      </w:r>
    </w:p>
    <w:p w14:paraId="74BA32E8" w14:textId="77777777" w:rsidR="006A6D56" w:rsidRPr="005E4833" w:rsidRDefault="006A6D56" w:rsidP="006A6D56">
      <w:pPr>
        <w:numPr>
          <w:ilvl w:val="1"/>
          <w:numId w:val="4"/>
        </w:numPr>
        <w:tabs>
          <w:tab w:val="clear" w:pos="1440"/>
          <w:tab w:val="num" w:pos="2880"/>
        </w:tabs>
        <w:ind w:left="2880"/>
        <w:rPr>
          <w:sz w:val="24"/>
          <w:szCs w:val="24"/>
          <w:lang w:val="en-US"/>
        </w:rPr>
      </w:pPr>
      <w:r w:rsidRPr="005E4833">
        <w:rPr>
          <w:b/>
          <w:bCs/>
          <w:sz w:val="20"/>
          <w:lang w:val="en-US"/>
        </w:rPr>
        <w:t>2018-10-05</w:t>
      </w:r>
    </w:p>
    <w:p w14:paraId="08CEE406" w14:textId="77777777" w:rsidR="00C3232F" w:rsidRDefault="00C3232F" w:rsidP="00C3232F">
      <w:pPr>
        <w:numPr>
          <w:ilvl w:val="4"/>
          <w:numId w:val="16"/>
        </w:numPr>
        <w:spacing w:after="100" w:afterAutospacing="1"/>
        <w:rPr>
          <w:sz w:val="20"/>
          <w:lang w:eastAsia="en-GB"/>
        </w:rPr>
      </w:pPr>
      <w:r>
        <w:rPr>
          <w:sz w:val="20"/>
          <w:lang w:eastAsia="en-GB"/>
        </w:rPr>
        <w:t xml:space="preserve">From 2018-09-28: </w:t>
      </w:r>
      <w:r w:rsidRPr="00D6163D">
        <w:rPr>
          <w:sz w:val="20"/>
          <w:lang w:eastAsia="en-GB"/>
        </w:rPr>
        <w:t>CIDs 1505, 1195 (review 11-18-1426</w:t>
      </w:r>
      <w:r>
        <w:rPr>
          <w:sz w:val="20"/>
          <w:lang w:eastAsia="en-GB"/>
        </w:rPr>
        <w:t>, 11-18-1260</w:t>
      </w:r>
      <w:r w:rsidRPr="00D6163D">
        <w:rPr>
          <w:sz w:val="20"/>
          <w:lang w:eastAsia="en-GB"/>
        </w:rPr>
        <w:t xml:space="preserve"> changes identified last week), </w:t>
      </w:r>
    </w:p>
    <w:p w14:paraId="040E82CA" w14:textId="77777777" w:rsidR="00C3232F" w:rsidRPr="00D6163D" w:rsidRDefault="00C3232F" w:rsidP="00C3232F">
      <w:pPr>
        <w:numPr>
          <w:ilvl w:val="4"/>
          <w:numId w:val="16"/>
        </w:numPr>
        <w:spacing w:after="100" w:afterAutospacing="1"/>
        <w:rPr>
          <w:sz w:val="20"/>
          <w:lang w:eastAsia="en-GB"/>
        </w:rPr>
      </w:pPr>
      <w:bookmarkStart w:id="5" w:name="OLE_LINK3"/>
      <w:bookmarkStart w:id="6" w:name="OLE_LINK4"/>
      <w:r>
        <w:rPr>
          <w:sz w:val="20"/>
          <w:lang w:eastAsia="en-GB"/>
        </w:rPr>
        <w:t xml:space="preserve">From 2018-09-28: PHY CIDs 1002, 1003 </w:t>
      </w:r>
      <w:bookmarkEnd w:id="5"/>
      <w:bookmarkEnd w:id="6"/>
      <w:r>
        <w:rPr>
          <w:sz w:val="20"/>
          <w:lang w:eastAsia="en-GB"/>
        </w:rPr>
        <w:t>(Menzo)</w:t>
      </w:r>
      <w:r w:rsidRPr="00D6163D">
        <w:rPr>
          <w:sz w:val="20"/>
          <w:lang w:eastAsia="en-GB"/>
        </w:rPr>
        <w:t xml:space="preserve"> </w:t>
      </w:r>
    </w:p>
    <w:p w14:paraId="3BBC333C" w14:textId="14E02BAF" w:rsidR="00C3232F" w:rsidRPr="00704692" w:rsidRDefault="00C3232F" w:rsidP="00C3232F">
      <w:pPr>
        <w:numPr>
          <w:ilvl w:val="4"/>
          <w:numId w:val="16"/>
        </w:numPr>
        <w:spacing w:after="100" w:afterAutospacing="1"/>
        <w:rPr>
          <w:i/>
          <w:strike/>
          <w:sz w:val="20"/>
          <w:lang w:eastAsia="en-GB"/>
        </w:rPr>
      </w:pPr>
      <w:r w:rsidRPr="009E1FF2">
        <w:rPr>
          <w:strike/>
          <w:sz w:val="20"/>
          <w:lang w:eastAsia="en-GB"/>
        </w:rPr>
        <w:t xml:space="preserve">From 2018-09-28: EDITOR2 CID 1095 (Review changes per past week </w:t>
      </w:r>
      <w:proofErr w:type="gramStart"/>
      <w:r w:rsidRPr="009E1FF2">
        <w:rPr>
          <w:strike/>
          <w:sz w:val="20"/>
          <w:lang w:eastAsia="en-GB"/>
        </w:rPr>
        <w:t>discussion)</w:t>
      </w:r>
      <w:r w:rsidR="00704692">
        <w:rPr>
          <w:strike/>
          <w:sz w:val="20"/>
          <w:lang w:eastAsia="en-GB"/>
        </w:rPr>
        <w:t xml:space="preserve"> </w:t>
      </w:r>
      <w:r w:rsidR="00704692">
        <w:rPr>
          <w:sz w:val="20"/>
          <w:lang w:eastAsia="en-GB"/>
        </w:rPr>
        <w:t xml:space="preserve"> </w:t>
      </w:r>
      <w:r w:rsidR="00704692" w:rsidRPr="00704692">
        <w:rPr>
          <w:i/>
          <w:sz w:val="20"/>
          <w:lang w:eastAsia="en-GB"/>
        </w:rPr>
        <w:t>moved</w:t>
      </w:r>
      <w:proofErr w:type="gramEnd"/>
      <w:r w:rsidR="00704692" w:rsidRPr="00704692">
        <w:rPr>
          <w:i/>
          <w:sz w:val="20"/>
          <w:lang w:eastAsia="en-GB"/>
        </w:rPr>
        <w:t xml:space="preserve"> to the 10/17 teleconference.</w:t>
      </w:r>
    </w:p>
    <w:p w14:paraId="5467AAE9"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 xml:space="preserve">From 2018-09-28: 1329 (Mark Hamilton); </w:t>
      </w:r>
      <w:proofErr w:type="gramStart"/>
      <w:r w:rsidRPr="00F64500">
        <w:rPr>
          <w:sz w:val="20"/>
          <w:lang w:eastAsia="en-GB"/>
        </w:rPr>
        <w:t>Also</w:t>
      </w:r>
      <w:proofErr w:type="gramEnd"/>
      <w:r w:rsidRPr="00F64500">
        <w:rPr>
          <w:sz w:val="20"/>
          <w:lang w:eastAsia="en-GB"/>
        </w:rPr>
        <w:t xml:space="preserve"> CID 1272 (Chris Hansen), 1284 (revisit from Waikoloa)</w:t>
      </w:r>
    </w:p>
    <w:p w14:paraId="127AF83F" w14:textId="77777777" w:rsidR="00CB113B" w:rsidRPr="00CB113B" w:rsidRDefault="00CB113B" w:rsidP="00CB113B">
      <w:pPr>
        <w:numPr>
          <w:ilvl w:val="4"/>
          <w:numId w:val="16"/>
        </w:numPr>
        <w:spacing w:after="100" w:afterAutospacing="1"/>
        <w:rPr>
          <w:i/>
          <w:sz w:val="20"/>
          <w:lang w:eastAsia="en-GB"/>
        </w:rPr>
      </w:pPr>
      <w:proofErr w:type="spellStart"/>
      <w:r w:rsidRPr="00CB113B">
        <w:rPr>
          <w:i/>
          <w:sz w:val="20"/>
        </w:rPr>
        <w:t>Kaz</w:t>
      </w:r>
      <w:proofErr w:type="spellEnd"/>
      <w:r w:rsidRPr="00CB113B">
        <w:rPr>
          <w:i/>
          <w:sz w:val="20"/>
        </w:rPr>
        <w:t>: CID 1249, 11-18/1254r1</w:t>
      </w:r>
    </w:p>
    <w:p w14:paraId="12925132" w14:textId="77777777" w:rsidR="00CB113B" w:rsidRPr="00CB113B" w:rsidRDefault="00CB113B" w:rsidP="00CB113B">
      <w:pPr>
        <w:numPr>
          <w:ilvl w:val="4"/>
          <w:numId w:val="16"/>
        </w:numPr>
        <w:spacing w:after="100" w:afterAutospacing="1"/>
        <w:rPr>
          <w:i/>
          <w:sz w:val="20"/>
          <w:lang w:eastAsia="en-GB"/>
        </w:rPr>
      </w:pPr>
      <w:r w:rsidRPr="00CB113B">
        <w:rPr>
          <w:i/>
          <w:sz w:val="20"/>
        </w:rPr>
        <w:t>Graham: CID 1378, 11-18/0666r4</w:t>
      </w:r>
    </w:p>
    <w:p w14:paraId="1241A982" w14:textId="77777777" w:rsidR="00CB113B" w:rsidRPr="00CB113B" w:rsidRDefault="00CB113B" w:rsidP="00CB113B">
      <w:pPr>
        <w:numPr>
          <w:ilvl w:val="4"/>
          <w:numId w:val="16"/>
        </w:numPr>
        <w:spacing w:after="100" w:afterAutospacing="1"/>
        <w:rPr>
          <w:i/>
          <w:sz w:val="20"/>
          <w:lang w:eastAsia="en-GB"/>
        </w:rPr>
      </w:pPr>
      <w:r w:rsidRPr="00CB113B">
        <w:rPr>
          <w:i/>
          <w:sz w:val="20"/>
        </w:rPr>
        <w:t>Menzo/Graham: CID 1238, 11-18/0672r1</w:t>
      </w:r>
      <w:r w:rsidRPr="00CB113B">
        <w:rPr>
          <w:i/>
          <w:sz w:val="20"/>
          <w:lang w:val="en-US"/>
        </w:rPr>
        <w:t>Available CIDs</w:t>
      </w:r>
    </w:p>
    <w:p w14:paraId="28148D27" w14:textId="77777777" w:rsidR="00C3232F" w:rsidRPr="00CB113B" w:rsidRDefault="00C3232F" w:rsidP="00C3232F">
      <w:pPr>
        <w:numPr>
          <w:ilvl w:val="4"/>
          <w:numId w:val="16"/>
        </w:numPr>
        <w:spacing w:after="100" w:afterAutospacing="1"/>
        <w:rPr>
          <w:i/>
          <w:sz w:val="20"/>
          <w:lang w:eastAsia="en-GB"/>
        </w:rPr>
      </w:pPr>
      <w:r w:rsidRPr="00CB113B">
        <w:rPr>
          <w:i/>
          <w:sz w:val="20"/>
          <w:lang w:eastAsia="en-GB"/>
        </w:rPr>
        <w:t>GEN CIDs 1413, 1417, 1432, 1434, 1435, 1438, 1439, 1453, 1501, 1507, 1524, 1525, 1567</w:t>
      </w:r>
    </w:p>
    <w:p w14:paraId="729ABBAF" w14:textId="7F664BE8" w:rsidR="00CB113B" w:rsidRPr="00CB113B" w:rsidRDefault="00CB113B" w:rsidP="00CB113B">
      <w:pPr>
        <w:numPr>
          <w:ilvl w:val="4"/>
          <w:numId w:val="16"/>
        </w:numPr>
        <w:spacing w:after="100" w:afterAutospacing="1"/>
        <w:rPr>
          <w:i/>
          <w:sz w:val="24"/>
          <w:szCs w:val="24"/>
          <w:lang w:eastAsia="en-GB"/>
        </w:rPr>
      </w:pPr>
      <w:r w:rsidRPr="00CB113B">
        <w:rPr>
          <w:i/>
          <w:sz w:val="20"/>
          <w:lang w:eastAsia="en-GB"/>
        </w:rPr>
        <w:t>From 2018-09-28: EDITOR CID 1379 – Assigned to Mark RISON (Review changes from discussion last week)</w:t>
      </w:r>
    </w:p>
    <w:p w14:paraId="351F2674" w14:textId="77777777" w:rsidR="00CB113B" w:rsidRPr="00CB113B" w:rsidRDefault="00CB113B" w:rsidP="00CB113B">
      <w:pPr>
        <w:numPr>
          <w:ilvl w:val="4"/>
          <w:numId w:val="16"/>
        </w:numPr>
        <w:spacing w:after="100" w:afterAutospacing="1"/>
        <w:rPr>
          <w:i/>
          <w:sz w:val="20"/>
          <w:lang w:eastAsia="en-GB"/>
        </w:rPr>
      </w:pPr>
      <w:r w:rsidRPr="00CB113B">
        <w:rPr>
          <w:i/>
          <w:sz w:val="20"/>
          <w:lang w:eastAsia="en-GB"/>
        </w:rPr>
        <w:lastRenderedPageBreak/>
        <w:t xml:space="preserve">From 2018-09-28: Mark Rison – 11-18—1306 CIDs 1415/1526 (ack policy) </w:t>
      </w:r>
    </w:p>
    <w:p w14:paraId="3777E936"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CIDs 1456/1524 (TXVECTOR applicability) and 1375 (DMS cancellation) in 11-18-1306 (Mark RISON)</w:t>
      </w:r>
    </w:p>
    <w:p w14:paraId="1B0C34DF"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AOB</w:t>
      </w:r>
    </w:p>
    <w:p w14:paraId="3E54FE24"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Adjourn</w:t>
      </w:r>
    </w:p>
    <w:p w14:paraId="5DA68E95" w14:textId="77777777" w:rsidR="006A6D56" w:rsidRDefault="006A6D56" w:rsidP="00B60875">
      <w:pPr>
        <w:numPr>
          <w:ilvl w:val="2"/>
          <w:numId w:val="1"/>
        </w:numPr>
      </w:pPr>
      <w:r>
        <w:t>Emily asked for addition to Oct 12</w:t>
      </w:r>
      <w:r w:rsidRPr="005E4833">
        <w:rPr>
          <w:vertAlign w:val="superscript"/>
        </w:rPr>
        <w:t>th</w:t>
      </w:r>
      <w:r>
        <w:t xml:space="preserve"> Telecon</w:t>
      </w:r>
    </w:p>
    <w:p w14:paraId="59B8CC5C" w14:textId="77777777" w:rsidR="006A6D56" w:rsidRDefault="006A6D56" w:rsidP="00B60875">
      <w:pPr>
        <w:numPr>
          <w:ilvl w:val="2"/>
          <w:numId w:val="1"/>
        </w:numPr>
      </w:pPr>
      <w:r>
        <w:t>Request for more time for CID 1002 and 1003; reschedule for next week (Oct 5</w:t>
      </w:r>
      <w:r w:rsidRPr="005E4833">
        <w:rPr>
          <w:vertAlign w:val="superscript"/>
        </w:rPr>
        <w:t>th</w:t>
      </w:r>
      <w:r>
        <w:t>)</w:t>
      </w:r>
    </w:p>
    <w:p w14:paraId="2184C449" w14:textId="77777777" w:rsidR="006A6D56" w:rsidRDefault="006A6D56" w:rsidP="00B60875">
      <w:pPr>
        <w:numPr>
          <w:ilvl w:val="2"/>
          <w:numId w:val="1"/>
        </w:numPr>
      </w:pPr>
      <w:r>
        <w:t>CID 1505 and CID 1195 are ready for today instead.</w:t>
      </w:r>
    </w:p>
    <w:p w14:paraId="7D6AD658" w14:textId="77777777" w:rsidR="006A6D56" w:rsidRDefault="006A6D56" w:rsidP="00B60875">
      <w:pPr>
        <w:numPr>
          <w:ilvl w:val="2"/>
          <w:numId w:val="1"/>
        </w:numPr>
      </w:pPr>
      <w:r>
        <w:t>No objections to the modified agenda</w:t>
      </w:r>
    </w:p>
    <w:p w14:paraId="6813C8D8" w14:textId="4D9AC37D" w:rsidR="00C3232F" w:rsidRDefault="00C3232F" w:rsidP="00B60875">
      <w:pPr>
        <w:numPr>
          <w:ilvl w:val="1"/>
          <w:numId w:val="1"/>
        </w:numPr>
      </w:pPr>
      <w:r w:rsidRPr="00C3232F">
        <w:rPr>
          <w:b/>
          <w:szCs w:val="22"/>
          <w:lang w:eastAsia="en-GB"/>
        </w:rPr>
        <w:t>From 2018-09-28: CIDs 1505, 1195 (review 11-18-1426, 11-18-1260 changes identified last week</w:t>
      </w:r>
      <w:proofErr w:type="gramStart"/>
      <w:r w:rsidRPr="00C3232F">
        <w:rPr>
          <w:b/>
          <w:szCs w:val="22"/>
          <w:lang w:eastAsia="en-GB"/>
        </w:rPr>
        <w:t>)</w:t>
      </w:r>
      <w:r w:rsidRPr="00D6163D">
        <w:rPr>
          <w:sz w:val="20"/>
          <w:lang w:eastAsia="en-GB"/>
        </w:rPr>
        <w:t>,</w:t>
      </w:r>
      <w:r w:rsidR="006A6D56">
        <w:t>–</w:t>
      </w:r>
      <w:proofErr w:type="gramEnd"/>
      <w:r w:rsidR="006A6D56">
        <w:t xml:space="preserve"> Menzo WENTINK (Qualcomm)</w:t>
      </w:r>
    </w:p>
    <w:p w14:paraId="380F1986" w14:textId="237352CF" w:rsidR="006A6D56" w:rsidRPr="00B2079B" w:rsidRDefault="00CB113B" w:rsidP="00B60875">
      <w:pPr>
        <w:numPr>
          <w:ilvl w:val="2"/>
          <w:numId w:val="1"/>
        </w:numPr>
        <w:rPr>
          <w:highlight w:val="green"/>
        </w:rPr>
      </w:pPr>
      <w:r w:rsidRPr="00B2079B">
        <w:rPr>
          <w:highlight w:val="green"/>
        </w:rPr>
        <w:t>CID 1505</w:t>
      </w:r>
    </w:p>
    <w:p w14:paraId="35CA45E4" w14:textId="3A4D724D" w:rsidR="00DA7A05" w:rsidRDefault="00DA7A05" w:rsidP="00B60875">
      <w:pPr>
        <w:numPr>
          <w:ilvl w:val="3"/>
          <w:numId w:val="1"/>
        </w:numPr>
      </w:pPr>
      <w:r>
        <w:t xml:space="preserve">Document </w:t>
      </w:r>
      <w:hyperlink r:id="rId43" w:history="1">
        <w:r w:rsidRPr="00314713">
          <w:rPr>
            <w:rStyle w:val="Hyperlink"/>
          </w:rPr>
          <w:t>https://mentor.ieee.org/802.11/dcn/18/11-18-1426-04-000m-cid-1505.docx</w:t>
        </w:r>
      </w:hyperlink>
      <w:r>
        <w:t xml:space="preserve"> </w:t>
      </w:r>
    </w:p>
    <w:p w14:paraId="1A3C95B6" w14:textId="78E9A0C9" w:rsidR="00CB113B" w:rsidRDefault="00CB113B" w:rsidP="00B60875">
      <w:pPr>
        <w:numPr>
          <w:ilvl w:val="3"/>
          <w:numId w:val="1"/>
        </w:numPr>
      </w:pPr>
      <w:r>
        <w:t xml:space="preserve">Discussion on </w:t>
      </w:r>
      <w:proofErr w:type="gramStart"/>
      <w:r>
        <w:t>whether or not</w:t>
      </w:r>
      <w:proofErr w:type="gramEnd"/>
      <w:r>
        <w:t xml:space="preserve"> to include </w:t>
      </w:r>
      <w:r w:rsidR="00DA7A05">
        <w:t xml:space="preserve">“[AC]” in the text or not. </w:t>
      </w:r>
    </w:p>
    <w:p w14:paraId="7E12E730" w14:textId="625DC3DA" w:rsidR="00DA7A05" w:rsidRDefault="00DA7A05" w:rsidP="00B60875">
      <w:pPr>
        <w:numPr>
          <w:ilvl w:val="3"/>
          <w:numId w:val="1"/>
        </w:numPr>
      </w:pPr>
      <w:r>
        <w:t xml:space="preserve">The proposed change is not consistent with other sections. </w:t>
      </w:r>
      <w:proofErr w:type="gramStart"/>
      <w:r>
        <w:t>However</w:t>
      </w:r>
      <w:proofErr w:type="gramEnd"/>
      <w:r>
        <w:t xml:space="preserve"> the proposed changes make the rules more clear.</w:t>
      </w:r>
    </w:p>
    <w:p w14:paraId="422F5C69" w14:textId="428D91CE" w:rsidR="00DA7A05" w:rsidRDefault="00DA7A05" w:rsidP="00B60875">
      <w:pPr>
        <w:numPr>
          <w:ilvl w:val="3"/>
          <w:numId w:val="1"/>
        </w:numPr>
      </w:pPr>
      <w:r>
        <w:t>The re-organization of the if…then statements is the improvement.</w:t>
      </w:r>
    </w:p>
    <w:p w14:paraId="4C1F6646" w14:textId="031AFA17" w:rsidR="00DA7A05" w:rsidRDefault="00DA7A05" w:rsidP="00B60875">
      <w:pPr>
        <w:numPr>
          <w:ilvl w:val="3"/>
          <w:numId w:val="1"/>
        </w:numPr>
      </w:pPr>
      <w:r>
        <w:t>Consensus is to add the “[AC]” back into the text.</w:t>
      </w:r>
    </w:p>
    <w:p w14:paraId="3CF8E51A" w14:textId="6B44107F" w:rsidR="00DA7A05" w:rsidRDefault="00DA7A05" w:rsidP="00B60875">
      <w:pPr>
        <w:numPr>
          <w:ilvl w:val="3"/>
          <w:numId w:val="1"/>
        </w:numPr>
      </w:pPr>
      <w:r>
        <w:t xml:space="preserve">The exponential format should follow the convention in the document. </w:t>
      </w:r>
      <w:r w:rsidRPr="00DA7A05">
        <w:rPr>
          <w:highlight w:val="yellow"/>
        </w:rPr>
        <w:t>ACTION</w:t>
      </w:r>
      <w:r w:rsidR="00381ECA">
        <w:rPr>
          <w:highlight w:val="yellow"/>
        </w:rPr>
        <w:t xml:space="preserve"> ITEM #1</w:t>
      </w:r>
      <w:r w:rsidRPr="00DA7A05">
        <w:rPr>
          <w:highlight w:val="yellow"/>
        </w:rPr>
        <w:t xml:space="preserve">: </w:t>
      </w:r>
      <w:r w:rsidRPr="00AC065C">
        <w:t>Editor to provide guidance</w:t>
      </w:r>
      <w:r w:rsidR="00381ECA">
        <w:t xml:space="preserve"> on exponential format</w:t>
      </w:r>
      <w:r>
        <w:t>.</w:t>
      </w:r>
    </w:p>
    <w:p w14:paraId="410B4CEB" w14:textId="128D0C4E" w:rsidR="00DA7A05" w:rsidRDefault="001E14C9" w:rsidP="00B60875">
      <w:pPr>
        <w:numPr>
          <w:ilvl w:val="3"/>
          <w:numId w:val="1"/>
        </w:numPr>
      </w:pPr>
      <w:r>
        <w:t>Short-retry counter should be renamed to something like “frame retry counter” since it refers to an MSDU, A-MSDU, or MMPDU. Need a better term to replace “frame” in the name.</w:t>
      </w:r>
      <w:r w:rsidR="00E53F13">
        <w:t xml:space="preserve"> </w:t>
      </w:r>
    </w:p>
    <w:p w14:paraId="149DD953" w14:textId="3C341F1E" w:rsidR="00E53F13" w:rsidRDefault="00E53F13" w:rsidP="00B60875">
      <w:pPr>
        <w:numPr>
          <w:ilvl w:val="3"/>
          <w:numId w:val="1"/>
        </w:numPr>
      </w:pPr>
      <w:r>
        <w:t>Discussion around removing “short” from QoS Short Retry counter in the acronym “QSDRC”.</w:t>
      </w:r>
    </w:p>
    <w:p w14:paraId="0FEB0A19" w14:textId="77777777" w:rsidR="00B2079B" w:rsidRPr="00381ECA" w:rsidRDefault="001B6A2F" w:rsidP="00B60875">
      <w:pPr>
        <w:numPr>
          <w:ilvl w:val="3"/>
          <w:numId w:val="1"/>
        </w:numPr>
      </w:pPr>
      <w:r>
        <w:t xml:space="preserve">The document will be updated based on the discussion on this </w:t>
      </w:r>
      <w:r w:rsidRPr="00381ECA">
        <w:t>teleconference</w:t>
      </w:r>
      <w:r w:rsidR="00B2079B" w:rsidRPr="00381ECA">
        <w:t xml:space="preserve"> and offline review</w:t>
      </w:r>
      <w:r w:rsidRPr="00381ECA">
        <w:t>.</w:t>
      </w:r>
    </w:p>
    <w:p w14:paraId="3D1AC8AB" w14:textId="73FCC612" w:rsidR="006318CB" w:rsidRPr="00381ECA" w:rsidRDefault="00F23A54" w:rsidP="00B60875">
      <w:pPr>
        <w:numPr>
          <w:ilvl w:val="3"/>
          <w:numId w:val="1"/>
        </w:numPr>
      </w:pPr>
      <w:r w:rsidRPr="00381ECA">
        <w:t xml:space="preserve"> </w:t>
      </w:r>
      <w:r w:rsidR="009960B5">
        <w:t xml:space="preserve">Proposed Resolution: </w:t>
      </w:r>
      <w:r w:rsidR="006318CB" w:rsidRPr="00381ECA">
        <w:t xml:space="preserve">REVISED (MAC: 2018-10-05 15:05:18Z): Incorporate the changes shown in </w:t>
      </w:r>
      <w:hyperlink r:id="rId44" w:history="1">
        <w:r w:rsidR="006318CB" w:rsidRPr="00381ECA">
          <w:rPr>
            <w:rStyle w:val="Hyperlink"/>
          </w:rPr>
          <w:t>https://mentor.ieee.org/802.11/dcn/18/11-18-1426-05-000m-cid-1505.docx</w:t>
        </w:r>
      </w:hyperlink>
      <w:r w:rsidR="006318CB" w:rsidRPr="00381ECA">
        <w:t>.  These changes simplify and clarify the "short/long retry counters</w:t>
      </w:r>
      <w:r w:rsidR="009960B5">
        <w:t>”</w:t>
      </w:r>
      <w:r w:rsidR="006318CB" w:rsidRPr="00381ECA">
        <w:t xml:space="preserve"> and the Q[SL]RC counters.</w:t>
      </w:r>
    </w:p>
    <w:p w14:paraId="003FC69D" w14:textId="00F7FB50" w:rsidR="00B2079B" w:rsidRPr="00381ECA" w:rsidRDefault="00F23A54" w:rsidP="00B60875">
      <w:pPr>
        <w:numPr>
          <w:ilvl w:val="3"/>
          <w:numId w:val="1"/>
        </w:numPr>
      </w:pPr>
      <w:r w:rsidRPr="00381ECA">
        <w:t xml:space="preserve"> Ready for m</w:t>
      </w:r>
      <w:r w:rsidR="00B2079B" w:rsidRPr="00381ECA">
        <w:t>otion.</w:t>
      </w:r>
    </w:p>
    <w:p w14:paraId="7780EC33" w14:textId="67C399C5" w:rsidR="001E14C9" w:rsidRDefault="00E53F13" w:rsidP="00B60875">
      <w:pPr>
        <w:numPr>
          <w:ilvl w:val="2"/>
          <w:numId w:val="1"/>
        </w:numPr>
      </w:pPr>
      <w:r w:rsidRPr="008D341E">
        <w:rPr>
          <w:highlight w:val="green"/>
        </w:rPr>
        <w:t>CID 1195</w:t>
      </w:r>
      <w:r w:rsidR="008D341E" w:rsidRPr="008D341E">
        <w:rPr>
          <w:highlight w:val="green"/>
        </w:rPr>
        <w:t xml:space="preserve"> (MAC)</w:t>
      </w:r>
    </w:p>
    <w:p w14:paraId="00AA301C" w14:textId="1715D190" w:rsidR="00E53F13" w:rsidRDefault="00E53F13" w:rsidP="00B60875">
      <w:pPr>
        <w:numPr>
          <w:ilvl w:val="3"/>
          <w:numId w:val="1"/>
        </w:numPr>
      </w:pPr>
      <w:r>
        <w:t xml:space="preserve">Document </w:t>
      </w:r>
      <w:hyperlink r:id="rId45" w:history="1">
        <w:r w:rsidRPr="00314713">
          <w:rPr>
            <w:rStyle w:val="Hyperlink"/>
          </w:rPr>
          <w:t>https://mentor.ieee.org/802.11/dcn/18/11-18-1260-04-000m-resolution-to-cid-1195.docx</w:t>
        </w:r>
      </w:hyperlink>
      <w:r>
        <w:t xml:space="preserve"> </w:t>
      </w:r>
    </w:p>
    <w:p w14:paraId="317C8C3F" w14:textId="0CBB9C5C" w:rsidR="00F23A54" w:rsidRPr="00381ECA" w:rsidRDefault="009960B5" w:rsidP="00B60875">
      <w:pPr>
        <w:numPr>
          <w:ilvl w:val="3"/>
          <w:numId w:val="1"/>
        </w:numPr>
      </w:pPr>
      <w:r>
        <w:t xml:space="preserve">Proposed Resolution: </w:t>
      </w:r>
      <w:r w:rsidR="00F23A54" w:rsidRPr="00381ECA">
        <w:t xml:space="preserve">REVISED. Incorporate the changes shown in </w:t>
      </w:r>
      <w:hyperlink r:id="rId46" w:history="1">
        <w:r w:rsidR="00F23A54" w:rsidRPr="00381ECA">
          <w:rPr>
            <w:rStyle w:val="Hyperlink"/>
          </w:rPr>
          <w:t>https://mentor.ieee.org/802.11/dcn/18/11-18-1260-05-000m-resolution-to-cid-1195.docx</w:t>
        </w:r>
      </w:hyperlink>
      <w:r w:rsidR="00F23A54" w:rsidRPr="00381ECA">
        <w:t xml:space="preserve">. </w:t>
      </w:r>
    </w:p>
    <w:p w14:paraId="37CA720F" w14:textId="6BF8D30D" w:rsidR="00F23A54" w:rsidRDefault="00F23A54" w:rsidP="00B60875">
      <w:pPr>
        <w:numPr>
          <w:ilvl w:val="3"/>
          <w:numId w:val="1"/>
        </w:numPr>
      </w:pPr>
      <w:r>
        <w:t>Ready for motion</w:t>
      </w:r>
    </w:p>
    <w:p w14:paraId="3652F3DC" w14:textId="6CAC8523" w:rsidR="006A6D56" w:rsidRDefault="00C3232F" w:rsidP="00B60875">
      <w:pPr>
        <w:numPr>
          <w:ilvl w:val="1"/>
          <w:numId w:val="1"/>
        </w:numPr>
      </w:pPr>
      <w:r w:rsidRPr="00C3232F">
        <w:rPr>
          <w:b/>
          <w:szCs w:val="22"/>
          <w:lang w:eastAsia="en-GB"/>
        </w:rPr>
        <w:t>From 2018-09-28: PHY CIDs 1002, 1003</w:t>
      </w:r>
      <w:r>
        <w:rPr>
          <w:sz w:val="20"/>
          <w:lang w:eastAsia="en-GB"/>
        </w:rPr>
        <w:t xml:space="preserve"> – </w:t>
      </w:r>
      <w:r w:rsidR="006A6D56">
        <w:t xml:space="preserve"> Menzo WENTINK (Qualcomm)</w:t>
      </w:r>
    </w:p>
    <w:p w14:paraId="7A2432CE" w14:textId="302778C5" w:rsidR="006A6D56" w:rsidRDefault="00F23A54" w:rsidP="00B60875">
      <w:pPr>
        <w:numPr>
          <w:ilvl w:val="2"/>
          <w:numId w:val="1"/>
        </w:numPr>
      </w:pPr>
      <w:r w:rsidRPr="006752DC">
        <w:rPr>
          <w:highlight w:val="green"/>
        </w:rPr>
        <w:t xml:space="preserve">CID 1002 and </w:t>
      </w:r>
      <w:r w:rsidRPr="00FF4B31">
        <w:rPr>
          <w:highlight w:val="green"/>
        </w:rPr>
        <w:t>1003 (PHY</w:t>
      </w:r>
      <w:r w:rsidRPr="006752DC">
        <w:rPr>
          <w:highlight w:val="green"/>
        </w:rPr>
        <w:t>)</w:t>
      </w:r>
    </w:p>
    <w:p w14:paraId="7550DA1B" w14:textId="2E82E526" w:rsidR="00F23A54" w:rsidRDefault="00F23A54" w:rsidP="00B60875">
      <w:pPr>
        <w:numPr>
          <w:ilvl w:val="3"/>
          <w:numId w:val="1"/>
        </w:numPr>
      </w:pPr>
      <w:r>
        <w:t xml:space="preserve">Document </w:t>
      </w:r>
      <w:hyperlink r:id="rId47" w:history="1">
        <w:r w:rsidRPr="00314713">
          <w:rPr>
            <w:rStyle w:val="Hyperlink"/>
          </w:rPr>
          <w:t>https://mentor.ieee.org/802.11/dcn/18/11-18-1704-00-000m-cid-1002-and-1003.docx</w:t>
        </w:r>
      </w:hyperlink>
      <w:r>
        <w:t xml:space="preserve"> </w:t>
      </w:r>
    </w:p>
    <w:p w14:paraId="6E9DA065" w14:textId="116612A3" w:rsidR="00F23A54" w:rsidRDefault="00F23A54" w:rsidP="00B60875">
      <w:pPr>
        <w:numPr>
          <w:ilvl w:val="3"/>
          <w:numId w:val="1"/>
        </w:numPr>
      </w:pPr>
      <w:r>
        <w:t>Three options proposed for resolution.</w:t>
      </w:r>
    </w:p>
    <w:p w14:paraId="13E5A3BA" w14:textId="153A5572" w:rsidR="00F23A54" w:rsidRDefault="00F23A54" w:rsidP="00B60875">
      <w:pPr>
        <w:numPr>
          <w:ilvl w:val="3"/>
          <w:numId w:val="1"/>
        </w:numPr>
      </w:pPr>
      <w:r>
        <w:t>The issue is where the delay value starts. Take the line at the beginning of the arrow out.</w:t>
      </w:r>
    </w:p>
    <w:p w14:paraId="79ECA77D" w14:textId="46F77045" w:rsidR="00F23A54" w:rsidRDefault="00F23A54" w:rsidP="00B60875">
      <w:pPr>
        <w:numPr>
          <w:ilvl w:val="3"/>
          <w:numId w:val="1"/>
        </w:numPr>
      </w:pPr>
      <w:r>
        <w:t>Similar figures are inconsistent.</w:t>
      </w:r>
    </w:p>
    <w:p w14:paraId="0C80DEFE" w14:textId="5D13CA21" w:rsidR="00F23A54" w:rsidRDefault="00723441" w:rsidP="00B60875">
      <w:pPr>
        <w:numPr>
          <w:ilvl w:val="3"/>
          <w:numId w:val="1"/>
        </w:numPr>
      </w:pPr>
      <w:r>
        <w:t>Some PHY experts indicate that the decoding delay should start at the end of the time the symbol is received.</w:t>
      </w:r>
    </w:p>
    <w:p w14:paraId="58800ADD" w14:textId="31BE6E2F" w:rsidR="00723441" w:rsidRDefault="00723441" w:rsidP="00B60875">
      <w:pPr>
        <w:numPr>
          <w:ilvl w:val="3"/>
          <w:numId w:val="1"/>
        </w:numPr>
      </w:pPr>
      <w:r>
        <w:lastRenderedPageBreak/>
        <w:t>One option would be to start the arrow at the beginning of SIG field and rename to “symbol reception and (implementation specific) decoding delay”</w:t>
      </w:r>
    </w:p>
    <w:p w14:paraId="7ED6C5CA" w14:textId="3E3C6810" w:rsidR="00723441" w:rsidRDefault="00723441" w:rsidP="00B60875">
      <w:pPr>
        <w:numPr>
          <w:ilvl w:val="3"/>
          <w:numId w:val="1"/>
        </w:numPr>
      </w:pPr>
      <w:r>
        <w:t>From D1.5, the following figures need to be modified. 17-19, 19-25, 19-26, 21-36, 23-33, 23-34, 23-35, 23-36.</w:t>
      </w:r>
    </w:p>
    <w:p w14:paraId="2E710A80" w14:textId="35C00604" w:rsidR="00723441" w:rsidRPr="00381ECA" w:rsidRDefault="009960B5" w:rsidP="00B60875">
      <w:pPr>
        <w:numPr>
          <w:ilvl w:val="3"/>
          <w:numId w:val="1"/>
        </w:numPr>
        <w:rPr>
          <w:lang w:val="en-US"/>
        </w:rPr>
      </w:pPr>
      <w:bookmarkStart w:id="7" w:name="_Hlk527453437"/>
      <w:r>
        <w:t xml:space="preserve">Proposed Resolution: </w:t>
      </w:r>
      <w:bookmarkEnd w:id="7"/>
      <w:r w:rsidR="00723441" w:rsidRPr="00381ECA">
        <w:t xml:space="preserve">REVISED. In figures 17-19, </w:t>
      </w:r>
      <w:r w:rsidR="00365343" w:rsidRPr="00381ECA">
        <w:rPr>
          <w:lang w:val="en-US"/>
        </w:rPr>
        <w:t>19-25 (only change to the name, arrow start point is correct), 19-26 (currently has no such arrow, should be added)</w:t>
      </w:r>
      <w:r w:rsidR="00723441" w:rsidRPr="00381ECA">
        <w:t xml:space="preserve">, 21-36, 23-33, 23-34, 23-35, 23-36, </w:t>
      </w:r>
      <w:r w:rsidR="00365343" w:rsidRPr="00381ECA">
        <w:rPr>
          <w:lang w:val="en-US"/>
        </w:rPr>
        <w:t>Move the start of the "Decoding Delay" arrow to the beginning of the (L-)(HT-)SIG(NAL) field in the lower part and rename "Decoding Delay" to "Symbol reception and implementation specific decoding delay".</w:t>
      </w:r>
    </w:p>
    <w:p w14:paraId="15627485" w14:textId="742B4BBC" w:rsidR="00365343" w:rsidRPr="00381ECA" w:rsidRDefault="00365343" w:rsidP="00B60875">
      <w:pPr>
        <w:numPr>
          <w:ilvl w:val="3"/>
          <w:numId w:val="1"/>
        </w:numPr>
        <w:rPr>
          <w:lang w:val="en-US"/>
        </w:rPr>
      </w:pPr>
      <w:r w:rsidRPr="00381ECA">
        <w:t>Ready for Motion</w:t>
      </w:r>
    </w:p>
    <w:p w14:paraId="55D80E20" w14:textId="0427E942" w:rsidR="009D0981" w:rsidRDefault="009D0981" w:rsidP="00CB2B65">
      <w:pPr>
        <w:numPr>
          <w:ilvl w:val="1"/>
          <w:numId w:val="1"/>
        </w:numPr>
        <w:rPr>
          <w:b/>
          <w:szCs w:val="22"/>
        </w:rPr>
      </w:pPr>
      <w:r w:rsidRPr="00C40751">
        <w:rPr>
          <w:b/>
          <w:szCs w:val="22"/>
          <w:lang w:eastAsia="en-GB"/>
        </w:rPr>
        <w:t xml:space="preserve">From 2018-09-28: 1329 (Mark Hamilton); </w:t>
      </w:r>
      <w:proofErr w:type="gramStart"/>
      <w:r w:rsidRPr="00C40751">
        <w:rPr>
          <w:b/>
          <w:szCs w:val="22"/>
          <w:lang w:eastAsia="en-GB"/>
        </w:rPr>
        <w:t>Also</w:t>
      </w:r>
      <w:proofErr w:type="gramEnd"/>
      <w:r w:rsidRPr="00C40751">
        <w:rPr>
          <w:b/>
          <w:szCs w:val="22"/>
          <w:lang w:eastAsia="en-GB"/>
        </w:rPr>
        <w:t xml:space="preserve"> CID 1272 (Chris Hansen), 1284 (revisit from Waikoloa </w:t>
      </w:r>
      <w:r w:rsidR="009C7860">
        <w:rPr>
          <w:b/>
          <w:szCs w:val="22"/>
          <w:lang w:eastAsia="en-GB"/>
        </w:rPr>
        <w:t>–</w:t>
      </w:r>
      <w:r w:rsidRPr="00C40751">
        <w:rPr>
          <w:b/>
          <w:szCs w:val="22"/>
          <w:lang w:eastAsia="en-GB"/>
        </w:rPr>
        <w:t xml:space="preserve"> </w:t>
      </w:r>
      <w:r w:rsidR="009C7860">
        <w:rPr>
          <w:szCs w:val="22"/>
          <w:lang w:eastAsia="en-GB"/>
        </w:rPr>
        <w:t>Mark HAMILTON (</w:t>
      </w:r>
      <w:proofErr w:type="spellStart"/>
      <w:r w:rsidR="009C7860">
        <w:rPr>
          <w:szCs w:val="22"/>
          <w:lang w:eastAsia="en-GB"/>
        </w:rPr>
        <w:t>Arris</w:t>
      </w:r>
      <w:proofErr w:type="spellEnd"/>
      <w:r w:rsidR="009C7860">
        <w:rPr>
          <w:szCs w:val="22"/>
          <w:lang w:eastAsia="en-GB"/>
        </w:rPr>
        <w:t>)</w:t>
      </w:r>
    </w:p>
    <w:p w14:paraId="0A2C3018" w14:textId="506D52B0" w:rsidR="006752DC" w:rsidRPr="006752DC" w:rsidRDefault="006752DC" w:rsidP="00CB2B65">
      <w:pPr>
        <w:numPr>
          <w:ilvl w:val="2"/>
          <w:numId w:val="1"/>
        </w:numPr>
        <w:rPr>
          <w:szCs w:val="22"/>
        </w:rPr>
      </w:pPr>
      <w:r w:rsidRPr="006752DC">
        <w:rPr>
          <w:szCs w:val="22"/>
          <w:highlight w:val="green"/>
          <w:lang w:eastAsia="en-GB"/>
        </w:rPr>
        <w:t xml:space="preserve">CID </w:t>
      </w:r>
      <w:r w:rsidRPr="00FF4B31">
        <w:rPr>
          <w:szCs w:val="22"/>
          <w:highlight w:val="green"/>
          <w:lang w:eastAsia="en-GB"/>
        </w:rPr>
        <w:t>1329 (PHY</w:t>
      </w:r>
      <w:r>
        <w:rPr>
          <w:szCs w:val="22"/>
          <w:lang w:eastAsia="en-GB"/>
        </w:rPr>
        <w:t>)</w:t>
      </w:r>
    </w:p>
    <w:p w14:paraId="5ADE9FC0" w14:textId="72356767" w:rsidR="006752DC" w:rsidRDefault="006752DC" w:rsidP="00CB2B65">
      <w:pPr>
        <w:numPr>
          <w:ilvl w:val="3"/>
          <w:numId w:val="1"/>
        </w:numPr>
        <w:rPr>
          <w:szCs w:val="22"/>
        </w:rPr>
      </w:pPr>
      <w:r w:rsidRPr="006752DC">
        <w:rPr>
          <w:szCs w:val="22"/>
          <w:lang w:eastAsia="en-GB"/>
        </w:rPr>
        <w:t>After</w:t>
      </w:r>
      <w:r>
        <w:rPr>
          <w:szCs w:val="22"/>
          <w:lang w:eastAsia="en-GB"/>
        </w:rPr>
        <w:t xml:space="preserve"> consulting with PHY experts, recommend that the comment be accepted.</w:t>
      </w:r>
    </w:p>
    <w:p w14:paraId="05CCC784" w14:textId="397B66C3" w:rsidR="006752DC" w:rsidRDefault="006752DC" w:rsidP="00CB2B65">
      <w:pPr>
        <w:numPr>
          <w:ilvl w:val="3"/>
          <w:numId w:val="1"/>
        </w:numPr>
        <w:rPr>
          <w:szCs w:val="22"/>
        </w:rPr>
      </w:pPr>
      <w:r>
        <w:rPr>
          <w:szCs w:val="22"/>
          <w:lang w:eastAsia="en-GB"/>
        </w:rPr>
        <w:t>The comment refers to Clause 21, so the HT qualifier doesn’t really matter.</w:t>
      </w:r>
    </w:p>
    <w:p w14:paraId="0413B01F" w14:textId="055524DC" w:rsidR="006752DC" w:rsidRDefault="006752DC" w:rsidP="00CB2B65">
      <w:pPr>
        <w:numPr>
          <w:ilvl w:val="3"/>
          <w:numId w:val="1"/>
        </w:numPr>
        <w:rPr>
          <w:szCs w:val="22"/>
        </w:rPr>
      </w:pPr>
      <w:r>
        <w:rPr>
          <w:szCs w:val="22"/>
        </w:rPr>
        <w:t>The cited text is correct, but not sufficient. It would be better to say that it only operates in the 5 GHz band.</w:t>
      </w:r>
    </w:p>
    <w:p w14:paraId="2E73C518" w14:textId="1A9AAF83" w:rsidR="006752DC" w:rsidRDefault="006752DC" w:rsidP="00CB2B65">
      <w:pPr>
        <w:numPr>
          <w:ilvl w:val="3"/>
          <w:numId w:val="1"/>
        </w:numPr>
        <w:rPr>
          <w:szCs w:val="22"/>
        </w:rPr>
      </w:pPr>
      <w:r w:rsidRPr="006752DC">
        <w:rPr>
          <w:szCs w:val="22"/>
          <w:highlight w:val="green"/>
        </w:rPr>
        <w:t>ACCEPTED</w:t>
      </w:r>
    </w:p>
    <w:p w14:paraId="3B4BF8DA" w14:textId="1BECC330" w:rsidR="006752DC" w:rsidRDefault="006752DC" w:rsidP="00CB2B65">
      <w:pPr>
        <w:numPr>
          <w:ilvl w:val="3"/>
          <w:numId w:val="1"/>
        </w:numPr>
        <w:rPr>
          <w:szCs w:val="22"/>
        </w:rPr>
      </w:pPr>
      <w:r w:rsidRPr="006752DC">
        <w:rPr>
          <w:szCs w:val="22"/>
          <w:highlight w:val="green"/>
        </w:rPr>
        <w:t>Ready for Motion</w:t>
      </w:r>
    </w:p>
    <w:p w14:paraId="6508CF8B" w14:textId="5B78BCE5" w:rsidR="006752DC" w:rsidRPr="00FF4B31" w:rsidRDefault="006752DC" w:rsidP="00CB2B65">
      <w:pPr>
        <w:numPr>
          <w:ilvl w:val="2"/>
          <w:numId w:val="1"/>
        </w:numPr>
        <w:rPr>
          <w:szCs w:val="22"/>
        </w:rPr>
      </w:pPr>
      <w:r w:rsidRPr="00FF4B31">
        <w:rPr>
          <w:szCs w:val="22"/>
          <w:highlight w:val="yellow"/>
        </w:rPr>
        <w:t>CID 1587 (PHY)</w:t>
      </w:r>
    </w:p>
    <w:p w14:paraId="41F378E7" w14:textId="4471E8AF" w:rsidR="006752DC" w:rsidRDefault="00FF4B31" w:rsidP="00CB2B65">
      <w:pPr>
        <w:numPr>
          <w:ilvl w:val="3"/>
          <w:numId w:val="1"/>
        </w:numPr>
        <w:rPr>
          <w:szCs w:val="22"/>
        </w:rPr>
      </w:pPr>
      <w:r>
        <w:rPr>
          <w:szCs w:val="22"/>
        </w:rPr>
        <w:t>The proposed statement should be made clearly at the beginning of Clause 21.</w:t>
      </w:r>
    </w:p>
    <w:p w14:paraId="60F86D79" w14:textId="1F66D0C5" w:rsidR="00FF4B31" w:rsidRPr="00831CEA" w:rsidRDefault="00381ECA" w:rsidP="00CB2B65">
      <w:pPr>
        <w:numPr>
          <w:ilvl w:val="3"/>
          <w:numId w:val="1"/>
        </w:numPr>
        <w:rPr>
          <w:color w:val="FF0000"/>
          <w:szCs w:val="22"/>
        </w:rPr>
      </w:pPr>
      <w:r>
        <w:rPr>
          <w:color w:val="FF0000"/>
          <w:szCs w:val="22"/>
          <w:highlight w:val="yellow"/>
        </w:rPr>
        <w:t xml:space="preserve">ACTION ITEM #2: </w:t>
      </w:r>
      <w:r w:rsidR="00FF4B31" w:rsidRPr="00831CEA">
        <w:rPr>
          <w:color w:val="FF0000"/>
          <w:szCs w:val="22"/>
          <w:highlight w:val="yellow"/>
        </w:rPr>
        <w:t>The commenter will provide a resolution based on the discussion in a future meeting</w:t>
      </w:r>
      <w:r w:rsidR="00FF4B31" w:rsidRPr="00831CEA">
        <w:rPr>
          <w:color w:val="FF0000"/>
          <w:szCs w:val="22"/>
        </w:rPr>
        <w:t>.</w:t>
      </w:r>
    </w:p>
    <w:p w14:paraId="6C9DC3A4" w14:textId="2382119F" w:rsidR="00FF4B31" w:rsidRDefault="00FF4B31" w:rsidP="00CB2B65">
      <w:pPr>
        <w:numPr>
          <w:ilvl w:val="2"/>
          <w:numId w:val="1"/>
        </w:numPr>
        <w:rPr>
          <w:szCs w:val="22"/>
        </w:rPr>
      </w:pPr>
      <w:r w:rsidRPr="003509DD">
        <w:rPr>
          <w:szCs w:val="22"/>
          <w:highlight w:val="yellow"/>
        </w:rPr>
        <w:t>CID 1272 (PHY)</w:t>
      </w:r>
    </w:p>
    <w:p w14:paraId="121E8279" w14:textId="677BB519" w:rsidR="00FF4B31" w:rsidRDefault="003509DD" w:rsidP="00CB2B65">
      <w:pPr>
        <w:numPr>
          <w:ilvl w:val="3"/>
          <w:numId w:val="1"/>
        </w:numPr>
        <w:rPr>
          <w:szCs w:val="22"/>
        </w:rPr>
      </w:pPr>
      <w:r w:rsidRPr="003509DD">
        <w:rPr>
          <w:szCs w:val="22"/>
          <w:highlight w:val="yellow"/>
        </w:rPr>
        <w:t>ACTION</w:t>
      </w:r>
      <w:r w:rsidR="00381ECA">
        <w:rPr>
          <w:szCs w:val="22"/>
          <w:highlight w:val="yellow"/>
        </w:rPr>
        <w:t xml:space="preserve"> ITEM #3</w:t>
      </w:r>
      <w:r w:rsidRPr="003509DD">
        <w:rPr>
          <w:szCs w:val="22"/>
          <w:highlight w:val="yellow"/>
        </w:rPr>
        <w:t xml:space="preserve">: </w:t>
      </w:r>
      <w:r w:rsidR="00FF4B31" w:rsidRPr="003509DD">
        <w:rPr>
          <w:szCs w:val="22"/>
          <w:highlight w:val="yellow"/>
        </w:rPr>
        <w:t xml:space="preserve">Michael </w:t>
      </w:r>
      <w:r w:rsidR="00381ECA" w:rsidRPr="003509DD">
        <w:rPr>
          <w:szCs w:val="22"/>
          <w:highlight w:val="yellow"/>
        </w:rPr>
        <w:t xml:space="preserve">MONTEMURRO </w:t>
      </w:r>
      <w:r w:rsidR="00FF4B31" w:rsidRPr="003509DD">
        <w:rPr>
          <w:szCs w:val="22"/>
          <w:highlight w:val="yellow"/>
        </w:rPr>
        <w:t xml:space="preserve">will follow-up with Chris </w:t>
      </w:r>
      <w:r w:rsidR="00381ECA" w:rsidRPr="003509DD">
        <w:rPr>
          <w:szCs w:val="22"/>
          <w:highlight w:val="yellow"/>
        </w:rPr>
        <w:t xml:space="preserve">HANSEN </w:t>
      </w:r>
      <w:r w:rsidR="00FF4B31" w:rsidRPr="003509DD">
        <w:rPr>
          <w:szCs w:val="22"/>
          <w:highlight w:val="yellow"/>
        </w:rPr>
        <w:t>and tentatively discuss on a future teleconference</w:t>
      </w:r>
      <w:r w:rsidR="00FF4B31">
        <w:rPr>
          <w:szCs w:val="22"/>
        </w:rPr>
        <w:t>.</w:t>
      </w:r>
    </w:p>
    <w:p w14:paraId="0F67478C" w14:textId="46CC1413" w:rsidR="00FF4B31" w:rsidRDefault="00FF4B31" w:rsidP="00CB2B65">
      <w:pPr>
        <w:numPr>
          <w:ilvl w:val="2"/>
          <w:numId w:val="1"/>
        </w:numPr>
        <w:rPr>
          <w:szCs w:val="22"/>
        </w:rPr>
      </w:pPr>
      <w:r w:rsidRPr="003509DD">
        <w:rPr>
          <w:szCs w:val="22"/>
          <w:highlight w:val="yellow"/>
        </w:rPr>
        <w:t>CID 1284 (PHY)</w:t>
      </w:r>
    </w:p>
    <w:p w14:paraId="1E2AE895" w14:textId="6F929731" w:rsidR="00FF4B31" w:rsidRDefault="00FF4B31" w:rsidP="00CB2B65">
      <w:pPr>
        <w:numPr>
          <w:ilvl w:val="3"/>
          <w:numId w:val="1"/>
        </w:numPr>
        <w:rPr>
          <w:szCs w:val="22"/>
        </w:rPr>
      </w:pPr>
      <w:r>
        <w:rPr>
          <w:szCs w:val="22"/>
        </w:rPr>
        <w:t xml:space="preserve">Offline discussion reached consensus on rejecting the comment. </w:t>
      </w:r>
      <w:r w:rsidR="009960B5">
        <w:rPr>
          <w:szCs w:val="22"/>
        </w:rPr>
        <w:t>However,</w:t>
      </w:r>
      <w:r>
        <w:rPr>
          <w:szCs w:val="22"/>
        </w:rPr>
        <w:t xml:space="preserve"> the rejection reason would need to change.</w:t>
      </w:r>
    </w:p>
    <w:p w14:paraId="2F0CF174" w14:textId="1DE70C64" w:rsidR="009D0981" w:rsidRPr="00381ECA" w:rsidRDefault="00FF4B31" w:rsidP="00381ECA">
      <w:pPr>
        <w:numPr>
          <w:ilvl w:val="3"/>
          <w:numId w:val="1"/>
        </w:numPr>
        <w:rPr>
          <w:szCs w:val="22"/>
        </w:rPr>
      </w:pPr>
      <w:r w:rsidRPr="003509DD">
        <w:rPr>
          <w:szCs w:val="22"/>
          <w:highlight w:val="yellow"/>
        </w:rPr>
        <w:t>ACTION</w:t>
      </w:r>
      <w:r w:rsidR="00381ECA">
        <w:rPr>
          <w:szCs w:val="22"/>
          <w:highlight w:val="yellow"/>
        </w:rPr>
        <w:t xml:space="preserve"> ITEM #4</w:t>
      </w:r>
      <w:r w:rsidRPr="003509DD">
        <w:rPr>
          <w:szCs w:val="22"/>
          <w:highlight w:val="yellow"/>
        </w:rPr>
        <w:t xml:space="preserve">: Emily </w:t>
      </w:r>
      <w:r w:rsidR="00381ECA">
        <w:rPr>
          <w:szCs w:val="22"/>
          <w:highlight w:val="yellow"/>
        </w:rPr>
        <w:t xml:space="preserve">QI </w:t>
      </w:r>
      <w:r w:rsidRPr="003509DD">
        <w:rPr>
          <w:szCs w:val="22"/>
          <w:highlight w:val="yellow"/>
        </w:rPr>
        <w:t>to provide a rejection reason on the next teleconference</w:t>
      </w:r>
      <w:r>
        <w:rPr>
          <w:szCs w:val="22"/>
        </w:rPr>
        <w:t>.</w:t>
      </w:r>
    </w:p>
    <w:p w14:paraId="1E97AB29" w14:textId="5E92C115" w:rsidR="009D0981" w:rsidRPr="00381ECA" w:rsidRDefault="009D0981" w:rsidP="00CB2B65">
      <w:pPr>
        <w:numPr>
          <w:ilvl w:val="1"/>
          <w:numId w:val="1"/>
        </w:numPr>
        <w:rPr>
          <w:szCs w:val="22"/>
        </w:rPr>
      </w:pPr>
      <w:r w:rsidRPr="00381ECA">
        <w:rPr>
          <w:b/>
          <w:szCs w:val="22"/>
        </w:rPr>
        <w:t>CID 1238, 11-18/0672r1</w:t>
      </w:r>
      <w:r w:rsidR="009960B5">
        <w:rPr>
          <w:b/>
          <w:szCs w:val="22"/>
        </w:rPr>
        <w:t xml:space="preserve"> </w:t>
      </w:r>
      <w:r w:rsidRPr="00381ECA">
        <w:rPr>
          <w:b/>
          <w:szCs w:val="22"/>
          <w:lang w:val="en-US"/>
        </w:rPr>
        <w:t xml:space="preserve">Available CIDs – </w:t>
      </w:r>
      <w:r w:rsidR="00831CEA" w:rsidRPr="00381ECA">
        <w:rPr>
          <w:szCs w:val="22"/>
          <w:lang w:val="en-US"/>
        </w:rPr>
        <w:t>Graham SMITH (SR Technologies</w:t>
      </w:r>
      <w:r w:rsidRPr="00381ECA">
        <w:rPr>
          <w:szCs w:val="22"/>
          <w:lang w:val="en-US"/>
        </w:rPr>
        <w:t>)/Menzo WENTINK (Qualcomm)</w:t>
      </w:r>
    </w:p>
    <w:p w14:paraId="22712C48" w14:textId="5FBEB371" w:rsidR="00FF4B31" w:rsidRPr="00381ECA" w:rsidRDefault="00FF4B31" w:rsidP="00CB2B65">
      <w:pPr>
        <w:numPr>
          <w:ilvl w:val="2"/>
          <w:numId w:val="1"/>
        </w:numPr>
        <w:rPr>
          <w:szCs w:val="22"/>
        </w:rPr>
      </w:pPr>
      <w:r w:rsidRPr="00381ECA">
        <w:rPr>
          <w:szCs w:val="22"/>
          <w:highlight w:val="green"/>
        </w:rPr>
        <w:t>CID 1238 (</w:t>
      </w:r>
      <w:r w:rsidR="003509DD" w:rsidRPr="00381ECA">
        <w:rPr>
          <w:szCs w:val="22"/>
          <w:highlight w:val="green"/>
        </w:rPr>
        <w:t>MAC</w:t>
      </w:r>
      <w:r w:rsidR="003509DD" w:rsidRPr="00381ECA">
        <w:rPr>
          <w:szCs w:val="22"/>
          <w:highlight w:val="yellow"/>
        </w:rPr>
        <w:t>)</w:t>
      </w:r>
    </w:p>
    <w:p w14:paraId="1F2D56AB" w14:textId="602C66D0" w:rsidR="009D0981" w:rsidRPr="00381ECA" w:rsidRDefault="00FF4B31" w:rsidP="00CB2B65">
      <w:pPr>
        <w:numPr>
          <w:ilvl w:val="3"/>
          <w:numId w:val="1"/>
        </w:numPr>
        <w:rPr>
          <w:szCs w:val="22"/>
        </w:rPr>
      </w:pPr>
      <w:r w:rsidRPr="00381ECA">
        <w:rPr>
          <w:szCs w:val="22"/>
          <w:lang w:val="en-US"/>
        </w:rPr>
        <w:t xml:space="preserve">Document </w:t>
      </w:r>
      <w:hyperlink r:id="rId48" w:history="1">
        <w:r w:rsidRPr="00381ECA">
          <w:rPr>
            <w:rStyle w:val="Hyperlink"/>
            <w:szCs w:val="22"/>
            <w:lang w:val="en-US"/>
          </w:rPr>
          <w:t>https://mentor.ieee.org/802.11/dcn/18/11-18-0672-01-000m-resolutions-for-block-ack-related-comments.docx</w:t>
        </w:r>
      </w:hyperlink>
      <w:r w:rsidRPr="00381ECA">
        <w:rPr>
          <w:szCs w:val="22"/>
          <w:lang w:val="en-US"/>
        </w:rPr>
        <w:t xml:space="preserve"> </w:t>
      </w:r>
      <w:r w:rsidR="009D0981" w:rsidRPr="00381ECA">
        <w:rPr>
          <w:szCs w:val="22"/>
          <w:lang w:val="en-US"/>
        </w:rPr>
        <w:t xml:space="preserve"> </w:t>
      </w:r>
    </w:p>
    <w:p w14:paraId="44343425" w14:textId="65BF15C7" w:rsidR="00FF4B31" w:rsidRPr="00381ECA" w:rsidRDefault="009960B5" w:rsidP="00CB2B65">
      <w:pPr>
        <w:numPr>
          <w:ilvl w:val="3"/>
          <w:numId w:val="1"/>
        </w:numPr>
        <w:rPr>
          <w:szCs w:val="22"/>
        </w:rPr>
      </w:pPr>
      <w:r>
        <w:t xml:space="preserve">Proposed Resolution: </w:t>
      </w:r>
      <w:r w:rsidR="003509DD" w:rsidRPr="00381ECA">
        <w:rPr>
          <w:szCs w:val="22"/>
          <w:lang w:val="en-US"/>
        </w:rPr>
        <w:t xml:space="preserve">REVISED.  Incorporate the changes in </w:t>
      </w:r>
      <w:r w:rsidR="00381ECA" w:rsidRPr="00381ECA">
        <w:rPr>
          <w:szCs w:val="22"/>
          <w:lang w:val="en-US"/>
        </w:rPr>
        <w:t>11-18/672r1 &lt;</w:t>
      </w:r>
      <w:hyperlink r:id="rId49" w:history="1">
        <w:r w:rsidR="00381ECA" w:rsidRPr="00381ECA">
          <w:rPr>
            <w:rStyle w:val="Hyperlink"/>
            <w:szCs w:val="22"/>
            <w:lang w:val="en-US"/>
          </w:rPr>
          <w:t>https://mentor.ieee.org/802.11/dcn/18/11-18-0672-01-000m-resolutions-for-block-ack-related-comments.docx</w:t>
        </w:r>
      </w:hyperlink>
      <w:r w:rsidR="00381ECA" w:rsidRPr="00381ECA">
        <w:rPr>
          <w:rStyle w:val="Hyperlink"/>
          <w:szCs w:val="22"/>
          <w:lang w:val="en-US"/>
        </w:rPr>
        <w:t>&gt;</w:t>
      </w:r>
      <w:r w:rsidR="003509DD" w:rsidRPr="00381ECA">
        <w:rPr>
          <w:szCs w:val="22"/>
          <w:lang w:val="en-US"/>
        </w:rPr>
        <w:t xml:space="preserve"> for  CID 1308. These changes clarify immediate block ack policy and delayed block ack policy, generally.</w:t>
      </w:r>
    </w:p>
    <w:p w14:paraId="4EB1771D" w14:textId="721319FA" w:rsidR="00831CEA" w:rsidRPr="00381ECA" w:rsidRDefault="003509DD" w:rsidP="00CB2B65">
      <w:pPr>
        <w:numPr>
          <w:ilvl w:val="3"/>
          <w:numId w:val="1"/>
        </w:numPr>
        <w:rPr>
          <w:szCs w:val="22"/>
        </w:rPr>
      </w:pPr>
      <w:r w:rsidRPr="00381ECA">
        <w:rPr>
          <w:szCs w:val="22"/>
          <w:lang w:val="en-US"/>
        </w:rPr>
        <w:t>Ready for Motion</w:t>
      </w:r>
    </w:p>
    <w:p w14:paraId="61D8886D" w14:textId="239435AC" w:rsidR="00831CEA" w:rsidRPr="00381ECA" w:rsidRDefault="00903DB4" w:rsidP="00CB2B65">
      <w:pPr>
        <w:numPr>
          <w:ilvl w:val="2"/>
          <w:numId w:val="1"/>
        </w:numPr>
        <w:rPr>
          <w:szCs w:val="22"/>
        </w:rPr>
      </w:pPr>
      <w:r w:rsidRPr="00381ECA">
        <w:rPr>
          <w:szCs w:val="22"/>
          <w:highlight w:val="green"/>
        </w:rPr>
        <w:t>CID 1413 (GEN)</w:t>
      </w:r>
    </w:p>
    <w:p w14:paraId="183A3D11" w14:textId="69E1F276" w:rsidR="00831CEA" w:rsidRPr="00381ECA" w:rsidRDefault="00575667" w:rsidP="00CB2B65">
      <w:pPr>
        <w:numPr>
          <w:ilvl w:val="3"/>
          <w:numId w:val="1"/>
        </w:numPr>
        <w:rPr>
          <w:szCs w:val="22"/>
        </w:rPr>
      </w:pPr>
      <w:r w:rsidRPr="00381ECA">
        <w:rPr>
          <w:szCs w:val="22"/>
        </w:rPr>
        <w:t>The MAC needs to know how long it needs to wait for the signalling based on the PPDU format.</w:t>
      </w:r>
    </w:p>
    <w:p w14:paraId="1C1F9759" w14:textId="7CC704E2" w:rsidR="00575667" w:rsidRPr="00381ECA" w:rsidRDefault="00575667" w:rsidP="00CB2B65">
      <w:pPr>
        <w:numPr>
          <w:ilvl w:val="3"/>
          <w:numId w:val="1"/>
        </w:numPr>
        <w:rPr>
          <w:szCs w:val="22"/>
        </w:rPr>
      </w:pPr>
      <w:r w:rsidRPr="00381ECA">
        <w:rPr>
          <w:szCs w:val="22"/>
        </w:rPr>
        <w:t>The change as is cannot be accepted. The change would also need to include how the list of integers is used and when.</w:t>
      </w:r>
    </w:p>
    <w:p w14:paraId="67D65B21" w14:textId="30993D6F" w:rsidR="00903DB4" w:rsidRPr="00381ECA" w:rsidRDefault="009960B5" w:rsidP="00CB2B65">
      <w:pPr>
        <w:numPr>
          <w:ilvl w:val="3"/>
          <w:numId w:val="1"/>
        </w:numPr>
      </w:pPr>
      <w:r>
        <w:lastRenderedPageBreak/>
        <w:t xml:space="preserve">Proposed Resolution: </w:t>
      </w:r>
      <w:r w:rsidR="00903DB4" w:rsidRPr="00381ECA">
        <w:rPr>
          <w:lang w:val="en-US"/>
        </w:rPr>
        <w:t>CID 1413 (GEN): Reject.  The proposed change is insufficient; normative text describing how this list of integers is used or indexed, and when a worst case must be used, is required.</w:t>
      </w:r>
    </w:p>
    <w:p w14:paraId="4DADEB63" w14:textId="3C3ADC88" w:rsidR="00903DB4" w:rsidRPr="00381ECA" w:rsidRDefault="00903DB4" w:rsidP="00CB2B65">
      <w:pPr>
        <w:numPr>
          <w:ilvl w:val="3"/>
          <w:numId w:val="1"/>
        </w:numPr>
      </w:pPr>
      <w:r w:rsidRPr="00381ECA">
        <w:rPr>
          <w:lang w:val="en-US"/>
        </w:rPr>
        <w:t>Ready for motion</w:t>
      </w:r>
    </w:p>
    <w:p w14:paraId="7F6FF337" w14:textId="27C0A305" w:rsidR="00FF4B31" w:rsidRPr="00551D0F" w:rsidRDefault="00381ECA" w:rsidP="00CB2B65">
      <w:pPr>
        <w:numPr>
          <w:ilvl w:val="1"/>
          <w:numId w:val="1"/>
        </w:numPr>
        <w:rPr>
          <w:szCs w:val="22"/>
        </w:rPr>
      </w:pPr>
      <w:r>
        <w:rPr>
          <w:b/>
          <w:szCs w:val="22"/>
        </w:rPr>
        <w:t xml:space="preserve">Review doc </w:t>
      </w:r>
      <w:r w:rsidR="00FF4B31" w:rsidRPr="00551D0F">
        <w:rPr>
          <w:b/>
          <w:szCs w:val="22"/>
        </w:rPr>
        <w:t xml:space="preserve">11-18/1254r1 </w:t>
      </w:r>
      <w:r>
        <w:rPr>
          <w:b/>
          <w:szCs w:val="22"/>
        </w:rPr>
        <w:t>CID 1249</w:t>
      </w:r>
      <w:r w:rsidR="00FF4B31" w:rsidRPr="00551D0F">
        <w:rPr>
          <w:b/>
          <w:szCs w:val="22"/>
        </w:rPr>
        <w:t xml:space="preserve">– </w:t>
      </w:r>
      <w:r w:rsidR="00FF4B31" w:rsidRPr="006752DC">
        <w:rPr>
          <w:szCs w:val="22"/>
          <w:lang w:val="en-CA"/>
        </w:rPr>
        <w:t xml:space="preserve">Kazuyuki </w:t>
      </w:r>
      <w:r w:rsidR="00FF4B31" w:rsidRPr="00551D0F">
        <w:rPr>
          <w:szCs w:val="22"/>
          <w:lang w:val="en-CA"/>
        </w:rPr>
        <w:t>SAKODA (Sony)</w:t>
      </w:r>
    </w:p>
    <w:p w14:paraId="04D276BA" w14:textId="29446A2D" w:rsidR="00FF4B31" w:rsidRDefault="00551D0F" w:rsidP="00CB2B65">
      <w:pPr>
        <w:numPr>
          <w:ilvl w:val="2"/>
          <w:numId w:val="1"/>
        </w:numPr>
      </w:pPr>
      <w:r>
        <w:t xml:space="preserve">Document </w:t>
      </w:r>
      <w:hyperlink r:id="rId50" w:history="1">
        <w:r w:rsidRPr="00314713">
          <w:rPr>
            <w:rStyle w:val="Hyperlink"/>
          </w:rPr>
          <w:t>https://mentor.ieee.org/802.11/dcn/18/11-18-1254-02-000m-suggested-resolution-for-cid-1249.docx</w:t>
        </w:r>
      </w:hyperlink>
      <w:r>
        <w:t xml:space="preserve"> </w:t>
      </w:r>
    </w:p>
    <w:p w14:paraId="40AA1697" w14:textId="1A7E726B" w:rsidR="00551D0F" w:rsidRDefault="00551D0F" w:rsidP="00CB2B65">
      <w:pPr>
        <w:numPr>
          <w:ilvl w:val="2"/>
          <w:numId w:val="1"/>
        </w:numPr>
      </w:pPr>
      <w:r w:rsidRPr="00551D0F">
        <w:rPr>
          <w:highlight w:val="green"/>
        </w:rPr>
        <w:t>CID 1249 (MAC)</w:t>
      </w:r>
    </w:p>
    <w:p w14:paraId="63416283" w14:textId="5D125C04" w:rsidR="00551D0F" w:rsidRPr="00381ECA" w:rsidRDefault="009960B5" w:rsidP="00CB2B65">
      <w:pPr>
        <w:numPr>
          <w:ilvl w:val="3"/>
          <w:numId w:val="1"/>
        </w:numPr>
      </w:pPr>
      <w:r>
        <w:t xml:space="preserve">Proposed </w:t>
      </w:r>
      <w:proofErr w:type="spellStart"/>
      <w:r>
        <w:t>Resolution:</w:t>
      </w:r>
      <w:r w:rsidR="00551D0F" w:rsidRPr="00381ECA">
        <w:t>REVISED</w:t>
      </w:r>
      <w:proofErr w:type="spellEnd"/>
      <w:r w:rsidR="00551D0F" w:rsidRPr="00381ECA">
        <w:t xml:space="preserve">: Incorporate the changes in </w:t>
      </w:r>
      <w:r w:rsidR="00381ECA">
        <w:t>11-18/1249r0 &lt;</w:t>
      </w:r>
      <w:hyperlink r:id="rId51" w:history="1">
        <w:r w:rsidR="00381ECA" w:rsidRPr="00E95F9F">
          <w:rPr>
            <w:rStyle w:val="Hyperlink"/>
          </w:rPr>
          <w:t>https://mentor.ieee.org/802.11/dcn/18/11-18-1249-02-0ngv-ngv-mac-discussion.pptx</w:t>
        </w:r>
      </w:hyperlink>
      <w:r w:rsidR="00381ECA">
        <w:t xml:space="preserve">&gt; </w:t>
      </w:r>
      <w:r w:rsidR="00551D0F" w:rsidRPr="00381ECA">
        <w:t>, which add a new subclause describing a link metric reporting example, as requested.</w:t>
      </w:r>
    </w:p>
    <w:p w14:paraId="445F0141" w14:textId="5D4D0D9D" w:rsidR="00551D0F" w:rsidRPr="00381ECA" w:rsidRDefault="00551D0F" w:rsidP="00CB2B65">
      <w:pPr>
        <w:numPr>
          <w:ilvl w:val="3"/>
          <w:numId w:val="1"/>
        </w:numPr>
      </w:pPr>
      <w:r w:rsidRPr="00381ECA">
        <w:t xml:space="preserve">Ready for Motion </w:t>
      </w:r>
    </w:p>
    <w:p w14:paraId="1630519F" w14:textId="37F72403" w:rsidR="006A6D56" w:rsidRPr="00CB2B65" w:rsidRDefault="00BB17B9" w:rsidP="00CB2B65">
      <w:pPr>
        <w:numPr>
          <w:ilvl w:val="1"/>
          <w:numId w:val="1"/>
        </w:numPr>
        <w:rPr>
          <w:szCs w:val="22"/>
        </w:rPr>
      </w:pPr>
      <w:r w:rsidRPr="00CB2B65">
        <w:rPr>
          <w:b/>
          <w:szCs w:val="22"/>
          <w:lang w:eastAsia="en-GB"/>
        </w:rPr>
        <w:t>From 2018-09-28: EDITOR CID 1379 – Assigned to Mark RISON (Review changes from discussion last week)</w:t>
      </w:r>
      <w:r w:rsidRPr="00CB2B65">
        <w:rPr>
          <w:szCs w:val="22"/>
          <w:lang w:val="en-US"/>
        </w:rPr>
        <w:t xml:space="preserve"> </w:t>
      </w:r>
      <w:r w:rsidR="006A6D56" w:rsidRPr="00CB2B65">
        <w:rPr>
          <w:szCs w:val="22"/>
          <w:lang w:val="en-US"/>
        </w:rPr>
        <w:t xml:space="preserve">– </w:t>
      </w:r>
      <w:r w:rsidRPr="00CB2B65">
        <w:rPr>
          <w:szCs w:val="22"/>
          <w:lang w:val="en-US"/>
        </w:rPr>
        <w:t>Mark RISON (Samsung</w:t>
      </w:r>
      <w:r w:rsidR="006A6D56" w:rsidRPr="00CB2B65">
        <w:rPr>
          <w:szCs w:val="22"/>
          <w:lang w:val="en-US"/>
        </w:rPr>
        <w:t>)</w:t>
      </w:r>
    </w:p>
    <w:p w14:paraId="4FAEBE51" w14:textId="2C876B05" w:rsidR="00BB17B9" w:rsidRDefault="00D677EF" w:rsidP="00CB2B65">
      <w:pPr>
        <w:numPr>
          <w:ilvl w:val="2"/>
          <w:numId w:val="1"/>
        </w:numPr>
      </w:pPr>
      <w:r>
        <w:t xml:space="preserve">Document </w:t>
      </w:r>
      <w:hyperlink r:id="rId52" w:history="1">
        <w:r w:rsidRPr="00314713">
          <w:rPr>
            <w:rStyle w:val="Hyperlink"/>
          </w:rPr>
          <w:t>https://mentor.ieee.org/802.11/dcn/18/11-18-1306-04-000m-resolutions-for-some-comments-on-11md-d1-0-lb232.docx</w:t>
        </w:r>
      </w:hyperlink>
    </w:p>
    <w:p w14:paraId="78356160" w14:textId="1D95417A" w:rsidR="00D677EF" w:rsidRDefault="00D677EF" w:rsidP="00CB2B65">
      <w:pPr>
        <w:numPr>
          <w:ilvl w:val="2"/>
          <w:numId w:val="1"/>
        </w:numPr>
      </w:pPr>
      <w:r w:rsidRPr="00D677EF">
        <w:rPr>
          <w:highlight w:val="green"/>
        </w:rPr>
        <w:t>CID 1379 (Editor)</w:t>
      </w:r>
    </w:p>
    <w:p w14:paraId="7A89D5A4" w14:textId="2B9513B7" w:rsidR="00D677EF" w:rsidRPr="00381ECA" w:rsidRDefault="00D677EF" w:rsidP="00CB2B65">
      <w:pPr>
        <w:numPr>
          <w:ilvl w:val="3"/>
          <w:numId w:val="1"/>
        </w:numPr>
      </w:pPr>
      <w:r w:rsidRPr="00381ECA">
        <w:t>REVISED: Incorporate the changes indicated in https://mentor.ieee.org/802.11/dcn/18/11-18-1306-05-000m-resolutions-for-some-comments-on-11md-d1-0-lb232.docx for CID 1379. This accomplishes the changes requested.</w:t>
      </w:r>
    </w:p>
    <w:p w14:paraId="0C69CEAE" w14:textId="7A2C7106" w:rsidR="00D677EF" w:rsidRPr="00381ECA" w:rsidRDefault="00D677EF" w:rsidP="00CB2B65">
      <w:pPr>
        <w:numPr>
          <w:ilvl w:val="3"/>
          <w:numId w:val="1"/>
        </w:numPr>
      </w:pPr>
      <w:r w:rsidRPr="00381ECA">
        <w:t>Ready for Motion</w:t>
      </w:r>
    </w:p>
    <w:p w14:paraId="3F19C4EC" w14:textId="0E307B27" w:rsidR="00BB17B9" w:rsidRPr="00371D19" w:rsidRDefault="009A4314" w:rsidP="00CB2B65">
      <w:pPr>
        <w:numPr>
          <w:ilvl w:val="1"/>
          <w:numId w:val="1"/>
        </w:numPr>
        <w:ind w:left="1134" w:hanging="425"/>
        <w:rPr>
          <w:b/>
          <w:szCs w:val="22"/>
        </w:rPr>
      </w:pPr>
      <w:r w:rsidRPr="00371D19">
        <w:rPr>
          <w:b/>
          <w:szCs w:val="22"/>
          <w:lang w:eastAsia="en-GB"/>
        </w:rPr>
        <w:t xml:space="preserve">From 2018-09-28: 11-18—1306 CIDs 1415/1526 (ack policy) </w:t>
      </w:r>
      <w:r w:rsidR="00C40751" w:rsidRPr="00371D19">
        <w:rPr>
          <w:b/>
          <w:szCs w:val="22"/>
          <w:lang w:eastAsia="en-GB"/>
        </w:rPr>
        <w:t>–</w:t>
      </w:r>
      <w:r w:rsidRPr="00371D19">
        <w:rPr>
          <w:b/>
          <w:szCs w:val="22"/>
          <w:lang w:eastAsia="en-GB"/>
        </w:rPr>
        <w:t xml:space="preserve"> </w:t>
      </w:r>
      <w:r w:rsidR="00C40751" w:rsidRPr="00371D19">
        <w:rPr>
          <w:szCs w:val="22"/>
          <w:lang w:eastAsia="en-GB"/>
        </w:rPr>
        <w:t>Mark RISON (Samsung)</w:t>
      </w:r>
    </w:p>
    <w:p w14:paraId="05ED9483" w14:textId="1ACAB5D2" w:rsidR="00BB17B9" w:rsidRDefault="00D677EF" w:rsidP="00CB2B65">
      <w:pPr>
        <w:numPr>
          <w:ilvl w:val="2"/>
          <w:numId w:val="1"/>
        </w:numPr>
      </w:pPr>
      <w:r>
        <w:t xml:space="preserve">Document </w:t>
      </w:r>
      <w:hyperlink r:id="rId53" w:history="1">
        <w:r w:rsidRPr="00314713">
          <w:rPr>
            <w:rStyle w:val="Hyperlink"/>
          </w:rPr>
          <w:t>https://mentor.ieee.org/802.11/dcn/18/11-18-1306-04-000m-resolutions-for-some-comments-on-11md-d1-0-lb232.docx</w:t>
        </w:r>
      </w:hyperlink>
    </w:p>
    <w:p w14:paraId="6DADF827" w14:textId="2762CC37" w:rsidR="00D677EF" w:rsidRDefault="00D677EF" w:rsidP="00CB2B65">
      <w:pPr>
        <w:numPr>
          <w:ilvl w:val="2"/>
          <w:numId w:val="1"/>
        </w:numPr>
      </w:pPr>
      <w:r w:rsidRPr="00121602">
        <w:rPr>
          <w:highlight w:val="yellow"/>
        </w:rPr>
        <w:t>CID 1415</w:t>
      </w:r>
      <w:r w:rsidR="00CE7C17">
        <w:rPr>
          <w:highlight w:val="yellow"/>
        </w:rPr>
        <w:t>/</w:t>
      </w:r>
      <w:r w:rsidR="00CE7C17" w:rsidRPr="00CE7C17">
        <w:rPr>
          <w:highlight w:val="yellow"/>
        </w:rPr>
        <w:t>1526 (MAC)</w:t>
      </w:r>
    </w:p>
    <w:p w14:paraId="18C84943" w14:textId="1415421A" w:rsidR="00D677EF" w:rsidRDefault="003E7908" w:rsidP="00CB2B65">
      <w:pPr>
        <w:numPr>
          <w:ilvl w:val="3"/>
          <w:numId w:val="1"/>
        </w:numPr>
      </w:pPr>
      <w:r>
        <w:t xml:space="preserve">The group needs to decide whether “no ACK </w:t>
      </w:r>
      <w:proofErr w:type="spellStart"/>
      <w:r>
        <w:t>Ack</w:t>
      </w:r>
      <w:proofErr w:type="spellEnd"/>
      <w:r>
        <w:t xml:space="preserve"> Policy” is sufficient.</w:t>
      </w:r>
    </w:p>
    <w:p w14:paraId="261AC5BA" w14:textId="77777777" w:rsidR="003E7908" w:rsidRDefault="003E7908" w:rsidP="00CB2B65">
      <w:pPr>
        <w:numPr>
          <w:ilvl w:val="3"/>
          <w:numId w:val="1"/>
        </w:numPr>
      </w:pPr>
      <w:r w:rsidRPr="003E7908">
        <w:rPr>
          <w:color w:val="FF0000"/>
        </w:rPr>
        <w:t>STRAW POLL:</w:t>
      </w:r>
      <w:r>
        <w:t xml:space="preserve"> </w:t>
      </w:r>
    </w:p>
    <w:p w14:paraId="1F629A0F" w14:textId="3E538B7B" w:rsidR="003E7908" w:rsidRPr="003E7908" w:rsidRDefault="003E7908" w:rsidP="003E7908">
      <w:pPr>
        <w:ind w:left="2880"/>
        <w:rPr>
          <w:color w:val="FF0000"/>
        </w:rPr>
      </w:pPr>
      <w:r w:rsidRPr="003E7908">
        <w:rPr>
          <w:color w:val="FF0000"/>
        </w:rPr>
        <w:t xml:space="preserve">Do you prefer: </w:t>
      </w:r>
    </w:p>
    <w:p w14:paraId="0E95A6DB" w14:textId="7E7BE032" w:rsidR="003E7908" w:rsidRPr="003E7908" w:rsidRDefault="003E7908" w:rsidP="003E7908">
      <w:pPr>
        <w:ind w:left="2880"/>
        <w:rPr>
          <w:color w:val="FF0000"/>
        </w:rPr>
      </w:pPr>
      <w:r w:rsidRPr="003E7908">
        <w:rPr>
          <w:color w:val="FF0000"/>
        </w:rPr>
        <w:tab/>
        <w:t xml:space="preserve">a) change “ack” to “acknowledgment” – leads to “no ack </w:t>
      </w:r>
      <w:proofErr w:type="spellStart"/>
      <w:r w:rsidRPr="003E7908">
        <w:rPr>
          <w:color w:val="FF0000"/>
        </w:rPr>
        <w:t>ack</w:t>
      </w:r>
      <w:proofErr w:type="spellEnd"/>
      <w:r w:rsidRPr="003E7908">
        <w:rPr>
          <w:color w:val="FF0000"/>
        </w:rPr>
        <w:t xml:space="preserve"> policy”</w:t>
      </w:r>
    </w:p>
    <w:p w14:paraId="7154DFDD" w14:textId="0A14E54F" w:rsidR="003E7908" w:rsidRPr="003E7908" w:rsidRDefault="003E7908" w:rsidP="003E7908">
      <w:pPr>
        <w:ind w:left="2880"/>
        <w:rPr>
          <w:color w:val="FF0000"/>
        </w:rPr>
      </w:pPr>
      <w:r w:rsidRPr="003E7908">
        <w:rPr>
          <w:color w:val="FF0000"/>
        </w:rPr>
        <w:tab/>
        <w:t xml:space="preserve">b) rephrase to </w:t>
      </w:r>
      <w:r>
        <w:rPr>
          <w:color w:val="FF0000"/>
        </w:rPr>
        <w:t>“ack policy of No A</w:t>
      </w:r>
      <w:r w:rsidRPr="003E7908">
        <w:rPr>
          <w:color w:val="FF0000"/>
        </w:rPr>
        <w:t>ck”</w:t>
      </w:r>
    </w:p>
    <w:p w14:paraId="454864D7" w14:textId="38D91B2A" w:rsidR="003E7908" w:rsidRPr="003E7908" w:rsidRDefault="003E7908" w:rsidP="003E7908">
      <w:pPr>
        <w:ind w:left="2880"/>
        <w:rPr>
          <w:color w:val="FF0000"/>
        </w:rPr>
      </w:pPr>
      <w:r w:rsidRPr="003E7908">
        <w:rPr>
          <w:color w:val="FF0000"/>
        </w:rPr>
        <w:tab/>
        <w:t xml:space="preserve">c) hyphenate “no ack </w:t>
      </w:r>
      <w:proofErr w:type="spellStart"/>
      <w:r w:rsidRPr="003E7908">
        <w:rPr>
          <w:color w:val="FF0000"/>
        </w:rPr>
        <w:t>ack</w:t>
      </w:r>
      <w:proofErr w:type="spellEnd"/>
      <w:r w:rsidRPr="003E7908">
        <w:rPr>
          <w:color w:val="FF0000"/>
        </w:rPr>
        <w:t xml:space="preserve"> policy” to </w:t>
      </w:r>
      <w:r>
        <w:rPr>
          <w:color w:val="FF0000"/>
        </w:rPr>
        <w:t>“No-A</w:t>
      </w:r>
      <w:r w:rsidRPr="003E7908">
        <w:rPr>
          <w:color w:val="FF0000"/>
        </w:rPr>
        <w:t>ck ack policy”</w:t>
      </w:r>
    </w:p>
    <w:p w14:paraId="57C251EB" w14:textId="7D3952C6" w:rsidR="003E7908" w:rsidRPr="003E7908" w:rsidRDefault="003E7908" w:rsidP="003E7908">
      <w:pPr>
        <w:ind w:left="2880"/>
        <w:rPr>
          <w:color w:val="FF0000"/>
        </w:rPr>
      </w:pPr>
      <w:r w:rsidRPr="003E7908">
        <w:rPr>
          <w:color w:val="FF0000"/>
        </w:rPr>
        <w:tab/>
        <w:t>d) live with “</w:t>
      </w:r>
      <w:r>
        <w:rPr>
          <w:color w:val="FF0000"/>
        </w:rPr>
        <w:t>No A</w:t>
      </w:r>
      <w:r w:rsidRPr="003E7908">
        <w:rPr>
          <w:color w:val="FF0000"/>
        </w:rPr>
        <w:t xml:space="preserve">ck </w:t>
      </w:r>
      <w:proofErr w:type="spellStart"/>
      <w:r w:rsidRPr="003E7908">
        <w:rPr>
          <w:color w:val="FF0000"/>
        </w:rPr>
        <w:t>ack</w:t>
      </w:r>
      <w:proofErr w:type="spellEnd"/>
      <w:r w:rsidRPr="003E7908">
        <w:rPr>
          <w:color w:val="FF0000"/>
        </w:rPr>
        <w:t xml:space="preserve"> policy”</w:t>
      </w:r>
    </w:p>
    <w:p w14:paraId="782DB521" w14:textId="3A2A107D" w:rsidR="003E7908" w:rsidRPr="003E7908" w:rsidRDefault="003E7908" w:rsidP="003E7908">
      <w:pPr>
        <w:ind w:left="3600"/>
        <w:rPr>
          <w:color w:val="FF0000"/>
        </w:rPr>
      </w:pPr>
      <w:r>
        <w:rPr>
          <w:color w:val="FF0000"/>
        </w:rPr>
        <w:t>e) no-ack acknowledgment Polic</w:t>
      </w:r>
      <w:r w:rsidRPr="003E7908">
        <w:rPr>
          <w:color w:val="FF0000"/>
        </w:rPr>
        <w:t>y</w:t>
      </w:r>
    </w:p>
    <w:p w14:paraId="5486625F" w14:textId="167F0A7E" w:rsidR="003E7908" w:rsidRDefault="003E7908" w:rsidP="003E7908">
      <w:pPr>
        <w:ind w:left="2880"/>
        <w:rPr>
          <w:color w:val="FF0000"/>
        </w:rPr>
      </w:pPr>
      <w:r w:rsidRPr="003E7908">
        <w:rPr>
          <w:color w:val="FF0000"/>
        </w:rPr>
        <w:t xml:space="preserve">Result: a) </w:t>
      </w:r>
      <w:r>
        <w:rPr>
          <w:color w:val="FF0000"/>
        </w:rPr>
        <w:t>1 b) 1 c) 3 d) 1</w:t>
      </w:r>
      <w:r w:rsidR="00121602">
        <w:rPr>
          <w:color w:val="FF0000"/>
        </w:rPr>
        <w:t xml:space="preserve"> e) 4</w:t>
      </w:r>
    </w:p>
    <w:p w14:paraId="032305A4" w14:textId="1FE81D95" w:rsidR="00121602" w:rsidRDefault="00121602" w:rsidP="00CB2B65">
      <w:pPr>
        <w:numPr>
          <w:ilvl w:val="3"/>
          <w:numId w:val="1"/>
        </w:numPr>
      </w:pPr>
      <w:r w:rsidRPr="00121602">
        <w:rPr>
          <w:color w:val="000000" w:themeColor="text1"/>
          <w:highlight w:val="yellow"/>
        </w:rPr>
        <w:t xml:space="preserve">The document will be updated based on this </w:t>
      </w:r>
      <w:r w:rsidR="00CB2B65" w:rsidRPr="00121602">
        <w:rPr>
          <w:color w:val="000000" w:themeColor="text1"/>
          <w:highlight w:val="yellow"/>
        </w:rPr>
        <w:t>straw poll</w:t>
      </w:r>
      <w:r w:rsidRPr="00121602">
        <w:rPr>
          <w:color w:val="000000" w:themeColor="text1"/>
          <w:highlight w:val="yellow"/>
        </w:rPr>
        <w:t>.</w:t>
      </w:r>
    </w:p>
    <w:p w14:paraId="5BEE38F5" w14:textId="22EB6892" w:rsidR="00121602" w:rsidRPr="00121602" w:rsidRDefault="00CB2B65" w:rsidP="00CB2B65">
      <w:pPr>
        <w:numPr>
          <w:ilvl w:val="3"/>
          <w:numId w:val="1"/>
        </w:numPr>
      </w:pPr>
      <w:r>
        <w:t xml:space="preserve"> </w:t>
      </w:r>
      <w:r w:rsidR="00121602" w:rsidRPr="00381ECA">
        <w:rPr>
          <w:b/>
          <w:highlight w:val="yellow"/>
        </w:rPr>
        <w:t>ACTION</w:t>
      </w:r>
      <w:r w:rsidR="00381ECA" w:rsidRPr="00381ECA">
        <w:rPr>
          <w:b/>
          <w:highlight w:val="yellow"/>
        </w:rPr>
        <w:t xml:space="preserve"> ITEM #5</w:t>
      </w:r>
      <w:r w:rsidR="00121602">
        <w:t>: Everyone to review the resolution before the next call.</w:t>
      </w:r>
    </w:p>
    <w:p w14:paraId="0D5DFFDD" w14:textId="64CC649F" w:rsidR="006A6D56" w:rsidRDefault="006A6D56" w:rsidP="00CB2B65">
      <w:pPr>
        <w:numPr>
          <w:ilvl w:val="1"/>
          <w:numId w:val="1"/>
        </w:numPr>
        <w:rPr>
          <w:b/>
        </w:rPr>
      </w:pPr>
      <w:r w:rsidRPr="001C6E08">
        <w:rPr>
          <w:b/>
        </w:rPr>
        <w:t xml:space="preserve">Next Call on Oct </w:t>
      </w:r>
      <w:r w:rsidR="00C40751">
        <w:rPr>
          <w:b/>
        </w:rPr>
        <w:t>12</w:t>
      </w:r>
      <w:r w:rsidRPr="001C6E08">
        <w:rPr>
          <w:b/>
          <w:vertAlign w:val="superscript"/>
        </w:rPr>
        <w:t>th</w:t>
      </w:r>
    </w:p>
    <w:p w14:paraId="6F3FDBD4" w14:textId="4D6408E8" w:rsidR="00121602" w:rsidRPr="00CB2B65" w:rsidRDefault="00121602" w:rsidP="00CB2B65">
      <w:pPr>
        <w:numPr>
          <w:ilvl w:val="2"/>
          <w:numId w:val="1"/>
        </w:numPr>
      </w:pPr>
      <w:r w:rsidRPr="00CB2B65">
        <w:t>Extend the call on Oct 12</w:t>
      </w:r>
      <w:r w:rsidRPr="00CB2B65">
        <w:rPr>
          <w:vertAlign w:val="superscript"/>
        </w:rPr>
        <w:t>th</w:t>
      </w:r>
      <w:r w:rsidRPr="00CB2B65">
        <w:t xml:space="preserve"> to 3 hrs</w:t>
      </w:r>
    </w:p>
    <w:p w14:paraId="18D5F386" w14:textId="3CD784A3" w:rsidR="006A6D56" w:rsidRPr="00CB2B65" w:rsidRDefault="00121602" w:rsidP="00CB2B65">
      <w:pPr>
        <w:numPr>
          <w:ilvl w:val="2"/>
          <w:numId w:val="1"/>
        </w:numPr>
      </w:pPr>
      <w:r w:rsidRPr="00CB2B65">
        <w:t>Move the call on Oct 19</w:t>
      </w:r>
      <w:r w:rsidR="00CB2B65" w:rsidRPr="00CB2B65">
        <w:rPr>
          <w:vertAlign w:val="superscript"/>
        </w:rPr>
        <w:t>th</w:t>
      </w:r>
      <w:r w:rsidR="00CB2B65" w:rsidRPr="00CB2B65">
        <w:t xml:space="preserve"> to</w:t>
      </w:r>
      <w:r w:rsidRPr="00CB2B65">
        <w:t xml:space="preserve"> Oct 15</w:t>
      </w:r>
      <w:r w:rsidRPr="00CB2B65">
        <w:rPr>
          <w:vertAlign w:val="superscript"/>
        </w:rPr>
        <w:t>th</w:t>
      </w:r>
      <w:r w:rsidR="00371D19" w:rsidRPr="00CB2B65">
        <w:rPr>
          <w:vertAlign w:val="superscript"/>
        </w:rPr>
        <w:t xml:space="preserve"> </w:t>
      </w:r>
      <w:r w:rsidR="00371D19" w:rsidRPr="00CB2B65">
        <w:t>one hour later.</w:t>
      </w:r>
      <w:r w:rsidRPr="00CB2B65">
        <w:t xml:space="preserve"> </w:t>
      </w:r>
    </w:p>
    <w:p w14:paraId="62EC185F" w14:textId="77777777" w:rsidR="006A6D56" w:rsidRPr="00121602" w:rsidRDefault="006A6D56" w:rsidP="00CB2B65">
      <w:pPr>
        <w:numPr>
          <w:ilvl w:val="1"/>
          <w:numId w:val="1"/>
        </w:numPr>
        <w:rPr>
          <w:b/>
        </w:rPr>
      </w:pPr>
      <w:r w:rsidRPr="00121602">
        <w:rPr>
          <w:b/>
        </w:rPr>
        <w:t>Adjourned at 12:06pm ET</w:t>
      </w:r>
    </w:p>
    <w:p w14:paraId="18FFE8D5" w14:textId="4C273878" w:rsidR="006A6D56" w:rsidRDefault="006A6D56">
      <w:pPr>
        <w:rPr>
          <w:b/>
          <w:sz w:val="24"/>
        </w:rPr>
      </w:pPr>
    </w:p>
    <w:p w14:paraId="05C46633" w14:textId="77777777" w:rsidR="00B60875" w:rsidRDefault="00B60875">
      <w:pPr>
        <w:rPr>
          <w:b/>
          <w:sz w:val="24"/>
        </w:rPr>
      </w:pPr>
      <w:r>
        <w:rPr>
          <w:b/>
          <w:sz w:val="24"/>
        </w:rPr>
        <w:br w:type="page"/>
      </w:r>
    </w:p>
    <w:p w14:paraId="5A917583" w14:textId="0A7350F7" w:rsidR="00B60875" w:rsidRDefault="00B60875" w:rsidP="00B60875">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12 October</w:t>
      </w:r>
      <w:r w:rsidRPr="00ED5F6A">
        <w:rPr>
          <w:b/>
        </w:rPr>
        <w:t xml:space="preserve"> 2018, 10:00- 12:00 ET</w:t>
      </w:r>
    </w:p>
    <w:p w14:paraId="626C9EFF" w14:textId="65F6034B" w:rsidR="00B60875" w:rsidRDefault="00B60875" w:rsidP="00B60875">
      <w:pPr>
        <w:pStyle w:val="m-7934039874210736691gmail-msolistparagraph"/>
        <w:numPr>
          <w:ilvl w:val="1"/>
          <w:numId w:val="1"/>
        </w:numPr>
        <w:spacing w:before="0" w:beforeAutospacing="0" w:after="0" w:afterAutospacing="0"/>
      </w:pPr>
      <w:r w:rsidRPr="001C6E08">
        <w:rPr>
          <w:b/>
        </w:rPr>
        <w:t>Called to order</w:t>
      </w:r>
      <w:r>
        <w:t xml:space="preserve"> 10:04am ET</w:t>
      </w:r>
      <w:r w:rsidRPr="00ED5F6A">
        <w:t xml:space="preserve"> by the TG Chair, Dorothy STANLEY (HPE)</w:t>
      </w:r>
    </w:p>
    <w:p w14:paraId="7C1C7CEB" w14:textId="77777777" w:rsidR="00B60875" w:rsidRDefault="00B60875" w:rsidP="00B60875">
      <w:pPr>
        <w:pStyle w:val="m-7934039874210736691gmail-msolistparagraph"/>
        <w:numPr>
          <w:ilvl w:val="1"/>
          <w:numId w:val="1"/>
        </w:numPr>
        <w:spacing w:before="0" w:beforeAutospacing="0" w:after="0" w:afterAutospacing="0"/>
      </w:pPr>
      <w:r w:rsidRPr="001C6E08">
        <w:rPr>
          <w:b/>
        </w:rPr>
        <w:t>Attendance</w:t>
      </w:r>
      <w:r>
        <w:t>:</w:t>
      </w:r>
    </w:p>
    <w:p w14:paraId="6BF12CDE" w14:textId="77777777" w:rsidR="00B60875" w:rsidRDefault="00B60875" w:rsidP="00B60875">
      <w:pPr>
        <w:numPr>
          <w:ilvl w:val="2"/>
          <w:numId w:val="1"/>
        </w:numPr>
      </w:pPr>
      <w:r>
        <w:t>Dorothy STANLEY (HPE)</w:t>
      </w:r>
    </w:p>
    <w:p w14:paraId="1E533743" w14:textId="77777777" w:rsidR="00B60875" w:rsidRDefault="00B60875" w:rsidP="00B60875">
      <w:pPr>
        <w:numPr>
          <w:ilvl w:val="2"/>
          <w:numId w:val="1"/>
        </w:numPr>
      </w:pPr>
      <w:r>
        <w:t>Emily QI (Intel)</w:t>
      </w:r>
    </w:p>
    <w:p w14:paraId="797BCD7E" w14:textId="77777777" w:rsidR="00B60875" w:rsidRDefault="00B60875" w:rsidP="00B60875">
      <w:pPr>
        <w:numPr>
          <w:ilvl w:val="2"/>
          <w:numId w:val="1"/>
        </w:numPr>
      </w:pPr>
      <w:r>
        <w:t>Jon ROSDAHL (Qualcomm)</w:t>
      </w:r>
    </w:p>
    <w:p w14:paraId="6C441FF1" w14:textId="77777777" w:rsidR="00B60875" w:rsidRDefault="00B60875" w:rsidP="00B60875">
      <w:pPr>
        <w:numPr>
          <w:ilvl w:val="2"/>
          <w:numId w:val="1"/>
        </w:numPr>
      </w:pPr>
      <w:r>
        <w:t>Mark HAMILTON (Ruckus/ARRIS)</w:t>
      </w:r>
    </w:p>
    <w:p w14:paraId="0C8A5764" w14:textId="77777777" w:rsidR="00B60875" w:rsidRDefault="00B60875" w:rsidP="00B60875">
      <w:pPr>
        <w:numPr>
          <w:ilvl w:val="2"/>
          <w:numId w:val="1"/>
        </w:numPr>
      </w:pPr>
      <w:r>
        <w:t>Menzo WENTINK (Qualcomm)</w:t>
      </w:r>
    </w:p>
    <w:p w14:paraId="32474E1A" w14:textId="77777777" w:rsidR="00B60875" w:rsidRDefault="00B60875" w:rsidP="00B60875">
      <w:pPr>
        <w:numPr>
          <w:ilvl w:val="2"/>
          <w:numId w:val="1"/>
        </w:numPr>
      </w:pPr>
      <w:r>
        <w:t>Sean COFFEY (</w:t>
      </w:r>
      <w:proofErr w:type="spellStart"/>
      <w:r>
        <w:t>RealTek</w:t>
      </w:r>
      <w:proofErr w:type="spellEnd"/>
      <w:r>
        <w:t>)</w:t>
      </w:r>
    </w:p>
    <w:p w14:paraId="3BD491CE" w14:textId="77777777" w:rsidR="00B60875" w:rsidRDefault="00B60875" w:rsidP="00B60875">
      <w:pPr>
        <w:numPr>
          <w:ilvl w:val="2"/>
          <w:numId w:val="1"/>
        </w:numPr>
      </w:pPr>
      <w:r>
        <w:t>Mark RISON (Samsung)</w:t>
      </w:r>
    </w:p>
    <w:p w14:paraId="64EA6A9E" w14:textId="77777777" w:rsidR="00B60875" w:rsidRDefault="00B60875" w:rsidP="00B60875">
      <w:pPr>
        <w:numPr>
          <w:ilvl w:val="2"/>
          <w:numId w:val="1"/>
        </w:numPr>
      </w:pPr>
      <w:r>
        <w:t>Michael MONTEMURRO (BlackBerry)</w:t>
      </w:r>
    </w:p>
    <w:p w14:paraId="08530ABD" w14:textId="61742D15" w:rsidR="00B60875" w:rsidRDefault="00B60875" w:rsidP="00B60875">
      <w:pPr>
        <w:numPr>
          <w:ilvl w:val="2"/>
          <w:numId w:val="1"/>
        </w:numPr>
      </w:pPr>
      <w:r>
        <w:t xml:space="preserve">Assaf </w:t>
      </w:r>
      <w:r w:rsidR="00BF39B7" w:rsidRPr="00BF39B7">
        <w:t>Kasher</w:t>
      </w:r>
      <w:r w:rsidR="00BF39B7">
        <w:rPr>
          <w:rFonts w:ascii="Verdana" w:hAnsi="Verdana"/>
          <w:color w:val="000000"/>
          <w:sz w:val="17"/>
          <w:szCs w:val="17"/>
        </w:rPr>
        <w:t xml:space="preserve"> </w:t>
      </w:r>
      <w:r>
        <w:t>(Qualcomm)</w:t>
      </w:r>
    </w:p>
    <w:p w14:paraId="236877D6" w14:textId="52713C2B" w:rsidR="00BF39B7" w:rsidRDefault="00BF39B7" w:rsidP="00BF39B7">
      <w:pPr>
        <w:numPr>
          <w:ilvl w:val="2"/>
          <w:numId w:val="1"/>
        </w:numPr>
      </w:pPr>
      <w:r>
        <w:t>Joseph Levy (</w:t>
      </w:r>
      <w:proofErr w:type="spellStart"/>
      <w:r>
        <w:t>InterDigital</w:t>
      </w:r>
      <w:proofErr w:type="spellEnd"/>
      <w:r>
        <w:t>)</w:t>
      </w:r>
    </w:p>
    <w:p w14:paraId="5D1E1AE8" w14:textId="4DB26D92" w:rsidR="00BF39B7" w:rsidRDefault="00BF39B7" w:rsidP="00BF39B7">
      <w:pPr>
        <w:numPr>
          <w:ilvl w:val="2"/>
          <w:numId w:val="1"/>
        </w:numPr>
      </w:pPr>
      <w:r>
        <w:t>Jerome HENRY (Cisco)</w:t>
      </w:r>
    </w:p>
    <w:p w14:paraId="4A29677D" w14:textId="77777777" w:rsidR="00B60875" w:rsidRPr="001C6E08" w:rsidRDefault="00B60875" w:rsidP="00B60875">
      <w:pPr>
        <w:numPr>
          <w:ilvl w:val="1"/>
          <w:numId w:val="1"/>
        </w:numPr>
        <w:rPr>
          <w:b/>
        </w:rPr>
      </w:pPr>
      <w:r w:rsidRPr="001C6E08">
        <w:rPr>
          <w:b/>
        </w:rPr>
        <w:t>Review Patent Policy</w:t>
      </w:r>
    </w:p>
    <w:p w14:paraId="31740D5D" w14:textId="77777777" w:rsidR="00B60875" w:rsidRDefault="00B60875" w:rsidP="00B60875">
      <w:pPr>
        <w:numPr>
          <w:ilvl w:val="2"/>
          <w:numId w:val="1"/>
        </w:numPr>
      </w:pPr>
      <w:r>
        <w:t>No issues noted</w:t>
      </w:r>
    </w:p>
    <w:p w14:paraId="4C31724A" w14:textId="77777777" w:rsidR="00B60875" w:rsidRPr="001C6E08" w:rsidRDefault="00B60875" w:rsidP="00B60875">
      <w:pPr>
        <w:numPr>
          <w:ilvl w:val="1"/>
          <w:numId w:val="1"/>
        </w:numPr>
        <w:rPr>
          <w:b/>
        </w:rPr>
      </w:pPr>
      <w:r w:rsidRPr="001C6E08">
        <w:rPr>
          <w:b/>
        </w:rPr>
        <w:t>Review Participation slide</w:t>
      </w:r>
    </w:p>
    <w:p w14:paraId="1FFA61FE" w14:textId="38E4ECB7" w:rsidR="00B60875" w:rsidRDefault="00B60875" w:rsidP="00B60875">
      <w:pPr>
        <w:numPr>
          <w:ilvl w:val="1"/>
          <w:numId w:val="1"/>
        </w:numPr>
      </w:pPr>
      <w:r w:rsidRPr="001C6E08">
        <w:rPr>
          <w:b/>
        </w:rPr>
        <w:t>Review agenda</w:t>
      </w:r>
      <w:r>
        <w:t xml:space="preserve"> – 11-18/1694r3:</w:t>
      </w:r>
    </w:p>
    <w:p w14:paraId="415A0D2F" w14:textId="27193726" w:rsidR="00B60875" w:rsidRDefault="005A23C9" w:rsidP="00B60875">
      <w:pPr>
        <w:numPr>
          <w:ilvl w:val="2"/>
          <w:numId w:val="1"/>
        </w:numPr>
      </w:pPr>
      <w:hyperlink r:id="rId54" w:history="1">
        <w:r w:rsidR="00B60875" w:rsidRPr="000B72D9">
          <w:rPr>
            <w:rStyle w:val="Hyperlink"/>
          </w:rPr>
          <w:t>https://mentor.ieee.org/802.11/dcn/18/11-18-1694-03-000m-2018-sept-oct-nov-teleconference-agendas.docx</w:t>
        </w:r>
      </w:hyperlink>
    </w:p>
    <w:p w14:paraId="0D6578A3" w14:textId="1CEDD99D" w:rsidR="00BF39B7" w:rsidRDefault="00BF39B7" w:rsidP="00B60875">
      <w:pPr>
        <w:numPr>
          <w:ilvl w:val="2"/>
          <w:numId w:val="1"/>
        </w:numPr>
      </w:pPr>
      <w:r>
        <w:t>Agenda topics for today:</w:t>
      </w:r>
    </w:p>
    <w:p w14:paraId="59362584"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From 2018-09-28: EDITOR2 CID 1095 (Review changes per 2018-09-28 discussion)</w:t>
      </w:r>
    </w:p>
    <w:p w14:paraId="0D4A1CE9"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From 2018-10-05: CID 1272 (Chris Hansen)</w:t>
      </w:r>
    </w:p>
    <w:p w14:paraId="6F43D5F5"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2018-10-05: 1284 (revisit from Waikoloa)</w:t>
      </w:r>
    </w:p>
    <w:p w14:paraId="18740481"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2018-10-05: 1587 (Mark Hamilton)</w:t>
      </w:r>
    </w:p>
    <w:p w14:paraId="35DD7CF0"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 xml:space="preserve">From 2018-09-28 and 2018-10-05: Mark Rison – 11-18-1306 CIDs 1415/1526 (ack policy) </w:t>
      </w:r>
    </w:p>
    <w:p w14:paraId="0D0EE63F" w14:textId="50BAA112" w:rsidR="00B60875" w:rsidRPr="00A27BA3" w:rsidRDefault="00B60875" w:rsidP="00BF39B7">
      <w:pPr>
        <w:pStyle w:val="ListParagraph"/>
        <w:numPr>
          <w:ilvl w:val="0"/>
          <w:numId w:val="23"/>
        </w:numPr>
        <w:spacing w:after="100" w:afterAutospacing="1"/>
        <w:rPr>
          <w:strike/>
          <w:sz w:val="20"/>
          <w:lang w:eastAsia="en-GB"/>
        </w:rPr>
      </w:pPr>
      <w:r w:rsidRPr="00A27BA3">
        <w:rPr>
          <w:strike/>
          <w:sz w:val="20"/>
          <w:lang w:eastAsia="en-GB"/>
        </w:rPr>
        <w:t xml:space="preserve">From 2018-10-05: </w:t>
      </w:r>
      <w:r w:rsidRPr="00A27BA3">
        <w:rPr>
          <w:strike/>
          <w:sz w:val="20"/>
        </w:rPr>
        <w:t>Graham: CID 1378, 11-18/0666r4</w:t>
      </w:r>
    </w:p>
    <w:p w14:paraId="22C2046F" w14:textId="7295D42E"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Assaf Kasher CIDs 1315, 1256, 1351</w:t>
      </w:r>
    </w:p>
    <w:p w14:paraId="56C8D0FA" w14:textId="2F2BEFF7" w:rsidR="00A27BA3" w:rsidRDefault="00B60875" w:rsidP="00BF39B7">
      <w:pPr>
        <w:pStyle w:val="ListParagraph"/>
        <w:numPr>
          <w:ilvl w:val="0"/>
          <w:numId w:val="23"/>
        </w:numPr>
        <w:spacing w:after="100" w:afterAutospacing="1"/>
        <w:rPr>
          <w:sz w:val="20"/>
          <w:lang w:eastAsia="en-GB"/>
        </w:rPr>
      </w:pPr>
      <w:r w:rsidRPr="00CB2B65">
        <w:rPr>
          <w:strike/>
          <w:sz w:val="20"/>
          <w:lang w:eastAsia="en-GB"/>
        </w:rPr>
        <w:t>MAC CIDs 1081</w:t>
      </w:r>
      <w:r w:rsidR="00A27BA3" w:rsidRPr="00CB2B65">
        <w:rPr>
          <w:strike/>
          <w:sz w:val="20"/>
          <w:lang w:eastAsia="en-GB"/>
        </w:rPr>
        <w:t xml:space="preserve"> (STACEY)</w:t>
      </w:r>
      <w:r w:rsidRPr="00CB2B65">
        <w:rPr>
          <w:strike/>
          <w:sz w:val="20"/>
          <w:lang w:eastAsia="en-GB"/>
        </w:rPr>
        <w:t>,</w:t>
      </w:r>
      <w:r w:rsidRPr="00BF39B7">
        <w:rPr>
          <w:sz w:val="20"/>
          <w:lang w:eastAsia="en-GB"/>
        </w:rPr>
        <w:t xml:space="preserve"> </w:t>
      </w:r>
      <w:r w:rsidR="00A27BA3">
        <w:rPr>
          <w:sz w:val="20"/>
          <w:lang w:eastAsia="en-GB"/>
        </w:rPr>
        <w:t>Delay for next call</w:t>
      </w:r>
    </w:p>
    <w:p w14:paraId="28CE24D1" w14:textId="48DDEDD3" w:rsidR="00A27BA3" w:rsidRDefault="00A27BA3" w:rsidP="00BF39B7">
      <w:pPr>
        <w:pStyle w:val="ListParagraph"/>
        <w:numPr>
          <w:ilvl w:val="0"/>
          <w:numId w:val="23"/>
        </w:numPr>
        <w:spacing w:after="100" w:afterAutospacing="1"/>
        <w:rPr>
          <w:sz w:val="20"/>
          <w:lang w:eastAsia="en-GB"/>
        </w:rPr>
      </w:pPr>
      <w:r w:rsidRPr="00CB2B65">
        <w:rPr>
          <w:strike/>
          <w:sz w:val="20"/>
          <w:lang w:eastAsia="en-GB"/>
        </w:rPr>
        <w:t>MAC CIDs 1090, 1122, 1123, 1124, 1126, 1128 (Menzo)</w:t>
      </w:r>
      <w:r>
        <w:rPr>
          <w:sz w:val="20"/>
          <w:lang w:eastAsia="en-GB"/>
        </w:rPr>
        <w:t xml:space="preserve"> (Moved to November Plenary)</w:t>
      </w:r>
    </w:p>
    <w:p w14:paraId="0FA3B750" w14:textId="34A5EF54" w:rsidR="00B60875" w:rsidRPr="00BF39B7" w:rsidRDefault="00A27BA3" w:rsidP="00BF39B7">
      <w:pPr>
        <w:pStyle w:val="ListParagraph"/>
        <w:numPr>
          <w:ilvl w:val="0"/>
          <w:numId w:val="23"/>
        </w:numPr>
        <w:spacing w:after="100" w:afterAutospacing="1"/>
        <w:rPr>
          <w:sz w:val="20"/>
          <w:lang w:eastAsia="en-GB"/>
        </w:rPr>
      </w:pPr>
      <w:r>
        <w:rPr>
          <w:sz w:val="20"/>
          <w:lang w:eastAsia="en-GB"/>
        </w:rPr>
        <w:t xml:space="preserve">MAC CIDs </w:t>
      </w:r>
      <w:r w:rsidR="00B60875" w:rsidRPr="00BF39B7">
        <w:rPr>
          <w:sz w:val="20"/>
          <w:lang w:eastAsia="en-GB"/>
        </w:rPr>
        <w:t>1192, 1286</w:t>
      </w:r>
    </w:p>
    <w:p w14:paraId="16BC22ED" w14:textId="2E2E2420" w:rsidR="00B60875" w:rsidRPr="00CB2B65" w:rsidRDefault="00B60875" w:rsidP="00BF39B7">
      <w:pPr>
        <w:pStyle w:val="ListParagraph"/>
        <w:numPr>
          <w:ilvl w:val="0"/>
          <w:numId w:val="23"/>
        </w:numPr>
        <w:spacing w:after="100" w:afterAutospacing="1"/>
        <w:rPr>
          <w:strike/>
          <w:sz w:val="20"/>
          <w:lang w:eastAsia="en-GB"/>
        </w:rPr>
      </w:pPr>
      <w:r w:rsidRPr="00CB2B65">
        <w:rPr>
          <w:strike/>
          <w:sz w:val="20"/>
          <w:lang w:eastAsia="en-GB"/>
        </w:rPr>
        <w:t>From 2018-10-05: GEN 1417, 1432, 1434, 1435, 1438, 1439, 1453, 1501, 1507, 1524, 1525, 1567</w:t>
      </w:r>
      <w:r w:rsidR="00CB2B65">
        <w:rPr>
          <w:strike/>
          <w:sz w:val="20"/>
          <w:lang w:eastAsia="en-GB"/>
        </w:rPr>
        <w:t xml:space="preserve"> </w:t>
      </w:r>
      <w:r w:rsidR="00CB2B65">
        <w:rPr>
          <w:sz w:val="20"/>
          <w:lang w:eastAsia="en-GB"/>
        </w:rPr>
        <w:t>(delay to next call)</w:t>
      </w:r>
    </w:p>
    <w:p w14:paraId="4A948DAD"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Editor Notes review – Emily QI</w:t>
      </w:r>
    </w:p>
    <w:p w14:paraId="2953DDFB"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2018-10-15 CIDs 1456/1524 (TXVECTOR applicability) and 1375 (DMS cancellation) in 11-18-1306 (Mark RISON)</w:t>
      </w:r>
    </w:p>
    <w:p w14:paraId="1177A0EE"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CIDs 1453/1435 (PHY header) and 1452 (fragments) in in 11-18-1306 (Mark RISON)</w:t>
      </w:r>
    </w:p>
    <w:p w14:paraId="16192E26" w14:textId="37ED02C1" w:rsidR="00B60875" w:rsidRDefault="00B60875" w:rsidP="00B60875">
      <w:pPr>
        <w:numPr>
          <w:ilvl w:val="2"/>
          <w:numId w:val="1"/>
        </w:numPr>
      </w:pPr>
      <w:r>
        <w:t>Request for extending the call for 3 hours</w:t>
      </w:r>
    </w:p>
    <w:p w14:paraId="1A8F887F" w14:textId="3DC29CAE" w:rsidR="00B60875" w:rsidRDefault="00B60875" w:rsidP="00B60875">
      <w:pPr>
        <w:numPr>
          <w:ilvl w:val="3"/>
          <w:numId w:val="1"/>
        </w:numPr>
      </w:pPr>
      <w:r>
        <w:t xml:space="preserve">Two people identified to leave prior to </w:t>
      </w:r>
      <w:r w:rsidR="00CB2B65">
        <w:t>3-hour</w:t>
      </w:r>
      <w:r>
        <w:t xml:space="preserve"> end time.</w:t>
      </w:r>
    </w:p>
    <w:p w14:paraId="7FBFC88C" w14:textId="7EAB0912" w:rsidR="00B60875" w:rsidRDefault="00B60875" w:rsidP="00B60875">
      <w:pPr>
        <w:numPr>
          <w:ilvl w:val="3"/>
          <w:numId w:val="1"/>
        </w:numPr>
      </w:pPr>
      <w:r>
        <w:t xml:space="preserve">Adjust the order </w:t>
      </w:r>
      <w:r w:rsidR="00CB2B65">
        <w:t xml:space="preserve">of discussion topics </w:t>
      </w:r>
      <w:r>
        <w:t>to accommodate.</w:t>
      </w:r>
    </w:p>
    <w:p w14:paraId="3E796A93" w14:textId="0287F5CC" w:rsidR="00B60875" w:rsidRDefault="00B60875" w:rsidP="00B60875">
      <w:pPr>
        <w:numPr>
          <w:ilvl w:val="2"/>
          <w:numId w:val="1"/>
        </w:numPr>
      </w:pPr>
      <w:r>
        <w:t>No objection to the R4 of the agenda as displayed.</w:t>
      </w:r>
    </w:p>
    <w:p w14:paraId="34ED4922" w14:textId="22950589" w:rsidR="00CB2B65" w:rsidRDefault="005A23C9" w:rsidP="00CB2B65">
      <w:pPr>
        <w:numPr>
          <w:ilvl w:val="3"/>
          <w:numId w:val="1"/>
        </w:numPr>
      </w:pPr>
      <w:hyperlink r:id="rId55" w:history="1">
        <w:r w:rsidR="00CB2B65" w:rsidRPr="000B72D9">
          <w:rPr>
            <w:rStyle w:val="Hyperlink"/>
          </w:rPr>
          <w:t>https://mentor.ieee.org/802.11/dcn/18/11-18-1694-04-000m-2018-sept-oct-nov-teleconference-agendas.docx</w:t>
        </w:r>
      </w:hyperlink>
      <w:r w:rsidR="00CB2B65">
        <w:t xml:space="preserve"> </w:t>
      </w:r>
    </w:p>
    <w:p w14:paraId="057C3A07" w14:textId="76EEBF6F" w:rsidR="00B60875" w:rsidRDefault="00B60875" w:rsidP="00B60875">
      <w:pPr>
        <w:numPr>
          <w:ilvl w:val="1"/>
          <w:numId w:val="1"/>
        </w:numPr>
      </w:pPr>
      <w:r w:rsidRPr="001C220F">
        <w:rPr>
          <w:b/>
        </w:rPr>
        <w:t>Editor Report</w:t>
      </w:r>
      <w:r>
        <w:t xml:space="preserve"> – Emily QI (Intel)</w:t>
      </w:r>
    </w:p>
    <w:p w14:paraId="4032FCE9" w14:textId="4A922E70" w:rsidR="00B60875" w:rsidRDefault="00CB2B65" w:rsidP="00B60875">
      <w:pPr>
        <w:numPr>
          <w:ilvl w:val="2"/>
          <w:numId w:val="1"/>
        </w:numPr>
      </w:pPr>
      <w:r>
        <w:t xml:space="preserve">An updated </w:t>
      </w:r>
      <w:r w:rsidR="001C220F">
        <w:t xml:space="preserve">Comment File </w:t>
      </w:r>
      <w:r>
        <w:t xml:space="preserve">has been </w:t>
      </w:r>
      <w:r w:rsidR="001C220F">
        <w:t>posted</w:t>
      </w:r>
      <w:r>
        <w:t xml:space="preserve">: </w:t>
      </w:r>
      <w:r w:rsidR="001C220F">
        <w:t xml:space="preserve"> 11-18/611r9</w:t>
      </w:r>
      <w:r>
        <w:t>.</w:t>
      </w:r>
    </w:p>
    <w:p w14:paraId="25AE0492" w14:textId="27B2E86F" w:rsidR="001C220F" w:rsidRDefault="005A23C9" w:rsidP="001C220F">
      <w:pPr>
        <w:numPr>
          <w:ilvl w:val="3"/>
          <w:numId w:val="1"/>
        </w:numPr>
      </w:pPr>
      <w:hyperlink r:id="rId56" w:history="1">
        <w:r w:rsidR="001C220F" w:rsidRPr="000B72D9">
          <w:rPr>
            <w:rStyle w:val="Hyperlink"/>
          </w:rPr>
          <w:t>https://mentor.ieee.org/802.11/dcn/18/11-18-0611-09-000m-revmd-wg-ballot-comments.xls</w:t>
        </w:r>
      </w:hyperlink>
    </w:p>
    <w:p w14:paraId="0E8FCA22" w14:textId="14776BAA" w:rsidR="001C220F" w:rsidRDefault="001C220F" w:rsidP="00B60875">
      <w:pPr>
        <w:numPr>
          <w:ilvl w:val="2"/>
          <w:numId w:val="1"/>
        </w:numPr>
      </w:pPr>
      <w:r>
        <w:t>D1.6 is available in the members area</w:t>
      </w:r>
    </w:p>
    <w:p w14:paraId="446A2483" w14:textId="310520DE" w:rsidR="001C220F" w:rsidRPr="001C220F" w:rsidRDefault="001C220F" w:rsidP="001C220F">
      <w:pPr>
        <w:numPr>
          <w:ilvl w:val="1"/>
          <w:numId w:val="1"/>
        </w:numPr>
        <w:rPr>
          <w:b/>
          <w:highlight w:val="green"/>
        </w:rPr>
      </w:pPr>
      <w:r w:rsidRPr="001C220F">
        <w:rPr>
          <w:b/>
          <w:highlight w:val="green"/>
        </w:rPr>
        <w:t>CID 1284 (PHY)</w:t>
      </w:r>
    </w:p>
    <w:p w14:paraId="2CCAB5A6" w14:textId="5999951C" w:rsidR="001C220F" w:rsidRDefault="001C220F" w:rsidP="001C220F">
      <w:pPr>
        <w:numPr>
          <w:ilvl w:val="2"/>
          <w:numId w:val="1"/>
        </w:numPr>
      </w:pPr>
      <w:r>
        <w:t>Review Reject reason that was requested to be revised.</w:t>
      </w:r>
    </w:p>
    <w:p w14:paraId="73FA2C42" w14:textId="2CCE7873" w:rsidR="001C220F" w:rsidRDefault="001C220F" w:rsidP="001C220F">
      <w:pPr>
        <w:numPr>
          <w:ilvl w:val="2"/>
          <w:numId w:val="1"/>
        </w:numPr>
      </w:pPr>
      <w:r>
        <w:lastRenderedPageBreak/>
        <w:t>Proposed updated Resolution: Rejected; User Interface benefits from the solution proposed by the commenter are not sufficient to justify the extra bit allocations in the Extended Capabilities field and longer Beacon frames.</w:t>
      </w:r>
    </w:p>
    <w:p w14:paraId="07EF938C" w14:textId="46B1F77F" w:rsidR="001C220F" w:rsidRDefault="001C220F" w:rsidP="001C220F">
      <w:pPr>
        <w:numPr>
          <w:ilvl w:val="2"/>
          <w:numId w:val="1"/>
        </w:numPr>
      </w:pPr>
      <w:r>
        <w:t>No objection – Mark Ready for Motion</w:t>
      </w:r>
    </w:p>
    <w:p w14:paraId="3470A7EB" w14:textId="6852B5E5" w:rsidR="001C220F" w:rsidRDefault="001C220F" w:rsidP="001C220F">
      <w:pPr>
        <w:numPr>
          <w:ilvl w:val="1"/>
          <w:numId w:val="1"/>
        </w:numPr>
      </w:pPr>
      <w:r w:rsidRPr="004E647D">
        <w:rPr>
          <w:b/>
        </w:rPr>
        <w:t>Review doc 11-18/669r8</w:t>
      </w:r>
      <w:r>
        <w:t xml:space="preserve"> Mark HAMILTON (Ruckus/ARRIS)</w:t>
      </w:r>
    </w:p>
    <w:p w14:paraId="1A91C123" w14:textId="7354E890" w:rsidR="001C220F" w:rsidRDefault="005A23C9" w:rsidP="001C220F">
      <w:pPr>
        <w:numPr>
          <w:ilvl w:val="2"/>
          <w:numId w:val="1"/>
        </w:numPr>
      </w:pPr>
      <w:hyperlink r:id="rId57" w:history="1">
        <w:r w:rsidR="001C220F" w:rsidRPr="000B72D9">
          <w:rPr>
            <w:rStyle w:val="Hyperlink"/>
          </w:rPr>
          <w:t>https://mentor.ieee.org/802.11/dcn/18/11-18-0669-08-000m-revmd-mac-comments-assigned-to-hamilton.docx</w:t>
        </w:r>
      </w:hyperlink>
    </w:p>
    <w:p w14:paraId="7E35DE43" w14:textId="03D54A86" w:rsidR="001C220F" w:rsidRPr="004E647D" w:rsidRDefault="001C220F" w:rsidP="001C220F">
      <w:pPr>
        <w:numPr>
          <w:ilvl w:val="2"/>
          <w:numId w:val="1"/>
        </w:numPr>
        <w:rPr>
          <w:highlight w:val="green"/>
        </w:rPr>
      </w:pPr>
      <w:r w:rsidRPr="004E647D">
        <w:rPr>
          <w:highlight w:val="green"/>
        </w:rPr>
        <w:t>CID 1587 (PHY)</w:t>
      </w:r>
    </w:p>
    <w:p w14:paraId="2898AD74" w14:textId="518CCE77" w:rsidR="001C220F" w:rsidRDefault="001C220F" w:rsidP="001C220F">
      <w:pPr>
        <w:numPr>
          <w:ilvl w:val="3"/>
          <w:numId w:val="1"/>
        </w:numPr>
      </w:pPr>
      <w:r>
        <w:t>Review Comment</w:t>
      </w:r>
    </w:p>
    <w:p w14:paraId="21D98C44" w14:textId="194E885D" w:rsidR="001C220F" w:rsidRDefault="004E647D" w:rsidP="001C220F">
      <w:pPr>
        <w:numPr>
          <w:ilvl w:val="3"/>
          <w:numId w:val="1"/>
        </w:numPr>
      </w:pPr>
      <w:r>
        <w:t>Two</w:t>
      </w:r>
      <w:r w:rsidR="001C220F">
        <w:t xml:space="preserve"> options </w:t>
      </w:r>
      <w:r>
        <w:t xml:space="preserve">were </w:t>
      </w:r>
      <w:r w:rsidR="001C220F">
        <w:t>prepared for discussion</w:t>
      </w:r>
    </w:p>
    <w:p w14:paraId="576D9DAB" w14:textId="74D229D4" w:rsidR="001C220F" w:rsidRDefault="004E647D" w:rsidP="001C220F">
      <w:pPr>
        <w:numPr>
          <w:ilvl w:val="3"/>
          <w:numId w:val="1"/>
        </w:numPr>
      </w:pPr>
      <w:r>
        <w:t>Discussed the two options</w:t>
      </w:r>
    </w:p>
    <w:p w14:paraId="3D9BA63F" w14:textId="402CE71E" w:rsidR="004E647D" w:rsidRDefault="004E647D" w:rsidP="001C220F">
      <w:pPr>
        <w:numPr>
          <w:ilvl w:val="3"/>
          <w:numId w:val="1"/>
        </w:numPr>
      </w:pPr>
      <w:r>
        <w:t>No objection to Proposal #2.</w:t>
      </w:r>
    </w:p>
    <w:p w14:paraId="6CD673B0" w14:textId="0D09D224" w:rsidR="004E647D" w:rsidRDefault="004E647D" w:rsidP="004E647D">
      <w:pPr>
        <w:numPr>
          <w:ilvl w:val="2"/>
          <w:numId w:val="1"/>
        </w:numPr>
      </w:pPr>
      <w:r>
        <w:t>Proposed Resolution: Revised; Incorporate the changes in 11-18/669r9 &lt;</w:t>
      </w:r>
      <w:hyperlink r:id="rId58" w:history="1">
        <w:r w:rsidRPr="000B72D9">
          <w:rPr>
            <w:rStyle w:val="Hyperlink"/>
          </w:rPr>
          <w:t>https://mentor.ieee.org/802.11/dcn/18/11-18-0669-09-000m-revmd-mac-comments-assigned-to-hamilton.docx</w:t>
        </w:r>
      </w:hyperlink>
      <w:r>
        <w:t xml:space="preserve"> &gt; for CID 1587 which clarifies the operation in the 5Ghz band.</w:t>
      </w:r>
    </w:p>
    <w:p w14:paraId="77CD3220" w14:textId="1EADFF0C" w:rsidR="004E647D" w:rsidRDefault="004E647D" w:rsidP="004E647D">
      <w:pPr>
        <w:numPr>
          <w:ilvl w:val="2"/>
          <w:numId w:val="1"/>
        </w:numPr>
      </w:pPr>
      <w:r>
        <w:t>No objection – Mark Ready for Motion</w:t>
      </w:r>
    </w:p>
    <w:p w14:paraId="15AB3F65" w14:textId="672AD7BD" w:rsidR="004E647D" w:rsidRDefault="004E647D" w:rsidP="004E647D">
      <w:pPr>
        <w:numPr>
          <w:ilvl w:val="1"/>
          <w:numId w:val="1"/>
        </w:numPr>
      </w:pPr>
      <w:r w:rsidRPr="00CB2B65">
        <w:rPr>
          <w:b/>
        </w:rPr>
        <w:t xml:space="preserve">Review </w:t>
      </w:r>
      <w:r w:rsidR="00CB2B65">
        <w:rPr>
          <w:b/>
        </w:rPr>
        <w:t xml:space="preserve">doc </w:t>
      </w:r>
      <w:r w:rsidRPr="00CB2B65">
        <w:rPr>
          <w:b/>
        </w:rPr>
        <w:t>11-18/1306r</w:t>
      </w:r>
      <w:r w:rsidR="00BF39B7" w:rsidRPr="00CB2B65">
        <w:rPr>
          <w:b/>
        </w:rPr>
        <w:t>5</w:t>
      </w:r>
      <w:r>
        <w:t xml:space="preserve"> Mark RISON (Samsung)</w:t>
      </w:r>
    </w:p>
    <w:p w14:paraId="6C142CFC" w14:textId="25406F69" w:rsidR="004E647D" w:rsidRDefault="005A23C9" w:rsidP="004E647D">
      <w:pPr>
        <w:numPr>
          <w:ilvl w:val="2"/>
          <w:numId w:val="1"/>
        </w:numPr>
      </w:pPr>
      <w:hyperlink r:id="rId59" w:history="1">
        <w:r w:rsidR="004E647D" w:rsidRPr="000B72D9">
          <w:rPr>
            <w:rStyle w:val="Hyperlink"/>
          </w:rPr>
          <w:t>https://mentor.ieee.org/802.11/dcn/18/11-18-1306-05-000m-resolutions-for-some-comments-on-11md-d1-0-lb232.docx</w:t>
        </w:r>
      </w:hyperlink>
    </w:p>
    <w:p w14:paraId="7AF2B069" w14:textId="3C422E00" w:rsidR="004E647D" w:rsidRPr="00970EF3" w:rsidRDefault="004E647D" w:rsidP="004E647D">
      <w:pPr>
        <w:numPr>
          <w:ilvl w:val="2"/>
          <w:numId w:val="1"/>
        </w:numPr>
        <w:rPr>
          <w:highlight w:val="green"/>
        </w:rPr>
      </w:pPr>
      <w:r w:rsidRPr="00970EF3">
        <w:rPr>
          <w:highlight w:val="green"/>
        </w:rPr>
        <w:t>CID 1415 (MAC) CID 1526 (MAC)</w:t>
      </w:r>
    </w:p>
    <w:p w14:paraId="49099208" w14:textId="1935B8B6" w:rsidR="004E647D" w:rsidRDefault="004E647D" w:rsidP="004E647D">
      <w:pPr>
        <w:numPr>
          <w:ilvl w:val="3"/>
          <w:numId w:val="1"/>
        </w:numPr>
      </w:pPr>
      <w:r>
        <w:t>Review CIDs and the options of the ordering of the paragraphs.</w:t>
      </w:r>
    </w:p>
    <w:p w14:paraId="3CFBD783" w14:textId="619B4353" w:rsidR="004E647D" w:rsidRDefault="004E647D" w:rsidP="004E647D">
      <w:pPr>
        <w:numPr>
          <w:ilvl w:val="3"/>
          <w:numId w:val="1"/>
        </w:numPr>
      </w:pPr>
      <w:r>
        <w:t>No strong opinion noted.</w:t>
      </w:r>
    </w:p>
    <w:p w14:paraId="1C72C230" w14:textId="3C7EAF5E" w:rsidR="004E647D" w:rsidRDefault="004E647D" w:rsidP="004E647D">
      <w:pPr>
        <w:numPr>
          <w:ilvl w:val="3"/>
          <w:numId w:val="1"/>
        </w:numPr>
      </w:pPr>
      <w:r>
        <w:t xml:space="preserve">No objection to the proposed changes to the table entry </w:t>
      </w:r>
      <w:proofErr w:type="gramStart"/>
      <w:r>
        <w:t>of  “</w:t>
      </w:r>
      <w:proofErr w:type="gramEnd"/>
      <w:r>
        <w:t>Normal ACK” proposed in this document.</w:t>
      </w:r>
    </w:p>
    <w:p w14:paraId="36FCD5D1" w14:textId="7434B395" w:rsidR="00BF39B7" w:rsidRDefault="00BF39B7" w:rsidP="00970EF3">
      <w:pPr>
        <w:numPr>
          <w:ilvl w:val="3"/>
          <w:numId w:val="1"/>
        </w:numPr>
      </w:pPr>
      <w:r>
        <w:t xml:space="preserve">Proposed Resolution: </w:t>
      </w:r>
      <w:r w:rsidR="00970EF3" w:rsidRPr="00970EF3">
        <w:t>REVISED (MAC: 2018-10-12 14:40:54Z): Incorporate the changes in 11-18/1306r6 &lt;</w:t>
      </w:r>
      <w:hyperlink r:id="rId60" w:history="1">
        <w:r w:rsidR="00AC065C" w:rsidRPr="00E95F9F">
          <w:rPr>
            <w:rStyle w:val="Hyperlink"/>
          </w:rPr>
          <w:t>https://mentor.ieee.org/802.11/dcn/18/11-18-1306-06-000m-resolutions-for-some-comments-on-11md-d1-0-lb232.docx</w:t>
        </w:r>
      </w:hyperlink>
      <w:r w:rsidR="00970EF3" w:rsidRPr="00970EF3">
        <w:t>&gt; which makes the changes in the direction the commenter requested.</w:t>
      </w:r>
      <w:r>
        <w:t xml:space="preserve">.  </w:t>
      </w:r>
    </w:p>
    <w:p w14:paraId="4A4399E2" w14:textId="1A373439" w:rsidR="004E647D" w:rsidRDefault="00BF39B7" w:rsidP="004E647D">
      <w:pPr>
        <w:numPr>
          <w:ilvl w:val="3"/>
          <w:numId w:val="1"/>
        </w:numPr>
      </w:pPr>
      <w:r>
        <w:t>If there is any issue with the resolution, it can be addressed in comments on D2.0 if needed.</w:t>
      </w:r>
    </w:p>
    <w:p w14:paraId="52DB3870" w14:textId="42389989" w:rsidR="00BF39B7" w:rsidRDefault="00BF39B7" w:rsidP="004E647D">
      <w:pPr>
        <w:numPr>
          <w:ilvl w:val="3"/>
          <w:numId w:val="1"/>
        </w:numPr>
      </w:pPr>
      <w:r>
        <w:t>No objection – Mark Ready for Motion</w:t>
      </w:r>
    </w:p>
    <w:p w14:paraId="1066F351" w14:textId="62544D73" w:rsidR="00BF39B7" w:rsidRDefault="00BF39B7" w:rsidP="00BF39B7">
      <w:pPr>
        <w:numPr>
          <w:ilvl w:val="1"/>
          <w:numId w:val="1"/>
        </w:numPr>
      </w:pPr>
      <w:r w:rsidRPr="00970EF3">
        <w:rPr>
          <w:b/>
        </w:rPr>
        <w:t>Review</w:t>
      </w:r>
      <w:r w:rsidR="00CB2B65">
        <w:rPr>
          <w:b/>
        </w:rPr>
        <w:t xml:space="preserve"> doc</w:t>
      </w:r>
      <w:r w:rsidRPr="00970EF3">
        <w:rPr>
          <w:b/>
        </w:rPr>
        <w:t xml:space="preserve"> 11-18/1114r1</w:t>
      </w:r>
      <w:r>
        <w:t xml:space="preserve"> Assaf KASHER (Qualcomm)</w:t>
      </w:r>
    </w:p>
    <w:p w14:paraId="341F6DA6" w14:textId="333E46F8" w:rsidR="00BF39B7" w:rsidRDefault="005A23C9" w:rsidP="00BF39B7">
      <w:pPr>
        <w:numPr>
          <w:ilvl w:val="2"/>
          <w:numId w:val="1"/>
        </w:numPr>
      </w:pPr>
      <w:hyperlink r:id="rId61" w:history="1">
        <w:r w:rsidR="00BF39B7" w:rsidRPr="000B72D9">
          <w:rPr>
            <w:rStyle w:val="Hyperlink"/>
          </w:rPr>
          <w:t>https://mentor.ieee.org/802.11/dcn/18/11-18-1114-01-000m-dmg-mac-cid-resolution-i.docx</w:t>
        </w:r>
      </w:hyperlink>
    </w:p>
    <w:p w14:paraId="399D7124" w14:textId="1976075B" w:rsidR="00BF39B7" w:rsidRPr="00970EF3" w:rsidRDefault="00970EF3" w:rsidP="00BF39B7">
      <w:pPr>
        <w:numPr>
          <w:ilvl w:val="2"/>
          <w:numId w:val="1"/>
        </w:numPr>
        <w:rPr>
          <w:highlight w:val="green"/>
        </w:rPr>
      </w:pPr>
      <w:r w:rsidRPr="00970EF3">
        <w:rPr>
          <w:highlight w:val="green"/>
        </w:rPr>
        <w:t>CID 1315 (MAC)</w:t>
      </w:r>
    </w:p>
    <w:p w14:paraId="6004F696" w14:textId="663223DD" w:rsidR="00970EF3" w:rsidRDefault="00970EF3" w:rsidP="00970EF3">
      <w:pPr>
        <w:numPr>
          <w:ilvl w:val="3"/>
          <w:numId w:val="1"/>
        </w:numPr>
      </w:pPr>
      <w:r>
        <w:t xml:space="preserve"> Review Comment</w:t>
      </w:r>
    </w:p>
    <w:p w14:paraId="2C96AFF3" w14:textId="225C7579" w:rsidR="00970EF3" w:rsidRDefault="00970EF3" w:rsidP="00970EF3">
      <w:pPr>
        <w:numPr>
          <w:ilvl w:val="3"/>
          <w:numId w:val="1"/>
        </w:numPr>
      </w:pPr>
      <w:r>
        <w:t xml:space="preserve"> Proposed Resolution: </w:t>
      </w:r>
      <w:r w:rsidRPr="00970EF3">
        <w:t xml:space="preserve">CID 1315 (MAC): REVISED (MAC: 2018-10-12 14:45:10Z): Incorporate the changes as shown in 11-18/1114r1 </w:t>
      </w:r>
      <w:r w:rsidR="00AC065C">
        <w:t>&lt;</w:t>
      </w:r>
      <w:hyperlink r:id="rId62" w:history="1">
        <w:r w:rsidR="00AC065C" w:rsidRPr="00E95F9F">
          <w:rPr>
            <w:rStyle w:val="Hyperlink"/>
          </w:rPr>
          <w:t>https://mentor.ieee.org/802.11/dcn/18/11-18-1114-01-000m-dmg-mac-cid-resolution-i.docx</w:t>
        </w:r>
      </w:hyperlink>
      <w:r w:rsidR="00AC065C">
        <w:t>&gt;</w:t>
      </w:r>
      <w:r w:rsidRPr="00970EF3">
        <w:t>, for CID 1315.  These changes reword the paragraph to add the usage of TRN unit.</w:t>
      </w:r>
    </w:p>
    <w:p w14:paraId="66C883B3" w14:textId="292B2208" w:rsidR="00970EF3" w:rsidRDefault="00970EF3" w:rsidP="00970EF3">
      <w:pPr>
        <w:numPr>
          <w:ilvl w:val="3"/>
          <w:numId w:val="1"/>
        </w:numPr>
      </w:pPr>
      <w:r>
        <w:t>No objection Mark Ready for Motion</w:t>
      </w:r>
    </w:p>
    <w:p w14:paraId="76C54A58" w14:textId="3E534892" w:rsidR="00970EF3" w:rsidRPr="00970EF3" w:rsidRDefault="00970EF3" w:rsidP="00970EF3">
      <w:pPr>
        <w:numPr>
          <w:ilvl w:val="2"/>
          <w:numId w:val="1"/>
        </w:numPr>
        <w:rPr>
          <w:highlight w:val="green"/>
        </w:rPr>
      </w:pPr>
      <w:r w:rsidRPr="00970EF3">
        <w:rPr>
          <w:highlight w:val="green"/>
        </w:rPr>
        <w:t>CID 1256 (MAC)</w:t>
      </w:r>
    </w:p>
    <w:p w14:paraId="1C13D3AC" w14:textId="606E1B09" w:rsidR="00970EF3" w:rsidRDefault="00970EF3" w:rsidP="00970EF3">
      <w:pPr>
        <w:numPr>
          <w:ilvl w:val="3"/>
          <w:numId w:val="1"/>
        </w:numPr>
      </w:pPr>
      <w:r>
        <w:t xml:space="preserve"> Review comment</w:t>
      </w:r>
    </w:p>
    <w:p w14:paraId="4B2418E9" w14:textId="46F70CB0" w:rsidR="00970EF3" w:rsidRDefault="00970EF3" w:rsidP="00970EF3">
      <w:pPr>
        <w:numPr>
          <w:ilvl w:val="3"/>
          <w:numId w:val="1"/>
        </w:numPr>
      </w:pPr>
      <w:r>
        <w:t xml:space="preserve"> Review discussion on the use of the “shall” language.</w:t>
      </w:r>
    </w:p>
    <w:p w14:paraId="2453BC0A" w14:textId="1362F56B" w:rsidR="00970EF3" w:rsidRDefault="00970EF3" w:rsidP="00970EF3">
      <w:pPr>
        <w:pStyle w:val="ListParagraph"/>
        <w:numPr>
          <w:ilvl w:val="4"/>
          <w:numId w:val="1"/>
        </w:numPr>
        <w:autoSpaceDE w:val="0"/>
        <w:autoSpaceDN w:val="0"/>
        <w:adjustRightInd w:val="0"/>
        <w:rPr>
          <w:rFonts w:asciiTheme="majorBidi" w:eastAsia="TimesNewRoman" w:hAnsiTheme="majorBidi" w:cstheme="majorBidi"/>
          <w:sz w:val="24"/>
          <w:szCs w:val="24"/>
          <w:lang w:val="en-US" w:bidi="he-IL"/>
        </w:rPr>
      </w:pPr>
      <w:r w:rsidRPr="00970EF3">
        <w:rPr>
          <w:rFonts w:asciiTheme="majorBidi" w:eastAsia="TimesNewRoman" w:hAnsiTheme="majorBidi" w:cstheme="majorBidi"/>
          <w:sz w:val="24"/>
          <w:szCs w:val="24"/>
          <w:lang w:val="en-US" w:bidi="he-IL"/>
        </w:rPr>
        <w:t xml:space="preserve">The second paragraph in 10.3.4.2 applies to DMG STA – a DMG STA may transmit if the medium is idle and the </w:t>
      </w:r>
      <w:proofErr w:type="spellStart"/>
      <w:r w:rsidRPr="00970EF3">
        <w:rPr>
          <w:rFonts w:asciiTheme="majorBidi" w:eastAsia="TimesNewRoman" w:hAnsiTheme="majorBidi" w:cstheme="majorBidi"/>
          <w:sz w:val="24"/>
          <w:szCs w:val="24"/>
          <w:lang w:val="en-US" w:bidi="he-IL"/>
        </w:rPr>
        <w:t>backoff</w:t>
      </w:r>
      <w:proofErr w:type="spellEnd"/>
      <w:r w:rsidRPr="00970EF3">
        <w:rPr>
          <w:rFonts w:asciiTheme="majorBidi" w:eastAsia="TimesNewRoman" w:hAnsiTheme="majorBidi" w:cstheme="majorBidi"/>
          <w:sz w:val="24"/>
          <w:szCs w:val="24"/>
          <w:lang w:val="en-US" w:bidi="he-IL"/>
        </w:rPr>
        <w:t xml:space="preserve"> counter expired.  The AWV setting of the receive antenna while sensing the medium is intentionally kept in a non-binding (no “shall”) language.  This is because even the term quasi-omni is </w:t>
      </w:r>
      <w:proofErr w:type="gramStart"/>
      <w:r w:rsidRPr="00970EF3">
        <w:rPr>
          <w:rFonts w:asciiTheme="majorBidi" w:eastAsia="TimesNewRoman" w:hAnsiTheme="majorBidi" w:cstheme="majorBidi"/>
          <w:sz w:val="24"/>
          <w:szCs w:val="24"/>
          <w:lang w:val="en-US" w:bidi="he-IL"/>
        </w:rPr>
        <w:lastRenderedPageBreak/>
        <w:t xml:space="preserve">fairly </w:t>
      </w:r>
      <w:r w:rsidR="00AC065C" w:rsidRPr="00970EF3">
        <w:rPr>
          <w:rFonts w:asciiTheme="majorBidi" w:eastAsia="TimesNewRoman" w:hAnsiTheme="majorBidi" w:cstheme="majorBidi"/>
          <w:sz w:val="24"/>
          <w:szCs w:val="24"/>
          <w:lang w:val="en-US" w:bidi="he-IL"/>
        </w:rPr>
        <w:t>vague</w:t>
      </w:r>
      <w:proofErr w:type="gramEnd"/>
      <w:r w:rsidRPr="00970EF3">
        <w:rPr>
          <w:rFonts w:asciiTheme="majorBidi" w:eastAsia="TimesNewRoman" w:hAnsiTheme="majorBidi" w:cstheme="majorBidi"/>
          <w:sz w:val="24"/>
          <w:szCs w:val="24"/>
          <w:lang w:val="en-US" w:bidi="he-IL"/>
        </w:rPr>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14:paraId="2A93AA62" w14:textId="34A79BA4" w:rsidR="00970EF3" w:rsidRPr="00970EF3" w:rsidRDefault="00970EF3" w:rsidP="00AC065C">
      <w:pPr>
        <w:pStyle w:val="ListParagraph"/>
        <w:numPr>
          <w:ilvl w:val="3"/>
          <w:numId w:val="1"/>
        </w:num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Request to capture the essence of the email discussion in the next revision of the document in the discussion portion of the document.</w:t>
      </w:r>
    </w:p>
    <w:p w14:paraId="097A8321" w14:textId="7FD7FDFC" w:rsidR="00970EF3" w:rsidRDefault="00970EF3" w:rsidP="00970EF3">
      <w:pPr>
        <w:pStyle w:val="ListParagraph"/>
        <w:numPr>
          <w:ilvl w:val="3"/>
          <w:numId w:val="1"/>
        </w:numPr>
        <w:autoSpaceDE w:val="0"/>
        <w:autoSpaceDN w:val="0"/>
        <w:adjustRightInd w:val="0"/>
      </w:pPr>
      <w:r>
        <w:t xml:space="preserve"> Proposed Resolution: </w:t>
      </w:r>
      <w:r w:rsidRPr="00970EF3">
        <w:t xml:space="preserve">REJECTED (MAC: 2018-10-12 14:51:02Z): The second paragraph in 10.3.4.2 applies to DMG STA – a DMG STA may transmit if the medium is idle and the </w:t>
      </w:r>
      <w:proofErr w:type="spellStart"/>
      <w:r w:rsidRPr="00970EF3">
        <w:t>backoff</w:t>
      </w:r>
      <w:proofErr w:type="spellEnd"/>
      <w:r w:rsidRPr="00970EF3">
        <w:t xml:space="preserve"> counter expired.  The AWV setting of the receive antenna while sensing the medium is intentionally kept in a non-binding (no “shall”) language.  This is because even the term quasi-omni is fairly </w:t>
      </w:r>
      <w:proofErr w:type="spellStart"/>
      <w:r w:rsidRPr="00970EF3">
        <w:t>vauge</w:t>
      </w:r>
      <w:proofErr w:type="spellEnd"/>
      <w:r w:rsidRPr="00970EF3">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14:paraId="1C37AA47" w14:textId="69A77613" w:rsidR="00970EF3" w:rsidRDefault="00970EF3" w:rsidP="00970EF3">
      <w:pPr>
        <w:pStyle w:val="ListParagraph"/>
        <w:numPr>
          <w:ilvl w:val="3"/>
          <w:numId w:val="1"/>
        </w:numPr>
        <w:autoSpaceDE w:val="0"/>
        <w:autoSpaceDN w:val="0"/>
        <w:adjustRightInd w:val="0"/>
      </w:pPr>
      <w:r>
        <w:t>No objection – Mark Ready for Motion</w:t>
      </w:r>
    </w:p>
    <w:p w14:paraId="17156226" w14:textId="23C7FA5A" w:rsidR="00970EF3" w:rsidRDefault="00970EF3" w:rsidP="00970EF3">
      <w:pPr>
        <w:pStyle w:val="ListParagraph"/>
        <w:numPr>
          <w:ilvl w:val="1"/>
          <w:numId w:val="1"/>
        </w:numPr>
        <w:autoSpaceDE w:val="0"/>
        <w:autoSpaceDN w:val="0"/>
        <w:adjustRightInd w:val="0"/>
      </w:pPr>
      <w:r w:rsidRPr="009836D7">
        <w:rPr>
          <w:b/>
        </w:rPr>
        <w:t>Review</w:t>
      </w:r>
      <w:r w:rsidR="00CB2B65">
        <w:rPr>
          <w:b/>
        </w:rPr>
        <w:t xml:space="preserve"> doc</w:t>
      </w:r>
      <w:r w:rsidRPr="009836D7">
        <w:rPr>
          <w:b/>
        </w:rPr>
        <w:t xml:space="preserve"> 11-18/1143r3</w:t>
      </w:r>
      <w:r>
        <w:t xml:space="preserve"> Assaf KASHER (Qualcomm)</w:t>
      </w:r>
    </w:p>
    <w:p w14:paraId="23DD28FB" w14:textId="66FE3095" w:rsidR="00970EF3" w:rsidRDefault="005A23C9" w:rsidP="00970EF3">
      <w:pPr>
        <w:pStyle w:val="ListParagraph"/>
        <w:numPr>
          <w:ilvl w:val="2"/>
          <w:numId w:val="1"/>
        </w:numPr>
        <w:autoSpaceDE w:val="0"/>
        <w:autoSpaceDN w:val="0"/>
        <w:adjustRightInd w:val="0"/>
      </w:pPr>
      <w:hyperlink r:id="rId63" w:history="1">
        <w:r w:rsidR="00A27BA3" w:rsidRPr="000B72D9">
          <w:rPr>
            <w:rStyle w:val="Hyperlink"/>
          </w:rPr>
          <w:t>https://mentor.ieee.org/802.11/dcn/18/11-18-1143-03-000m-dmg-phy-cid-resolution-i.docx</w:t>
        </w:r>
      </w:hyperlink>
      <w:r w:rsidR="00A27BA3">
        <w:t xml:space="preserve"> </w:t>
      </w:r>
    </w:p>
    <w:p w14:paraId="5869A246" w14:textId="7F2A5BEC" w:rsidR="00970EF3" w:rsidRPr="00A27BA3" w:rsidRDefault="00970EF3" w:rsidP="00970EF3">
      <w:pPr>
        <w:pStyle w:val="ListParagraph"/>
        <w:numPr>
          <w:ilvl w:val="2"/>
          <w:numId w:val="1"/>
        </w:numPr>
        <w:autoSpaceDE w:val="0"/>
        <w:autoSpaceDN w:val="0"/>
        <w:adjustRightInd w:val="0"/>
        <w:rPr>
          <w:highlight w:val="green"/>
        </w:rPr>
      </w:pPr>
      <w:r w:rsidRPr="00A27BA3">
        <w:rPr>
          <w:highlight w:val="green"/>
        </w:rPr>
        <w:t>CID 1351 (PHY)</w:t>
      </w:r>
    </w:p>
    <w:p w14:paraId="7C76A0D5" w14:textId="16B93007" w:rsidR="00970EF3" w:rsidRDefault="00A27BA3" w:rsidP="00970EF3">
      <w:pPr>
        <w:pStyle w:val="ListParagraph"/>
        <w:numPr>
          <w:ilvl w:val="3"/>
          <w:numId w:val="1"/>
        </w:numPr>
        <w:autoSpaceDE w:val="0"/>
        <w:autoSpaceDN w:val="0"/>
        <w:adjustRightInd w:val="0"/>
      </w:pPr>
      <w:r>
        <w:t xml:space="preserve"> </w:t>
      </w:r>
      <w:r w:rsidR="00970EF3">
        <w:t>Review comment</w:t>
      </w:r>
    </w:p>
    <w:p w14:paraId="09658558" w14:textId="38210DD2" w:rsidR="00A27BA3" w:rsidRDefault="00A27BA3" w:rsidP="00970EF3">
      <w:pPr>
        <w:pStyle w:val="ListParagraph"/>
        <w:numPr>
          <w:ilvl w:val="3"/>
          <w:numId w:val="1"/>
        </w:numPr>
        <w:autoSpaceDE w:val="0"/>
        <w:autoSpaceDN w:val="0"/>
        <w:adjustRightInd w:val="0"/>
      </w:pPr>
      <w:r>
        <w:t xml:space="preserve"> Review updates to the proposed changes.</w:t>
      </w:r>
    </w:p>
    <w:p w14:paraId="0B56D1BE" w14:textId="412AF75B" w:rsidR="00A27BA3" w:rsidRDefault="00A27BA3" w:rsidP="00A27BA3">
      <w:pPr>
        <w:pStyle w:val="ListParagraph"/>
        <w:numPr>
          <w:ilvl w:val="3"/>
          <w:numId w:val="1"/>
        </w:numPr>
        <w:autoSpaceDE w:val="0"/>
        <w:autoSpaceDN w:val="0"/>
        <w:adjustRightInd w:val="0"/>
      </w:pPr>
      <w:r>
        <w:t xml:space="preserve">Proposed Resolution: </w:t>
      </w:r>
      <w:r w:rsidRPr="00A27BA3">
        <w:t xml:space="preserve">REVISED (PHY: 2018-07-12 21:33:03Z) - Make the changes indicated in document </w:t>
      </w:r>
      <w:r>
        <w:t>11-18/1143r3 &lt;</w:t>
      </w:r>
      <w:hyperlink r:id="rId64" w:history="1">
        <w:r w:rsidRPr="000B72D9">
          <w:rPr>
            <w:rStyle w:val="Hyperlink"/>
          </w:rPr>
          <w:t>https://mentor.ieee.org/802.11/dcn/18/11-18-1143-03-000m-dmg-phy-cid-resolution-i.docx</w:t>
        </w:r>
      </w:hyperlink>
      <w:r>
        <w:t xml:space="preserve">&gt; </w:t>
      </w:r>
      <w:r w:rsidRPr="00A27BA3">
        <w:t xml:space="preserve"> indicated for CID 1351. The text changes clarify the scrambler setting for DMG.</w:t>
      </w:r>
    </w:p>
    <w:p w14:paraId="189DEB3D" w14:textId="0E8E93ED" w:rsidR="00A27BA3" w:rsidRDefault="00A27BA3" w:rsidP="00A27BA3">
      <w:pPr>
        <w:pStyle w:val="ListParagraph"/>
        <w:numPr>
          <w:ilvl w:val="3"/>
          <w:numId w:val="1"/>
        </w:numPr>
        <w:autoSpaceDE w:val="0"/>
        <w:autoSpaceDN w:val="0"/>
        <w:adjustRightInd w:val="0"/>
      </w:pPr>
      <w:r>
        <w:t>No objection – Mark Ready for Motion</w:t>
      </w:r>
    </w:p>
    <w:p w14:paraId="0ECDAE3D" w14:textId="0E4CAA4E" w:rsidR="00A27BA3" w:rsidRDefault="00AC065C" w:rsidP="00A27BA3">
      <w:pPr>
        <w:pStyle w:val="ListParagraph"/>
        <w:numPr>
          <w:ilvl w:val="2"/>
          <w:numId w:val="1"/>
        </w:numPr>
        <w:autoSpaceDE w:val="0"/>
        <w:autoSpaceDN w:val="0"/>
        <w:adjustRightInd w:val="0"/>
      </w:pPr>
      <w:r>
        <w:t>An i</w:t>
      </w:r>
      <w:r w:rsidR="00A27BA3">
        <w:t>ssue without a CID</w:t>
      </w:r>
    </w:p>
    <w:p w14:paraId="2D81080E" w14:textId="77777777" w:rsidR="00A27BA3" w:rsidRDefault="00A27BA3" w:rsidP="00A27BA3">
      <w:pPr>
        <w:pStyle w:val="ListParagraph"/>
        <w:numPr>
          <w:ilvl w:val="3"/>
          <w:numId w:val="1"/>
        </w:numPr>
        <w:autoSpaceDE w:val="0"/>
        <w:autoSpaceDN w:val="0"/>
        <w:adjustRightInd w:val="0"/>
      </w:pPr>
      <w:r>
        <w:t>In figure 10-80 there is a non-exitance field noted and the correction is included in the changes in the document. – this will be an editor correction.</w:t>
      </w:r>
    </w:p>
    <w:p w14:paraId="4C95E50D" w14:textId="0BDC0F4F" w:rsidR="00A27BA3" w:rsidRDefault="00A27BA3" w:rsidP="00A27BA3">
      <w:pPr>
        <w:pStyle w:val="ListParagraph"/>
        <w:numPr>
          <w:ilvl w:val="3"/>
          <w:numId w:val="1"/>
        </w:numPr>
        <w:autoSpaceDE w:val="0"/>
        <w:autoSpaceDN w:val="0"/>
        <w:adjustRightInd w:val="0"/>
      </w:pPr>
      <w:r>
        <w:t xml:space="preserve"> </w:t>
      </w:r>
      <w:r w:rsidR="00AC065C" w:rsidRPr="00AC065C">
        <w:rPr>
          <w:b/>
          <w:highlight w:val="yellow"/>
        </w:rPr>
        <w:t>ACTION ITEM: #</w:t>
      </w:r>
      <w:r w:rsidR="00AC065C">
        <w:rPr>
          <w:b/>
          <w:highlight w:val="yellow"/>
        </w:rPr>
        <w:t>6</w:t>
      </w:r>
      <w:r w:rsidR="00AC065C" w:rsidRPr="00AC065C">
        <w:rPr>
          <w:b/>
          <w:highlight w:val="yellow"/>
        </w:rPr>
        <w:t>:</w:t>
      </w:r>
      <w:r w:rsidR="00AC065C">
        <w:t xml:space="preserve"> </w:t>
      </w:r>
      <w:r>
        <w:t>The editor will fix the typo in D1.7.</w:t>
      </w:r>
    </w:p>
    <w:p w14:paraId="22465476" w14:textId="736D3514" w:rsidR="00F34610" w:rsidRPr="009836D7" w:rsidRDefault="00F34610" w:rsidP="00A27BA3">
      <w:pPr>
        <w:pStyle w:val="ListParagraph"/>
        <w:numPr>
          <w:ilvl w:val="1"/>
          <w:numId w:val="1"/>
        </w:numPr>
        <w:autoSpaceDE w:val="0"/>
        <w:autoSpaceDN w:val="0"/>
        <w:adjustRightInd w:val="0"/>
        <w:rPr>
          <w:b/>
        </w:rPr>
      </w:pPr>
      <w:r w:rsidRPr="009836D7">
        <w:rPr>
          <w:b/>
        </w:rPr>
        <w:t>Review status of the MAC CIDs</w:t>
      </w:r>
    </w:p>
    <w:p w14:paraId="19BF6354" w14:textId="77777777" w:rsidR="00F34610" w:rsidRDefault="00F34610" w:rsidP="00F34610">
      <w:pPr>
        <w:pStyle w:val="ListParagraph"/>
        <w:numPr>
          <w:ilvl w:val="2"/>
          <w:numId w:val="1"/>
        </w:numPr>
        <w:spacing w:after="100" w:afterAutospacing="1"/>
        <w:rPr>
          <w:sz w:val="20"/>
          <w:lang w:eastAsia="en-GB"/>
        </w:rPr>
      </w:pPr>
      <w:r w:rsidRPr="00BF39B7">
        <w:rPr>
          <w:sz w:val="20"/>
          <w:lang w:eastAsia="en-GB"/>
        </w:rPr>
        <w:t>MAC CIDs 1081</w:t>
      </w:r>
      <w:r>
        <w:rPr>
          <w:sz w:val="20"/>
          <w:lang w:eastAsia="en-GB"/>
        </w:rPr>
        <w:t xml:space="preserve"> (STACEY)</w:t>
      </w:r>
      <w:r w:rsidRPr="00BF39B7">
        <w:rPr>
          <w:sz w:val="20"/>
          <w:lang w:eastAsia="en-GB"/>
        </w:rPr>
        <w:t xml:space="preserve">, </w:t>
      </w:r>
      <w:r>
        <w:rPr>
          <w:sz w:val="20"/>
          <w:lang w:eastAsia="en-GB"/>
        </w:rPr>
        <w:t>Delay for next call</w:t>
      </w:r>
    </w:p>
    <w:p w14:paraId="5E52518D" w14:textId="77777777" w:rsidR="00F34610" w:rsidRDefault="00F34610" w:rsidP="00F34610">
      <w:pPr>
        <w:pStyle w:val="ListParagraph"/>
        <w:numPr>
          <w:ilvl w:val="2"/>
          <w:numId w:val="1"/>
        </w:numPr>
        <w:spacing w:after="100" w:afterAutospacing="1"/>
        <w:rPr>
          <w:sz w:val="20"/>
          <w:lang w:eastAsia="en-GB"/>
        </w:rPr>
      </w:pPr>
      <w:r>
        <w:rPr>
          <w:sz w:val="20"/>
          <w:lang w:eastAsia="en-GB"/>
        </w:rPr>
        <w:t xml:space="preserve">MAC CIDs </w:t>
      </w:r>
      <w:r w:rsidRPr="00BF39B7">
        <w:rPr>
          <w:sz w:val="20"/>
          <w:lang w:eastAsia="en-GB"/>
        </w:rPr>
        <w:t>1090</w:t>
      </w:r>
      <w:r>
        <w:rPr>
          <w:sz w:val="20"/>
          <w:lang w:eastAsia="en-GB"/>
        </w:rPr>
        <w:t>, 1122, 1123, 1124, 1126, 1128 (Menzo) (Moved to November Plenary)</w:t>
      </w:r>
    </w:p>
    <w:p w14:paraId="3F9A33BB" w14:textId="5BD0A9BF" w:rsidR="00F34610" w:rsidRDefault="00F34610" w:rsidP="00F34610">
      <w:pPr>
        <w:pStyle w:val="ListParagraph"/>
        <w:numPr>
          <w:ilvl w:val="2"/>
          <w:numId w:val="1"/>
        </w:numPr>
        <w:autoSpaceDE w:val="0"/>
        <w:autoSpaceDN w:val="0"/>
        <w:adjustRightInd w:val="0"/>
      </w:pPr>
      <w:r>
        <w:t>MAC CIDs 1192 in Mark’s Document</w:t>
      </w:r>
    </w:p>
    <w:p w14:paraId="48CA3B21" w14:textId="0BBDB5EE" w:rsidR="00A27BA3" w:rsidRDefault="00F34610" w:rsidP="00A27BA3">
      <w:pPr>
        <w:pStyle w:val="ListParagraph"/>
        <w:numPr>
          <w:ilvl w:val="1"/>
          <w:numId w:val="1"/>
        </w:numPr>
        <w:autoSpaceDE w:val="0"/>
        <w:autoSpaceDN w:val="0"/>
        <w:adjustRightInd w:val="0"/>
      </w:pPr>
      <w:r w:rsidRPr="009836D7">
        <w:rPr>
          <w:b/>
        </w:rPr>
        <w:t xml:space="preserve">Review </w:t>
      </w:r>
      <w:r w:rsidR="00CB2B65">
        <w:rPr>
          <w:b/>
        </w:rPr>
        <w:t xml:space="preserve">doc </w:t>
      </w:r>
      <w:r w:rsidRPr="009836D7">
        <w:rPr>
          <w:b/>
        </w:rPr>
        <w:t>11-18/669r8</w:t>
      </w:r>
      <w:r>
        <w:t xml:space="preserve"> Mark HAMILTON (Ruckus/ARRIS)</w:t>
      </w:r>
    </w:p>
    <w:p w14:paraId="28BC1BF5" w14:textId="77777777" w:rsidR="00F34610" w:rsidRDefault="005A23C9" w:rsidP="00F34610">
      <w:pPr>
        <w:numPr>
          <w:ilvl w:val="2"/>
          <w:numId w:val="1"/>
        </w:numPr>
      </w:pPr>
      <w:hyperlink r:id="rId65" w:history="1">
        <w:r w:rsidR="00F34610" w:rsidRPr="000B72D9">
          <w:rPr>
            <w:rStyle w:val="Hyperlink"/>
          </w:rPr>
          <w:t>https://mentor.ieee.org/802.11/dcn/18/11-18-0669-08-000m-revmd-mac-comments-assigned-to-hamilton.docx</w:t>
        </w:r>
      </w:hyperlink>
    </w:p>
    <w:p w14:paraId="52CA6186" w14:textId="036ED2F5" w:rsidR="00F34610" w:rsidRPr="00DD7F46" w:rsidRDefault="00F34610" w:rsidP="00F34610">
      <w:pPr>
        <w:pStyle w:val="ListParagraph"/>
        <w:numPr>
          <w:ilvl w:val="2"/>
          <w:numId w:val="1"/>
        </w:numPr>
        <w:autoSpaceDE w:val="0"/>
        <w:autoSpaceDN w:val="0"/>
        <w:adjustRightInd w:val="0"/>
        <w:rPr>
          <w:highlight w:val="yellow"/>
        </w:rPr>
      </w:pPr>
      <w:r w:rsidRPr="00DD7F46">
        <w:rPr>
          <w:highlight w:val="yellow"/>
        </w:rPr>
        <w:t>CID 1192 (MAC)</w:t>
      </w:r>
    </w:p>
    <w:p w14:paraId="4D9FB65A" w14:textId="6B0CF774" w:rsidR="00F34610" w:rsidRDefault="00F34610" w:rsidP="00F34610">
      <w:pPr>
        <w:pStyle w:val="ListParagraph"/>
        <w:numPr>
          <w:ilvl w:val="3"/>
          <w:numId w:val="1"/>
        </w:numPr>
        <w:autoSpaceDE w:val="0"/>
        <w:autoSpaceDN w:val="0"/>
        <w:adjustRightInd w:val="0"/>
      </w:pPr>
      <w:r>
        <w:t xml:space="preserve"> Review Comment</w:t>
      </w:r>
    </w:p>
    <w:p w14:paraId="6E59187A" w14:textId="3D4CCFDE" w:rsidR="00F34610" w:rsidRDefault="00F34610" w:rsidP="00F34610">
      <w:pPr>
        <w:pStyle w:val="ListParagraph"/>
        <w:numPr>
          <w:ilvl w:val="3"/>
          <w:numId w:val="1"/>
        </w:numPr>
        <w:autoSpaceDE w:val="0"/>
        <w:autoSpaceDN w:val="0"/>
        <w:adjustRightInd w:val="0"/>
      </w:pPr>
      <w:r>
        <w:t xml:space="preserve"> Review the proposed changes</w:t>
      </w:r>
    </w:p>
    <w:p w14:paraId="46CF3F5B" w14:textId="20B98F72" w:rsidR="00F34610" w:rsidRDefault="00F34610" w:rsidP="00F34610">
      <w:pPr>
        <w:pStyle w:val="ListParagraph"/>
        <w:numPr>
          <w:ilvl w:val="3"/>
          <w:numId w:val="1"/>
        </w:numPr>
        <w:autoSpaceDE w:val="0"/>
        <w:autoSpaceDN w:val="0"/>
        <w:adjustRightInd w:val="0"/>
      </w:pPr>
      <w:r>
        <w:t xml:space="preserve"> Discussion on the use of “OUI” and its use.</w:t>
      </w:r>
    </w:p>
    <w:p w14:paraId="09C0C629" w14:textId="5D39697D" w:rsidR="00F34610" w:rsidRDefault="00F34610" w:rsidP="00F34610">
      <w:pPr>
        <w:pStyle w:val="ListParagraph"/>
        <w:numPr>
          <w:ilvl w:val="3"/>
          <w:numId w:val="1"/>
        </w:numPr>
        <w:autoSpaceDE w:val="0"/>
        <w:autoSpaceDN w:val="0"/>
        <w:adjustRightInd w:val="0"/>
      </w:pPr>
      <w:r>
        <w:t xml:space="preserve"> Discussion on the use of the MA-L and MA-S terms and if it was better to use than OUI in this instance.</w:t>
      </w:r>
    </w:p>
    <w:p w14:paraId="7E90CF00" w14:textId="76015310" w:rsidR="00F34610" w:rsidRDefault="00F34610" w:rsidP="00F34610">
      <w:pPr>
        <w:pStyle w:val="ListParagraph"/>
        <w:numPr>
          <w:ilvl w:val="3"/>
          <w:numId w:val="1"/>
        </w:numPr>
        <w:autoSpaceDE w:val="0"/>
        <w:autoSpaceDN w:val="0"/>
        <w:adjustRightInd w:val="0"/>
      </w:pPr>
      <w:r>
        <w:t xml:space="preserve"> Target this for November 2</w:t>
      </w:r>
      <w:r w:rsidRPr="00F34610">
        <w:rPr>
          <w:vertAlign w:val="superscript"/>
        </w:rPr>
        <w:t>nd</w:t>
      </w:r>
      <w:r>
        <w:t xml:space="preserve"> to resolve the CID. With an email exchange expected.</w:t>
      </w:r>
    </w:p>
    <w:p w14:paraId="2BDC9602" w14:textId="0BF992CB" w:rsidR="00F34610" w:rsidRDefault="00F34610" w:rsidP="00F34610">
      <w:pPr>
        <w:pStyle w:val="ListParagraph"/>
        <w:numPr>
          <w:ilvl w:val="3"/>
          <w:numId w:val="1"/>
        </w:numPr>
        <w:autoSpaceDE w:val="0"/>
        <w:autoSpaceDN w:val="0"/>
        <w:adjustRightInd w:val="0"/>
      </w:pPr>
      <w:r>
        <w:t xml:space="preserve"> We want to ensure the wording is ok with the RAC.</w:t>
      </w:r>
    </w:p>
    <w:p w14:paraId="00811DC3" w14:textId="0D1EB65C" w:rsidR="00DD7F46" w:rsidRDefault="00DD7F46" w:rsidP="00DD7F46">
      <w:pPr>
        <w:pStyle w:val="ListParagraph"/>
        <w:numPr>
          <w:ilvl w:val="3"/>
          <w:numId w:val="1"/>
        </w:numPr>
        <w:autoSpaceDE w:val="0"/>
        <w:autoSpaceDN w:val="0"/>
        <w:adjustRightInd w:val="0"/>
      </w:pPr>
      <w:r w:rsidRPr="00DD7F46">
        <w:lastRenderedPageBreak/>
        <w:t>MAC: 2018-10-12 15:15:43Z - Needs further discussion to confirm alignment of the text with the RAC terminology.</w:t>
      </w:r>
    </w:p>
    <w:p w14:paraId="5F2CE148" w14:textId="1170E0B6" w:rsidR="00F34610" w:rsidRDefault="00DD7F46" w:rsidP="00F34610">
      <w:pPr>
        <w:pStyle w:val="ListParagraph"/>
        <w:numPr>
          <w:ilvl w:val="3"/>
          <w:numId w:val="1"/>
        </w:numPr>
        <w:autoSpaceDE w:val="0"/>
        <w:autoSpaceDN w:val="0"/>
        <w:adjustRightInd w:val="0"/>
      </w:pPr>
      <w:r>
        <w:rPr>
          <w:highlight w:val="yellow"/>
        </w:rPr>
        <w:t xml:space="preserve"> </w:t>
      </w:r>
      <w:r w:rsidR="00F34610" w:rsidRPr="00DD7F46">
        <w:rPr>
          <w:highlight w:val="yellow"/>
        </w:rPr>
        <w:t>ACTION ITEM</w:t>
      </w:r>
      <w:r w:rsidRPr="00DD7F46">
        <w:rPr>
          <w:highlight w:val="yellow"/>
        </w:rPr>
        <w:t xml:space="preserve"> #</w:t>
      </w:r>
      <w:r w:rsidR="00AC065C">
        <w:t>7</w:t>
      </w:r>
      <w:r w:rsidR="00F34610">
        <w:t xml:space="preserve">: Michael MONTEMURRO will take the comment and proposed resolution to the RAC for </w:t>
      </w:r>
      <w:r>
        <w:t>review.</w:t>
      </w:r>
    </w:p>
    <w:p w14:paraId="2896D9DD" w14:textId="4210F0DA" w:rsidR="00DD7F46" w:rsidRPr="00DD7F46" w:rsidRDefault="00DD7F46" w:rsidP="00DD7F46">
      <w:pPr>
        <w:pStyle w:val="ListParagraph"/>
        <w:numPr>
          <w:ilvl w:val="2"/>
          <w:numId w:val="1"/>
        </w:numPr>
        <w:autoSpaceDE w:val="0"/>
        <w:autoSpaceDN w:val="0"/>
        <w:adjustRightInd w:val="0"/>
        <w:rPr>
          <w:highlight w:val="green"/>
        </w:rPr>
      </w:pPr>
      <w:r w:rsidRPr="00DD7F46">
        <w:rPr>
          <w:highlight w:val="green"/>
        </w:rPr>
        <w:t>CID 1286 (MAC)</w:t>
      </w:r>
    </w:p>
    <w:p w14:paraId="1EF4A29B" w14:textId="72132D38" w:rsidR="00DD7F46" w:rsidRDefault="00DD7F46" w:rsidP="00DD7F46">
      <w:pPr>
        <w:pStyle w:val="ListParagraph"/>
        <w:numPr>
          <w:ilvl w:val="3"/>
          <w:numId w:val="1"/>
        </w:numPr>
        <w:autoSpaceDE w:val="0"/>
        <w:autoSpaceDN w:val="0"/>
        <w:adjustRightInd w:val="0"/>
      </w:pPr>
      <w:r>
        <w:t>Review the comment</w:t>
      </w:r>
    </w:p>
    <w:p w14:paraId="64BAB05B" w14:textId="69989D51" w:rsidR="00DD7F46" w:rsidRDefault="00DD7F46" w:rsidP="00DD7F46">
      <w:pPr>
        <w:pStyle w:val="ListParagraph"/>
        <w:numPr>
          <w:ilvl w:val="3"/>
          <w:numId w:val="1"/>
        </w:numPr>
        <w:autoSpaceDE w:val="0"/>
        <w:autoSpaceDN w:val="0"/>
        <w:adjustRightInd w:val="0"/>
      </w:pPr>
      <w:r>
        <w:t xml:space="preserve"> Last discussed in Waikoloa and a list of potential locations where the frames may need to have the MSBs set to one or not.  Menzo and Michael FISCHER were reviewing.</w:t>
      </w:r>
    </w:p>
    <w:p w14:paraId="1ED828E2" w14:textId="37048EBF" w:rsidR="00DD7F46" w:rsidRDefault="00DD7F46" w:rsidP="00DD7F46">
      <w:pPr>
        <w:pStyle w:val="ListParagraph"/>
        <w:numPr>
          <w:ilvl w:val="3"/>
          <w:numId w:val="1"/>
        </w:numPr>
        <w:autoSpaceDE w:val="0"/>
        <w:autoSpaceDN w:val="0"/>
        <w:adjustRightInd w:val="0"/>
      </w:pPr>
      <w:r>
        <w:t xml:space="preserve"> Discussion on the potential direction of the Resolution.  Either Reject or Accept.  If the concerns raised have not been addressed, then we may want to Reject. If we don’t have objection, then we may want to “Accept”.</w:t>
      </w:r>
    </w:p>
    <w:p w14:paraId="44E518BE" w14:textId="375F775D" w:rsidR="00DD7F46" w:rsidRDefault="00DD7F46" w:rsidP="00DD7F46">
      <w:pPr>
        <w:pStyle w:val="ListParagraph"/>
        <w:numPr>
          <w:ilvl w:val="3"/>
          <w:numId w:val="1"/>
        </w:numPr>
        <w:autoSpaceDE w:val="0"/>
        <w:autoSpaceDN w:val="0"/>
        <w:adjustRightInd w:val="0"/>
      </w:pPr>
      <w:r>
        <w:t xml:space="preserve"> These two MSBs were set to 1 before, and this is an error that slipped in somehow.  </w:t>
      </w:r>
    </w:p>
    <w:p w14:paraId="6472FB68" w14:textId="7090EF10" w:rsidR="00DD7F46" w:rsidRDefault="00DD7F46" w:rsidP="00DD7F46">
      <w:pPr>
        <w:pStyle w:val="ListParagraph"/>
        <w:numPr>
          <w:ilvl w:val="3"/>
          <w:numId w:val="1"/>
        </w:numPr>
        <w:autoSpaceDE w:val="0"/>
        <w:autoSpaceDN w:val="0"/>
        <w:adjustRightInd w:val="0"/>
      </w:pPr>
      <w:r>
        <w:t xml:space="preserve"> No objection to Accept the Proposed Changes.</w:t>
      </w:r>
    </w:p>
    <w:p w14:paraId="266AB08A" w14:textId="75EA5631" w:rsidR="00DD7F46" w:rsidRDefault="00DD7F46" w:rsidP="00DD7F46">
      <w:pPr>
        <w:pStyle w:val="ListParagraph"/>
        <w:numPr>
          <w:ilvl w:val="3"/>
          <w:numId w:val="1"/>
        </w:numPr>
        <w:autoSpaceDE w:val="0"/>
        <w:autoSpaceDN w:val="0"/>
        <w:adjustRightInd w:val="0"/>
      </w:pPr>
      <w:r>
        <w:t xml:space="preserve"> Proposed Resolution; Accept</w:t>
      </w:r>
    </w:p>
    <w:p w14:paraId="39F97BA1" w14:textId="57262D55" w:rsidR="00DD7F46" w:rsidRDefault="00DD7F46" w:rsidP="00DD7F46">
      <w:pPr>
        <w:pStyle w:val="ListParagraph"/>
        <w:numPr>
          <w:ilvl w:val="3"/>
          <w:numId w:val="1"/>
        </w:numPr>
        <w:autoSpaceDE w:val="0"/>
        <w:autoSpaceDN w:val="0"/>
        <w:adjustRightInd w:val="0"/>
      </w:pPr>
      <w:r>
        <w:t xml:space="preserve"> No Objection - Mark Ready for motion</w:t>
      </w:r>
    </w:p>
    <w:p w14:paraId="6EA5ECB8" w14:textId="248CDF13" w:rsidR="00DD7F46" w:rsidRPr="00CF15AF" w:rsidRDefault="00DD7F46" w:rsidP="00DD7F46">
      <w:pPr>
        <w:pStyle w:val="ListParagraph"/>
        <w:numPr>
          <w:ilvl w:val="2"/>
          <w:numId w:val="1"/>
        </w:numPr>
        <w:autoSpaceDE w:val="0"/>
        <w:autoSpaceDN w:val="0"/>
        <w:adjustRightInd w:val="0"/>
        <w:rPr>
          <w:highlight w:val="green"/>
        </w:rPr>
      </w:pPr>
      <w:r w:rsidRPr="00CF15AF">
        <w:rPr>
          <w:highlight w:val="green"/>
        </w:rPr>
        <w:t>CID 1</w:t>
      </w:r>
      <w:r w:rsidR="00CF15AF" w:rsidRPr="00CF15AF">
        <w:rPr>
          <w:highlight w:val="green"/>
        </w:rPr>
        <w:t>39</w:t>
      </w:r>
      <w:r w:rsidRPr="00CF15AF">
        <w:rPr>
          <w:highlight w:val="green"/>
        </w:rPr>
        <w:t>6 (MAC)</w:t>
      </w:r>
    </w:p>
    <w:p w14:paraId="3B59000F" w14:textId="4122F77E" w:rsidR="00DD7F46" w:rsidRDefault="00DD7F46" w:rsidP="00DD7F46">
      <w:pPr>
        <w:pStyle w:val="ListParagraph"/>
        <w:numPr>
          <w:ilvl w:val="3"/>
          <w:numId w:val="1"/>
        </w:numPr>
        <w:autoSpaceDE w:val="0"/>
        <w:autoSpaceDN w:val="0"/>
        <w:adjustRightInd w:val="0"/>
      </w:pPr>
      <w:r>
        <w:t xml:space="preserve"> Review comment</w:t>
      </w:r>
    </w:p>
    <w:p w14:paraId="4BE485E0" w14:textId="4B56942C" w:rsidR="00DD7F46" w:rsidRDefault="00DD7F46" w:rsidP="00DD7F46">
      <w:pPr>
        <w:pStyle w:val="ListParagraph"/>
        <w:numPr>
          <w:ilvl w:val="3"/>
          <w:numId w:val="1"/>
        </w:numPr>
        <w:autoSpaceDE w:val="0"/>
        <w:autoSpaceDN w:val="0"/>
        <w:adjustRightInd w:val="0"/>
      </w:pPr>
      <w:r>
        <w:t xml:space="preserve"> Review the discussion</w:t>
      </w:r>
    </w:p>
    <w:p w14:paraId="537F45A2" w14:textId="4A445E42" w:rsidR="00CF15AF" w:rsidRDefault="00CF15AF" w:rsidP="00DD7F46">
      <w:pPr>
        <w:pStyle w:val="ListParagraph"/>
        <w:numPr>
          <w:ilvl w:val="3"/>
          <w:numId w:val="1"/>
        </w:numPr>
        <w:autoSpaceDE w:val="0"/>
        <w:autoSpaceDN w:val="0"/>
        <w:adjustRightInd w:val="0"/>
      </w:pPr>
      <w:r>
        <w:t xml:space="preserve"> Discussion on the value of the first sentence. </w:t>
      </w:r>
    </w:p>
    <w:p w14:paraId="3BE0E83D" w14:textId="5F32A2C9" w:rsidR="00CF15AF" w:rsidRDefault="00CF15AF" w:rsidP="00DD7F46">
      <w:pPr>
        <w:pStyle w:val="ListParagraph"/>
        <w:numPr>
          <w:ilvl w:val="3"/>
          <w:numId w:val="1"/>
        </w:numPr>
        <w:autoSpaceDE w:val="0"/>
        <w:autoSpaceDN w:val="0"/>
        <w:adjustRightInd w:val="0"/>
      </w:pPr>
      <w:r>
        <w:t xml:space="preserve"> Change “outside an A-MPDU” to “in a non-A-MPDU” in the cited paragraph.</w:t>
      </w:r>
    </w:p>
    <w:p w14:paraId="502C8186" w14:textId="688703D2" w:rsidR="00CF15AF" w:rsidRDefault="00CF15AF" w:rsidP="00DD7F46">
      <w:pPr>
        <w:pStyle w:val="ListParagraph"/>
        <w:numPr>
          <w:ilvl w:val="3"/>
          <w:numId w:val="1"/>
        </w:numPr>
        <w:autoSpaceDE w:val="0"/>
        <w:autoSpaceDN w:val="0"/>
        <w:adjustRightInd w:val="0"/>
      </w:pPr>
      <w:r>
        <w:t xml:space="preserve"> No objection to this proposed change</w:t>
      </w:r>
    </w:p>
    <w:p w14:paraId="43D5C787" w14:textId="77777777" w:rsidR="00CF15AF" w:rsidRDefault="00CF15AF" w:rsidP="00CF15AF">
      <w:pPr>
        <w:pStyle w:val="ListParagraph"/>
        <w:numPr>
          <w:ilvl w:val="3"/>
          <w:numId w:val="1"/>
        </w:numPr>
        <w:autoSpaceDE w:val="0"/>
        <w:autoSpaceDN w:val="0"/>
        <w:adjustRightInd w:val="0"/>
      </w:pPr>
      <w:r>
        <w:t xml:space="preserve"> Proposed Resolution: Revised; Change “outside an A-MPDU” to “in a non-A-MPDU” in the cited paragraph.</w:t>
      </w:r>
    </w:p>
    <w:p w14:paraId="1EAA7B90" w14:textId="38BE4E25" w:rsidR="00CF15AF" w:rsidRDefault="00CF15AF" w:rsidP="00DD7F46">
      <w:pPr>
        <w:pStyle w:val="ListParagraph"/>
        <w:numPr>
          <w:ilvl w:val="3"/>
          <w:numId w:val="1"/>
        </w:numPr>
        <w:autoSpaceDE w:val="0"/>
        <w:autoSpaceDN w:val="0"/>
        <w:adjustRightInd w:val="0"/>
      </w:pPr>
      <w:r>
        <w:t xml:space="preserve"> No Objection – Mark Ready for Motion</w:t>
      </w:r>
    </w:p>
    <w:p w14:paraId="77C8ACE4" w14:textId="48357424" w:rsidR="00CF15AF" w:rsidRPr="00CF15AF" w:rsidRDefault="00CF15AF" w:rsidP="00CF15AF">
      <w:pPr>
        <w:pStyle w:val="ListParagraph"/>
        <w:numPr>
          <w:ilvl w:val="2"/>
          <w:numId w:val="1"/>
        </w:numPr>
        <w:autoSpaceDE w:val="0"/>
        <w:autoSpaceDN w:val="0"/>
        <w:adjustRightInd w:val="0"/>
        <w:rPr>
          <w:highlight w:val="green"/>
        </w:rPr>
      </w:pPr>
      <w:r w:rsidRPr="00CF15AF">
        <w:rPr>
          <w:highlight w:val="green"/>
        </w:rPr>
        <w:t>CID 1431 (MAC)</w:t>
      </w:r>
    </w:p>
    <w:p w14:paraId="45B55B6D" w14:textId="51CE86E3" w:rsidR="00CF15AF" w:rsidRDefault="00CF15AF" w:rsidP="00CF15AF">
      <w:pPr>
        <w:pStyle w:val="ListParagraph"/>
        <w:numPr>
          <w:ilvl w:val="3"/>
          <w:numId w:val="1"/>
        </w:numPr>
        <w:autoSpaceDE w:val="0"/>
        <w:autoSpaceDN w:val="0"/>
        <w:adjustRightInd w:val="0"/>
      </w:pPr>
      <w:r>
        <w:t xml:space="preserve"> Review Comment</w:t>
      </w:r>
    </w:p>
    <w:p w14:paraId="7F43F7B5" w14:textId="12AC028E" w:rsidR="00CF15AF" w:rsidRDefault="00CF15AF" w:rsidP="00CF15AF">
      <w:pPr>
        <w:pStyle w:val="ListParagraph"/>
        <w:numPr>
          <w:ilvl w:val="3"/>
          <w:numId w:val="1"/>
        </w:numPr>
        <w:autoSpaceDE w:val="0"/>
        <w:autoSpaceDN w:val="0"/>
        <w:adjustRightInd w:val="0"/>
      </w:pPr>
      <w:r>
        <w:t xml:space="preserve"> Proposed Resolution: Accept</w:t>
      </w:r>
    </w:p>
    <w:p w14:paraId="32824DB6" w14:textId="77777777" w:rsidR="00CF15AF" w:rsidRDefault="00CF15AF" w:rsidP="00CF15AF">
      <w:pPr>
        <w:pStyle w:val="ListParagraph"/>
        <w:numPr>
          <w:ilvl w:val="3"/>
          <w:numId w:val="1"/>
        </w:numPr>
        <w:autoSpaceDE w:val="0"/>
        <w:autoSpaceDN w:val="0"/>
        <w:adjustRightInd w:val="0"/>
      </w:pPr>
      <w:r>
        <w:t xml:space="preserve"> No Objection – Mark Ready for Motion</w:t>
      </w:r>
    </w:p>
    <w:p w14:paraId="6BEACC5D" w14:textId="0BC38CF9" w:rsidR="00CF15AF" w:rsidRPr="00DB48F8" w:rsidRDefault="00CF15AF" w:rsidP="00CF15AF">
      <w:pPr>
        <w:pStyle w:val="ListParagraph"/>
        <w:numPr>
          <w:ilvl w:val="2"/>
          <w:numId w:val="1"/>
        </w:numPr>
        <w:autoSpaceDE w:val="0"/>
        <w:autoSpaceDN w:val="0"/>
        <w:adjustRightInd w:val="0"/>
        <w:rPr>
          <w:highlight w:val="green"/>
        </w:rPr>
      </w:pPr>
      <w:r w:rsidRPr="00DB48F8">
        <w:rPr>
          <w:highlight w:val="green"/>
        </w:rPr>
        <w:t>CID 1569 (MAC)</w:t>
      </w:r>
    </w:p>
    <w:p w14:paraId="6803D750" w14:textId="0E56AF59" w:rsidR="00CF15AF" w:rsidRDefault="00CF15AF" w:rsidP="00CF15AF">
      <w:pPr>
        <w:pStyle w:val="ListParagraph"/>
        <w:numPr>
          <w:ilvl w:val="3"/>
          <w:numId w:val="1"/>
        </w:numPr>
        <w:autoSpaceDE w:val="0"/>
        <w:autoSpaceDN w:val="0"/>
        <w:adjustRightInd w:val="0"/>
      </w:pPr>
      <w:r>
        <w:t xml:space="preserve"> Review Comment</w:t>
      </w:r>
    </w:p>
    <w:p w14:paraId="5C71A1BD" w14:textId="7D453672" w:rsidR="00CF15AF" w:rsidRDefault="00CF15AF" w:rsidP="00CF15AF">
      <w:pPr>
        <w:pStyle w:val="ListParagraph"/>
        <w:numPr>
          <w:ilvl w:val="3"/>
          <w:numId w:val="1"/>
        </w:numPr>
        <w:autoSpaceDE w:val="0"/>
        <w:autoSpaceDN w:val="0"/>
        <w:adjustRightInd w:val="0"/>
      </w:pPr>
      <w:r>
        <w:t xml:space="preserve"> We had a straw poll in Waikoloa which was 4-4. </w:t>
      </w:r>
      <w:r w:rsidR="00AC065C">
        <w:t>Discussion</w:t>
      </w:r>
      <w:r>
        <w:t xml:space="preserve"> then was mainly on if this was indicating if this was currently using AC power (Mains) or if it </w:t>
      </w:r>
      <w:proofErr w:type="gramStart"/>
      <w:r>
        <w:t>was capable of using</w:t>
      </w:r>
      <w:proofErr w:type="gramEnd"/>
      <w:r>
        <w:t xml:space="preserve">.  </w:t>
      </w:r>
    </w:p>
    <w:p w14:paraId="7B8D0A24" w14:textId="61F25A17" w:rsidR="00CF15AF" w:rsidRDefault="00CF15AF" w:rsidP="00CF15AF">
      <w:pPr>
        <w:pStyle w:val="ListParagraph"/>
        <w:numPr>
          <w:ilvl w:val="3"/>
          <w:numId w:val="1"/>
        </w:numPr>
        <w:autoSpaceDE w:val="0"/>
        <w:autoSpaceDN w:val="0"/>
        <w:adjustRightInd w:val="0"/>
      </w:pPr>
      <w:r>
        <w:t xml:space="preserve"> Discussion on what the value of the bit is and what it should be conveying and which device it is of value for.</w:t>
      </w:r>
    </w:p>
    <w:p w14:paraId="1BC4A781" w14:textId="77777777" w:rsidR="00DB48F8" w:rsidRDefault="00CF15AF" w:rsidP="00DB48F8">
      <w:pPr>
        <w:pStyle w:val="ListParagraph"/>
        <w:numPr>
          <w:ilvl w:val="3"/>
          <w:numId w:val="1"/>
        </w:numPr>
        <w:autoSpaceDE w:val="0"/>
        <w:autoSpaceDN w:val="0"/>
        <w:adjustRightInd w:val="0"/>
      </w:pPr>
      <w:r>
        <w:t xml:space="preserve"> Does this clarify the use for a Relay or not?</w:t>
      </w:r>
    </w:p>
    <w:p w14:paraId="3E7D63EC" w14:textId="50EEB09E" w:rsidR="00DB48F8" w:rsidRDefault="00DB48F8" w:rsidP="00DB48F8">
      <w:pPr>
        <w:pStyle w:val="ListParagraph"/>
        <w:numPr>
          <w:ilvl w:val="3"/>
          <w:numId w:val="1"/>
        </w:numPr>
        <w:autoSpaceDE w:val="0"/>
        <w:autoSpaceDN w:val="0"/>
        <w:adjustRightInd w:val="0"/>
      </w:pPr>
      <w:r>
        <w:t xml:space="preserve"> </w:t>
      </w:r>
      <w:r w:rsidR="00CF15AF">
        <w:t xml:space="preserve">Proposed Resolution: </w:t>
      </w:r>
      <w:r>
        <w:t xml:space="preserve">Change to “The A/C Power subfield indicates whether the STA is using AC power, or equivalent.  It is set to 1 if the STA is supplied by AC power, including </w:t>
      </w:r>
      <w:proofErr w:type="spellStart"/>
      <w:r>
        <w:t>PoE</w:t>
      </w:r>
      <w:proofErr w:type="spellEnd"/>
      <w:r>
        <w:t>, wall plug, etc.; otherwise, it is set to 0.”</w:t>
      </w:r>
    </w:p>
    <w:p w14:paraId="7EF49520" w14:textId="510D6D76" w:rsidR="00CF15AF" w:rsidRDefault="00DB48F8" w:rsidP="00CF15AF">
      <w:pPr>
        <w:pStyle w:val="ListParagraph"/>
        <w:numPr>
          <w:ilvl w:val="3"/>
          <w:numId w:val="1"/>
        </w:numPr>
        <w:autoSpaceDE w:val="0"/>
        <w:autoSpaceDN w:val="0"/>
        <w:adjustRightInd w:val="0"/>
      </w:pPr>
      <w:r>
        <w:t xml:space="preserve"> Could we change AC Power (A/C Power) to External Power Source?</w:t>
      </w:r>
    </w:p>
    <w:p w14:paraId="0B2D3112" w14:textId="4CEC8D79" w:rsidR="00DB48F8" w:rsidRDefault="00DB48F8" w:rsidP="00CF15AF">
      <w:pPr>
        <w:pStyle w:val="ListParagraph"/>
        <w:numPr>
          <w:ilvl w:val="3"/>
          <w:numId w:val="1"/>
        </w:numPr>
        <w:autoSpaceDE w:val="0"/>
        <w:autoSpaceDN w:val="0"/>
        <w:adjustRightInd w:val="0"/>
      </w:pPr>
      <w:r>
        <w:t xml:space="preserve"> Could we change the polarity and call it Battery Power?</w:t>
      </w:r>
    </w:p>
    <w:p w14:paraId="083F12D0" w14:textId="5E7C2A9D" w:rsidR="00DB48F8" w:rsidRDefault="00DB48F8" w:rsidP="00CF15AF">
      <w:pPr>
        <w:pStyle w:val="ListParagraph"/>
        <w:numPr>
          <w:ilvl w:val="3"/>
          <w:numId w:val="1"/>
        </w:numPr>
        <w:autoSpaceDE w:val="0"/>
        <w:autoSpaceDN w:val="0"/>
        <w:adjustRightInd w:val="0"/>
      </w:pPr>
      <w:r>
        <w:t xml:space="preserve"> Discussion on the name of the field was discussed previously and there was not support for changing it.</w:t>
      </w:r>
    </w:p>
    <w:p w14:paraId="5C7BAC50" w14:textId="36F3CA41" w:rsidR="00DB48F8" w:rsidRDefault="00DB48F8" w:rsidP="00CF15AF">
      <w:pPr>
        <w:pStyle w:val="ListParagraph"/>
        <w:numPr>
          <w:ilvl w:val="3"/>
          <w:numId w:val="1"/>
        </w:numPr>
        <w:autoSpaceDE w:val="0"/>
        <w:autoSpaceDN w:val="0"/>
        <w:adjustRightInd w:val="0"/>
      </w:pPr>
      <w:r>
        <w:t xml:space="preserve"> Discussion on the change to include external power and power constraints.</w:t>
      </w:r>
    </w:p>
    <w:p w14:paraId="41A2F15C" w14:textId="114846D4" w:rsidR="00DB48F8" w:rsidRDefault="00DB48F8" w:rsidP="00DB48F8">
      <w:pPr>
        <w:pStyle w:val="ListParagraph"/>
        <w:numPr>
          <w:ilvl w:val="3"/>
          <w:numId w:val="1"/>
        </w:numPr>
        <w:autoSpaceDE w:val="0"/>
        <w:autoSpaceDN w:val="0"/>
        <w:adjustRightInd w:val="0"/>
      </w:pPr>
      <w:r>
        <w:t xml:space="preserve">Proposed Resolution: Revised; </w:t>
      </w:r>
      <w:r w:rsidRPr="00DB48F8">
        <w:t xml:space="preserve">Change to “The A/C Power subfield indicates whether the STA is power constrained or not.  It is set to 1 if the STA is not power constrained, i.e., supplied by external power, including </w:t>
      </w:r>
      <w:proofErr w:type="spellStart"/>
      <w:r w:rsidRPr="00DB48F8">
        <w:t>PoE</w:t>
      </w:r>
      <w:proofErr w:type="spellEnd"/>
      <w:r w:rsidRPr="00DB48F8">
        <w:t>, wall plug, etc.; otherwise, it is set to 0.”</w:t>
      </w:r>
    </w:p>
    <w:p w14:paraId="1CD1DF87" w14:textId="75B719AC" w:rsidR="00DB48F8" w:rsidRDefault="00DB48F8" w:rsidP="00DB48F8">
      <w:pPr>
        <w:pStyle w:val="ListParagraph"/>
        <w:numPr>
          <w:ilvl w:val="3"/>
          <w:numId w:val="1"/>
        </w:numPr>
        <w:autoSpaceDE w:val="0"/>
        <w:autoSpaceDN w:val="0"/>
        <w:adjustRightInd w:val="0"/>
      </w:pPr>
      <w:r>
        <w:lastRenderedPageBreak/>
        <w:t>No objection – Mark Ready for Motion</w:t>
      </w:r>
    </w:p>
    <w:p w14:paraId="0C60BF5E" w14:textId="63BEDC5B" w:rsidR="00DB48F8" w:rsidRPr="00DB48F8" w:rsidRDefault="00DB48F8" w:rsidP="00DB48F8">
      <w:pPr>
        <w:pStyle w:val="ListParagraph"/>
        <w:numPr>
          <w:ilvl w:val="2"/>
          <w:numId w:val="1"/>
        </w:numPr>
        <w:autoSpaceDE w:val="0"/>
        <w:autoSpaceDN w:val="0"/>
        <w:adjustRightInd w:val="0"/>
        <w:rPr>
          <w:highlight w:val="green"/>
        </w:rPr>
      </w:pPr>
      <w:r w:rsidRPr="00DB48F8">
        <w:rPr>
          <w:highlight w:val="green"/>
        </w:rPr>
        <w:t>CID 1553 (MAC)</w:t>
      </w:r>
    </w:p>
    <w:p w14:paraId="2C186C59" w14:textId="7B2173AE" w:rsidR="00DB48F8" w:rsidRDefault="00DB48F8" w:rsidP="00DB48F8">
      <w:pPr>
        <w:pStyle w:val="ListParagraph"/>
        <w:numPr>
          <w:ilvl w:val="3"/>
          <w:numId w:val="1"/>
        </w:numPr>
        <w:autoSpaceDE w:val="0"/>
        <w:autoSpaceDN w:val="0"/>
        <w:adjustRightInd w:val="0"/>
      </w:pPr>
      <w:r>
        <w:t xml:space="preserve"> Review Comment</w:t>
      </w:r>
    </w:p>
    <w:p w14:paraId="2C6F5BD8" w14:textId="546C3C95" w:rsidR="00DB48F8" w:rsidRDefault="00DB48F8" w:rsidP="00DB48F8">
      <w:pPr>
        <w:pStyle w:val="ListParagraph"/>
        <w:numPr>
          <w:ilvl w:val="3"/>
          <w:numId w:val="1"/>
        </w:numPr>
        <w:autoSpaceDE w:val="0"/>
        <w:autoSpaceDN w:val="0"/>
        <w:adjustRightInd w:val="0"/>
      </w:pPr>
      <w:r>
        <w:t xml:space="preserve"> Proposed Resolution: Accept</w:t>
      </w:r>
    </w:p>
    <w:p w14:paraId="4BF0FC39" w14:textId="35BFB2B9" w:rsidR="00DB48F8" w:rsidRDefault="00DB48F8" w:rsidP="00DB48F8">
      <w:pPr>
        <w:pStyle w:val="ListParagraph"/>
        <w:numPr>
          <w:ilvl w:val="3"/>
          <w:numId w:val="1"/>
        </w:numPr>
        <w:autoSpaceDE w:val="0"/>
        <w:autoSpaceDN w:val="0"/>
        <w:adjustRightInd w:val="0"/>
      </w:pPr>
      <w:r>
        <w:t xml:space="preserve"> No objection – Mark Ready for Motion</w:t>
      </w:r>
    </w:p>
    <w:p w14:paraId="51391D2B" w14:textId="7BF6FAD4" w:rsidR="00DB48F8" w:rsidRPr="00CE394B" w:rsidRDefault="00B37679" w:rsidP="00DB48F8">
      <w:pPr>
        <w:pStyle w:val="ListParagraph"/>
        <w:numPr>
          <w:ilvl w:val="2"/>
          <w:numId w:val="1"/>
        </w:numPr>
        <w:autoSpaceDE w:val="0"/>
        <w:autoSpaceDN w:val="0"/>
        <w:adjustRightInd w:val="0"/>
        <w:rPr>
          <w:highlight w:val="green"/>
        </w:rPr>
      </w:pPr>
      <w:r w:rsidRPr="00CE394B">
        <w:rPr>
          <w:highlight w:val="green"/>
        </w:rPr>
        <w:t>CID 1560 (MAC)</w:t>
      </w:r>
    </w:p>
    <w:p w14:paraId="4D018589" w14:textId="3304F47A" w:rsidR="00B37679" w:rsidRDefault="00B37679" w:rsidP="00B37679">
      <w:pPr>
        <w:pStyle w:val="ListParagraph"/>
        <w:numPr>
          <w:ilvl w:val="3"/>
          <w:numId w:val="1"/>
        </w:numPr>
        <w:autoSpaceDE w:val="0"/>
        <w:autoSpaceDN w:val="0"/>
        <w:adjustRightInd w:val="0"/>
      </w:pPr>
      <w:r>
        <w:t xml:space="preserve"> Review Comment</w:t>
      </w:r>
    </w:p>
    <w:p w14:paraId="2F142610" w14:textId="4EB7977B" w:rsidR="00B37679" w:rsidRDefault="00B37679" w:rsidP="00B37679">
      <w:pPr>
        <w:pStyle w:val="ListParagraph"/>
        <w:numPr>
          <w:ilvl w:val="3"/>
          <w:numId w:val="1"/>
        </w:numPr>
        <w:autoSpaceDE w:val="0"/>
        <w:autoSpaceDN w:val="0"/>
        <w:adjustRightInd w:val="0"/>
      </w:pPr>
      <w:r>
        <w:t xml:space="preserve"> Discussion on the use of “Data MPDU” as opposed to “data frame”</w:t>
      </w:r>
    </w:p>
    <w:p w14:paraId="5BD9D31C" w14:textId="267E38A7" w:rsidR="00CF15AF" w:rsidRDefault="00CF15AF" w:rsidP="00CF15AF">
      <w:pPr>
        <w:pStyle w:val="ListParagraph"/>
        <w:numPr>
          <w:ilvl w:val="3"/>
          <w:numId w:val="1"/>
        </w:numPr>
        <w:autoSpaceDE w:val="0"/>
        <w:autoSpaceDN w:val="0"/>
        <w:adjustRightInd w:val="0"/>
      </w:pPr>
      <w:r>
        <w:t xml:space="preserve"> </w:t>
      </w:r>
      <w:r w:rsidR="00B37679">
        <w:t>Note to editor needs to be made that a 6</w:t>
      </w:r>
      <w:r w:rsidR="00B37679" w:rsidRPr="00B37679">
        <w:rPr>
          <w:vertAlign w:val="superscript"/>
        </w:rPr>
        <w:t>th</w:t>
      </w:r>
      <w:r w:rsidR="00B37679">
        <w:t xml:space="preserve"> occurrence in 4.3.28.2 also needs to be changed.</w:t>
      </w:r>
    </w:p>
    <w:p w14:paraId="1C3993BB" w14:textId="148A1A29" w:rsidR="00B37679" w:rsidRDefault="00B37679" w:rsidP="00CF15AF">
      <w:pPr>
        <w:pStyle w:val="ListParagraph"/>
        <w:numPr>
          <w:ilvl w:val="3"/>
          <w:numId w:val="1"/>
        </w:numPr>
        <w:autoSpaceDE w:val="0"/>
        <w:autoSpaceDN w:val="0"/>
        <w:adjustRightInd w:val="0"/>
      </w:pPr>
      <w:r>
        <w:t xml:space="preserve"> Proposed Resolution: Revised; Change 6 occurrences (relative to draft 1.6) of “data MPDU” to “Data Frame”, Note to Editor, locations are P252.47, P1844.24, P1844.26, P1844.50 (note maintain the plural), P1845.43, P1845.45 and P1850.43.</w:t>
      </w:r>
    </w:p>
    <w:p w14:paraId="05C3CAEA" w14:textId="6B99FB9D" w:rsidR="00B37679" w:rsidRDefault="00B37679" w:rsidP="00CF15AF">
      <w:pPr>
        <w:pStyle w:val="ListParagraph"/>
        <w:numPr>
          <w:ilvl w:val="3"/>
          <w:numId w:val="1"/>
        </w:numPr>
        <w:autoSpaceDE w:val="0"/>
        <w:autoSpaceDN w:val="0"/>
        <w:adjustRightInd w:val="0"/>
      </w:pPr>
      <w:r>
        <w:t xml:space="preserve"> </w:t>
      </w:r>
      <w:r w:rsidR="00CE394B">
        <w:t>No objection – Mark Ready for Motion</w:t>
      </w:r>
    </w:p>
    <w:p w14:paraId="5ABE60B9" w14:textId="4CFE2824" w:rsidR="00B37679" w:rsidRPr="00CE394B" w:rsidRDefault="00CE394B" w:rsidP="00CE394B">
      <w:pPr>
        <w:pStyle w:val="ListParagraph"/>
        <w:numPr>
          <w:ilvl w:val="2"/>
          <w:numId w:val="1"/>
        </w:numPr>
        <w:autoSpaceDE w:val="0"/>
        <w:autoSpaceDN w:val="0"/>
        <w:adjustRightInd w:val="0"/>
        <w:rPr>
          <w:highlight w:val="green"/>
        </w:rPr>
      </w:pPr>
      <w:r w:rsidRPr="00CE394B">
        <w:rPr>
          <w:highlight w:val="green"/>
        </w:rPr>
        <w:t>CID 1572 (MAC)</w:t>
      </w:r>
    </w:p>
    <w:p w14:paraId="4D56D18E" w14:textId="0D56A382" w:rsidR="00CE394B" w:rsidRDefault="00CE394B" w:rsidP="00CE394B">
      <w:pPr>
        <w:pStyle w:val="ListParagraph"/>
        <w:numPr>
          <w:ilvl w:val="3"/>
          <w:numId w:val="1"/>
        </w:numPr>
        <w:autoSpaceDE w:val="0"/>
        <w:autoSpaceDN w:val="0"/>
        <w:adjustRightInd w:val="0"/>
      </w:pPr>
      <w:r>
        <w:t xml:space="preserve"> Review Comment</w:t>
      </w:r>
    </w:p>
    <w:p w14:paraId="2E60C4EB" w14:textId="77777777" w:rsidR="00CE394B" w:rsidRDefault="00CE394B" w:rsidP="00CE394B">
      <w:pPr>
        <w:pStyle w:val="ListParagraph"/>
        <w:numPr>
          <w:ilvl w:val="3"/>
          <w:numId w:val="1"/>
        </w:numPr>
        <w:autoSpaceDE w:val="0"/>
        <w:autoSpaceDN w:val="0"/>
        <w:adjustRightInd w:val="0"/>
      </w:pPr>
      <w:r>
        <w:t xml:space="preserve"> Review discussion and proposed change.</w:t>
      </w:r>
    </w:p>
    <w:p w14:paraId="2115B77A" w14:textId="4790D9BA" w:rsidR="00CE394B" w:rsidRDefault="00CE394B" w:rsidP="00CE394B">
      <w:pPr>
        <w:pStyle w:val="ListParagraph"/>
        <w:numPr>
          <w:ilvl w:val="3"/>
          <w:numId w:val="1"/>
        </w:numPr>
        <w:autoSpaceDE w:val="0"/>
        <w:autoSpaceDN w:val="0"/>
        <w:adjustRightInd w:val="0"/>
      </w:pPr>
      <w:r>
        <w:t xml:space="preserve"> Proposed resolution: Revised; At the cited location, replace </w:t>
      </w:r>
    </w:p>
    <w:p w14:paraId="1C4605B8" w14:textId="0A44DB3A" w:rsidR="00CE394B" w:rsidRDefault="00CE394B" w:rsidP="00CE394B">
      <w:pPr>
        <w:autoSpaceDE w:val="0"/>
        <w:autoSpaceDN w:val="0"/>
        <w:adjustRightInd w:val="0"/>
        <w:ind w:left="2880"/>
      </w:pPr>
      <w:r>
        <w:t>“</w:t>
      </w:r>
      <w:r>
        <w:rPr>
          <w:rFonts w:ascii="TimesNewRomanPSMT" w:hAnsi="TimesNewRomanPSMT" w:cs="TimesNewRomanPSMT"/>
          <w:sz w:val="20"/>
          <w:lang w:val="en-US" w:eastAsia="ja-JP"/>
        </w:rPr>
        <w:t>The NAI Realm Encoding, NAI Realm Length and NAI Realm fields are defined in 9.4.5.10 (NAI Realm ANQP-element).</w:t>
      </w:r>
      <w:r>
        <w:t>”</w:t>
      </w:r>
    </w:p>
    <w:p w14:paraId="45563152" w14:textId="77777777" w:rsidR="00CE394B" w:rsidRDefault="00CE394B" w:rsidP="00CE394B">
      <w:pPr>
        <w:ind w:left="2880"/>
      </w:pPr>
      <w:r>
        <w:t>with</w:t>
      </w:r>
    </w:p>
    <w:p w14:paraId="16AEE996" w14:textId="77777777" w:rsidR="00CE394B" w:rsidRDefault="00CE394B" w:rsidP="00CE394B">
      <w:pPr>
        <w:autoSpaceDE w:val="0"/>
        <w:autoSpaceDN w:val="0"/>
        <w:adjustRightInd w:val="0"/>
        <w:ind w:left="2880"/>
      </w:pPr>
      <w:r>
        <w:t>“</w:t>
      </w:r>
      <w:r>
        <w:rPr>
          <w:rFonts w:ascii="TimesNewRomanPSMT" w:hAnsi="TimesNewRomanPSMT" w:cs="TimesNewRomanPSMT"/>
          <w:sz w:val="20"/>
          <w:lang w:val="en-US" w:eastAsia="ja-JP"/>
        </w:rPr>
        <w:t>The NAI Realm Encoding and NAI Realm Length are defined in 9.4.5.10 (NAI Realm ANQP-element).  The NAI Realm subfield is one or more NAI Realms formatted as defined in 9.4.5.10 (NAI Realm ANQP-element).</w:t>
      </w:r>
      <w:r>
        <w:t>”</w:t>
      </w:r>
    </w:p>
    <w:p w14:paraId="59A0BEFB" w14:textId="4A1081BC" w:rsidR="00CE394B" w:rsidRDefault="00CE394B" w:rsidP="00CE394B">
      <w:pPr>
        <w:pStyle w:val="ListParagraph"/>
        <w:numPr>
          <w:ilvl w:val="3"/>
          <w:numId w:val="1"/>
        </w:numPr>
        <w:autoSpaceDE w:val="0"/>
        <w:autoSpaceDN w:val="0"/>
        <w:adjustRightInd w:val="0"/>
      </w:pPr>
      <w:r>
        <w:t xml:space="preserve"> No objection – Mark Ready for Motion</w:t>
      </w:r>
    </w:p>
    <w:p w14:paraId="764DE60E" w14:textId="396F04AA" w:rsidR="00CE394B" w:rsidRPr="00CE394B" w:rsidRDefault="00CE394B" w:rsidP="00CE394B">
      <w:pPr>
        <w:pStyle w:val="ListParagraph"/>
        <w:numPr>
          <w:ilvl w:val="2"/>
          <w:numId w:val="1"/>
        </w:numPr>
        <w:autoSpaceDE w:val="0"/>
        <w:autoSpaceDN w:val="0"/>
        <w:adjustRightInd w:val="0"/>
        <w:rPr>
          <w:highlight w:val="green"/>
        </w:rPr>
      </w:pPr>
      <w:r w:rsidRPr="00CE394B">
        <w:rPr>
          <w:highlight w:val="green"/>
        </w:rPr>
        <w:t>CID 1573 (MAC)</w:t>
      </w:r>
    </w:p>
    <w:p w14:paraId="7312CEA3" w14:textId="61918B45" w:rsidR="00CE394B" w:rsidRDefault="00CE394B" w:rsidP="00CE394B">
      <w:pPr>
        <w:pStyle w:val="ListParagraph"/>
        <w:numPr>
          <w:ilvl w:val="3"/>
          <w:numId w:val="1"/>
        </w:numPr>
        <w:autoSpaceDE w:val="0"/>
        <w:autoSpaceDN w:val="0"/>
        <w:adjustRightInd w:val="0"/>
      </w:pPr>
      <w:r>
        <w:t>Review comment</w:t>
      </w:r>
    </w:p>
    <w:p w14:paraId="2798C569" w14:textId="6DA4CC80" w:rsidR="00CE394B" w:rsidRDefault="00CE394B" w:rsidP="00CE394B">
      <w:pPr>
        <w:pStyle w:val="ListParagraph"/>
        <w:numPr>
          <w:ilvl w:val="3"/>
          <w:numId w:val="1"/>
        </w:numPr>
        <w:autoSpaceDE w:val="0"/>
        <w:autoSpaceDN w:val="0"/>
        <w:adjustRightInd w:val="0"/>
      </w:pPr>
      <w:r>
        <w:t>Proposed Resolution: Accept</w:t>
      </w:r>
    </w:p>
    <w:p w14:paraId="664630DA" w14:textId="0CD01344" w:rsidR="00CE394B" w:rsidRDefault="00CE394B" w:rsidP="00CE394B">
      <w:pPr>
        <w:pStyle w:val="ListParagraph"/>
        <w:numPr>
          <w:ilvl w:val="3"/>
          <w:numId w:val="1"/>
        </w:numPr>
        <w:autoSpaceDE w:val="0"/>
        <w:autoSpaceDN w:val="0"/>
        <w:adjustRightInd w:val="0"/>
      </w:pPr>
      <w:r>
        <w:t>No objection – Mark Ready for Motion</w:t>
      </w:r>
    </w:p>
    <w:p w14:paraId="257FBDD8" w14:textId="25588E66" w:rsidR="00CE394B" w:rsidRDefault="00CE394B" w:rsidP="00CE394B">
      <w:pPr>
        <w:pStyle w:val="ListParagraph"/>
        <w:numPr>
          <w:ilvl w:val="1"/>
          <w:numId w:val="1"/>
        </w:numPr>
        <w:autoSpaceDE w:val="0"/>
        <w:autoSpaceDN w:val="0"/>
        <w:adjustRightInd w:val="0"/>
      </w:pPr>
      <w:r w:rsidRPr="009836D7">
        <w:rPr>
          <w:b/>
        </w:rPr>
        <w:t>5-minute break</w:t>
      </w:r>
      <w:r>
        <w:t xml:space="preserve"> as we are at 12:08pm ET</w:t>
      </w:r>
    </w:p>
    <w:p w14:paraId="09CCB679" w14:textId="18B7A77F" w:rsidR="00CE394B" w:rsidRDefault="00BD4690" w:rsidP="00BD4690">
      <w:pPr>
        <w:pStyle w:val="ListParagraph"/>
        <w:numPr>
          <w:ilvl w:val="2"/>
          <w:numId w:val="1"/>
        </w:numPr>
        <w:autoSpaceDE w:val="0"/>
        <w:autoSpaceDN w:val="0"/>
        <w:adjustRightInd w:val="0"/>
      </w:pPr>
      <w:r>
        <w:t>Resume – 10:14pm ET</w:t>
      </w:r>
    </w:p>
    <w:p w14:paraId="46515F85" w14:textId="75984592" w:rsidR="00BD4690" w:rsidRDefault="00BD4690" w:rsidP="00BD4690">
      <w:pPr>
        <w:pStyle w:val="ListParagraph"/>
        <w:numPr>
          <w:ilvl w:val="1"/>
          <w:numId w:val="1"/>
        </w:numPr>
        <w:autoSpaceDE w:val="0"/>
        <w:autoSpaceDN w:val="0"/>
        <w:adjustRightInd w:val="0"/>
      </w:pPr>
      <w:r>
        <w:rPr>
          <w:b/>
        </w:rPr>
        <w:t xml:space="preserve">Continue - </w:t>
      </w:r>
      <w:r w:rsidRPr="00BD4690">
        <w:rPr>
          <w:b/>
        </w:rPr>
        <w:t xml:space="preserve">Review </w:t>
      </w:r>
      <w:r>
        <w:rPr>
          <w:b/>
        </w:rPr>
        <w:t xml:space="preserve">of doc </w:t>
      </w:r>
      <w:r w:rsidRPr="00BD4690">
        <w:rPr>
          <w:b/>
        </w:rPr>
        <w:t>11-18/669r8</w:t>
      </w:r>
      <w:r>
        <w:t xml:space="preserve"> Mark HAMILTON (Ruckus/ARRIS)</w:t>
      </w:r>
    </w:p>
    <w:p w14:paraId="3ACA5C04" w14:textId="77777777" w:rsidR="00BD4690" w:rsidRDefault="005A23C9" w:rsidP="00BD4690">
      <w:pPr>
        <w:numPr>
          <w:ilvl w:val="2"/>
          <w:numId w:val="1"/>
        </w:numPr>
      </w:pPr>
      <w:hyperlink r:id="rId66" w:history="1">
        <w:r w:rsidR="00BD4690" w:rsidRPr="000B72D9">
          <w:rPr>
            <w:rStyle w:val="Hyperlink"/>
          </w:rPr>
          <w:t>https://mentor.ieee.org/802.11/dcn/18/11-18-0669-08-000m-revmd-mac-comments-assigned-to-hamilton.docx</w:t>
        </w:r>
      </w:hyperlink>
    </w:p>
    <w:p w14:paraId="5D9E2678" w14:textId="5850C3D2" w:rsidR="00BD4690" w:rsidRPr="00BD4690" w:rsidRDefault="00BD4690" w:rsidP="00BD4690">
      <w:pPr>
        <w:pStyle w:val="ListParagraph"/>
        <w:numPr>
          <w:ilvl w:val="2"/>
          <w:numId w:val="1"/>
        </w:numPr>
        <w:autoSpaceDE w:val="0"/>
        <w:autoSpaceDN w:val="0"/>
        <w:adjustRightInd w:val="0"/>
        <w:rPr>
          <w:highlight w:val="green"/>
        </w:rPr>
      </w:pPr>
      <w:r w:rsidRPr="00BD4690">
        <w:rPr>
          <w:highlight w:val="green"/>
        </w:rPr>
        <w:t>CID 1593 (MAC)</w:t>
      </w:r>
    </w:p>
    <w:p w14:paraId="2D753DBC" w14:textId="2DBDEEC2" w:rsidR="00BD4690" w:rsidRDefault="00BD4690" w:rsidP="00BD4690">
      <w:pPr>
        <w:pStyle w:val="ListParagraph"/>
        <w:numPr>
          <w:ilvl w:val="3"/>
          <w:numId w:val="1"/>
        </w:numPr>
        <w:autoSpaceDE w:val="0"/>
        <w:autoSpaceDN w:val="0"/>
        <w:adjustRightInd w:val="0"/>
      </w:pPr>
      <w:r>
        <w:t>Review Comment</w:t>
      </w:r>
    </w:p>
    <w:p w14:paraId="6A7D4BFC" w14:textId="246E049C" w:rsidR="00BD4690" w:rsidRDefault="00BD4690" w:rsidP="00BD4690">
      <w:pPr>
        <w:pStyle w:val="ListParagraph"/>
        <w:numPr>
          <w:ilvl w:val="3"/>
          <w:numId w:val="1"/>
        </w:numPr>
        <w:autoSpaceDE w:val="0"/>
        <w:autoSpaceDN w:val="0"/>
        <w:adjustRightInd w:val="0"/>
      </w:pPr>
      <w:r>
        <w:t xml:space="preserve"> Check with Editor if the instructions are clear enough? </w:t>
      </w:r>
    </w:p>
    <w:p w14:paraId="2BB39EB4" w14:textId="0E808CFE" w:rsidR="00BD4690" w:rsidRDefault="00BD4690" w:rsidP="00BD4690">
      <w:pPr>
        <w:pStyle w:val="ListParagraph"/>
        <w:numPr>
          <w:ilvl w:val="4"/>
          <w:numId w:val="1"/>
        </w:numPr>
        <w:autoSpaceDE w:val="0"/>
        <w:autoSpaceDN w:val="0"/>
        <w:adjustRightInd w:val="0"/>
      </w:pPr>
      <w:r>
        <w:t>Editor said yes.</w:t>
      </w:r>
    </w:p>
    <w:p w14:paraId="6016F5B7" w14:textId="5D4A6554" w:rsidR="00BD4690" w:rsidRDefault="00BD4690" w:rsidP="00AC065C">
      <w:pPr>
        <w:pStyle w:val="ListParagraph"/>
        <w:numPr>
          <w:ilvl w:val="3"/>
          <w:numId w:val="1"/>
        </w:numPr>
        <w:autoSpaceDE w:val="0"/>
        <w:autoSpaceDN w:val="0"/>
        <w:adjustRightInd w:val="0"/>
      </w:pPr>
      <w:r>
        <w:t xml:space="preserve"> Proposed Resolution: </w:t>
      </w:r>
      <w:r w:rsidR="00AC065C" w:rsidRPr="00AC065C">
        <w:t>ACCEPTED (MAC: 2018-10-12 21:05:30Z)</w:t>
      </w:r>
    </w:p>
    <w:p w14:paraId="0A2ACD3D" w14:textId="74ADB6F9" w:rsidR="00BD4690" w:rsidRDefault="00BD4690" w:rsidP="00BD4690">
      <w:pPr>
        <w:pStyle w:val="ListParagraph"/>
        <w:numPr>
          <w:ilvl w:val="3"/>
          <w:numId w:val="1"/>
        </w:numPr>
        <w:autoSpaceDE w:val="0"/>
        <w:autoSpaceDN w:val="0"/>
        <w:adjustRightInd w:val="0"/>
      </w:pPr>
      <w:r>
        <w:t xml:space="preserve"> No objection – Mark Ready for Motion</w:t>
      </w:r>
    </w:p>
    <w:p w14:paraId="1895C07E" w14:textId="44E1B664" w:rsidR="00BD4690" w:rsidRPr="002D6243" w:rsidRDefault="00BD4690" w:rsidP="00BD4690">
      <w:pPr>
        <w:pStyle w:val="ListParagraph"/>
        <w:numPr>
          <w:ilvl w:val="2"/>
          <w:numId w:val="1"/>
        </w:numPr>
        <w:autoSpaceDE w:val="0"/>
        <w:autoSpaceDN w:val="0"/>
        <w:adjustRightInd w:val="0"/>
        <w:rPr>
          <w:highlight w:val="green"/>
        </w:rPr>
      </w:pPr>
      <w:r w:rsidRPr="002D6243">
        <w:rPr>
          <w:highlight w:val="green"/>
        </w:rPr>
        <w:t>CID 1594 (MAC)</w:t>
      </w:r>
    </w:p>
    <w:p w14:paraId="221EEAA7" w14:textId="4BC7C214" w:rsidR="00BD4690" w:rsidRDefault="00BD4690" w:rsidP="00BD4690">
      <w:pPr>
        <w:pStyle w:val="ListParagraph"/>
        <w:numPr>
          <w:ilvl w:val="3"/>
          <w:numId w:val="1"/>
        </w:numPr>
        <w:autoSpaceDE w:val="0"/>
        <w:autoSpaceDN w:val="0"/>
        <w:adjustRightInd w:val="0"/>
      </w:pPr>
      <w:r>
        <w:t xml:space="preserve"> Review Comment</w:t>
      </w:r>
    </w:p>
    <w:p w14:paraId="496D4684" w14:textId="388DACCF" w:rsidR="00BD4690" w:rsidRDefault="00BD4690" w:rsidP="00BD4690">
      <w:pPr>
        <w:pStyle w:val="ListParagraph"/>
        <w:numPr>
          <w:ilvl w:val="3"/>
          <w:numId w:val="1"/>
        </w:numPr>
        <w:autoSpaceDE w:val="0"/>
        <w:autoSpaceDN w:val="0"/>
        <w:adjustRightInd w:val="0"/>
      </w:pPr>
      <w:r>
        <w:t xml:space="preserve"> Review Proposed Change</w:t>
      </w:r>
    </w:p>
    <w:p w14:paraId="2E2B4B88" w14:textId="7C1B4C40" w:rsidR="00BD4690" w:rsidRDefault="00BD4690" w:rsidP="00BD4690">
      <w:pPr>
        <w:pStyle w:val="ListParagraph"/>
        <w:numPr>
          <w:ilvl w:val="3"/>
          <w:numId w:val="1"/>
        </w:numPr>
        <w:autoSpaceDE w:val="0"/>
        <w:autoSpaceDN w:val="0"/>
        <w:adjustRightInd w:val="0"/>
      </w:pPr>
      <w:r>
        <w:t xml:space="preserve"> Discussion on if it is encoded octets or code points.</w:t>
      </w:r>
    </w:p>
    <w:p w14:paraId="2E75652B" w14:textId="513138D9" w:rsidR="00BD4690" w:rsidRDefault="00BD4690" w:rsidP="00AC065C">
      <w:pPr>
        <w:pStyle w:val="ListParagraph"/>
        <w:numPr>
          <w:ilvl w:val="3"/>
          <w:numId w:val="1"/>
        </w:numPr>
        <w:autoSpaceDE w:val="0"/>
        <w:autoSpaceDN w:val="0"/>
        <w:adjustRightInd w:val="0"/>
      </w:pPr>
      <w:r>
        <w:t xml:space="preserve"> Proposed Resolution: </w:t>
      </w:r>
      <w:r w:rsidR="00AC065C" w:rsidRPr="00AC065C">
        <w:t>REVISED (MAC: 2018-10-12 21:06:02Z): Replace the cited sentence with, "An ASCII or UTF-8 string is a sequence of ASCII or UTF-8 encoded code points, respectively, without a terminating null."</w:t>
      </w:r>
    </w:p>
    <w:p w14:paraId="1049D2D9" w14:textId="6EEB08A3" w:rsidR="00BD4690" w:rsidRDefault="00BD4690" w:rsidP="00BD4690">
      <w:pPr>
        <w:pStyle w:val="ListParagraph"/>
        <w:numPr>
          <w:ilvl w:val="3"/>
          <w:numId w:val="1"/>
        </w:numPr>
        <w:autoSpaceDE w:val="0"/>
        <w:autoSpaceDN w:val="0"/>
        <w:adjustRightInd w:val="0"/>
      </w:pPr>
      <w:r>
        <w:t xml:space="preserve"> No objection – Mark Ready for Motion</w:t>
      </w:r>
    </w:p>
    <w:p w14:paraId="49B75617" w14:textId="4CC4F730" w:rsidR="002D6243" w:rsidRDefault="002D6243" w:rsidP="002D6243">
      <w:pPr>
        <w:pStyle w:val="ListParagraph"/>
        <w:numPr>
          <w:ilvl w:val="2"/>
          <w:numId w:val="1"/>
        </w:numPr>
        <w:autoSpaceDE w:val="0"/>
        <w:autoSpaceDN w:val="0"/>
        <w:adjustRightInd w:val="0"/>
      </w:pPr>
      <w:r w:rsidRPr="002D6243">
        <w:rPr>
          <w:highlight w:val="green"/>
        </w:rPr>
        <w:t>CID 1614 (MAC)</w:t>
      </w:r>
    </w:p>
    <w:p w14:paraId="3B4BC53A" w14:textId="2C6B8C2F" w:rsidR="002D6243" w:rsidRDefault="002D6243" w:rsidP="002D6243">
      <w:pPr>
        <w:pStyle w:val="ListParagraph"/>
        <w:numPr>
          <w:ilvl w:val="3"/>
          <w:numId w:val="1"/>
        </w:numPr>
        <w:autoSpaceDE w:val="0"/>
        <w:autoSpaceDN w:val="0"/>
        <w:adjustRightInd w:val="0"/>
      </w:pPr>
      <w:r>
        <w:t xml:space="preserve"> Review Comment</w:t>
      </w:r>
    </w:p>
    <w:p w14:paraId="4751B2C0" w14:textId="77777777" w:rsidR="002D6243" w:rsidRDefault="002D6243" w:rsidP="002D6243">
      <w:pPr>
        <w:pStyle w:val="ListParagraph"/>
        <w:numPr>
          <w:ilvl w:val="3"/>
          <w:numId w:val="1"/>
        </w:numPr>
        <w:autoSpaceDE w:val="0"/>
        <w:autoSpaceDN w:val="0"/>
        <w:adjustRightInd w:val="0"/>
      </w:pPr>
      <w:r>
        <w:t xml:space="preserve"> Review Proposed change and discussion</w:t>
      </w:r>
    </w:p>
    <w:p w14:paraId="2F53A6FF" w14:textId="01D4BEA5" w:rsidR="002D6243" w:rsidRDefault="002D6243" w:rsidP="002D6243">
      <w:pPr>
        <w:pStyle w:val="ListParagraph"/>
        <w:numPr>
          <w:ilvl w:val="3"/>
          <w:numId w:val="1"/>
        </w:numPr>
        <w:autoSpaceDE w:val="0"/>
        <w:autoSpaceDN w:val="0"/>
        <w:adjustRightInd w:val="0"/>
      </w:pPr>
      <w:r>
        <w:lastRenderedPageBreak/>
        <w:t xml:space="preserve"> Proposed Resolution: Revised. Replace the cited paragraph with two paragraphs:</w:t>
      </w:r>
    </w:p>
    <w:p w14:paraId="373A62AC" w14:textId="2AAEDA65" w:rsidR="002D6243" w:rsidRPr="00AC065C" w:rsidRDefault="002D6243" w:rsidP="002D6243">
      <w:pPr>
        <w:autoSpaceDE w:val="0"/>
        <w:autoSpaceDN w:val="0"/>
        <w:adjustRightInd w:val="0"/>
        <w:ind w:left="2880"/>
        <w:rPr>
          <w:rFonts w:ascii="TimesNewRomanPSMT" w:hAnsi="TimesNewRomanPSMT" w:cs="TimesNewRomanPSMT"/>
          <w:color w:val="000000"/>
          <w:szCs w:val="22"/>
          <w:lang w:val="en-US" w:eastAsia="ja-JP"/>
        </w:rPr>
      </w:pPr>
      <w:r w:rsidRPr="00AC065C">
        <w:rPr>
          <w:rFonts w:ascii="TimesNewRomanPSMT" w:hAnsi="TimesNewRomanPSMT" w:cs="TimesNewRomanPSMT"/>
          <w:color w:val="000000"/>
          <w:szCs w:val="22"/>
          <w:lang w:val="en-US" w:eastAsia="ja-JP"/>
        </w:rPr>
        <w:t xml:space="preserve">“Elements are defined to have a common general format, per 9.4.2.1.  The Length field of an Element is one octet, and thus limited to indicate 255 octets of payload in the Information field.  However, since the Element ID Extension field is optional and included in the single-octet Length count, the actual Information payload of an Element is limited to 254 octets if the Element ID Extension is present.  If the Information to be represented in an element is too large for </w:t>
      </w:r>
      <w:proofErr w:type="gramStart"/>
      <w:r w:rsidRPr="00AC065C">
        <w:rPr>
          <w:rFonts w:ascii="TimesNewRomanPSMT" w:hAnsi="TimesNewRomanPSMT" w:cs="TimesNewRomanPSMT"/>
          <w:color w:val="000000"/>
          <w:szCs w:val="22"/>
          <w:lang w:val="en-US" w:eastAsia="ja-JP"/>
        </w:rPr>
        <w:t>this 255 or 254 octet limit</w:t>
      </w:r>
      <w:proofErr w:type="gramEnd"/>
      <w:r w:rsidRPr="00AC065C">
        <w:rPr>
          <w:rFonts w:ascii="TimesNewRomanPSMT" w:hAnsi="TimesNewRomanPSMT" w:cs="TimesNewRomanPSMT"/>
          <w:color w:val="000000"/>
          <w:szCs w:val="22"/>
          <w:lang w:val="en-US" w:eastAsia="ja-JP"/>
        </w:rPr>
        <w:t>, it is necessary to fragment the information as described in 10.28.11 (Element fragmentation(11ai)) and 10.28.12 (Element defragmentation(11ai)).</w:t>
      </w:r>
    </w:p>
    <w:p w14:paraId="55E838C0" w14:textId="77777777" w:rsidR="002D6243" w:rsidRPr="00AC065C" w:rsidRDefault="002D6243" w:rsidP="002D6243">
      <w:pPr>
        <w:autoSpaceDE w:val="0"/>
        <w:autoSpaceDN w:val="0"/>
        <w:adjustRightInd w:val="0"/>
        <w:ind w:left="720"/>
        <w:rPr>
          <w:rFonts w:ascii="TimesNewRomanPSMT" w:hAnsi="TimesNewRomanPSMT" w:cs="TimesNewRomanPSMT"/>
          <w:color w:val="000000"/>
          <w:szCs w:val="22"/>
          <w:lang w:val="en-US" w:eastAsia="ja-JP"/>
        </w:rPr>
      </w:pPr>
    </w:p>
    <w:p w14:paraId="48D5F68A" w14:textId="504EA66A" w:rsidR="002D6243" w:rsidRPr="00AC065C" w:rsidRDefault="002D6243" w:rsidP="002D6243">
      <w:pPr>
        <w:autoSpaceDE w:val="0"/>
        <w:autoSpaceDN w:val="0"/>
        <w:adjustRightInd w:val="0"/>
        <w:ind w:left="2880"/>
        <w:rPr>
          <w:szCs w:val="22"/>
        </w:rPr>
      </w:pPr>
      <w:r w:rsidRPr="00AC065C">
        <w:rPr>
          <w:rFonts w:ascii="TimesNewRomanPSMT" w:hAnsi="TimesNewRomanPSMT" w:cs="TimesNewRomanPSMT"/>
          <w:color w:val="000000"/>
          <w:szCs w:val="22"/>
          <w:lang w:val="en-US" w:eastAsia="ja-JP"/>
        </w:rPr>
        <w:t xml:space="preserve">The format of the Fragment element is </w:t>
      </w:r>
      <w:proofErr w:type="gramStart"/>
      <w:r w:rsidRPr="00AC065C">
        <w:rPr>
          <w:rFonts w:ascii="TimesNewRomanPSMT" w:hAnsi="TimesNewRomanPSMT" w:cs="TimesNewRomanPSMT"/>
          <w:color w:val="000000"/>
          <w:szCs w:val="22"/>
          <w:lang w:val="en-US" w:eastAsia="ja-JP"/>
        </w:rPr>
        <w:t>shown</w:t>
      </w:r>
      <w:r w:rsidRPr="00AC065C">
        <w:rPr>
          <w:rFonts w:ascii="TimesNewRomanPSMT" w:hAnsi="TimesNewRomanPSMT" w:cs="TimesNewRomanPSMT"/>
          <w:color w:val="218B21"/>
          <w:szCs w:val="22"/>
          <w:lang w:val="en-US" w:eastAsia="ja-JP"/>
        </w:rPr>
        <w:t>(</w:t>
      </w:r>
      <w:proofErr w:type="gramEnd"/>
      <w:r w:rsidRPr="00AC065C">
        <w:rPr>
          <w:rFonts w:ascii="TimesNewRomanPSMT" w:hAnsi="TimesNewRomanPSMT" w:cs="TimesNewRomanPSMT"/>
          <w:color w:val="218B21"/>
          <w:szCs w:val="22"/>
          <w:lang w:val="en-US" w:eastAsia="ja-JP"/>
        </w:rPr>
        <w:t xml:space="preserve">#243) </w:t>
      </w:r>
      <w:r w:rsidRPr="00AC065C">
        <w:rPr>
          <w:rFonts w:ascii="TimesNewRomanPSMT" w:hAnsi="TimesNewRomanPSMT" w:cs="TimesNewRomanPSMT"/>
          <w:color w:val="000000"/>
          <w:szCs w:val="22"/>
          <w:lang w:val="en-US" w:eastAsia="ja-JP"/>
        </w:rPr>
        <w:t>in Figure 9-646 (Fragment element format(11ai)).”</w:t>
      </w:r>
    </w:p>
    <w:p w14:paraId="7F59B448" w14:textId="5AB2373C" w:rsidR="002D6243" w:rsidRDefault="002D6243" w:rsidP="002D6243">
      <w:pPr>
        <w:pStyle w:val="ListParagraph"/>
        <w:numPr>
          <w:ilvl w:val="3"/>
          <w:numId w:val="1"/>
        </w:numPr>
        <w:autoSpaceDE w:val="0"/>
        <w:autoSpaceDN w:val="0"/>
        <w:adjustRightInd w:val="0"/>
      </w:pPr>
      <w:r>
        <w:t xml:space="preserve"> No objection – Mark Ready for Motion</w:t>
      </w:r>
    </w:p>
    <w:p w14:paraId="3F1B73F7" w14:textId="4B971DA9" w:rsidR="002D6243" w:rsidRPr="002D6243" w:rsidRDefault="002D6243" w:rsidP="002D6243">
      <w:pPr>
        <w:pStyle w:val="ListParagraph"/>
        <w:numPr>
          <w:ilvl w:val="2"/>
          <w:numId w:val="1"/>
        </w:numPr>
        <w:autoSpaceDE w:val="0"/>
        <w:autoSpaceDN w:val="0"/>
        <w:adjustRightInd w:val="0"/>
        <w:rPr>
          <w:highlight w:val="green"/>
        </w:rPr>
      </w:pPr>
      <w:r>
        <w:t xml:space="preserve"> </w:t>
      </w:r>
      <w:r w:rsidRPr="002D6243">
        <w:rPr>
          <w:highlight w:val="green"/>
        </w:rPr>
        <w:t>CID 1503 (MAC)</w:t>
      </w:r>
    </w:p>
    <w:p w14:paraId="2609AF0B" w14:textId="404F947B" w:rsidR="002D6243" w:rsidRDefault="002D6243" w:rsidP="002D6243">
      <w:pPr>
        <w:pStyle w:val="ListParagraph"/>
        <w:numPr>
          <w:ilvl w:val="3"/>
          <w:numId w:val="1"/>
        </w:numPr>
        <w:autoSpaceDE w:val="0"/>
        <w:autoSpaceDN w:val="0"/>
        <w:adjustRightInd w:val="0"/>
      </w:pPr>
      <w:r>
        <w:t xml:space="preserve"> Review Comment</w:t>
      </w:r>
    </w:p>
    <w:p w14:paraId="38544AD3" w14:textId="5E035137" w:rsidR="002D6243" w:rsidRDefault="002D6243" w:rsidP="002D6243">
      <w:pPr>
        <w:pStyle w:val="ListParagraph"/>
        <w:numPr>
          <w:ilvl w:val="3"/>
          <w:numId w:val="1"/>
        </w:numPr>
        <w:autoSpaceDE w:val="0"/>
        <w:autoSpaceDN w:val="0"/>
        <w:adjustRightInd w:val="0"/>
      </w:pPr>
      <w:r>
        <w:t xml:space="preserve"> Review discussion</w:t>
      </w:r>
    </w:p>
    <w:p w14:paraId="5B423685" w14:textId="146767BC" w:rsidR="002D6243" w:rsidRDefault="002D6243" w:rsidP="002D6243">
      <w:pPr>
        <w:pStyle w:val="ListParagraph"/>
        <w:numPr>
          <w:ilvl w:val="3"/>
          <w:numId w:val="1"/>
        </w:numPr>
        <w:autoSpaceDE w:val="0"/>
        <w:autoSpaceDN w:val="0"/>
        <w:adjustRightInd w:val="0"/>
      </w:pPr>
      <w:r>
        <w:t xml:space="preserve"> Proposed Resolution: Rejected.  There is a preceding ‘shall’ statement that one and only one of the actions shall occur, and the actions are each subject to conditions, which are mutually exclusive.  Thus, there is no precedence relationship.</w:t>
      </w:r>
    </w:p>
    <w:p w14:paraId="1CD9A76C" w14:textId="480002EE" w:rsidR="002D6243" w:rsidRDefault="002D6243" w:rsidP="002D6243">
      <w:pPr>
        <w:pStyle w:val="ListParagraph"/>
        <w:numPr>
          <w:ilvl w:val="3"/>
          <w:numId w:val="1"/>
        </w:numPr>
        <w:autoSpaceDE w:val="0"/>
        <w:autoSpaceDN w:val="0"/>
        <w:adjustRightInd w:val="0"/>
      </w:pPr>
      <w:r>
        <w:t xml:space="preserve"> No objection – Mark Ready for Motion</w:t>
      </w:r>
    </w:p>
    <w:p w14:paraId="437D52E8" w14:textId="2A690ED9" w:rsidR="002D6243" w:rsidRDefault="002D6243" w:rsidP="002D6243">
      <w:pPr>
        <w:pStyle w:val="ListParagraph"/>
        <w:numPr>
          <w:ilvl w:val="1"/>
          <w:numId w:val="1"/>
        </w:numPr>
        <w:autoSpaceDE w:val="0"/>
        <w:autoSpaceDN w:val="0"/>
        <w:adjustRightInd w:val="0"/>
      </w:pPr>
      <w:r w:rsidRPr="009836D7">
        <w:rPr>
          <w:b/>
        </w:rPr>
        <w:t>Review doc 11-18/1306r</w:t>
      </w:r>
      <w:r w:rsidR="003C6487" w:rsidRPr="009836D7">
        <w:rPr>
          <w:b/>
        </w:rPr>
        <w:t>5</w:t>
      </w:r>
      <w:r w:rsidR="003C6487">
        <w:t xml:space="preserve"> Mark RISON (Samsung)</w:t>
      </w:r>
    </w:p>
    <w:p w14:paraId="1B6B5BCC" w14:textId="0AB161F4" w:rsidR="003C6487" w:rsidRDefault="005A23C9" w:rsidP="003C6487">
      <w:pPr>
        <w:pStyle w:val="ListParagraph"/>
        <w:numPr>
          <w:ilvl w:val="2"/>
          <w:numId w:val="1"/>
        </w:numPr>
        <w:autoSpaceDE w:val="0"/>
        <w:autoSpaceDN w:val="0"/>
        <w:adjustRightInd w:val="0"/>
      </w:pPr>
      <w:hyperlink r:id="rId67" w:history="1">
        <w:r w:rsidR="003C6487" w:rsidRPr="000B72D9">
          <w:rPr>
            <w:rStyle w:val="Hyperlink"/>
          </w:rPr>
          <w:t>https://mentor.ieee.org/802.11/dcn/18/11-18-1306-05-000m-resolutions-for-some-comments-on-11md-d1-0-lb232.docx</w:t>
        </w:r>
      </w:hyperlink>
    </w:p>
    <w:p w14:paraId="31E8801E" w14:textId="5062AE76" w:rsidR="003C6487" w:rsidRDefault="003C6487" w:rsidP="003C6487">
      <w:pPr>
        <w:pStyle w:val="ListParagraph"/>
        <w:numPr>
          <w:ilvl w:val="2"/>
          <w:numId w:val="1"/>
        </w:numPr>
        <w:autoSpaceDE w:val="0"/>
        <w:autoSpaceDN w:val="0"/>
        <w:adjustRightInd w:val="0"/>
      </w:pPr>
      <w:r>
        <w:t xml:space="preserve"> </w:t>
      </w:r>
      <w:r w:rsidRPr="00C3594F">
        <w:rPr>
          <w:highlight w:val="yellow"/>
        </w:rPr>
        <w:t>CID 1456</w:t>
      </w:r>
      <w:r w:rsidR="00AC065C">
        <w:rPr>
          <w:highlight w:val="yellow"/>
        </w:rPr>
        <w:t xml:space="preserve"> (GEN</w:t>
      </w:r>
      <w:r w:rsidRPr="00C3594F">
        <w:rPr>
          <w:highlight w:val="yellow"/>
        </w:rPr>
        <w:t>) and CID 1524 (</w:t>
      </w:r>
      <w:r w:rsidR="00AC065C">
        <w:rPr>
          <w:highlight w:val="yellow"/>
        </w:rPr>
        <w:t>GEN</w:t>
      </w:r>
      <w:r w:rsidRPr="00C3594F">
        <w:rPr>
          <w:highlight w:val="yellow"/>
        </w:rPr>
        <w:t>)</w:t>
      </w:r>
    </w:p>
    <w:p w14:paraId="16AB756F" w14:textId="6F0A24DB" w:rsidR="003C6487" w:rsidRDefault="003C6487" w:rsidP="003C6487">
      <w:pPr>
        <w:pStyle w:val="ListParagraph"/>
        <w:numPr>
          <w:ilvl w:val="3"/>
          <w:numId w:val="1"/>
        </w:numPr>
        <w:autoSpaceDE w:val="0"/>
        <w:autoSpaceDN w:val="0"/>
        <w:adjustRightInd w:val="0"/>
      </w:pPr>
      <w:r>
        <w:t xml:space="preserve"> Review Comment</w:t>
      </w:r>
    </w:p>
    <w:p w14:paraId="6B491DD3" w14:textId="2B1C4F83" w:rsidR="003C6487" w:rsidRDefault="003C6487" w:rsidP="003C6487">
      <w:pPr>
        <w:pStyle w:val="ListParagraph"/>
        <w:numPr>
          <w:ilvl w:val="3"/>
          <w:numId w:val="1"/>
        </w:numPr>
        <w:autoSpaceDE w:val="0"/>
        <w:autoSpaceDN w:val="0"/>
        <w:adjustRightInd w:val="0"/>
      </w:pPr>
      <w:r>
        <w:t xml:space="preserve"> Review open points from last time it was presented.</w:t>
      </w:r>
    </w:p>
    <w:p w14:paraId="782324FC" w14:textId="47290F9B" w:rsidR="003C6487" w:rsidRDefault="003C6487" w:rsidP="003C6487">
      <w:pPr>
        <w:pStyle w:val="ListParagraph"/>
        <w:numPr>
          <w:ilvl w:val="3"/>
          <w:numId w:val="1"/>
        </w:numPr>
        <w:autoSpaceDE w:val="0"/>
        <w:autoSpaceDN w:val="0"/>
        <w:adjustRightInd w:val="0"/>
      </w:pPr>
      <w:r>
        <w:t xml:space="preserve"> Discussion on putting in an “escape clause” and it is embedded too deep.</w:t>
      </w:r>
    </w:p>
    <w:p w14:paraId="0D488ECB" w14:textId="067F18EC" w:rsidR="003C6487" w:rsidRDefault="003C6487" w:rsidP="003C6487">
      <w:pPr>
        <w:pStyle w:val="ListParagraph"/>
        <w:numPr>
          <w:ilvl w:val="3"/>
          <w:numId w:val="1"/>
        </w:numPr>
        <w:autoSpaceDE w:val="0"/>
        <w:autoSpaceDN w:val="0"/>
        <w:adjustRightInd w:val="0"/>
      </w:pPr>
      <w:r>
        <w:t xml:space="preserve"> Two options are included (highlighted in yellow is option 2).</w:t>
      </w:r>
    </w:p>
    <w:p w14:paraId="54EBD62C" w14:textId="04900E25" w:rsidR="003C6487" w:rsidRDefault="003C6487" w:rsidP="003C6487">
      <w:pPr>
        <w:pStyle w:val="ListParagraph"/>
        <w:numPr>
          <w:ilvl w:val="3"/>
          <w:numId w:val="1"/>
        </w:numPr>
        <w:autoSpaceDE w:val="0"/>
        <w:autoSpaceDN w:val="0"/>
        <w:adjustRightInd w:val="0"/>
      </w:pPr>
      <w:r>
        <w:t xml:space="preserve"> If we have a broad statement, rather than just fix every location, it may be easier, but still an issue of may have a missed case not seeing the broad statement.</w:t>
      </w:r>
    </w:p>
    <w:p w14:paraId="257B5751" w14:textId="7E21D838" w:rsidR="003C6487" w:rsidRDefault="003C6487" w:rsidP="003C6487">
      <w:pPr>
        <w:pStyle w:val="ListParagraph"/>
        <w:numPr>
          <w:ilvl w:val="3"/>
          <w:numId w:val="1"/>
        </w:numPr>
        <w:autoSpaceDE w:val="0"/>
        <w:autoSpaceDN w:val="0"/>
        <w:adjustRightInd w:val="0"/>
      </w:pPr>
      <w:r>
        <w:t xml:space="preserve"> </w:t>
      </w:r>
      <w:r w:rsidR="008F3B15">
        <w:t>The use of “frame” is context dependant, but we are looking to make the use of frame to be MPDU.  There is a “PHY Frame” is PPDU.</w:t>
      </w:r>
    </w:p>
    <w:p w14:paraId="7370CAB6" w14:textId="120AC7ED" w:rsidR="008F3B15" w:rsidRDefault="008F3B15" w:rsidP="003C6487">
      <w:pPr>
        <w:pStyle w:val="ListParagraph"/>
        <w:numPr>
          <w:ilvl w:val="3"/>
          <w:numId w:val="1"/>
        </w:numPr>
        <w:autoSpaceDE w:val="0"/>
        <w:autoSpaceDN w:val="0"/>
        <w:adjustRightInd w:val="0"/>
      </w:pPr>
      <w:r>
        <w:t xml:space="preserve"> The discussion on the yellow text for better clarity.</w:t>
      </w:r>
    </w:p>
    <w:p w14:paraId="42A493F5" w14:textId="514DEEE3" w:rsidR="008F3B15" w:rsidRDefault="008F3B15" w:rsidP="003C6487">
      <w:pPr>
        <w:pStyle w:val="ListParagraph"/>
        <w:numPr>
          <w:ilvl w:val="3"/>
          <w:numId w:val="1"/>
        </w:numPr>
        <w:autoSpaceDE w:val="0"/>
        <w:autoSpaceDN w:val="0"/>
        <w:adjustRightInd w:val="0"/>
      </w:pPr>
      <w:r>
        <w:t xml:space="preserve"> The yellow text PPDU should may be PSDU.  This will need more review. There are portions of the proposed changes that are not </w:t>
      </w:r>
      <w:r w:rsidR="00CB2B65">
        <w:t>highlighted,</w:t>
      </w:r>
      <w:r>
        <w:t xml:space="preserve"> and we are ok with that part, but the highlighted text should be checked to be consistent with the other changes.</w:t>
      </w:r>
    </w:p>
    <w:p w14:paraId="4516C228" w14:textId="794F44B4" w:rsidR="008F3B15" w:rsidRDefault="008F3B15" w:rsidP="003C6487">
      <w:pPr>
        <w:pStyle w:val="ListParagraph"/>
        <w:numPr>
          <w:ilvl w:val="3"/>
          <w:numId w:val="1"/>
        </w:numPr>
        <w:autoSpaceDE w:val="0"/>
        <w:autoSpaceDN w:val="0"/>
        <w:adjustRightInd w:val="0"/>
      </w:pPr>
      <w:r>
        <w:t xml:space="preserve"> Need to revise most of the PPDU to PSDU in the yellow text.</w:t>
      </w:r>
    </w:p>
    <w:p w14:paraId="710B9E01" w14:textId="10883C3C" w:rsidR="008F3B15" w:rsidRDefault="00C3594F" w:rsidP="003C6487">
      <w:pPr>
        <w:pStyle w:val="ListParagraph"/>
        <w:numPr>
          <w:ilvl w:val="3"/>
          <w:numId w:val="1"/>
        </w:numPr>
        <w:autoSpaceDE w:val="0"/>
        <w:autoSpaceDN w:val="0"/>
        <w:adjustRightInd w:val="0"/>
      </w:pPr>
      <w:r>
        <w:t>Discussion on where the broad statement (get out of jail statement) should be placed.</w:t>
      </w:r>
    </w:p>
    <w:p w14:paraId="557B8CB5" w14:textId="69E6F8C3" w:rsidR="00C3594F" w:rsidRDefault="00C3594F" w:rsidP="003C6487">
      <w:pPr>
        <w:pStyle w:val="ListParagraph"/>
        <w:numPr>
          <w:ilvl w:val="3"/>
          <w:numId w:val="1"/>
        </w:numPr>
        <w:autoSpaceDE w:val="0"/>
        <w:autoSpaceDN w:val="0"/>
        <w:adjustRightInd w:val="0"/>
      </w:pPr>
      <w:r>
        <w:t>The broad clause allows for fewer changes to the proposed text.</w:t>
      </w:r>
    </w:p>
    <w:p w14:paraId="5CE23A7D" w14:textId="7FE785A1" w:rsidR="00C3594F" w:rsidRDefault="00C3594F" w:rsidP="003C6487">
      <w:pPr>
        <w:pStyle w:val="ListParagraph"/>
        <w:numPr>
          <w:ilvl w:val="3"/>
          <w:numId w:val="1"/>
        </w:numPr>
        <w:autoSpaceDE w:val="0"/>
        <w:autoSpaceDN w:val="0"/>
        <w:adjustRightInd w:val="0"/>
      </w:pPr>
      <w:r>
        <w:t>The yellow text will be removed and posted in R6.</w:t>
      </w:r>
    </w:p>
    <w:p w14:paraId="6FFE7DC0" w14:textId="2584ED12" w:rsidR="00C3594F" w:rsidRPr="009836D7" w:rsidRDefault="00C3594F" w:rsidP="00C3594F">
      <w:pPr>
        <w:pStyle w:val="ListParagraph"/>
        <w:numPr>
          <w:ilvl w:val="2"/>
          <w:numId w:val="1"/>
        </w:numPr>
        <w:autoSpaceDE w:val="0"/>
        <w:autoSpaceDN w:val="0"/>
        <w:adjustRightInd w:val="0"/>
        <w:rPr>
          <w:highlight w:val="green"/>
        </w:rPr>
      </w:pPr>
      <w:r w:rsidRPr="009836D7">
        <w:rPr>
          <w:highlight w:val="green"/>
        </w:rPr>
        <w:t>CID 1375 (MAC)</w:t>
      </w:r>
    </w:p>
    <w:p w14:paraId="258802B3" w14:textId="77777777" w:rsidR="009836D7" w:rsidRDefault="00C3594F" w:rsidP="009836D7">
      <w:pPr>
        <w:pStyle w:val="ListParagraph"/>
        <w:numPr>
          <w:ilvl w:val="3"/>
          <w:numId w:val="1"/>
        </w:numPr>
        <w:autoSpaceDE w:val="0"/>
        <w:autoSpaceDN w:val="0"/>
        <w:adjustRightInd w:val="0"/>
      </w:pPr>
      <w:r>
        <w:t xml:space="preserve"> Review comment status</w:t>
      </w:r>
    </w:p>
    <w:p w14:paraId="365F5E13" w14:textId="77777777" w:rsidR="00AC065C" w:rsidRDefault="009836D7" w:rsidP="00AC065C">
      <w:pPr>
        <w:pStyle w:val="ListParagraph"/>
        <w:numPr>
          <w:ilvl w:val="3"/>
          <w:numId w:val="1"/>
        </w:numPr>
        <w:autoSpaceDE w:val="0"/>
        <w:autoSpaceDN w:val="0"/>
        <w:adjustRightInd w:val="0"/>
      </w:pPr>
      <w:r>
        <w:t>The first sentence allows for removal of multiple DMS streams, but the second half suggests only one DMS stream can be removed.</w:t>
      </w:r>
    </w:p>
    <w:p w14:paraId="64BDE9AE" w14:textId="0EF3B47A" w:rsidR="009836D7" w:rsidRDefault="009836D7" w:rsidP="00AC065C">
      <w:pPr>
        <w:pStyle w:val="ListParagraph"/>
        <w:numPr>
          <w:ilvl w:val="3"/>
          <w:numId w:val="1"/>
        </w:numPr>
        <w:autoSpaceDE w:val="0"/>
        <w:autoSpaceDN w:val="0"/>
        <w:adjustRightInd w:val="0"/>
      </w:pPr>
      <w:r>
        <w:t xml:space="preserve"> Proposed Resolution: </w:t>
      </w:r>
      <w:r w:rsidR="00AC065C" w:rsidRPr="00AC065C">
        <w:t>REVISED (MAC: 2018-10-12 21:12:32Z): Make the changes shown under "Proposed changes" for CID 1375 in 11-18/1306r5</w:t>
      </w:r>
      <w:r w:rsidR="00AC065C">
        <w:t xml:space="preserve"> &lt;</w:t>
      </w:r>
      <w:hyperlink r:id="rId68" w:history="1">
        <w:r w:rsidR="00AC065C" w:rsidRPr="000B72D9">
          <w:rPr>
            <w:rStyle w:val="Hyperlink"/>
          </w:rPr>
          <w:t>https://mentor.ieee.org/802.11/dcn/18/11-18-1306-05-000m-</w:t>
        </w:r>
        <w:r w:rsidR="00AC065C" w:rsidRPr="000B72D9">
          <w:rPr>
            <w:rStyle w:val="Hyperlink"/>
          </w:rPr>
          <w:lastRenderedPageBreak/>
          <w:t>resolutions-for-some-comments-on-11md-d1-0-lb232.docx</w:t>
        </w:r>
      </w:hyperlink>
      <w:r w:rsidR="00AC065C">
        <w:t>&gt;</w:t>
      </w:r>
      <w:r w:rsidR="00AC065C" w:rsidRPr="00AC065C">
        <w:t>, which specify the mechanism whereby multiple DMS streams may be terminated simultaneously.</w:t>
      </w:r>
    </w:p>
    <w:p w14:paraId="5FFDDAD3" w14:textId="0F972BEA" w:rsidR="009836D7" w:rsidRDefault="009836D7" w:rsidP="009836D7">
      <w:pPr>
        <w:pStyle w:val="ListParagraph"/>
        <w:numPr>
          <w:ilvl w:val="3"/>
          <w:numId w:val="1"/>
        </w:numPr>
        <w:autoSpaceDE w:val="0"/>
        <w:autoSpaceDN w:val="0"/>
        <w:adjustRightInd w:val="0"/>
      </w:pPr>
      <w:r>
        <w:t xml:space="preserve"> No objection – Mark Ready for Motion</w:t>
      </w:r>
    </w:p>
    <w:p w14:paraId="26715AC2" w14:textId="40FC883E" w:rsidR="00C3594F" w:rsidRDefault="00C3594F" w:rsidP="00C3594F">
      <w:pPr>
        <w:pStyle w:val="ListParagraph"/>
        <w:numPr>
          <w:ilvl w:val="1"/>
          <w:numId w:val="1"/>
        </w:numPr>
        <w:autoSpaceDE w:val="0"/>
        <w:autoSpaceDN w:val="0"/>
        <w:adjustRightInd w:val="0"/>
      </w:pPr>
      <w:r w:rsidRPr="00CB2B65">
        <w:rPr>
          <w:b/>
        </w:rPr>
        <w:t>Review status for Next call</w:t>
      </w:r>
      <w:r>
        <w:t xml:space="preserve"> on Oct 15</w:t>
      </w:r>
      <w:r w:rsidRPr="00C3594F">
        <w:rPr>
          <w:vertAlign w:val="superscript"/>
        </w:rPr>
        <w:t>th</w:t>
      </w:r>
      <w:r>
        <w:t xml:space="preserve"> (Monday)</w:t>
      </w:r>
    </w:p>
    <w:p w14:paraId="33038A1E" w14:textId="3F4947B9" w:rsidR="00C3594F" w:rsidRDefault="009836D7" w:rsidP="00C3594F">
      <w:pPr>
        <w:pStyle w:val="ListParagraph"/>
        <w:numPr>
          <w:ilvl w:val="2"/>
          <w:numId w:val="1"/>
        </w:numPr>
        <w:autoSpaceDE w:val="0"/>
        <w:autoSpaceDN w:val="0"/>
        <w:adjustRightInd w:val="0"/>
      </w:pPr>
      <w:r>
        <w:t xml:space="preserve">Reviewed list of </w:t>
      </w:r>
      <w:proofErr w:type="gramStart"/>
      <w:r>
        <w:t>MAC</w:t>
      </w:r>
      <w:proofErr w:type="gramEnd"/>
      <w:r>
        <w:t xml:space="preserve"> CIDs for consideration on Monday.</w:t>
      </w:r>
    </w:p>
    <w:p w14:paraId="6A74E937" w14:textId="77777777" w:rsidR="00C67E32" w:rsidRDefault="009836D7" w:rsidP="00C67E32">
      <w:pPr>
        <w:pStyle w:val="ListParagraph"/>
        <w:numPr>
          <w:ilvl w:val="1"/>
          <w:numId w:val="1"/>
        </w:numPr>
        <w:autoSpaceDE w:val="0"/>
        <w:autoSpaceDN w:val="0"/>
        <w:adjustRightInd w:val="0"/>
        <w:rPr>
          <w:b/>
        </w:rPr>
      </w:pPr>
      <w:r w:rsidRPr="00CB2B65">
        <w:rPr>
          <w:b/>
        </w:rPr>
        <w:t>Adjourned at 1:02pm</w:t>
      </w:r>
    </w:p>
    <w:p w14:paraId="7B1D07A4" w14:textId="299594A9" w:rsidR="00BE7A25" w:rsidRPr="00C67E32" w:rsidRDefault="00BE7A25" w:rsidP="00C67E32">
      <w:pPr>
        <w:pStyle w:val="ListParagraph"/>
        <w:numPr>
          <w:ilvl w:val="1"/>
          <w:numId w:val="1"/>
        </w:numPr>
        <w:autoSpaceDE w:val="0"/>
        <w:autoSpaceDN w:val="0"/>
        <w:adjustRightInd w:val="0"/>
        <w:rPr>
          <w:b/>
        </w:rPr>
      </w:pPr>
      <w:r w:rsidRPr="003307C6">
        <w:br w:type="page"/>
      </w:r>
    </w:p>
    <w:p w14:paraId="4B1D2CCA" w14:textId="60BAD8D3" w:rsidR="00CA09B2" w:rsidRDefault="00CA09B2">
      <w:pPr>
        <w:rPr>
          <w:b/>
          <w:sz w:val="24"/>
        </w:rPr>
      </w:pPr>
      <w:r>
        <w:rPr>
          <w:b/>
          <w:sz w:val="24"/>
        </w:rPr>
        <w:lastRenderedPageBreak/>
        <w:t>References:</w:t>
      </w:r>
    </w:p>
    <w:p w14:paraId="58BFD2B5" w14:textId="77777777" w:rsidR="00B97233" w:rsidRDefault="00B97233">
      <w:pPr>
        <w:rPr>
          <w:b/>
          <w:sz w:val="24"/>
        </w:rPr>
      </w:pPr>
    </w:p>
    <w:p w14:paraId="394C0F29" w14:textId="38BFD13F" w:rsidR="00CA09B2" w:rsidRPr="00B97233" w:rsidRDefault="001C6E08">
      <w:pPr>
        <w:rPr>
          <w:b/>
        </w:rPr>
      </w:pPr>
      <w:r w:rsidRPr="00B97233">
        <w:rPr>
          <w:b/>
        </w:rPr>
        <w:t>28 September 2018:</w:t>
      </w:r>
    </w:p>
    <w:p w14:paraId="31CB3BA0" w14:textId="279462BD" w:rsidR="001C6E08" w:rsidRPr="005E0550" w:rsidRDefault="005A23C9" w:rsidP="00B97233">
      <w:pPr>
        <w:pStyle w:val="ListParagraph"/>
        <w:numPr>
          <w:ilvl w:val="0"/>
          <w:numId w:val="13"/>
        </w:numPr>
      </w:pPr>
      <w:hyperlink r:id="rId69" w:history="1">
        <w:r w:rsidR="001C6E08" w:rsidRPr="005E0550">
          <w:rPr>
            <w:rStyle w:val="Hyperlink"/>
          </w:rPr>
          <w:t>https://mentor.ieee.org/802.11/dcn/18/11-18-1694-00-000m-2018-sept-oct-nov-teleconference-agendas.docx</w:t>
        </w:r>
      </w:hyperlink>
    </w:p>
    <w:p w14:paraId="029CBB57" w14:textId="0BFD45AC" w:rsidR="001C6E08" w:rsidRPr="005E0550" w:rsidRDefault="005A23C9" w:rsidP="00B97233">
      <w:pPr>
        <w:pStyle w:val="ListParagraph"/>
        <w:numPr>
          <w:ilvl w:val="0"/>
          <w:numId w:val="13"/>
        </w:numPr>
        <w:rPr>
          <w:sz w:val="20"/>
          <w:lang w:val="en-US"/>
        </w:rPr>
      </w:pPr>
      <w:hyperlink r:id="rId70" w:tgtFrame="_blank" w:history="1">
        <w:r w:rsidR="001C6E08" w:rsidRPr="005E0550">
          <w:rPr>
            <w:color w:val="0000FF"/>
            <w:sz w:val="20"/>
            <w:u w:val="single"/>
            <w:lang w:val="en-US"/>
          </w:rPr>
          <w:t>https://mentor.ieee.org/802-ec/dcn/16/ec-16-0180-05-00EC-ieee-802-participation-slide.pp</w:t>
        </w:r>
      </w:hyperlink>
    </w:p>
    <w:p w14:paraId="0E6684E5" w14:textId="74D096B8" w:rsidR="001C6E08" w:rsidRPr="005E0550" w:rsidRDefault="005A23C9" w:rsidP="00B97233">
      <w:pPr>
        <w:pStyle w:val="ListParagraph"/>
        <w:numPr>
          <w:ilvl w:val="0"/>
          <w:numId w:val="13"/>
        </w:numPr>
      </w:pPr>
      <w:hyperlink r:id="rId71" w:history="1">
        <w:r w:rsidR="001C6E08" w:rsidRPr="005E0550">
          <w:rPr>
            <w:rStyle w:val="Hyperlink"/>
          </w:rPr>
          <w:t>https://mentor.ieee.org/802.11/dcn/18/11-18-1426-02-000m-cid-1505.docx</w:t>
        </w:r>
      </w:hyperlink>
    </w:p>
    <w:p w14:paraId="0132F733" w14:textId="07F0ABC9" w:rsidR="001C6E08" w:rsidRPr="005E0550" w:rsidRDefault="005A23C9" w:rsidP="00B97233">
      <w:pPr>
        <w:pStyle w:val="ListParagraph"/>
        <w:numPr>
          <w:ilvl w:val="0"/>
          <w:numId w:val="13"/>
        </w:numPr>
      </w:pPr>
      <w:hyperlink r:id="rId72" w:history="1">
        <w:r w:rsidR="001C6E08" w:rsidRPr="005E0550">
          <w:rPr>
            <w:rStyle w:val="Hyperlink"/>
          </w:rPr>
          <w:t>https://mentor.ieee.org/802.11/dcn/18/11-18-1260-03-000m-resolution-to-cid-1195.docx</w:t>
        </w:r>
      </w:hyperlink>
    </w:p>
    <w:p w14:paraId="36FAFF48" w14:textId="15585C48" w:rsidR="001C6E08" w:rsidRPr="005E0550" w:rsidRDefault="005A23C9" w:rsidP="00B97233">
      <w:pPr>
        <w:pStyle w:val="ListParagraph"/>
        <w:numPr>
          <w:ilvl w:val="0"/>
          <w:numId w:val="13"/>
        </w:numPr>
      </w:pPr>
      <w:hyperlink r:id="rId73" w:history="1">
        <w:r w:rsidR="001C6E08" w:rsidRPr="005E0550">
          <w:rPr>
            <w:rStyle w:val="Hyperlink"/>
          </w:rPr>
          <w:t>https://mentor.ieee.org/802.11/dcn/18/11-18-1566-01-000m-proposed-resolution-for-cid-1095.docx</w:t>
        </w:r>
      </w:hyperlink>
    </w:p>
    <w:p w14:paraId="79D8E25C" w14:textId="561463A5" w:rsidR="001C6E08" w:rsidRPr="009960B5" w:rsidRDefault="005A23C9" w:rsidP="00B97233">
      <w:pPr>
        <w:pStyle w:val="ListParagraph"/>
        <w:numPr>
          <w:ilvl w:val="0"/>
          <w:numId w:val="13"/>
        </w:numPr>
        <w:rPr>
          <w:rStyle w:val="Hyperlink"/>
          <w:color w:val="auto"/>
          <w:u w:val="none"/>
        </w:rPr>
      </w:pPr>
      <w:hyperlink r:id="rId74" w:history="1">
        <w:r w:rsidR="001C6E08" w:rsidRPr="005E0550">
          <w:rPr>
            <w:rStyle w:val="Hyperlink"/>
          </w:rPr>
          <w:t>https://mentor.ieee.org/802.11/dcn/18/11-18-1306-04-000m-resolutions-for-some-comments-on-11md-d1-0-lb232.docx</w:t>
        </w:r>
      </w:hyperlink>
    </w:p>
    <w:p w14:paraId="673F8CA7" w14:textId="0C03C919" w:rsidR="009960B5" w:rsidRPr="005E0550" w:rsidRDefault="005A23C9" w:rsidP="00B97233">
      <w:pPr>
        <w:pStyle w:val="ListParagraph"/>
        <w:numPr>
          <w:ilvl w:val="0"/>
          <w:numId w:val="13"/>
        </w:numPr>
        <w:rPr>
          <w:rStyle w:val="Hyperlink"/>
          <w:color w:val="auto"/>
          <w:u w:val="none"/>
        </w:rPr>
      </w:pPr>
      <w:hyperlink r:id="rId75" w:history="1">
        <w:r w:rsidR="009960B5" w:rsidRPr="00EA7E9C">
          <w:rPr>
            <w:rStyle w:val="Hyperlink"/>
          </w:rPr>
          <w:t>https://mentor.ieee.org/802.11/dcn/18/11-18-1306-05-000m-resolutions-for-some-comments-on-11md-d1-0-lb232.docx</w:t>
        </w:r>
      </w:hyperlink>
      <w:r w:rsidR="009960B5">
        <w:t xml:space="preserve">  </w:t>
      </w:r>
    </w:p>
    <w:p w14:paraId="06464F5B" w14:textId="77777777" w:rsidR="005E0550" w:rsidRPr="00BE7A25" w:rsidRDefault="005E0550" w:rsidP="005E0550">
      <w:pPr>
        <w:pStyle w:val="ListParagraph"/>
        <w:rPr>
          <w:rStyle w:val="Hyperlink"/>
          <w:color w:val="auto"/>
          <w:u w:val="none"/>
        </w:rPr>
      </w:pPr>
    </w:p>
    <w:p w14:paraId="1C55BB86" w14:textId="08062B66" w:rsidR="00BE7A25" w:rsidRPr="005E0550" w:rsidRDefault="00BE7A25" w:rsidP="00BE7A25">
      <w:pPr>
        <w:rPr>
          <w:b/>
        </w:rPr>
      </w:pPr>
      <w:r w:rsidRPr="005E0550">
        <w:rPr>
          <w:b/>
        </w:rPr>
        <w:t>5 October 2018:</w:t>
      </w:r>
    </w:p>
    <w:p w14:paraId="52B43D27" w14:textId="203582B2" w:rsidR="009960B5" w:rsidRDefault="005A23C9" w:rsidP="004D257A">
      <w:pPr>
        <w:pStyle w:val="ListParagraph"/>
        <w:numPr>
          <w:ilvl w:val="0"/>
          <w:numId w:val="33"/>
        </w:numPr>
      </w:pPr>
      <w:hyperlink r:id="rId76" w:history="1">
        <w:r w:rsidR="009960B5" w:rsidRPr="00314713">
          <w:rPr>
            <w:rStyle w:val="Hyperlink"/>
          </w:rPr>
          <w:t>https://mentor.ieee.org/802.11/dcn/18/11-18-1694-02-000m-2018-sept-oct-nov-teleconference-agendas.docx</w:t>
        </w:r>
      </w:hyperlink>
      <w:r w:rsidR="009960B5">
        <w:t xml:space="preserve"> </w:t>
      </w:r>
    </w:p>
    <w:p w14:paraId="3FE3B7F6" w14:textId="2C0EE3FB" w:rsidR="009960B5" w:rsidRDefault="005A23C9" w:rsidP="004D257A">
      <w:pPr>
        <w:pStyle w:val="ListParagraph"/>
        <w:numPr>
          <w:ilvl w:val="0"/>
          <w:numId w:val="33"/>
        </w:numPr>
        <w:rPr>
          <w:rStyle w:val="Hyperlink"/>
        </w:rPr>
      </w:pPr>
      <w:hyperlink r:id="rId77" w:history="1">
        <w:r w:rsidR="009960B5" w:rsidRPr="00314713">
          <w:rPr>
            <w:rStyle w:val="Hyperlink"/>
          </w:rPr>
          <w:t>https://mentor.ieee.org/802.11/dcn/18/11-18-1426-04-000m-cid-1505.docx</w:t>
        </w:r>
      </w:hyperlink>
    </w:p>
    <w:p w14:paraId="524CD2FA" w14:textId="76970359" w:rsidR="009960B5" w:rsidRDefault="005A23C9" w:rsidP="004D257A">
      <w:pPr>
        <w:pStyle w:val="ListParagraph"/>
        <w:numPr>
          <w:ilvl w:val="0"/>
          <w:numId w:val="33"/>
        </w:numPr>
        <w:rPr>
          <w:rStyle w:val="Hyperlink"/>
        </w:rPr>
      </w:pPr>
      <w:hyperlink r:id="rId78" w:history="1">
        <w:r w:rsidR="009960B5" w:rsidRPr="00381ECA">
          <w:rPr>
            <w:rStyle w:val="Hyperlink"/>
          </w:rPr>
          <w:t>https://mentor.ieee.org/802.11/dcn/18/11-18-1426-05-000m-cid-1505.docx</w:t>
        </w:r>
      </w:hyperlink>
    </w:p>
    <w:p w14:paraId="1A6874F4" w14:textId="53D0776A" w:rsidR="009960B5" w:rsidRDefault="005A23C9" w:rsidP="004D257A">
      <w:pPr>
        <w:pStyle w:val="ListParagraph"/>
        <w:numPr>
          <w:ilvl w:val="0"/>
          <w:numId w:val="33"/>
        </w:numPr>
        <w:rPr>
          <w:rStyle w:val="Hyperlink"/>
        </w:rPr>
      </w:pPr>
      <w:hyperlink r:id="rId79" w:history="1">
        <w:r w:rsidR="009960B5" w:rsidRPr="00314713">
          <w:rPr>
            <w:rStyle w:val="Hyperlink"/>
          </w:rPr>
          <w:t>https://mentor.ieee.org/802.11/dcn/18/11-18-1260-04-000m-resolution-to-cid-1195.docx</w:t>
        </w:r>
      </w:hyperlink>
    </w:p>
    <w:p w14:paraId="7F82073A" w14:textId="0FD36CB2" w:rsidR="009960B5" w:rsidRDefault="005A23C9" w:rsidP="004D257A">
      <w:pPr>
        <w:pStyle w:val="ListParagraph"/>
        <w:numPr>
          <w:ilvl w:val="0"/>
          <w:numId w:val="33"/>
        </w:numPr>
        <w:rPr>
          <w:rStyle w:val="Hyperlink"/>
        </w:rPr>
      </w:pPr>
      <w:hyperlink r:id="rId80" w:history="1">
        <w:r w:rsidR="009960B5" w:rsidRPr="00314713">
          <w:rPr>
            <w:rStyle w:val="Hyperlink"/>
          </w:rPr>
          <w:t>https://mentor.ieee.org/802.11/dcn/18/11-18-1704-00-000m-cid-1002-and-1003.docx</w:t>
        </w:r>
      </w:hyperlink>
    </w:p>
    <w:p w14:paraId="45624BFD" w14:textId="77777777" w:rsidR="005E0550" w:rsidRDefault="005E0550" w:rsidP="00BE7A25"/>
    <w:p w14:paraId="43102A66" w14:textId="207B110B" w:rsidR="00BE7A25" w:rsidRDefault="00BE7A25" w:rsidP="00BE7A25">
      <w:pPr>
        <w:rPr>
          <w:b/>
        </w:rPr>
      </w:pPr>
      <w:r w:rsidRPr="005E0550">
        <w:rPr>
          <w:b/>
        </w:rPr>
        <w:t>12 October 2018:</w:t>
      </w:r>
    </w:p>
    <w:p w14:paraId="6002621B" w14:textId="77777777" w:rsidR="00DB64AE" w:rsidRDefault="005A23C9" w:rsidP="004D257A">
      <w:pPr>
        <w:pStyle w:val="ListParagraph"/>
        <w:numPr>
          <w:ilvl w:val="0"/>
          <w:numId w:val="34"/>
        </w:numPr>
      </w:pPr>
      <w:hyperlink r:id="rId81" w:history="1">
        <w:r w:rsidR="00DB64AE" w:rsidRPr="000B72D9">
          <w:rPr>
            <w:rStyle w:val="Hyperlink"/>
          </w:rPr>
          <w:t>https://mentor.ieee.org/802.11/dcn/18/11-18-1694-03-000m-2018-sept-oct-nov-teleconference-agendas.docx</w:t>
        </w:r>
      </w:hyperlink>
    </w:p>
    <w:p w14:paraId="449A9A02" w14:textId="52367FF2" w:rsidR="00DB64AE" w:rsidRDefault="005A23C9" w:rsidP="004D257A">
      <w:pPr>
        <w:pStyle w:val="ListParagraph"/>
        <w:numPr>
          <w:ilvl w:val="0"/>
          <w:numId w:val="34"/>
        </w:numPr>
      </w:pPr>
      <w:hyperlink r:id="rId82" w:history="1">
        <w:r w:rsidR="00DB64AE" w:rsidRPr="000B72D9">
          <w:rPr>
            <w:rStyle w:val="Hyperlink"/>
          </w:rPr>
          <w:t>https://mentor.ieee.org/802.11/dcn/18/11-18-1694-04-000m-2018-sept-oct-nov-teleconference-agendas.docx</w:t>
        </w:r>
      </w:hyperlink>
      <w:r w:rsidR="00DB64AE">
        <w:t xml:space="preserve"> </w:t>
      </w:r>
    </w:p>
    <w:p w14:paraId="50887606" w14:textId="77777777" w:rsidR="00DB64AE" w:rsidRDefault="005A23C9" w:rsidP="004D257A">
      <w:pPr>
        <w:pStyle w:val="ListParagraph"/>
        <w:numPr>
          <w:ilvl w:val="0"/>
          <w:numId w:val="34"/>
        </w:numPr>
      </w:pPr>
      <w:hyperlink r:id="rId83" w:history="1">
        <w:r w:rsidR="00DB64AE" w:rsidRPr="000B72D9">
          <w:rPr>
            <w:rStyle w:val="Hyperlink"/>
          </w:rPr>
          <w:t>https://mentor.ieee.org/802.11/dcn/18/11-18-0611-09-000m-revmd-wg-ballot-comments.xls</w:t>
        </w:r>
      </w:hyperlink>
    </w:p>
    <w:p w14:paraId="4497950B" w14:textId="77777777" w:rsidR="00DB64AE" w:rsidRDefault="005A23C9" w:rsidP="004D257A">
      <w:pPr>
        <w:pStyle w:val="ListParagraph"/>
        <w:numPr>
          <w:ilvl w:val="0"/>
          <w:numId w:val="34"/>
        </w:numPr>
      </w:pPr>
      <w:hyperlink r:id="rId84" w:history="1">
        <w:r w:rsidR="00DB64AE" w:rsidRPr="000B72D9">
          <w:rPr>
            <w:rStyle w:val="Hyperlink"/>
          </w:rPr>
          <w:t>https://mentor.ieee.org/802.11/dcn/18/11-18-0669-08-000m-revmd-mac-comments-assigned-to-hamilton.docx</w:t>
        </w:r>
      </w:hyperlink>
    </w:p>
    <w:p w14:paraId="0FD74541" w14:textId="3BD47E2E" w:rsidR="00DB64AE" w:rsidRDefault="005A23C9" w:rsidP="004D257A">
      <w:pPr>
        <w:pStyle w:val="ListParagraph"/>
        <w:numPr>
          <w:ilvl w:val="0"/>
          <w:numId w:val="34"/>
        </w:numPr>
      </w:pPr>
      <w:hyperlink r:id="rId85" w:history="1">
        <w:r w:rsidR="00AC065C" w:rsidRPr="000B72D9">
          <w:rPr>
            <w:rStyle w:val="Hyperlink"/>
          </w:rPr>
          <w:t>https://mentor.ieee.org/802.11/dcn/18/11-18-0669-09-000m-revmd-mac-comments-assigned-to-hamilton.docx</w:t>
        </w:r>
      </w:hyperlink>
    </w:p>
    <w:p w14:paraId="3B733180" w14:textId="41F21782" w:rsidR="00AC065C" w:rsidRDefault="005A23C9" w:rsidP="004D257A">
      <w:pPr>
        <w:pStyle w:val="ListParagraph"/>
        <w:numPr>
          <w:ilvl w:val="0"/>
          <w:numId w:val="34"/>
        </w:numPr>
      </w:pPr>
      <w:hyperlink r:id="rId86" w:history="1">
        <w:r w:rsidR="00AC065C" w:rsidRPr="000B72D9">
          <w:rPr>
            <w:rStyle w:val="Hyperlink"/>
          </w:rPr>
          <w:t>https://mentor.ieee.org/802.11/dcn/18/11-18-1306-05-000m-resolutions-for-some-comments-on-11md-d1-0-lb232.docx</w:t>
        </w:r>
      </w:hyperlink>
    </w:p>
    <w:p w14:paraId="7F7CBC46" w14:textId="6F4FD8C4" w:rsidR="00AC065C" w:rsidRDefault="005A23C9" w:rsidP="004D257A">
      <w:pPr>
        <w:pStyle w:val="ListParagraph"/>
        <w:numPr>
          <w:ilvl w:val="0"/>
          <w:numId w:val="34"/>
        </w:numPr>
      </w:pPr>
      <w:hyperlink r:id="rId87" w:history="1">
        <w:r w:rsidR="00AC065C" w:rsidRPr="00E95F9F">
          <w:rPr>
            <w:rStyle w:val="Hyperlink"/>
          </w:rPr>
          <w:t>https://mentor.ieee.org/802.11/dcn/18/11-18-1306-06-000m-resolutions-for-some-comments-on-11md-d1-0-lb232.docx</w:t>
        </w:r>
      </w:hyperlink>
    </w:p>
    <w:p w14:paraId="61F97E67" w14:textId="7FC3E02F" w:rsidR="00AC065C" w:rsidRDefault="005A23C9" w:rsidP="004D257A">
      <w:pPr>
        <w:pStyle w:val="ListParagraph"/>
        <w:numPr>
          <w:ilvl w:val="0"/>
          <w:numId w:val="34"/>
        </w:numPr>
      </w:pPr>
      <w:hyperlink r:id="rId88" w:history="1">
        <w:r w:rsidR="00AC065C" w:rsidRPr="00E95F9F">
          <w:rPr>
            <w:rStyle w:val="Hyperlink"/>
          </w:rPr>
          <w:t>https://mentor.ieee.org/802.11/dcn/18/11-18-1114-01-000m-dmg-mac-cid-resolution-i.docx</w:t>
        </w:r>
      </w:hyperlink>
    </w:p>
    <w:p w14:paraId="7BF24624" w14:textId="31CEDEE8" w:rsidR="00AC065C" w:rsidRDefault="005A23C9" w:rsidP="004D257A">
      <w:pPr>
        <w:pStyle w:val="ListParagraph"/>
        <w:numPr>
          <w:ilvl w:val="0"/>
          <w:numId w:val="34"/>
        </w:numPr>
        <w:autoSpaceDE w:val="0"/>
        <w:autoSpaceDN w:val="0"/>
        <w:adjustRightInd w:val="0"/>
      </w:pPr>
      <w:hyperlink r:id="rId89" w:history="1">
        <w:r w:rsidR="00AC065C" w:rsidRPr="000B72D9">
          <w:rPr>
            <w:rStyle w:val="Hyperlink"/>
          </w:rPr>
          <w:t>https://mentor.ieee.org/802.11/dcn/18/11-18-1143-03-000m-dmg-phy-cid-resolution-i.docx</w:t>
        </w:r>
      </w:hyperlink>
      <w:r w:rsidR="00AC065C">
        <w:t xml:space="preserve"> </w:t>
      </w:r>
    </w:p>
    <w:p w14:paraId="0C4C5B6F" w14:textId="53CE3ADE" w:rsidR="004D257A" w:rsidRDefault="004D257A" w:rsidP="004D257A"/>
    <w:sectPr w:rsidR="004D257A">
      <w:headerReference w:type="default" r:id="rId90"/>
      <w:footerReference w:type="default" r:id="rId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877FF" w14:textId="77777777" w:rsidR="005A23C9" w:rsidRDefault="005A23C9">
      <w:r>
        <w:separator/>
      </w:r>
    </w:p>
  </w:endnote>
  <w:endnote w:type="continuationSeparator" w:id="0">
    <w:p w14:paraId="06AF2410" w14:textId="77777777" w:rsidR="005A23C9" w:rsidRDefault="005A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E35C" w14:textId="77777777" w:rsidR="003C020F" w:rsidRDefault="005A23C9">
    <w:pPr>
      <w:pStyle w:val="Footer"/>
      <w:tabs>
        <w:tab w:val="clear" w:pos="6480"/>
        <w:tab w:val="center" w:pos="4680"/>
        <w:tab w:val="right" w:pos="9360"/>
      </w:tabs>
    </w:pPr>
    <w:r>
      <w:fldChar w:fldCharType="begin"/>
    </w:r>
    <w:r>
      <w:instrText xml:space="preserve"> SUBJECT  \* MERGEFORMAT </w:instrText>
    </w:r>
    <w:r>
      <w:fldChar w:fldCharType="separate"/>
    </w:r>
    <w:r w:rsidR="003C020F">
      <w:t>Minutes</w:t>
    </w:r>
    <w:r>
      <w:fldChar w:fldCharType="end"/>
    </w:r>
    <w:r w:rsidR="003C020F">
      <w:tab/>
      <w:t xml:space="preserve">page </w:t>
    </w:r>
    <w:r w:rsidR="003C020F">
      <w:fldChar w:fldCharType="begin"/>
    </w:r>
    <w:r w:rsidR="003C020F">
      <w:instrText xml:space="preserve">page </w:instrText>
    </w:r>
    <w:r w:rsidR="003C020F">
      <w:fldChar w:fldCharType="separate"/>
    </w:r>
    <w:r w:rsidR="003C020F">
      <w:rPr>
        <w:noProof/>
      </w:rPr>
      <w:t>2</w:t>
    </w:r>
    <w:r w:rsidR="003C020F">
      <w:fldChar w:fldCharType="end"/>
    </w:r>
    <w:r w:rsidR="003C020F">
      <w:tab/>
    </w:r>
    <w:r>
      <w:fldChar w:fldCharType="begin"/>
    </w:r>
    <w:r>
      <w:instrText xml:space="preserve"> COMMENTS  \* MERGEFORMAT </w:instrText>
    </w:r>
    <w:r>
      <w:fldChar w:fldCharType="separate"/>
    </w:r>
    <w:r w:rsidR="003C020F">
      <w:t>Jon Rosdahl, Qualcomm</w:t>
    </w:r>
    <w:r>
      <w:fldChar w:fldCharType="end"/>
    </w:r>
  </w:p>
  <w:p w14:paraId="69AF330F" w14:textId="77777777" w:rsidR="003C020F" w:rsidRDefault="003C0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D8728" w14:textId="77777777" w:rsidR="005A23C9" w:rsidRDefault="005A23C9">
      <w:r>
        <w:separator/>
      </w:r>
    </w:p>
  </w:footnote>
  <w:footnote w:type="continuationSeparator" w:id="0">
    <w:p w14:paraId="2EA428E1" w14:textId="77777777" w:rsidR="005A23C9" w:rsidRDefault="005A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BF13" w14:textId="13368225" w:rsidR="003C020F" w:rsidRDefault="005A23C9">
    <w:pPr>
      <w:pStyle w:val="Header"/>
      <w:tabs>
        <w:tab w:val="clear" w:pos="6480"/>
        <w:tab w:val="center" w:pos="4680"/>
        <w:tab w:val="right" w:pos="9360"/>
      </w:tabs>
    </w:pPr>
    <w:r>
      <w:fldChar w:fldCharType="begin"/>
    </w:r>
    <w:r>
      <w:instrText xml:space="preserve"> KEYWORDS  \* MERGEFORMAT </w:instrText>
    </w:r>
    <w:r>
      <w:fldChar w:fldCharType="separate"/>
    </w:r>
    <w:r w:rsidR="003C020F">
      <w:t>October 2018</w:t>
    </w:r>
    <w:r>
      <w:fldChar w:fldCharType="end"/>
    </w:r>
    <w:r w:rsidR="003C020F">
      <w:tab/>
    </w:r>
    <w:r w:rsidR="003C020F">
      <w:tab/>
    </w:r>
    <w:r>
      <w:fldChar w:fldCharType="begin"/>
    </w:r>
    <w:r>
      <w:instrText xml:space="preserve"> TITLE  \* MERGEFORMAT </w:instrText>
    </w:r>
    <w:r>
      <w:fldChar w:fldCharType="separate"/>
    </w:r>
    <w:r w:rsidR="003C020F">
      <w:t>doc.: IEEE 802.11-18/1701r2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32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F43BBB"/>
    <w:multiLevelType w:val="hybridMultilevel"/>
    <w:tmpl w:val="572463A6"/>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1781E"/>
    <w:multiLevelType w:val="hybridMultilevel"/>
    <w:tmpl w:val="AE961DC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D5271F"/>
    <w:multiLevelType w:val="hybridMultilevel"/>
    <w:tmpl w:val="F78A1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47B0640"/>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4F42A01"/>
    <w:multiLevelType w:val="multilevel"/>
    <w:tmpl w:val="4858D7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360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E203E7"/>
    <w:multiLevelType w:val="hybridMultilevel"/>
    <w:tmpl w:val="CA9EA7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A75CDE"/>
    <w:multiLevelType w:val="hybridMultilevel"/>
    <w:tmpl w:val="F8E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D27B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F171B1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715E8C"/>
    <w:multiLevelType w:val="multilevel"/>
    <w:tmpl w:val="DFD6A3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543613"/>
    <w:multiLevelType w:val="hybridMultilevel"/>
    <w:tmpl w:val="8868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6752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9C12DA4"/>
    <w:multiLevelType w:val="hybridMultilevel"/>
    <w:tmpl w:val="694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E7D5F"/>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2B00E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08C4CC8"/>
    <w:multiLevelType w:val="hybridMultilevel"/>
    <w:tmpl w:val="B442F6E2"/>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0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026EC"/>
    <w:multiLevelType w:val="multilevel"/>
    <w:tmpl w:val="D69A642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79366D"/>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A5A7C92"/>
    <w:multiLevelType w:val="hybridMultilevel"/>
    <w:tmpl w:val="69E04FD2"/>
    <w:lvl w:ilvl="0" w:tplc="AC444FE4">
      <w:start w:val="1"/>
      <w:numFmt w:val="bullet"/>
      <w:lvlText w:val="•"/>
      <w:lvlJc w:val="left"/>
      <w:pPr>
        <w:tabs>
          <w:tab w:val="num" w:pos="720"/>
        </w:tabs>
        <w:ind w:left="720" w:hanging="360"/>
      </w:pPr>
      <w:rPr>
        <w:rFonts w:ascii="Arial" w:hAnsi="Arial" w:hint="default"/>
      </w:rPr>
    </w:lvl>
    <w:lvl w:ilvl="1" w:tplc="67EAE40A">
      <w:start w:val="1"/>
      <w:numFmt w:val="bullet"/>
      <w:lvlText w:val="•"/>
      <w:lvlJc w:val="left"/>
      <w:pPr>
        <w:tabs>
          <w:tab w:val="num" w:pos="1440"/>
        </w:tabs>
        <w:ind w:left="1440" w:hanging="360"/>
      </w:pPr>
      <w:rPr>
        <w:rFonts w:ascii="Arial" w:hAnsi="Arial" w:hint="default"/>
      </w:rPr>
    </w:lvl>
    <w:lvl w:ilvl="2" w:tplc="09765C1A" w:tentative="1">
      <w:start w:val="1"/>
      <w:numFmt w:val="bullet"/>
      <w:lvlText w:val="•"/>
      <w:lvlJc w:val="left"/>
      <w:pPr>
        <w:tabs>
          <w:tab w:val="num" w:pos="2160"/>
        </w:tabs>
        <w:ind w:left="2160" w:hanging="360"/>
      </w:pPr>
      <w:rPr>
        <w:rFonts w:ascii="Arial" w:hAnsi="Arial" w:hint="default"/>
      </w:rPr>
    </w:lvl>
    <w:lvl w:ilvl="3" w:tplc="B2B44732" w:tentative="1">
      <w:start w:val="1"/>
      <w:numFmt w:val="bullet"/>
      <w:lvlText w:val="•"/>
      <w:lvlJc w:val="left"/>
      <w:pPr>
        <w:tabs>
          <w:tab w:val="num" w:pos="2880"/>
        </w:tabs>
        <w:ind w:left="2880" w:hanging="360"/>
      </w:pPr>
      <w:rPr>
        <w:rFonts w:ascii="Arial" w:hAnsi="Arial" w:hint="default"/>
      </w:rPr>
    </w:lvl>
    <w:lvl w:ilvl="4" w:tplc="C226A966" w:tentative="1">
      <w:start w:val="1"/>
      <w:numFmt w:val="bullet"/>
      <w:lvlText w:val="•"/>
      <w:lvlJc w:val="left"/>
      <w:pPr>
        <w:tabs>
          <w:tab w:val="num" w:pos="3600"/>
        </w:tabs>
        <w:ind w:left="3600" w:hanging="360"/>
      </w:pPr>
      <w:rPr>
        <w:rFonts w:ascii="Arial" w:hAnsi="Arial" w:hint="default"/>
      </w:rPr>
    </w:lvl>
    <w:lvl w:ilvl="5" w:tplc="617A184A" w:tentative="1">
      <w:start w:val="1"/>
      <w:numFmt w:val="bullet"/>
      <w:lvlText w:val="•"/>
      <w:lvlJc w:val="left"/>
      <w:pPr>
        <w:tabs>
          <w:tab w:val="num" w:pos="4320"/>
        </w:tabs>
        <w:ind w:left="4320" w:hanging="360"/>
      </w:pPr>
      <w:rPr>
        <w:rFonts w:ascii="Arial" w:hAnsi="Arial" w:hint="default"/>
      </w:rPr>
    </w:lvl>
    <w:lvl w:ilvl="6" w:tplc="281C2364" w:tentative="1">
      <w:start w:val="1"/>
      <w:numFmt w:val="bullet"/>
      <w:lvlText w:val="•"/>
      <w:lvlJc w:val="left"/>
      <w:pPr>
        <w:tabs>
          <w:tab w:val="num" w:pos="5040"/>
        </w:tabs>
        <w:ind w:left="5040" w:hanging="360"/>
      </w:pPr>
      <w:rPr>
        <w:rFonts w:ascii="Arial" w:hAnsi="Arial" w:hint="default"/>
      </w:rPr>
    </w:lvl>
    <w:lvl w:ilvl="7" w:tplc="23F6F92A" w:tentative="1">
      <w:start w:val="1"/>
      <w:numFmt w:val="bullet"/>
      <w:lvlText w:val="•"/>
      <w:lvlJc w:val="left"/>
      <w:pPr>
        <w:tabs>
          <w:tab w:val="num" w:pos="5760"/>
        </w:tabs>
        <w:ind w:left="5760" w:hanging="360"/>
      </w:pPr>
      <w:rPr>
        <w:rFonts w:ascii="Arial" w:hAnsi="Arial" w:hint="default"/>
      </w:rPr>
    </w:lvl>
    <w:lvl w:ilvl="8" w:tplc="6BC4B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AF1CD5"/>
    <w:multiLevelType w:val="hybridMultilevel"/>
    <w:tmpl w:val="9E7A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A393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8C63C3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9CB559A"/>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D7F74FE"/>
    <w:multiLevelType w:val="multilevel"/>
    <w:tmpl w:val="1778D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5F0CEF"/>
    <w:multiLevelType w:val="multilevel"/>
    <w:tmpl w:val="D0A292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0"/>
  </w:num>
  <w:num w:numId="2">
    <w:abstractNumId w:val="26"/>
  </w:num>
  <w:num w:numId="3">
    <w:abstractNumId w:val="11"/>
  </w:num>
  <w:num w:numId="4">
    <w:abstractNumId w:val="11"/>
    <w:lvlOverride w:ilvl="1">
      <w:startOverride w:val="1"/>
    </w:lvlOverride>
  </w:num>
  <w:num w:numId="5">
    <w:abstractNumId w:val="11"/>
    <w:lvlOverride w:ilvl="1"/>
    <w:lvlOverride w:ilvl="2">
      <w:startOverride w:val="1"/>
    </w:lvlOverride>
  </w:num>
  <w:num w:numId="6">
    <w:abstractNumId w:val="11"/>
    <w:lvlOverride w:ilvl="1"/>
    <w:lvlOverride w:ilvl="2">
      <w:startOverride w:val="1"/>
    </w:lvlOverride>
  </w:num>
  <w:num w:numId="7">
    <w:abstractNumId w:val="11"/>
    <w:lvlOverride w:ilvl="1"/>
    <w:lvlOverride w:ilvl="2">
      <w:startOverride w:val="1"/>
    </w:lvlOverride>
  </w:num>
  <w:num w:numId="8">
    <w:abstractNumId w:val="11"/>
    <w:lvlOverride w:ilvl="1"/>
    <w:lvlOverride w:ilvl="2">
      <w:startOverride w:val="1"/>
    </w:lvlOverride>
  </w:num>
  <w:num w:numId="9">
    <w:abstractNumId w:val="13"/>
  </w:num>
  <w:num w:numId="10">
    <w:abstractNumId w:val="27"/>
  </w:num>
  <w:num w:numId="11">
    <w:abstractNumId w:val="25"/>
  </w:num>
  <w:num w:numId="12">
    <w:abstractNumId w:val="7"/>
  </w:num>
  <w:num w:numId="13">
    <w:abstractNumId w:val="8"/>
  </w:num>
  <w:num w:numId="14">
    <w:abstractNumId w:val="3"/>
  </w:num>
  <w:num w:numId="15">
    <w:abstractNumId w:val="1"/>
  </w:num>
  <w:num w:numId="16">
    <w:abstractNumId w:val="17"/>
  </w:num>
  <w:num w:numId="17">
    <w:abstractNumId w:val="9"/>
  </w:num>
  <w:num w:numId="18">
    <w:abstractNumId w:val="3"/>
    <w:lvlOverride w:ilvl="1">
      <w:startOverride w:val="1"/>
    </w:lvlOverride>
  </w:num>
  <w:num w:numId="19">
    <w:abstractNumId w:val="18"/>
  </w:num>
  <w:num w:numId="20">
    <w:abstractNumId w:val="6"/>
  </w:num>
  <w:num w:numId="21">
    <w:abstractNumId w:val="2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20"/>
  </w:num>
  <w:num w:numId="26">
    <w:abstractNumId w:val="22"/>
  </w:num>
  <w:num w:numId="27">
    <w:abstractNumId w:val="19"/>
  </w:num>
  <w:num w:numId="28">
    <w:abstractNumId w:val="15"/>
  </w:num>
  <w:num w:numId="29">
    <w:abstractNumId w:val="0"/>
  </w:num>
  <w:num w:numId="30">
    <w:abstractNumId w:val="16"/>
  </w:num>
  <w:num w:numId="31">
    <w:abstractNumId w:val="24"/>
  </w:num>
  <w:num w:numId="32">
    <w:abstractNumId w:val="5"/>
  </w:num>
  <w:num w:numId="33">
    <w:abstractNumId w:val="21"/>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3"/>
    <w:rsid w:val="00034B30"/>
    <w:rsid w:val="0007041C"/>
    <w:rsid w:val="00112A2F"/>
    <w:rsid w:val="00121602"/>
    <w:rsid w:val="00192FF8"/>
    <w:rsid w:val="001B6A2F"/>
    <w:rsid w:val="001C220F"/>
    <w:rsid w:val="001C3AD5"/>
    <w:rsid w:val="001C6C84"/>
    <w:rsid w:val="001C6E08"/>
    <w:rsid w:val="001D723B"/>
    <w:rsid w:val="001E14C9"/>
    <w:rsid w:val="001F68B8"/>
    <w:rsid w:val="00272A59"/>
    <w:rsid w:val="0029020B"/>
    <w:rsid w:val="00290DF6"/>
    <w:rsid w:val="002D44BE"/>
    <w:rsid w:val="002D6243"/>
    <w:rsid w:val="003307C6"/>
    <w:rsid w:val="003474F4"/>
    <w:rsid w:val="003509DD"/>
    <w:rsid w:val="00365343"/>
    <w:rsid w:val="00371D19"/>
    <w:rsid w:val="00381ECA"/>
    <w:rsid w:val="00386DC0"/>
    <w:rsid w:val="003C020F"/>
    <w:rsid w:val="003C6487"/>
    <w:rsid w:val="003C79A5"/>
    <w:rsid w:val="003E7908"/>
    <w:rsid w:val="004104F4"/>
    <w:rsid w:val="00424130"/>
    <w:rsid w:val="00442037"/>
    <w:rsid w:val="004443C9"/>
    <w:rsid w:val="004529E3"/>
    <w:rsid w:val="00497217"/>
    <w:rsid w:val="004B064B"/>
    <w:rsid w:val="004D257A"/>
    <w:rsid w:val="004E647D"/>
    <w:rsid w:val="004F6F49"/>
    <w:rsid w:val="00551D0F"/>
    <w:rsid w:val="00575667"/>
    <w:rsid w:val="005A23C9"/>
    <w:rsid w:val="005B260A"/>
    <w:rsid w:val="005C5D05"/>
    <w:rsid w:val="005E0550"/>
    <w:rsid w:val="005E4833"/>
    <w:rsid w:val="005F20C8"/>
    <w:rsid w:val="00600B5F"/>
    <w:rsid w:val="00620C39"/>
    <w:rsid w:val="0062440B"/>
    <w:rsid w:val="006316DD"/>
    <w:rsid w:val="006318CB"/>
    <w:rsid w:val="006752DC"/>
    <w:rsid w:val="006A6D56"/>
    <w:rsid w:val="006C0727"/>
    <w:rsid w:val="006E145F"/>
    <w:rsid w:val="00704692"/>
    <w:rsid w:val="00723441"/>
    <w:rsid w:val="00732E46"/>
    <w:rsid w:val="00764B41"/>
    <w:rsid w:val="00770572"/>
    <w:rsid w:val="007C4C60"/>
    <w:rsid w:val="00831CEA"/>
    <w:rsid w:val="00841A85"/>
    <w:rsid w:val="00885B53"/>
    <w:rsid w:val="008A7FC9"/>
    <w:rsid w:val="008D341E"/>
    <w:rsid w:val="008F3B15"/>
    <w:rsid w:val="00903DB4"/>
    <w:rsid w:val="0093433F"/>
    <w:rsid w:val="00970EF3"/>
    <w:rsid w:val="009836D7"/>
    <w:rsid w:val="009960B5"/>
    <w:rsid w:val="009A4314"/>
    <w:rsid w:val="009C7860"/>
    <w:rsid w:val="009D0981"/>
    <w:rsid w:val="009E1FF2"/>
    <w:rsid w:val="009F2FBC"/>
    <w:rsid w:val="00A27BA3"/>
    <w:rsid w:val="00AA427C"/>
    <w:rsid w:val="00AC065C"/>
    <w:rsid w:val="00B01E8D"/>
    <w:rsid w:val="00B2079B"/>
    <w:rsid w:val="00B37679"/>
    <w:rsid w:val="00B53AB9"/>
    <w:rsid w:val="00B60875"/>
    <w:rsid w:val="00B66DC5"/>
    <w:rsid w:val="00B97233"/>
    <w:rsid w:val="00BA778C"/>
    <w:rsid w:val="00BB0650"/>
    <w:rsid w:val="00BB17B9"/>
    <w:rsid w:val="00BD4690"/>
    <w:rsid w:val="00BE1918"/>
    <w:rsid w:val="00BE68C2"/>
    <w:rsid w:val="00BE7A25"/>
    <w:rsid w:val="00BF39B7"/>
    <w:rsid w:val="00C3232F"/>
    <w:rsid w:val="00C3594F"/>
    <w:rsid w:val="00C40751"/>
    <w:rsid w:val="00C67E32"/>
    <w:rsid w:val="00C76E2F"/>
    <w:rsid w:val="00CA09B2"/>
    <w:rsid w:val="00CB113B"/>
    <w:rsid w:val="00CB2B65"/>
    <w:rsid w:val="00CE394B"/>
    <w:rsid w:val="00CE7C17"/>
    <w:rsid w:val="00CF15AF"/>
    <w:rsid w:val="00D64105"/>
    <w:rsid w:val="00D677EF"/>
    <w:rsid w:val="00DA7A05"/>
    <w:rsid w:val="00DB48F8"/>
    <w:rsid w:val="00DB64AE"/>
    <w:rsid w:val="00DC5A7B"/>
    <w:rsid w:val="00DD7F46"/>
    <w:rsid w:val="00DF7FFA"/>
    <w:rsid w:val="00E020E8"/>
    <w:rsid w:val="00E53F13"/>
    <w:rsid w:val="00E764FF"/>
    <w:rsid w:val="00EA3202"/>
    <w:rsid w:val="00ED520B"/>
    <w:rsid w:val="00F23A54"/>
    <w:rsid w:val="00F34610"/>
    <w:rsid w:val="00F53B64"/>
    <w:rsid w:val="00F53E69"/>
    <w:rsid w:val="00F9148B"/>
    <w:rsid w:val="00FE6425"/>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98570"/>
  <w15:chartTrackingRefBased/>
  <w15:docId w15:val="{0738DB50-9A7E-4CD2-9527-396C56F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57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m-8495338533745808961gmail-msohyperlink">
    <w:name w:val="m_-8495338533745808961gmail-msohyperlink"/>
    <w:rsid w:val="005E4833"/>
  </w:style>
  <w:style w:type="character" w:styleId="UnresolvedMention">
    <w:name w:val="Unresolved Mention"/>
    <w:basedOn w:val="DefaultParagraphFont"/>
    <w:uiPriority w:val="99"/>
    <w:semiHidden/>
    <w:unhideWhenUsed/>
    <w:rsid w:val="00FE6425"/>
    <w:rPr>
      <w:color w:val="808080"/>
      <w:shd w:val="clear" w:color="auto" w:fill="E6E6E6"/>
    </w:rPr>
  </w:style>
  <w:style w:type="paragraph" w:styleId="NormalWeb">
    <w:name w:val="Normal (Web)"/>
    <w:basedOn w:val="Normal"/>
    <w:uiPriority w:val="99"/>
    <w:unhideWhenUsed/>
    <w:rsid w:val="00BB0650"/>
    <w:pPr>
      <w:spacing w:before="100" w:beforeAutospacing="1" w:after="100" w:afterAutospacing="1"/>
    </w:pPr>
    <w:rPr>
      <w:sz w:val="24"/>
      <w:szCs w:val="24"/>
      <w:lang w:val="en-US"/>
    </w:rPr>
  </w:style>
  <w:style w:type="paragraph" w:styleId="CommentText">
    <w:name w:val="annotation text"/>
    <w:basedOn w:val="Normal"/>
    <w:link w:val="CommentTextChar"/>
    <w:unhideWhenUsed/>
    <w:rsid w:val="003474F4"/>
    <w:rPr>
      <w:rFonts w:eastAsiaTheme="minorEastAsia"/>
      <w:sz w:val="20"/>
    </w:rPr>
  </w:style>
  <w:style w:type="character" w:customStyle="1" w:styleId="CommentTextChar">
    <w:name w:val="Comment Text Char"/>
    <w:basedOn w:val="DefaultParagraphFont"/>
    <w:link w:val="CommentText"/>
    <w:rsid w:val="003474F4"/>
    <w:rPr>
      <w:rFonts w:eastAsiaTheme="minorEastAsia"/>
      <w:lang w:val="en-GB"/>
    </w:rPr>
  </w:style>
  <w:style w:type="character" w:styleId="CommentReference">
    <w:name w:val="annotation reference"/>
    <w:basedOn w:val="DefaultParagraphFont"/>
    <w:unhideWhenUsed/>
    <w:rsid w:val="003474F4"/>
    <w:rPr>
      <w:sz w:val="16"/>
      <w:szCs w:val="16"/>
    </w:rPr>
  </w:style>
  <w:style w:type="table" w:styleId="TableGrid">
    <w:name w:val="Table Grid"/>
    <w:basedOn w:val="TableNormal"/>
    <w:rsid w:val="003474F4"/>
    <w:rPr>
      <w:rFonts w:eastAsiaTheme="minorEastAsia"/>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4F4"/>
    <w:rPr>
      <w:rFonts w:ascii="Segoe UI" w:hAnsi="Segoe UI" w:cs="Segoe UI"/>
      <w:sz w:val="18"/>
      <w:szCs w:val="18"/>
    </w:rPr>
  </w:style>
  <w:style w:type="character" w:customStyle="1" w:styleId="BalloonTextChar">
    <w:name w:val="Balloon Text Char"/>
    <w:basedOn w:val="DefaultParagraphFont"/>
    <w:link w:val="BalloonText"/>
    <w:rsid w:val="003474F4"/>
    <w:rPr>
      <w:rFonts w:ascii="Segoe UI" w:hAnsi="Segoe UI" w:cs="Segoe UI"/>
      <w:sz w:val="18"/>
      <w:szCs w:val="18"/>
      <w:lang w:val="en-GB"/>
    </w:rPr>
  </w:style>
  <w:style w:type="character" w:customStyle="1" w:styleId="aqj">
    <w:name w:val="aqj"/>
    <w:basedOn w:val="DefaultParagraphFont"/>
    <w:rsid w:val="00034B30"/>
  </w:style>
  <w:style w:type="paragraph" w:customStyle="1" w:styleId="m-7934039874210736691gmail-msolistparagraph">
    <w:name w:val="m_-7934039874210736691gmail-msolistparagraph"/>
    <w:basedOn w:val="Normal"/>
    <w:rsid w:val="001C6E08"/>
    <w:pPr>
      <w:spacing w:before="100" w:beforeAutospacing="1" w:after="100" w:afterAutospacing="1"/>
    </w:pPr>
    <w:rPr>
      <w:sz w:val="24"/>
      <w:szCs w:val="24"/>
      <w:lang w:val="en-US"/>
    </w:rPr>
  </w:style>
  <w:style w:type="paragraph" w:styleId="ListParagraph">
    <w:name w:val="List Paragraph"/>
    <w:basedOn w:val="Normal"/>
    <w:uiPriority w:val="34"/>
    <w:qFormat/>
    <w:rsid w:val="001C6E08"/>
    <w:pPr>
      <w:ind w:left="720"/>
      <w:contextualSpacing/>
    </w:pPr>
  </w:style>
  <w:style w:type="character" w:styleId="FollowedHyperlink">
    <w:name w:val="FollowedHyperlink"/>
    <w:basedOn w:val="DefaultParagraphFont"/>
    <w:rsid w:val="006A6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2587">
      <w:bodyDiv w:val="1"/>
      <w:marLeft w:val="0"/>
      <w:marRight w:val="0"/>
      <w:marTop w:val="0"/>
      <w:marBottom w:val="0"/>
      <w:divBdr>
        <w:top w:val="none" w:sz="0" w:space="0" w:color="auto"/>
        <w:left w:val="none" w:sz="0" w:space="0" w:color="auto"/>
        <w:bottom w:val="none" w:sz="0" w:space="0" w:color="auto"/>
        <w:right w:val="none" w:sz="0" w:space="0" w:color="auto"/>
      </w:divBdr>
    </w:div>
    <w:div w:id="229461652">
      <w:bodyDiv w:val="1"/>
      <w:marLeft w:val="0"/>
      <w:marRight w:val="0"/>
      <w:marTop w:val="0"/>
      <w:marBottom w:val="0"/>
      <w:divBdr>
        <w:top w:val="none" w:sz="0" w:space="0" w:color="auto"/>
        <w:left w:val="none" w:sz="0" w:space="0" w:color="auto"/>
        <w:bottom w:val="none" w:sz="0" w:space="0" w:color="auto"/>
        <w:right w:val="none" w:sz="0" w:space="0" w:color="auto"/>
      </w:divBdr>
    </w:div>
    <w:div w:id="338506066">
      <w:bodyDiv w:val="1"/>
      <w:marLeft w:val="0"/>
      <w:marRight w:val="0"/>
      <w:marTop w:val="0"/>
      <w:marBottom w:val="0"/>
      <w:divBdr>
        <w:top w:val="none" w:sz="0" w:space="0" w:color="auto"/>
        <w:left w:val="none" w:sz="0" w:space="0" w:color="auto"/>
        <w:bottom w:val="none" w:sz="0" w:space="0" w:color="auto"/>
        <w:right w:val="none" w:sz="0" w:space="0" w:color="auto"/>
      </w:divBdr>
    </w:div>
    <w:div w:id="442530415">
      <w:bodyDiv w:val="1"/>
      <w:marLeft w:val="0"/>
      <w:marRight w:val="0"/>
      <w:marTop w:val="0"/>
      <w:marBottom w:val="0"/>
      <w:divBdr>
        <w:top w:val="none" w:sz="0" w:space="0" w:color="auto"/>
        <w:left w:val="none" w:sz="0" w:space="0" w:color="auto"/>
        <w:bottom w:val="none" w:sz="0" w:space="0" w:color="auto"/>
        <w:right w:val="none" w:sz="0" w:space="0" w:color="auto"/>
      </w:divBdr>
    </w:div>
    <w:div w:id="571038516">
      <w:bodyDiv w:val="1"/>
      <w:marLeft w:val="0"/>
      <w:marRight w:val="0"/>
      <w:marTop w:val="0"/>
      <w:marBottom w:val="0"/>
      <w:divBdr>
        <w:top w:val="none" w:sz="0" w:space="0" w:color="auto"/>
        <w:left w:val="none" w:sz="0" w:space="0" w:color="auto"/>
        <w:bottom w:val="none" w:sz="0" w:space="0" w:color="auto"/>
        <w:right w:val="none" w:sz="0" w:space="0" w:color="auto"/>
      </w:divBdr>
    </w:div>
    <w:div w:id="616377871">
      <w:bodyDiv w:val="1"/>
      <w:marLeft w:val="0"/>
      <w:marRight w:val="0"/>
      <w:marTop w:val="0"/>
      <w:marBottom w:val="0"/>
      <w:divBdr>
        <w:top w:val="none" w:sz="0" w:space="0" w:color="auto"/>
        <w:left w:val="none" w:sz="0" w:space="0" w:color="auto"/>
        <w:bottom w:val="none" w:sz="0" w:space="0" w:color="auto"/>
        <w:right w:val="none" w:sz="0" w:space="0" w:color="auto"/>
      </w:divBdr>
    </w:div>
    <w:div w:id="664820752">
      <w:bodyDiv w:val="1"/>
      <w:marLeft w:val="0"/>
      <w:marRight w:val="0"/>
      <w:marTop w:val="0"/>
      <w:marBottom w:val="0"/>
      <w:divBdr>
        <w:top w:val="none" w:sz="0" w:space="0" w:color="auto"/>
        <w:left w:val="none" w:sz="0" w:space="0" w:color="auto"/>
        <w:bottom w:val="none" w:sz="0" w:space="0" w:color="auto"/>
        <w:right w:val="none" w:sz="0" w:space="0" w:color="auto"/>
      </w:divBdr>
    </w:div>
    <w:div w:id="694814726">
      <w:bodyDiv w:val="1"/>
      <w:marLeft w:val="0"/>
      <w:marRight w:val="0"/>
      <w:marTop w:val="0"/>
      <w:marBottom w:val="0"/>
      <w:divBdr>
        <w:top w:val="none" w:sz="0" w:space="0" w:color="auto"/>
        <w:left w:val="none" w:sz="0" w:space="0" w:color="auto"/>
        <w:bottom w:val="none" w:sz="0" w:space="0" w:color="auto"/>
        <w:right w:val="none" w:sz="0" w:space="0" w:color="auto"/>
      </w:divBdr>
    </w:div>
    <w:div w:id="736900500">
      <w:bodyDiv w:val="1"/>
      <w:marLeft w:val="0"/>
      <w:marRight w:val="0"/>
      <w:marTop w:val="0"/>
      <w:marBottom w:val="0"/>
      <w:divBdr>
        <w:top w:val="none" w:sz="0" w:space="0" w:color="auto"/>
        <w:left w:val="none" w:sz="0" w:space="0" w:color="auto"/>
        <w:bottom w:val="none" w:sz="0" w:space="0" w:color="auto"/>
        <w:right w:val="none" w:sz="0" w:space="0" w:color="auto"/>
      </w:divBdr>
    </w:div>
    <w:div w:id="771170509">
      <w:bodyDiv w:val="1"/>
      <w:marLeft w:val="0"/>
      <w:marRight w:val="0"/>
      <w:marTop w:val="0"/>
      <w:marBottom w:val="0"/>
      <w:divBdr>
        <w:top w:val="none" w:sz="0" w:space="0" w:color="auto"/>
        <w:left w:val="none" w:sz="0" w:space="0" w:color="auto"/>
        <w:bottom w:val="none" w:sz="0" w:space="0" w:color="auto"/>
        <w:right w:val="none" w:sz="0" w:space="0" w:color="auto"/>
      </w:divBdr>
      <w:divsChild>
        <w:div w:id="1190991593">
          <w:marLeft w:val="1714"/>
          <w:marRight w:val="0"/>
          <w:marTop w:val="100"/>
          <w:marBottom w:val="0"/>
          <w:divBdr>
            <w:top w:val="none" w:sz="0" w:space="0" w:color="auto"/>
            <w:left w:val="none" w:sz="0" w:space="0" w:color="auto"/>
            <w:bottom w:val="none" w:sz="0" w:space="0" w:color="auto"/>
            <w:right w:val="none" w:sz="0" w:space="0" w:color="auto"/>
          </w:divBdr>
        </w:div>
        <w:div w:id="127208103">
          <w:marLeft w:val="1714"/>
          <w:marRight w:val="0"/>
          <w:marTop w:val="100"/>
          <w:marBottom w:val="0"/>
          <w:divBdr>
            <w:top w:val="none" w:sz="0" w:space="0" w:color="auto"/>
            <w:left w:val="none" w:sz="0" w:space="0" w:color="auto"/>
            <w:bottom w:val="none" w:sz="0" w:space="0" w:color="auto"/>
            <w:right w:val="none" w:sz="0" w:space="0" w:color="auto"/>
          </w:divBdr>
        </w:div>
      </w:divsChild>
    </w:div>
    <w:div w:id="822351338">
      <w:bodyDiv w:val="1"/>
      <w:marLeft w:val="0"/>
      <w:marRight w:val="0"/>
      <w:marTop w:val="0"/>
      <w:marBottom w:val="0"/>
      <w:divBdr>
        <w:top w:val="none" w:sz="0" w:space="0" w:color="auto"/>
        <w:left w:val="none" w:sz="0" w:space="0" w:color="auto"/>
        <w:bottom w:val="none" w:sz="0" w:space="0" w:color="auto"/>
        <w:right w:val="none" w:sz="0" w:space="0" w:color="auto"/>
      </w:divBdr>
    </w:div>
    <w:div w:id="966084078">
      <w:bodyDiv w:val="1"/>
      <w:marLeft w:val="0"/>
      <w:marRight w:val="0"/>
      <w:marTop w:val="0"/>
      <w:marBottom w:val="0"/>
      <w:divBdr>
        <w:top w:val="none" w:sz="0" w:space="0" w:color="auto"/>
        <w:left w:val="none" w:sz="0" w:space="0" w:color="auto"/>
        <w:bottom w:val="none" w:sz="0" w:space="0" w:color="auto"/>
        <w:right w:val="none" w:sz="0" w:space="0" w:color="auto"/>
      </w:divBdr>
    </w:div>
    <w:div w:id="968903510">
      <w:bodyDiv w:val="1"/>
      <w:marLeft w:val="0"/>
      <w:marRight w:val="0"/>
      <w:marTop w:val="0"/>
      <w:marBottom w:val="0"/>
      <w:divBdr>
        <w:top w:val="none" w:sz="0" w:space="0" w:color="auto"/>
        <w:left w:val="none" w:sz="0" w:space="0" w:color="auto"/>
        <w:bottom w:val="none" w:sz="0" w:space="0" w:color="auto"/>
        <w:right w:val="none" w:sz="0" w:space="0" w:color="auto"/>
      </w:divBdr>
    </w:div>
    <w:div w:id="1006709589">
      <w:bodyDiv w:val="1"/>
      <w:marLeft w:val="0"/>
      <w:marRight w:val="0"/>
      <w:marTop w:val="0"/>
      <w:marBottom w:val="0"/>
      <w:divBdr>
        <w:top w:val="none" w:sz="0" w:space="0" w:color="auto"/>
        <w:left w:val="none" w:sz="0" w:space="0" w:color="auto"/>
        <w:bottom w:val="none" w:sz="0" w:space="0" w:color="auto"/>
        <w:right w:val="none" w:sz="0" w:space="0" w:color="auto"/>
      </w:divBdr>
    </w:div>
    <w:div w:id="1049256444">
      <w:bodyDiv w:val="1"/>
      <w:marLeft w:val="0"/>
      <w:marRight w:val="0"/>
      <w:marTop w:val="0"/>
      <w:marBottom w:val="0"/>
      <w:divBdr>
        <w:top w:val="none" w:sz="0" w:space="0" w:color="auto"/>
        <w:left w:val="none" w:sz="0" w:space="0" w:color="auto"/>
        <w:bottom w:val="none" w:sz="0" w:space="0" w:color="auto"/>
        <w:right w:val="none" w:sz="0" w:space="0" w:color="auto"/>
      </w:divBdr>
    </w:div>
    <w:div w:id="1064986952">
      <w:bodyDiv w:val="1"/>
      <w:marLeft w:val="0"/>
      <w:marRight w:val="0"/>
      <w:marTop w:val="0"/>
      <w:marBottom w:val="0"/>
      <w:divBdr>
        <w:top w:val="none" w:sz="0" w:space="0" w:color="auto"/>
        <w:left w:val="none" w:sz="0" w:space="0" w:color="auto"/>
        <w:bottom w:val="none" w:sz="0" w:space="0" w:color="auto"/>
        <w:right w:val="none" w:sz="0" w:space="0" w:color="auto"/>
      </w:divBdr>
    </w:div>
    <w:div w:id="1091665039">
      <w:bodyDiv w:val="1"/>
      <w:marLeft w:val="0"/>
      <w:marRight w:val="0"/>
      <w:marTop w:val="0"/>
      <w:marBottom w:val="0"/>
      <w:divBdr>
        <w:top w:val="none" w:sz="0" w:space="0" w:color="auto"/>
        <w:left w:val="none" w:sz="0" w:space="0" w:color="auto"/>
        <w:bottom w:val="none" w:sz="0" w:space="0" w:color="auto"/>
        <w:right w:val="none" w:sz="0" w:space="0" w:color="auto"/>
      </w:divBdr>
    </w:div>
    <w:div w:id="1215849495">
      <w:bodyDiv w:val="1"/>
      <w:marLeft w:val="0"/>
      <w:marRight w:val="0"/>
      <w:marTop w:val="0"/>
      <w:marBottom w:val="0"/>
      <w:divBdr>
        <w:top w:val="none" w:sz="0" w:space="0" w:color="auto"/>
        <w:left w:val="none" w:sz="0" w:space="0" w:color="auto"/>
        <w:bottom w:val="none" w:sz="0" w:space="0" w:color="auto"/>
        <w:right w:val="none" w:sz="0" w:space="0" w:color="auto"/>
      </w:divBdr>
    </w:div>
    <w:div w:id="1360742465">
      <w:bodyDiv w:val="1"/>
      <w:marLeft w:val="0"/>
      <w:marRight w:val="0"/>
      <w:marTop w:val="0"/>
      <w:marBottom w:val="0"/>
      <w:divBdr>
        <w:top w:val="none" w:sz="0" w:space="0" w:color="auto"/>
        <w:left w:val="none" w:sz="0" w:space="0" w:color="auto"/>
        <w:bottom w:val="none" w:sz="0" w:space="0" w:color="auto"/>
        <w:right w:val="none" w:sz="0" w:space="0" w:color="auto"/>
      </w:divBdr>
    </w:div>
    <w:div w:id="1391348914">
      <w:bodyDiv w:val="1"/>
      <w:marLeft w:val="0"/>
      <w:marRight w:val="0"/>
      <w:marTop w:val="0"/>
      <w:marBottom w:val="0"/>
      <w:divBdr>
        <w:top w:val="none" w:sz="0" w:space="0" w:color="auto"/>
        <w:left w:val="none" w:sz="0" w:space="0" w:color="auto"/>
        <w:bottom w:val="none" w:sz="0" w:space="0" w:color="auto"/>
        <w:right w:val="none" w:sz="0" w:space="0" w:color="auto"/>
      </w:divBdr>
    </w:div>
    <w:div w:id="1542279687">
      <w:bodyDiv w:val="1"/>
      <w:marLeft w:val="0"/>
      <w:marRight w:val="0"/>
      <w:marTop w:val="0"/>
      <w:marBottom w:val="0"/>
      <w:divBdr>
        <w:top w:val="none" w:sz="0" w:space="0" w:color="auto"/>
        <w:left w:val="none" w:sz="0" w:space="0" w:color="auto"/>
        <w:bottom w:val="none" w:sz="0" w:space="0" w:color="auto"/>
        <w:right w:val="none" w:sz="0" w:space="0" w:color="auto"/>
      </w:divBdr>
    </w:div>
    <w:div w:id="1562133371">
      <w:bodyDiv w:val="1"/>
      <w:marLeft w:val="0"/>
      <w:marRight w:val="0"/>
      <w:marTop w:val="0"/>
      <w:marBottom w:val="0"/>
      <w:divBdr>
        <w:top w:val="none" w:sz="0" w:space="0" w:color="auto"/>
        <w:left w:val="none" w:sz="0" w:space="0" w:color="auto"/>
        <w:bottom w:val="none" w:sz="0" w:space="0" w:color="auto"/>
        <w:right w:val="none" w:sz="0" w:space="0" w:color="auto"/>
      </w:divBdr>
    </w:div>
    <w:div w:id="1576622927">
      <w:bodyDiv w:val="1"/>
      <w:marLeft w:val="0"/>
      <w:marRight w:val="0"/>
      <w:marTop w:val="0"/>
      <w:marBottom w:val="0"/>
      <w:divBdr>
        <w:top w:val="none" w:sz="0" w:space="0" w:color="auto"/>
        <w:left w:val="none" w:sz="0" w:space="0" w:color="auto"/>
        <w:bottom w:val="none" w:sz="0" w:space="0" w:color="auto"/>
        <w:right w:val="none" w:sz="0" w:space="0" w:color="auto"/>
      </w:divBdr>
    </w:div>
    <w:div w:id="1580291876">
      <w:bodyDiv w:val="1"/>
      <w:marLeft w:val="0"/>
      <w:marRight w:val="0"/>
      <w:marTop w:val="0"/>
      <w:marBottom w:val="0"/>
      <w:divBdr>
        <w:top w:val="none" w:sz="0" w:space="0" w:color="auto"/>
        <w:left w:val="none" w:sz="0" w:space="0" w:color="auto"/>
        <w:bottom w:val="none" w:sz="0" w:space="0" w:color="auto"/>
        <w:right w:val="none" w:sz="0" w:space="0" w:color="auto"/>
      </w:divBdr>
    </w:div>
    <w:div w:id="1585214831">
      <w:bodyDiv w:val="1"/>
      <w:marLeft w:val="0"/>
      <w:marRight w:val="0"/>
      <w:marTop w:val="0"/>
      <w:marBottom w:val="0"/>
      <w:divBdr>
        <w:top w:val="none" w:sz="0" w:space="0" w:color="auto"/>
        <w:left w:val="none" w:sz="0" w:space="0" w:color="auto"/>
        <w:bottom w:val="none" w:sz="0" w:space="0" w:color="auto"/>
        <w:right w:val="none" w:sz="0" w:space="0" w:color="auto"/>
      </w:divBdr>
    </w:div>
    <w:div w:id="17009340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957">
          <w:marLeft w:val="0"/>
          <w:marRight w:val="0"/>
          <w:marTop w:val="0"/>
          <w:marBottom w:val="0"/>
          <w:divBdr>
            <w:top w:val="none" w:sz="0" w:space="0" w:color="auto"/>
            <w:left w:val="none" w:sz="0" w:space="0" w:color="auto"/>
            <w:bottom w:val="none" w:sz="0" w:space="0" w:color="auto"/>
            <w:right w:val="none" w:sz="0" w:space="0" w:color="auto"/>
          </w:divBdr>
          <w:divsChild>
            <w:div w:id="1452089075">
              <w:marLeft w:val="0"/>
              <w:marRight w:val="0"/>
              <w:marTop w:val="0"/>
              <w:marBottom w:val="0"/>
              <w:divBdr>
                <w:top w:val="none" w:sz="0" w:space="0" w:color="auto"/>
                <w:left w:val="none" w:sz="0" w:space="0" w:color="auto"/>
                <w:bottom w:val="none" w:sz="0" w:space="0" w:color="auto"/>
                <w:right w:val="none" w:sz="0" w:space="0" w:color="auto"/>
              </w:divBdr>
            </w:div>
          </w:divsChild>
        </w:div>
        <w:div w:id="953293114">
          <w:marLeft w:val="0"/>
          <w:marRight w:val="0"/>
          <w:marTop w:val="0"/>
          <w:marBottom w:val="0"/>
          <w:divBdr>
            <w:top w:val="none" w:sz="0" w:space="0" w:color="auto"/>
            <w:left w:val="none" w:sz="0" w:space="0" w:color="auto"/>
            <w:bottom w:val="none" w:sz="0" w:space="0" w:color="auto"/>
            <w:right w:val="none" w:sz="0" w:space="0" w:color="auto"/>
          </w:divBdr>
          <w:divsChild>
            <w:div w:id="1102337829">
              <w:marLeft w:val="0"/>
              <w:marRight w:val="0"/>
              <w:marTop w:val="0"/>
              <w:marBottom w:val="0"/>
              <w:divBdr>
                <w:top w:val="none" w:sz="0" w:space="0" w:color="auto"/>
                <w:left w:val="none" w:sz="0" w:space="0" w:color="auto"/>
                <w:bottom w:val="none" w:sz="0" w:space="0" w:color="auto"/>
                <w:right w:val="none" w:sz="0" w:space="0" w:color="auto"/>
              </w:divBdr>
              <w:divsChild>
                <w:div w:id="5080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092">
          <w:marLeft w:val="0"/>
          <w:marRight w:val="0"/>
          <w:marTop w:val="0"/>
          <w:marBottom w:val="0"/>
          <w:divBdr>
            <w:top w:val="none" w:sz="0" w:space="0" w:color="auto"/>
            <w:left w:val="none" w:sz="0" w:space="0" w:color="auto"/>
            <w:bottom w:val="none" w:sz="0" w:space="0" w:color="auto"/>
            <w:right w:val="none" w:sz="0" w:space="0" w:color="auto"/>
          </w:divBdr>
          <w:divsChild>
            <w:div w:id="2008165520">
              <w:marLeft w:val="0"/>
              <w:marRight w:val="0"/>
              <w:marTop w:val="0"/>
              <w:marBottom w:val="0"/>
              <w:divBdr>
                <w:top w:val="none" w:sz="0" w:space="0" w:color="auto"/>
                <w:left w:val="none" w:sz="0" w:space="0" w:color="auto"/>
                <w:bottom w:val="none" w:sz="0" w:space="0" w:color="auto"/>
                <w:right w:val="none" w:sz="0" w:space="0" w:color="auto"/>
              </w:divBdr>
            </w:div>
            <w:div w:id="378823185">
              <w:marLeft w:val="0"/>
              <w:marRight w:val="0"/>
              <w:marTop w:val="0"/>
              <w:marBottom w:val="0"/>
              <w:divBdr>
                <w:top w:val="none" w:sz="0" w:space="0" w:color="auto"/>
                <w:left w:val="none" w:sz="0" w:space="0" w:color="auto"/>
                <w:bottom w:val="none" w:sz="0" w:space="0" w:color="auto"/>
                <w:right w:val="none" w:sz="0" w:space="0" w:color="auto"/>
              </w:divBdr>
            </w:div>
          </w:divsChild>
        </w:div>
        <w:div w:id="1613367389">
          <w:marLeft w:val="0"/>
          <w:marRight w:val="0"/>
          <w:marTop w:val="0"/>
          <w:marBottom w:val="0"/>
          <w:divBdr>
            <w:top w:val="none" w:sz="0" w:space="0" w:color="auto"/>
            <w:left w:val="none" w:sz="0" w:space="0" w:color="auto"/>
            <w:bottom w:val="none" w:sz="0" w:space="0" w:color="auto"/>
            <w:right w:val="none" w:sz="0" w:space="0" w:color="auto"/>
          </w:divBdr>
          <w:divsChild>
            <w:div w:id="765734687">
              <w:marLeft w:val="0"/>
              <w:marRight w:val="0"/>
              <w:marTop w:val="0"/>
              <w:marBottom w:val="0"/>
              <w:divBdr>
                <w:top w:val="none" w:sz="0" w:space="0" w:color="auto"/>
                <w:left w:val="none" w:sz="0" w:space="0" w:color="auto"/>
                <w:bottom w:val="none" w:sz="0" w:space="0" w:color="auto"/>
                <w:right w:val="none" w:sz="0" w:space="0" w:color="auto"/>
              </w:divBdr>
              <w:divsChild>
                <w:div w:id="218783081">
                  <w:marLeft w:val="0"/>
                  <w:marRight w:val="0"/>
                  <w:marTop w:val="0"/>
                  <w:marBottom w:val="0"/>
                  <w:divBdr>
                    <w:top w:val="none" w:sz="0" w:space="0" w:color="auto"/>
                    <w:left w:val="none" w:sz="0" w:space="0" w:color="auto"/>
                    <w:bottom w:val="none" w:sz="0" w:space="0" w:color="auto"/>
                    <w:right w:val="none" w:sz="0" w:space="0" w:color="auto"/>
                  </w:divBdr>
                  <w:divsChild>
                    <w:div w:id="286592925">
                      <w:marLeft w:val="0"/>
                      <w:marRight w:val="0"/>
                      <w:marTop w:val="0"/>
                      <w:marBottom w:val="0"/>
                      <w:divBdr>
                        <w:top w:val="none" w:sz="0" w:space="0" w:color="auto"/>
                        <w:left w:val="none" w:sz="0" w:space="0" w:color="auto"/>
                        <w:bottom w:val="none" w:sz="0" w:space="0" w:color="auto"/>
                        <w:right w:val="none" w:sz="0" w:space="0" w:color="auto"/>
                      </w:divBdr>
                      <w:divsChild>
                        <w:div w:id="691415947">
                          <w:marLeft w:val="0"/>
                          <w:marRight w:val="0"/>
                          <w:marTop w:val="0"/>
                          <w:marBottom w:val="0"/>
                          <w:divBdr>
                            <w:top w:val="none" w:sz="0" w:space="0" w:color="auto"/>
                            <w:left w:val="none" w:sz="0" w:space="0" w:color="auto"/>
                            <w:bottom w:val="none" w:sz="0" w:space="0" w:color="auto"/>
                            <w:right w:val="none" w:sz="0" w:space="0" w:color="auto"/>
                          </w:divBdr>
                          <w:divsChild>
                            <w:div w:id="478423774">
                              <w:marLeft w:val="0"/>
                              <w:marRight w:val="0"/>
                              <w:marTop w:val="0"/>
                              <w:marBottom w:val="0"/>
                              <w:divBdr>
                                <w:top w:val="none" w:sz="0" w:space="0" w:color="auto"/>
                                <w:left w:val="none" w:sz="0" w:space="0" w:color="auto"/>
                                <w:bottom w:val="none" w:sz="0" w:space="0" w:color="auto"/>
                                <w:right w:val="none" w:sz="0" w:space="0" w:color="auto"/>
                              </w:divBdr>
                            </w:div>
                            <w:div w:id="311838362">
                              <w:marLeft w:val="0"/>
                              <w:marRight w:val="0"/>
                              <w:marTop w:val="0"/>
                              <w:marBottom w:val="0"/>
                              <w:divBdr>
                                <w:top w:val="none" w:sz="0" w:space="0" w:color="auto"/>
                                <w:left w:val="none" w:sz="0" w:space="0" w:color="auto"/>
                                <w:bottom w:val="none" w:sz="0" w:space="0" w:color="auto"/>
                                <w:right w:val="none" w:sz="0" w:space="0" w:color="auto"/>
                              </w:divBdr>
                            </w:div>
                            <w:div w:id="233206900">
                              <w:marLeft w:val="0"/>
                              <w:marRight w:val="0"/>
                              <w:marTop w:val="0"/>
                              <w:marBottom w:val="0"/>
                              <w:divBdr>
                                <w:top w:val="none" w:sz="0" w:space="0" w:color="auto"/>
                                <w:left w:val="none" w:sz="0" w:space="0" w:color="auto"/>
                                <w:bottom w:val="none" w:sz="0" w:space="0" w:color="auto"/>
                                <w:right w:val="none" w:sz="0" w:space="0" w:color="auto"/>
                              </w:divBdr>
                            </w:div>
                            <w:div w:id="796220532">
                              <w:marLeft w:val="0"/>
                              <w:marRight w:val="0"/>
                              <w:marTop w:val="0"/>
                              <w:marBottom w:val="0"/>
                              <w:divBdr>
                                <w:top w:val="none" w:sz="0" w:space="0" w:color="auto"/>
                                <w:left w:val="none" w:sz="0" w:space="0" w:color="auto"/>
                                <w:bottom w:val="none" w:sz="0" w:space="0" w:color="auto"/>
                                <w:right w:val="none" w:sz="0" w:space="0" w:color="auto"/>
                              </w:divBdr>
                            </w:div>
                            <w:div w:id="1731228857">
                              <w:marLeft w:val="0"/>
                              <w:marRight w:val="0"/>
                              <w:marTop w:val="0"/>
                              <w:marBottom w:val="0"/>
                              <w:divBdr>
                                <w:top w:val="none" w:sz="0" w:space="0" w:color="auto"/>
                                <w:left w:val="none" w:sz="0" w:space="0" w:color="auto"/>
                                <w:bottom w:val="none" w:sz="0" w:space="0" w:color="auto"/>
                                <w:right w:val="none" w:sz="0" w:space="0" w:color="auto"/>
                              </w:divBdr>
                            </w:div>
                            <w:div w:id="139422350">
                              <w:marLeft w:val="0"/>
                              <w:marRight w:val="0"/>
                              <w:marTop w:val="0"/>
                              <w:marBottom w:val="0"/>
                              <w:divBdr>
                                <w:top w:val="none" w:sz="0" w:space="0" w:color="auto"/>
                                <w:left w:val="none" w:sz="0" w:space="0" w:color="auto"/>
                                <w:bottom w:val="none" w:sz="0" w:space="0" w:color="auto"/>
                                <w:right w:val="none" w:sz="0" w:space="0" w:color="auto"/>
                              </w:divBdr>
                            </w:div>
                            <w:div w:id="2085446532">
                              <w:marLeft w:val="0"/>
                              <w:marRight w:val="0"/>
                              <w:marTop w:val="0"/>
                              <w:marBottom w:val="0"/>
                              <w:divBdr>
                                <w:top w:val="none" w:sz="0" w:space="0" w:color="auto"/>
                                <w:left w:val="none" w:sz="0" w:space="0" w:color="auto"/>
                                <w:bottom w:val="none" w:sz="0" w:space="0" w:color="auto"/>
                                <w:right w:val="none" w:sz="0" w:space="0" w:color="auto"/>
                              </w:divBdr>
                            </w:div>
                            <w:div w:id="1436946405">
                              <w:marLeft w:val="0"/>
                              <w:marRight w:val="0"/>
                              <w:marTop w:val="0"/>
                              <w:marBottom w:val="0"/>
                              <w:divBdr>
                                <w:top w:val="none" w:sz="0" w:space="0" w:color="auto"/>
                                <w:left w:val="none" w:sz="0" w:space="0" w:color="auto"/>
                                <w:bottom w:val="none" w:sz="0" w:space="0" w:color="auto"/>
                                <w:right w:val="none" w:sz="0" w:space="0" w:color="auto"/>
                              </w:divBdr>
                            </w:div>
                            <w:div w:id="1616407179">
                              <w:marLeft w:val="0"/>
                              <w:marRight w:val="0"/>
                              <w:marTop w:val="0"/>
                              <w:marBottom w:val="0"/>
                              <w:divBdr>
                                <w:top w:val="none" w:sz="0" w:space="0" w:color="auto"/>
                                <w:left w:val="none" w:sz="0" w:space="0" w:color="auto"/>
                                <w:bottom w:val="none" w:sz="0" w:space="0" w:color="auto"/>
                                <w:right w:val="none" w:sz="0" w:space="0" w:color="auto"/>
                              </w:divBdr>
                            </w:div>
                            <w:div w:id="1920552878">
                              <w:marLeft w:val="0"/>
                              <w:marRight w:val="0"/>
                              <w:marTop w:val="0"/>
                              <w:marBottom w:val="0"/>
                              <w:divBdr>
                                <w:top w:val="none" w:sz="0" w:space="0" w:color="auto"/>
                                <w:left w:val="none" w:sz="0" w:space="0" w:color="auto"/>
                                <w:bottom w:val="none" w:sz="0" w:space="0" w:color="auto"/>
                                <w:right w:val="none" w:sz="0" w:space="0" w:color="auto"/>
                              </w:divBdr>
                            </w:div>
                            <w:div w:id="1935549127">
                              <w:marLeft w:val="0"/>
                              <w:marRight w:val="0"/>
                              <w:marTop w:val="0"/>
                              <w:marBottom w:val="0"/>
                              <w:divBdr>
                                <w:top w:val="none" w:sz="0" w:space="0" w:color="auto"/>
                                <w:left w:val="none" w:sz="0" w:space="0" w:color="auto"/>
                                <w:bottom w:val="none" w:sz="0" w:space="0" w:color="auto"/>
                                <w:right w:val="none" w:sz="0" w:space="0" w:color="auto"/>
                              </w:divBdr>
                            </w:div>
                            <w:div w:id="1331370133">
                              <w:marLeft w:val="0"/>
                              <w:marRight w:val="0"/>
                              <w:marTop w:val="0"/>
                              <w:marBottom w:val="0"/>
                              <w:divBdr>
                                <w:top w:val="none" w:sz="0" w:space="0" w:color="auto"/>
                                <w:left w:val="none" w:sz="0" w:space="0" w:color="auto"/>
                                <w:bottom w:val="none" w:sz="0" w:space="0" w:color="auto"/>
                                <w:right w:val="none" w:sz="0" w:space="0" w:color="auto"/>
                              </w:divBdr>
                            </w:div>
                            <w:div w:id="541863080">
                              <w:marLeft w:val="0"/>
                              <w:marRight w:val="0"/>
                              <w:marTop w:val="0"/>
                              <w:marBottom w:val="0"/>
                              <w:divBdr>
                                <w:top w:val="none" w:sz="0" w:space="0" w:color="auto"/>
                                <w:left w:val="none" w:sz="0" w:space="0" w:color="auto"/>
                                <w:bottom w:val="none" w:sz="0" w:space="0" w:color="auto"/>
                                <w:right w:val="none" w:sz="0" w:space="0" w:color="auto"/>
                              </w:divBdr>
                            </w:div>
                            <w:div w:id="433744701">
                              <w:marLeft w:val="0"/>
                              <w:marRight w:val="0"/>
                              <w:marTop w:val="0"/>
                              <w:marBottom w:val="0"/>
                              <w:divBdr>
                                <w:top w:val="none" w:sz="0" w:space="0" w:color="auto"/>
                                <w:left w:val="none" w:sz="0" w:space="0" w:color="auto"/>
                                <w:bottom w:val="none" w:sz="0" w:space="0" w:color="auto"/>
                                <w:right w:val="none" w:sz="0" w:space="0" w:color="auto"/>
                              </w:divBdr>
                              <w:divsChild>
                                <w:div w:id="2135058897">
                                  <w:marLeft w:val="0"/>
                                  <w:marRight w:val="0"/>
                                  <w:marTop w:val="0"/>
                                  <w:marBottom w:val="0"/>
                                  <w:divBdr>
                                    <w:top w:val="none" w:sz="0" w:space="0" w:color="auto"/>
                                    <w:left w:val="none" w:sz="0" w:space="0" w:color="auto"/>
                                    <w:bottom w:val="none" w:sz="0" w:space="0" w:color="auto"/>
                                    <w:right w:val="none" w:sz="0" w:space="0" w:color="auto"/>
                                  </w:divBdr>
                                  <w:divsChild>
                                    <w:div w:id="21117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85399">
      <w:bodyDiv w:val="1"/>
      <w:marLeft w:val="0"/>
      <w:marRight w:val="0"/>
      <w:marTop w:val="0"/>
      <w:marBottom w:val="0"/>
      <w:divBdr>
        <w:top w:val="none" w:sz="0" w:space="0" w:color="auto"/>
        <w:left w:val="none" w:sz="0" w:space="0" w:color="auto"/>
        <w:bottom w:val="none" w:sz="0" w:space="0" w:color="auto"/>
        <w:right w:val="none" w:sz="0" w:space="0" w:color="auto"/>
      </w:divBdr>
    </w:div>
    <w:div w:id="2048216676">
      <w:bodyDiv w:val="1"/>
      <w:marLeft w:val="0"/>
      <w:marRight w:val="0"/>
      <w:marTop w:val="0"/>
      <w:marBottom w:val="0"/>
      <w:divBdr>
        <w:top w:val="none" w:sz="0" w:space="0" w:color="auto"/>
        <w:left w:val="none" w:sz="0" w:space="0" w:color="auto"/>
        <w:bottom w:val="none" w:sz="0" w:space="0" w:color="auto"/>
        <w:right w:val="none" w:sz="0" w:space="0" w:color="auto"/>
      </w:divBdr>
    </w:div>
    <w:div w:id="20860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standards.ieee.org/about/sasb/patcom/" TargetMode="External"/><Relationship Id="rId39" Type="http://schemas.openxmlformats.org/officeDocument/2006/relationships/hyperlink" Target="https://mentor.ieee.org/802.11/dcn/18/11-18-1306-05-000m-resolutions-for-some-comments-on-11md-d1-0-lb232.docx" TargetMode="External"/><Relationship Id="rId21" Type="http://schemas.openxmlformats.org/officeDocument/2006/relationships/hyperlink" Target="https://join.me/ieee802.11"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8/11-18-1704-00-000m-cid-1002-and-1003.docx" TargetMode="External"/><Relationship Id="rId50" Type="http://schemas.openxmlformats.org/officeDocument/2006/relationships/hyperlink" Target="https://mentor.ieee.org/802.11/dcn/18/11-18-1254-02-000m-suggested-resolution-for-cid-1249.docx" TargetMode="External"/><Relationship Id="rId55" Type="http://schemas.openxmlformats.org/officeDocument/2006/relationships/hyperlink" Target="https://mentor.ieee.org/802.11/dcn/18/11-18-1694-04-000m-2018-sept-oct-nov-teleconference-agendas.docx" TargetMode="External"/><Relationship Id="rId63" Type="http://schemas.openxmlformats.org/officeDocument/2006/relationships/hyperlink" Target="https://mentor.ieee.org/802.11/dcn/18/11-18-1143-03-000m-dmg-phy-cid-resolution-i.docx" TargetMode="External"/><Relationship Id="rId68" Type="http://schemas.openxmlformats.org/officeDocument/2006/relationships/hyperlink" Target="https://mentor.ieee.org/802.11/dcn/18/11-18-1306-05-000m-resolutions-for-some-comments-on-11md-d1-0-lb232.docx" TargetMode="External"/><Relationship Id="rId76" Type="http://schemas.openxmlformats.org/officeDocument/2006/relationships/hyperlink" Target="https://mentor.ieee.org/802.11/dcn/18/11-18-1694-02-000m-2018-sept-oct-nov-teleconference-agendas.docx" TargetMode="External"/><Relationship Id="rId84" Type="http://schemas.openxmlformats.org/officeDocument/2006/relationships/hyperlink" Target="https://mentor.ieee.org/802.11/dcn/18/11-18-0669-08-000m-revmd-mac-comments-assigned-to-hamilton.docx" TargetMode="External"/><Relationship Id="rId89" Type="http://schemas.openxmlformats.org/officeDocument/2006/relationships/hyperlink" Target="https://mentor.ieee.org/802.11/dcn/18/11-18-1143-03-000m-dmg-phy-cid-resolution-i.docx" TargetMode="External"/><Relationship Id="rId7" Type="http://schemas.openxmlformats.org/officeDocument/2006/relationships/hyperlink" Target="mailto:mmontemurro@blackberry.com" TargetMode="External"/><Relationship Id="rId71" Type="http://schemas.openxmlformats.org/officeDocument/2006/relationships/hyperlink" Target="https://mentor.ieee.org/802.11/dcn/18/11-18-1426-02-000m-cid-1505.docx"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9" Type="http://schemas.openxmlformats.org/officeDocument/2006/relationships/hyperlink" Target="https://mentor.ieee.org/802-ec/dcn/17/ec-17-0120-27-0PNP-ieee-802-lmsc-chairs-guidelines.pdf" TargetMode="Externa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yperlink" Target="https://mentor.ieee.org/802.11/dcn/18/11-18-1694-00-000m-2018-sept-oct-nov-teleconference-agendas.docx" TargetMode="External"/><Relationship Id="rId37" Type="http://schemas.openxmlformats.org/officeDocument/2006/relationships/hyperlink" Target="https://mentor.ieee.org/802.11/dcn/18/11-18-1566-01-000m-proposed-resolution-for-cid-1095.docx" TargetMode="External"/><Relationship Id="rId40" Type="http://schemas.openxmlformats.org/officeDocument/2006/relationships/hyperlink" Target="https://mentor.ieee.org/802.11/dcn/18/11-18-1694-02-000m-2018-sept-oct-nov-teleconference-agendas.docx" TargetMode="External"/><Relationship Id="rId45" Type="http://schemas.openxmlformats.org/officeDocument/2006/relationships/hyperlink" Target="https://mentor.ieee.org/802.11/dcn/18/11-18-1260-04-000m-resolution-to-cid-1195.docx" TargetMode="External"/><Relationship Id="rId53" Type="http://schemas.openxmlformats.org/officeDocument/2006/relationships/hyperlink" Target="https://mentor.ieee.org/802.11/dcn/18/11-18-1306-04-000m-resolutions-for-some-comments-on-11md-d1-0-lb232.docx" TargetMode="External"/><Relationship Id="rId58" Type="http://schemas.openxmlformats.org/officeDocument/2006/relationships/hyperlink" Target="https://mentor.ieee.org/802.11/dcn/18/11-18-0669-09-000m-revmd-mac-comments-assigned-to-hamilton.docx" TargetMode="External"/><Relationship Id="rId66" Type="http://schemas.openxmlformats.org/officeDocument/2006/relationships/hyperlink" Target="https://mentor.ieee.org/802.11/dcn/18/11-18-0669-08-000m-revmd-mac-comments-assigned-to-hamilton.docx" TargetMode="External"/><Relationship Id="rId74" Type="http://schemas.openxmlformats.org/officeDocument/2006/relationships/hyperlink" Target="https://mentor.ieee.org/802.11/dcn/18/11-18-1306-04-000m-resolutions-for-some-comments-on-11md-d1-0-lb232.docx" TargetMode="External"/><Relationship Id="rId79" Type="http://schemas.openxmlformats.org/officeDocument/2006/relationships/hyperlink" Target="https://mentor.ieee.org/802.11/dcn/18/11-18-1260-04-000m-resolution-to-cid-1195.docx" TargetMode="External"/><Relationship Id="rId87" Type="http://schemas.openxmlformats.org/officeDocument/2006/relationships/hyperlink" Target="https://mentor.ieee.org/802.11/dcn/18/11-18-1306-06-000m-resolutions-for-some-comments-on-11md-d1-0-lb232.docx" TargetMode="External"/><Relationship Id="rId5" Type="http://schemas.openxmlformats.org/officeDocument/2006/relationships/footnotes" Target="footnotes.xml"/><Relationship Id="rId61" Type="http://schemas.openxmlformats.org/officeDocument/2006/relationships/hyperlink" Target="https://mentor.ieee.org/802.11/dcn/18/11-18-1114-01-000m-dmg-mac-cid-resolution-i.docx" TargetMode="External"/><Relationship Id="rId82" Type="http://schemas.openxmlformats.org/officeDocument/2006/relationships/hyperlink" Target="https://mentor.ieee.org/802.11/dcn/18/11-18-1694-04-000m-2018-sept-oct-nov-teleconference-agendas.docx" TargetMode="External"/><Relationship Id="rId90" Type="http://schemas.openxmlformats.org/officeDocument/2006/relationships/header" Target="header1.xml"/><Relationship Id="rId19" Type="http://schemas.openxmlformats.org/officeDocument/2006/relationships/hyperlink" Target="https://mentor.ieee.org/802.11/dcn/14/11-14-0629-22-0000-802-11-operations-manual.docx" TargetMode="External"/><Relationship Id="rId14" Type="http://schemas.openxmlformats.org/officeDocument/2006/relationships/hyperlink" Target="https://standards.ieee.org/about/sasb/patcom/"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18/11-18-1426-02-000m-cid-1505.docx" TargetMode="External"/><Relationship Id="rId43" Type="http://schemas.openxmlformats.org/officeDocument/2006/relationships/hyperlink" Target="https://mentor.ieee.org/802.11/dcn/18/11-18-1426-04-000m-cid-1505.docx" TargetMode="External"/><Relationship Id="rId48" Type="http://schemas.openxmlformats.org/officeDocument/2006/relationships/hyperlink" Target="https://mentor.ieee.org/802.11/dcn/18/11-18-0672-01-000m-resolutions-for-block-ack-related-comments.docx" TargetMode="External"/><Relationship Id="rId56" Type="http://schemas.openxmlformats.org/officeDocument/2006/relationships/hyperlink" Target="https://mentor.ieee.org/802.11/dcn/18/11-18-0611-09-000m-revmd-wg-ballot-comments.xls" TargetMode="External"/><Relationship Id="rId64" Type="http://schemas.openxmlformats.org/officeDocument/2006/relationships/hyperlink" Target="https://mentor.ieee.org/802.11/dcn/18/11-18-1143-03-000m-dmg-phy-cid-resolution-i.docx" TargetMode="External"/><Relationship Id="rId69" Type="http://schemas.openxmlformats.org/officeDocument/2006/relationships/hyperlink" Target="https://mentor.ieee.org/802.11/dcn/18/11-18-1694-00-000m-2018-sept-oct-nov-teleconference-agendas.docx" TargetMode="External"/><Relationship Id="rId77" Type="http://schemas.openxmlformats.org/officeDocument/2006/relationships/hyperlink" Target="https://mentor.ieee.org/802.11/dcn/18/11-18-1426-04-000m-cid-1505.docx" TargetMode="External"/><Relationship Id="rId8" Type="http://schemas.openxmlformats.org/officeDocument/2006/relationships/hyperlink" Target="http://join.me" TargetMode="External"/><Relationship Id="rId51" Type="http://schemas.openxmlformats.org/officeDocument/2006/relationships/hyperlink" Target="https://mentor.ieee.org/802.11/dcn/18/11-18-1249-02-0ngv-ngv-mac-discussion.pptx" TargetMode="External"/><Relationship Id="rId72" Type="http://schemas.openxmlformats.org/officeDocument/2006/relationships/hyperlink" Target="https://mentor.ieee.org/802.11/dcn/18/11-18-1260-03-000m-resolution-to-cid-1195.docx" TargetMode="External"/><Relationship Id="rId80" Type="http://schemas.openxmlformats.org/officeDocument/2006/relationships/hyperlink" Target="https://mentor.ieee.org/802.11/dcn/18/11-18-1704-00-000m-cid-1002-and-1003.docx" TargetMode="External"/><Relationship Id="rId85" Type="http://schemas.openxmlformats.org/officeDocument/2006/relationships/hyperlink" Target="https://mentor.ieee.org/802.11/dcn/18/11-18-0669-09-000m-revmd-mac-comments-assigned-to-hamilton.docx"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mailto:patcom@ieee.org" TargetMode="External"/><Relationship Id="rId38" Type="http://schemas.openxmlformats.org/officeDocument/2006/relationships/hyperlink" Target="https://mentor.ieee.org/802.11/dcn/18/11-18-1306-04-000m-resolutions-for-some-comments-on-11md-d1-0-lb232.docx" TargetMode="External"/><Relationship Id="rId46" Type="http://schemas.openxmlformats.org/officeDocument/2006/relationships/hyperlink" Target="https://mentor.ieee.org/802.11/dcn/18/11-18-1260-05-000m-resolution-to-cid-1195.docx" TargetMode="External"/><Relationship Id="rId59" Type="http://schemas.openxmlformats.org/officeDocument/2006/relationships/hyperlink" Target="https://mentor.ieee.org/802.11/dcn/18/11-18-1306-05-000m-resolutions-for-some-comments-on-11md-d1-0-lb232.docx" TargetMode="External"/><Relationship Id="rId67" Type="http://schemas.openxmlformats.org/officeDocument/2006/relationships/hyperlink" Target="https://mentor.ieee.org/802.11/dcn/18/11-18-1306-05-000m-resolutions-for-some-comments-on-11md-d1-0-lb232.docx" TargetMode="External"/><Relationship Id="rId20" Type="http://schemas.openxmlformats.org/officeDocument/2006/relationships/hyperlink" Target="http://join.me"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18/11-18-1694-03-000m-2018-sept-oct-nov-teleconference-agendas.docx" TargetMode="External"/><Relationship Id="rId62" Type="http://schemas.openxmlformats.org/officeDocument/2006/relationships/hyperlink" Target="https://mentor.ieee.org/802.11/dcn/18/11-18-1114-01-000m-dmg-mac-cid-resolution-i.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18/11-18-1306-05-000m-resolutions-for-some-comments-on-11md-d1-0-lb232.docx" TargetMode="External"/><Relationship Id="rId83" Type="http://schemas.openxmlformats.org/officeDocument/2006/relationships/hyperlink" Target="https://mentor.ieee.org/802.11/dcn/18/11-18-0611-09-000m-revmd-wg-ballot-comments.xls" TargetMode="External"/><Relationship Id="rId88" Type="http://schemas.openxmlformats.org/officeDocument/2006/relationships/hyperlink" Target="https://mentor.ieee.org/802.11/dcn/18/11-18-1114-01-000m-dmg-mac-cid-resolution-i.docx"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11/dcn/18/11-18-1260-03-000m-resolution-to-cid-1195.docx" TargetMode="External"/><Relationship Id="rId49" Type="http://schemas.openxmlformats.org/officeDocument/2006/relationships/hyperlink" Target="https://mentor.ieee.org/802.11/dcn/18/11-18-0672-01-000m-resolutions-for-block-ack-related-comments.docx" TargetMode="External"/><Relationship Id="rId57" Type="http://schemas.openxmlformats.org/officeDocument/2006/relationships/hyperlink" Target="https://mentor.ieee.org/802.11/dcn/18/11-18-0669-08-000m-revmd-mac-comments-assigned-to-hamilton.docx" TargetMode="External"/><Relationship Id="rId10" Type="http://schemas.openxmlformats.org/officeDocument/2006/relationships/hyperlink" Target="https://www.ieee.org/about/corporate/governance/p7-8.html" TargetMode="External"/><Relationship Id="rId3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18/11-18-1426-05-000m-cid-1505.docx" TargetMode="External"/><Relationship Id="rId52" Type="http://schemas.openxmlformats.org/officeDocument/2006/relationships/hyperlink" Target="https://mentor.ieee.org/802.11/dcn/18/11-18-1306-04-000m-resolutions-for-some-comments-on-11md-d1-0-lb232.docx" TargetMode="External"/><Relationship Id="rId60" Type="http://schemas.openxmlformats.org/officeDocument/2006/relationships/hyperlink" Target="https://mentor.ieee.org/802.11/dcn/18/11-18-1306-06-000m-resolutions-for-some-comments-on-11md-d1-0-lb232.docx" TargetMode="External"/><Relationship Id="rId65" Type="http://schemas.openxmlformats.org/officeDocument/2006/relationships/hyperlink" Target="https://mentor.ieee.org/802.11/dcn/18/11-18-0669-08-000m-revmd-mac-comments-assigned-to-hamilton.docx" TargetMode="External"/><Relationship Id="rId73" Type="http://schemas.openxmlformats.org/officeDocument/2006/relationships/hyperlink" Target="https://mentor.ieee.org/802.11/dcn/18/11-18-1566-01-000m-proposed-resolution-for-cid-1095.docx" TargetMode="External"/><Relationship Id="rId78" Type="http://schemas.openxmlformats.org/officeDocument/2006/relationships/hyperlink" Target="https://mentor.ieee.org/802.11/dcn/18/11-18-1426-05-000m-cid-1505.docx" TargetMode="External"/><Relationship Id="rId81" Type="http://schemas.openxmlformats.org/officeDocument/2006/relationships/hyperlink" Target="https://mentor.ieee.org/802.11/dcn/18/11-18-1694-03-000m-2018-sept-oct-nov-teleconference-agendas.docx" TargetMode="External"/><Relationship Id="rId86" Type="http://schemas.openxmlformats.org/officeDocument/2006/relationships/hyperlink" Target="https://mentor.ieee.org/802.11/dcn/18/11-18-1306-05-000m-resolutions-for-some-comments-on-11md-d1-0-lb232.docx" TargetMode="External"/><Relationship Id="rId4" Type="http://schemas.openxmlformats.org/officeDocument/2006/relationships/webSettings" Target="webSettings.xml"/><Relationship Id="rId9" Type="http://schemas.openxmlformats.org/officeDocument/2006/relationships/hyperlink" Target="https://join.me/ieee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40</TotalTime>
  <Pages>18</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doc.: IEEE 802.11-18/1701r2</vt:lpstr>
    </vt:vector>
  </TitlesOfParts>
  <Manager/>
  <Company>Qualcomm Technoliges, Inc.</Company>
  <LinksUpToDate>false</LinksUpToDate>
  <CharactersWithSpaces>43318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802.11-18/1701r2</dc:title>
  <dc:subject>Minutes</dc:subject>
  <dc:creator>Jon Rosdahl</dc:creator>
  <cp:keywords>October 2018</cp:keywords>
  <dc:description>Jon Rosdahl, Qualcomm</dc:description>
  <cp:lastModifiedBy>Jon Rosdahl</cp:lastModifiedBy>
  <cp:revision>6</cp:revision>
  <cp:lastPrinted>1900-01-01T07:00:00Z</cp:lastPrinted>
  <dcterms:created xsi:type="dcterms:W3CDTF">2018-10-16T17:27:00Z</dcterms:created>
  <dcterms:modified xsi:type="dcterms:W3CDTF">2018-10-16T18:08:00Z</dcterms:modified>
  <cp:category/>
</cp:coreProperties>
</file>