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proofErr w:type="spellStart"/>
            <w:r>
              <w:t>TGmd</w:t>
            </w:r>
            <w:proofErr w:type="spellEnd"/>
            <w:r>
              <w:t xml:space="preserve">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A91637">
              <w:rPr>
                <w:b w:val="0"/>
                <w:sz w:val="20"/>
              </w:rPr>
              <w:t>8-10-30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8D24F9" w:rsidRDefault="008D24F9">
                            <w:pPr>
                              <w:jc w:val="both"/>
                            </w:pPr>
                            <w:r>
                              <w:t>R6: Removed CIDs 1480, 1452, already resolved.</w:t>
                            </w:r>
                          </w:p>
                          <w:p w:rsidR="00A91637" w:rsidRDefault="00A91637">
                            <w:pPr>
                              <w:jc w:val="both"/>
                            </w:pPr>
                            <w:r>
                              <w:t xml:space="preserve">R7: Added 2018-11-02 </w:t>
                            </w:r>
                            <w:proofErr w:type="spellStart"/>
                            <w:r>
                              <w:t>webex</w:t>
                            </w:r>
                            <w:proofErr w:type="spellEnd"/>
                            <w:r>
                              <w:t xml:space="preserve"> teleconference details</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8D24F9" w:rsidRDefault="008D24F9">
                      <w:pPr>
                        <w:jc w:val="both"/>
                      </w:pPr>
                      <w:r>
                        <w:t>R6: Removed CIDs 1480, 1452, already resolved.</w:t>
                      </w:r>
                    </w:p>
                    <w:p w:rsidR="00A91637" w:rsidRDefault="00A91637">
                      <w:pPr>
                        <w:jc w:val="both"/>
                      </w:pPr>
                      <w:r>
                        <w:t xml:space="preserve">R7: Added 2018-11-02 </w:t>
                      </w:r>
                      <w:proofErr w:type="spellStart"/>
                      <w:r>
                        <w:t>webex</w:t>
                      </w:r>
                      <w:proofErr w:type="spellEnd"/>
                      <w:r>
                        <w:t xml:space="preserve"> teleconference details</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C417A">
        <w:t>September 28, October 5, 12, 15</w:t>
      </w:r>
      <w:r w:rsidR="006A3B5C">
        <w:t xml:space="preserve">,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BC7898" w:rsidRPr="00BC7898" w:rsidRDefault="00BC7898" w:rsidP="003870FE">
      <w:pPr>
        <w:spacing w:before="100" w:beforeAutospacing="1" w:after="240"/>
        <w:rPr>
          <w:b/>
          <w:bCs/>
        </w:rPr>
      </w:pPr>
      <w:r w:rsidRPr="00BC7898">
        <w:rPr>
          <w:b/>
          <w:bCs/>
        </w:rPr>
        <w:t xml:space="preserve">For the 2018-11-02 teleconference we will use a </w:t>
      </w:r>
      <w:proofErr w:type="spellStart"/>
      <w:r w:rsidRPr="00BC7898">
        <w:rPr>
          <w:b/>
          <w:bCs/>
        </w:rPr>
        <w:t>webex</w:t>
      </w:r>
      <w:proofErr w:type="spellEnd"/>
      <w:r w:rsidRPr="00BC7898">
        <w:rPr>
          <w:b/>
          <w:bCs/>
        </w:rPr>
        <w:t>:</w:t>
      </w:r>
    </w:p>
    <w:tbl>
      <w:tblPr>
        <w:tblW w:w="5000" w:type="pct"/>
        <w:tblCellSpacing w:w="15" w:type="dxa"/>
        <w:tblInd w:w="675" w:type="dxa"/>
        <w:tblCellMar>
          <w:top w:w="15" w:type="dxa"/>
          <w:left w:w="15" w:type="dxa"/>
          <w:bottom w:w="15" w:type="dxa"/>
          <w:right w:w="15" w:type="dxa"/>
        </w:tblCellMar>
        <w:tblLook w:val="04A0" w:firstRow="1" w:lastRow="0" w:firstColumn="1" w:lastColumn="0" w:noHBand="0" w:noVBand="1"/>
      </w:tblPr>
      <w:tblGrid>
        <w:gridCol w:w="9285"/>
        <w:gridCol w:w="30"/>
        <w:gridCol w:w="45"/>
      </w:tblGrid>
      <w:tr w:rsidR="00BC7898" w:rsidRPr="00BC7898" w:rsidTr="00BC7898">
        <w:trPr>
          <w:tblCellSpacing w:w="15" w:type="dxa"/>
        </w:trPr>
        <w:tc>
          <w:tcPr>
            <w:tcW w:w="0" w:type="auto"/>
            <w:gridSpan w:val="3"/>
            <w:vAlign w:val="center"/>
            <w:hideMark/>
          </w:tcPr>
          <w:p w:rsidR="00BC7898" w:rsidRPr="00BC7898" w:rsidRDefault="00BC7898">
            <w:pPr>
              <w:rPr>
                <w:color w:val="4D4D4D"/>
                <w:sz w:val="16"/>
                <w:szCs w:val="16"/>
                <w:lang w:eastAsia="en-GB"/>
              </w:rPr>
            </w:pPr>
            <w:proofErr w:type="spellStart"/>
            <w:r w:rsidRPr="00BC7898">
              <w:rPr>
                <w:b/>
                <w:bCs/>
                <w:color w:val="4D4D4D"/>
                <w:sz w:val="16"/>
                <w:szCs w:val="16"/>
              </w:rPr>
              <w:t>TGmd</w:t>
            </w:r>
            <w:proofErr w:type="spellEnd"/>
            <w:r w:rsidRPr="00BC7898">
              <w:rPr>
                <w:color w:val="4D4D4D"/>
                <w:sz w:val="16"/>
                <w:szCs w:val="16"/>
              </w:rPr>
              <w:t xml:space="preserve"> </w:t>
            </w:r>
          </w:p>
        </w:tc>
      </w:tr>
      <w:tr w:rsidR="00BC7898" w:rsidRPr="00BC7898" w:rsidTr="00BC7898">
        <w:trPr>
          <w:tblCellSpacing w:w="15" w:type="dxa"/>
        </w:trPr>
        <w:tc>
          <w:tcPr>
            <w:tcW w:w="0" w:type="auto"/>
            <w:gridSpan w:val="3"/>
            <w:vAlign w:val="center"/>
            <w:hideMark/>
          </w:tcPr>
          <w:p w:rsidR="00BC7898" w:rsidRPr="00BC7898" w:rsidRDefault="00BC7898">
            <w:pPr>
              <w:rPr>
                <w:sz w:val="16"/>
                <w:szCs w:val="16"/>
              </w:rPr>
            </w:pPr>
            <w:r w:rsidRPr="00BC7898">
              <w:rPr>
                <w:sz w:val="16"/>
                <w:szCs w:val="16"/>
              </w:rPr>
              <w:t xml:space="preserve">Friday, November 2, 2018 </w:t>
            </w:r>
          </w:p>
        </w:tc>
      </w:tr>
      <w:tr w:rsidR="00BC7898" w:rsidRPr="00BC7898" w:rsidTr="00BC7898">
        <w:trPr>
          <w:tblCellSpacing w:w="15" w:type="dxa"/>
        </w:trPr>
        <w:tc>
          <w:tcPr>
            <w:tcW w:w="0" w:type="auto"/>
            <w:gridSpan w:val="3"/>
            <w:vAlign w:val="center"/>
            <w:hideMark/>
          </w:tcPr>
          <w:p w:rsidR="00BC7898" w:rsidRPr="00BC7898" w:rsidRDefault="00BC7898">
            <w:pPr>
              <w:rPr>
                <w:sz w:val="16"/>
                <w:szCs w:val="16"/>
              </w:rPr>
            </w:pPr>
            <w:r w:rsidRPr="00BC7898">
              <w:rPr>
                <w:sz w:val="16"/>
                <w:szCs w:val="16"/>
              </w:rPr>
              <w:t xml:space="preserve">7:00 am  |  Pacific Daylight Time (San Francisco, GMT-07:00)  |  3 hrs </w:t>
            </w:r>
          </w:p>
        </w:tc>
      </w:tr>
      <w:tr w:rsidR="00BC7898" w:rsidRPr="00BC7898" w:rsidTr="00BC7898">
        <w:trPr>
          <w:gridAfter w:val="1"/>
          <w:tblCellSpacing w:w="15" w:type="dxa"/>
        </w:trPr>
        <w:tc>
          <w:tcPr>
            <w:tcW w:w="0" w:type="auto"/>
            <w:gridSpan w:val="2"/>
            <w:vAlign w:val="center"/>
            <w:hideMark/>
          </w:tcPr>
          <w:p w:rsidR="00BC7898" w:rsidRPr="00BC7898" w:rsidRDefault="00BC7898">
            <w:pPr>
              <w:rPr>
                <w:sz w:val="16"/>
                <w:szCs w:val="16"/>
              </w:rPr>
            </w:pPr>
            <w:r w:rsidRPr="00BC7898">
              <w:rPr>
                <w:sz w:val="16"/>
                <w:szCs w:val="16"/>
              </w:rPr>
              <w:t xml:space="preserve">Meeting number (access code): 292 749 856 </w:t>
            </w:r>
          </w:p>
        </w:tc>
        <w:bookmarkStart w:id="0" w:name="_GoBack"/>
        <w:bookmarkEnd w:id="0"/>
      </w:tr>
      <w:tr w:rsidR="00BC7898" w:rsidRPr="00BC7898" w:rsidTr="00BC7898">
        <w:trPr>
          <w:gridAfter w:val="2"/>
          <w:tblCellSpacing w:w="15" w:type="dxa"/>
        </w:trPr>
        <w:tc>
          <w:tcPr>
            <w:tcW w:w="0" w:type="auto"/>
            <w:vAlign w:val="center"/>
            <w:hideMark/>
          </w:tcPr>
          <w:p w:rsidR="00BC7898" w:rsidRPr="00BC7898" w:rsidRDefault="00BC7898">
            <w:pPr>
              <w:rPr>
                <w:sz w:val="16"/>
                <w:szCs w:val="16"/>
              </w:rPr>
            </w:pPr>
            <w:r w:rsidRPr="00BC7898">
              <w:rPr>
                <w:sz w:val="16"/>
                <w:szCs w:val="16"/>
              </w:rPr>
              <w:t>Meeting password: 802.11</w:t>
            </w:r>
          </w:p>
        </w:tc>
      </w:tr>
    </w:tbl>
    <w:p w:rsidR="00BC7898" w:rsidRPr="00BC7898" w:rsidRDefault="00BC7898" w:rsidP="00BC7898">
      <w:pPr>
        <w:ind w:left="675"/>
        <w:rPr>
          <w:vanish/>
          <w:sz w:val="16"/>
          <w:szCs w:val="16"/>
        </w:rPr>
      </w:pPr>
    </w:p>
    <w:tbl>
      <w:tblPr>
        <w:tblW w:w="501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2161"/>
        <w:gridCol w:w="2849"/>
      </w:tblGrid>
      <w:tr w:rsidR="00BC7898" w:rsidRPr="00BC7898" w:rsidTr="00BC7898">
        <w:trPr>
          <w:tblCellSpacing w:w="15" w:type="dxa"/>
        </w:trPr>
        <w:tc>
          <w:tcPr>
            <w:tcW w:w="0" w:type="auto"/>
            <w:vAlign w:val="center"/>
            <w:hideMark/>
          </w:tcPr>
          <w:tbl>
            <w:tblPr>
              <w:tblW w:w="0" w:type="dxa"/>
              <w:tblCellSpacing w:w="0" w:type="dxa"/>
              <w:tblBorders>
                <w:top w:val="single" w:sz="12" w:space="0" w:color="048CBF"/>
                <w:left w:val="single" w:sz="12" w:space="0" w:color="048CBF"/>
                <w:bottom w:val="single" w:sz="12" w:space="0" w:color="048CBF"/>
                <w:right w:val="single" w:sz="12" w:space="0" w:color="048CBF"/>
              </w:tblBorders>
              <w:shd w:val="clear" w:color="auto" w:fill="048CBF"/>
              <w:tblCellMar>
                <w:left w:w="0" w:type="dxa"/>
                <w:right w:w="0" w:type="dxa"/>
              </w:tblCellMar>
              <w:tblLook w:val="04A0" w:firstRow="1" w:lastRow="0" w:firstColumn="1" w:lastColumn="0" w:noHBand="0" w:noVBand="1"/>
            </w:tblPr>
            <w:tblGrid>
              <w:gridCol w:w="1718"/>
            </w:tblGrid>
            <w:tr w:rsidR="00BC7898" w:rsidRPr="00BC7898">
              <w:trPr>
                <w:tblCellSpacing w:w="0" w:type="dxa"/>
              </w:trPr>
              <w:tc>
                <w:tcPr>
                  <w:tcW w:w="0" w:type="auto"/>
                  <w:shd w:val="clear" w:color="auto" w:fill="048CBF"/>
                  <w:tcMar>
                    <w:top w:w="210" w:type="dxa"/>
                    <w:left w:w="300" w:type="dxa"/>
                    <w:bottom w:w="210" w:type="dxa"/>
                    <w:right w:w="300" w:type="dxa"/>
                  </w:tcMar>
                  <w:vAlign w:val="center"/>
                  <w:hideMark/>
                </w:tcPr>
                <w:p w:rsidR="00BC7898" w:rsidRPr="00BC7898" w:rsidRDefault="00BC7898">
                  <w:pPr>
                    <w:jc w:val="center"/>
                    <w:rPr>
                      <w:sz w:val="16"/>
                      <w:szCs w:val="16"/>
                    </w:rPr>
                  </w:pPr>
                  <w:hyperlink r:id="rId11" w:tgtFrame="_blank" w:history="1">
                    <w:r w:rsidRPr="00BC7898">
                      <w:rPr>
                        <w:rStyle w:val="Hyperlink"/>
                        <w:color w:val="FFFFFF"/>
                        <w:sz w:val="16"/>
                        <w:szCs w:val="16"/>
                      </w:rPr>
                      <w:t>Add to Calendar</w:t>
                    </w:r>
                  </w:hyperlink>
                  <w:r w:rsidRPr="00BC7898">
                    <w:rPr>
                      <w:sz w:val="16"/>
                      <w:szCs w:val="16"/>
                    </w:rPr>
                    <w:t xml:space="preserve"> </w:t>
                  </w:r>
                </w:p>
              </w:tc>
            </w:tr>
          </w:tbl>
          <w:p w:rsidR="00BC7898" w:rsidRPr="00BC7898" w:rsidRDefault="00BC7898">
            <w:pPr>
              <w:rPr>
                <w:sz w:val="16"/>
                <w:szCs w:val="16"/>
              </w:rPr>
            </w:pPr>
          </w:p>
        </w:tc>
        <w:tc>
          <w:tcPr>
            <w:tcW w:w="0" w:type="auto"/>
            <w:vAlign w:val="center"/>
            <w:hideMark/>
          </w:tcPr>
          <w:tbl>
            <w:tblPr>
              <w:tblW w:w="0" w:type="dxa"/>
              <w:tblCellSpacing w:w="0" w:type="dxa"/>
              <w:tblCellMar>
                <w:left w:w="0" w:type="dxa"/>
                <w:right w:w="0" w:type="dxa"/>
              </w:tblCellMar>
              <w:tblLook w:val="04A0" w:firstRow="1" w:lastRow="0" w:firstColumn="1" w:lastColumn="0" w:noHBand="0" w:noVBand="1"/>
            </w:tblPr>
            <w:tblGrid>
              <w:gridCol w:w="2327"/>
            </w:tblGrid>
            <w:tr w:rsidR="00BC7898" w:rsidRPr="00BC7898">
              <w:trPr>
                <w:tblCellSpacing w:w="0" w:type="dxa"/>
              </w:trPr>
              <w:tc>
                <w:tcPr>
                  <w:tcW w:w="0" w:type="auto"/>
                  <w:tcMar>
                    <w:top w:w="0" w:type="dxa"/>
                    <w:left w:w="240" w:type="dxa"/>
                    <w:bottom w:w="0" w:type="dxa"/>
                    <w:right w:w="0" w:type="dxa"/>
                  </w:tcMar>
                  <w:vAlign w:val="center"/>
                  <w:hideMark/>
                </w:tcPr>
                <w:p w:rsidR="00BC7898" w:rsidRPr="00BC7898" w:rsidRDefault="00BC7898">
                  <w:pPr>
                    <w:rPr>
                      <w:sz w:val="16"/>
                      <w:szCs w:val="16"/>
                    </w:rPr>
                  </w:pPr>
                  <w:r w:rsidRPr="00BC7898">
                    <w:rPr>
                      <w:sz w:val="16"/>
                      <w:szCs w:val="16"/>
                    </w:rPr>
                    <w:t xml:space="preserve">When it's time, </w:t>
                  </w:r>
                  <w:hyperlink r:id="rId12" w:tgtFrame="_blank" w:history="1">
                    <w:r w:rsidRPr="00BC7898">
                      <w:rPr>
                        <w:rStyle w:val="Hyperlink"/>
                        <w:color w:val="00AFF9"/>
                        <w:sz w:val="16"/>
                        <w:szCs w:val="16"/>
                      </w:rPr>
                      <w:t>join the meeting</w:t>
                    </w:r>
                  </w:hyperlink>
                  <w:r w:rsidRPr="00BC7898">
                    <w:rPr>
                      <w:sz w:val="16"/>
                      <w:szCs w:val="16"/>
                    </w:rPr>
                    <w:t>.</w:t>
                  </w:r>
                </w:p>
              </w:tc>
            </w:tr>
          </w:tbl>
          <w:p w:rsidR="00BC7898" w:rsidRPr="00BC7898" w:rsidRDefault="00BC7898">
            <w:pPr>
              <w:rPr>
                <w:sz w:val="16"/>
                <w:szCs w:val="16"/>
              </w:rPr>
            </w:pPr>
          </w:p>
        </w:tc>
      </w:tr>
    </w:tbl>
    <w:p w:rsidR="00BC7898" w:rsidRPr="00BC7898" w:rsidRDefault="00BC7898" w:rsidP="00BC7898">
      <w:pPr>
        <w:ind w:left="675"/>
        <w:rPr>
          <w:vanish/>
          <w:sz w:val="16"/>
          <w:szCs w:val="16"/>
        </w:rPr>
      </w:pPr>
    </w:p>
    <w:tbl>
      <w:tblPr>
        <w:tblW w:w="0" w:type="auto"/>
        <w:tblCellSpacing w:w="15" w:type="dxa"/>
        <w:tblInd w:w="675" w:type="dxa"/>
        <w:tblCellMar>
          <w:top w:w="15" w:type="dxa"/>
          <w:left w:w="15" w:type="dxa"/>
          <w:bottom w:w="15" w:type="dxa"/>
          <w:right w:w="15" w:type="dxa"/>
        </w:tblCellMar>
        <w:tblLook w:val="04A0" w:firstRow="1" w:lastRow="0" w:firstColumn="1" w:lastColumn="0" w:noHBand="0" w:noVBand="1"/>
      </w:tblPr>
      <w:tblGrid>
        <w:gridCol w:w="4129"/>
        <w:gridCol w:w="45"/>
      </w:tblGrid>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b/>
                <w:bCs/>
                <w:sz w:val="16"/>
                <w:szCs w:val="16"/>
              </w:rPr>
              <w:t>Join from a video system or application</w:t>
            </w:r>
          </w:p>
        </w:tc>
      </w:tr>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sz w:val="16"/>
                <w:szCs w:val="16"/>
              </w:rPr>
              <w:t xml:space="preserve">Dial </w:t>
            </w:r>
            <w:r w:rsidRPr="00BC7898">
              <w:rPr>
                <w:b/>
                <w:bCs/>
                <w:sz w:val="16"/>
                <w:szCs w:val="16"/>
              </w:rPr>
              <w:t>292749856@dorothystanley.my.webex.com</w:t>
            </w:r>
          </w:p>
        </w:tc>
      </w:tr>
      <w:tr w:rsidR="00BC7898" w:rsidRPr="00BC7898" w:rsidTr="00BC7898">
        <w:trPr>
          <w:tblCellSpacing w:w="15" w:type="dxa"/>
        </w:trPr>
        <w:tc>
          <w:tcPr>
            <w:tcW w:w="0" w:type="auto"/>
            <w:gridSpan w:val="2"/>
            <w:vAlign w:val="center"/>
            <w:hideMark/>
          </w:tcPr>
          <w:p w:rsidR="00BC7898" w:rsidRPr="00BC7898" w:rsidRDefault="00BC7898">
            <w:pPr>
              <w:rPr>
                <w:sz w:val="16"/>
                <w:szCs w:val="16"/>
              </w:rPr>
            </w:pPr>
            <w:r w:rsidRPr="00BC7898">
              <w:rPr>
                <w:sz w:val="16"/>
                <w:szCs w:val="16"/>
              </w:rPr>
              <w:t>You can also dial 173.243.2.68 and enter your meeting number.</w:t>
            </w:r>
          </w:p>
        </w:tc>
      </w:tr>
      <w:tr w:rsidR="00BC7898" w:rsidRPr="00BC7898" w:rsidTr="00BC7898">
        <w:trPr>
          <w:gridAfter w:val="1"/>
          <w:tblCellSpacing w:w="15" w:type="dxa"/>
        </w:trPr>
        <w:tc>
          <w:tcPr>
            <w:tcW w:w="0" w:type="auto"/>
            <w:vAlign w:val="center"/>
            <w:hideMark/>
          </w:tcPr>
          <w:p w:rsidR="00BC7898" w:rsidRPr="00BC7898" w:rsidRDefault="00BC7898">
            <w:pPr>
              <w:rPr>
                <w:sz w:val="16"/>
                <w:szCs w:val="16"/>
              </w:rPr>
            </w:pPr>
            <w:r w:rsidRPr="00BC7898">
              <w:rPr>
                <w:b/>
                <w:bCs/>
                <w:sz w:val="16"/>
                <w:szCs w:val="16"/>
              </w:rPr>
              <w:t>Join by phone</w:t>
            </w:r>
          </w:p>
        </w:tc>
      </w:tr>
      <w:tr w:rsidR="00BC7898" w:rsidRPr="00BC7898" w:rsidTr="00BC7898">
        <w:trPr>
          <w:gridAfter w:val="1"/>
          <w:tblCellSpacing w:w="15" w:type="dxa"/>
        </w:trPr>
        <w:tc>
          <w:tcPr>
            <w:tcW w:w="0" w:type="auto"/>
            <w:vAlign w:val="center"/>
            <w:hideMark/>
          </w:tcPr>
          <w:p w:rsidR="00BC7898" w:rsidRPr="00BC7898" w:rsidRDefault="00BC7898">
            <w:pPr>
              <w:rPr>
                <w:sz w:val="16"/>
                <w:szCs w:val="16"/>
              </w:rPr>
            </w:pPr>
            <w:hyperlink r:id="rId13" w:tgtFrame="_blank" w:history="1">
              <w:r w:rsidRPr="00BC7898">
                <w:rPr>
                  <w:rStyle w:val="Hyperlink"/>
                  <w:b/>
                  <w:bCs/>
                  <w:color w:val="00AFF9"/>
                  <w:sz w:val="16"/>
                  <w:szCs w:val="16"/>
                </w:rPr>
                <w:t>+1-510-338-9438</w:t>
              </w:r>
            </w:hyperlink>
            <w:r w:rsidRPr="00BC7898">
              <w:rPr>
                <w:sz w:val="16"/>
                <w:szCs w:val="16"/>
              </w:rPr>
              <w:t> USA Toll</w:t>
            </w:r>
          </w:p>
        </w:tc>
      </w:tr>
      <w:tr w:rsidR="00BC7898" w:rsidRPr="00BC7898" w:rsidTr="00BC7898">
        <w:trPr>
          <w:gridAfter w:val="1"/>
          <w:tblCellSpacing w:w="15" w:type="dxa"/>
        </w:trPr>
        <w:tc>
          <w:tcPr>
            <w:tcW w:w="0" w:type="auto"/>
            <w:vAlign w:val="center"/>
            <w:hideMark/>
          </w:tcPr>
          <w:p w:rsidR="00BC7898" w:rsidRPr="00BC7898" w:rsidRDefault="00BC7898">
            <w:pPr>
              <w:rPr>
                <w:sz w:val="16"/>
                <w:szCs w:val="16"/>
              </w:rPr>
            </w:pPr>
            <w:hyperlink r:id="rId14" w:tgtFrame="_blank" w:history="1">
              <w:r w:rsidRPr="00BC7898">
                <w:rPr>
                  <w:rStyle w:val="Hyperlink"/>
                  <w:color w:val="00AFF9"/>
                  <w:sz w:val="16"/>
                  <w:szCs w:val="16"/>
                </w:rPr>
                <w:t>Global call-in numbers</w:t>
              </w:r>
            </w:hyperlink>
          </w:p>
        </w:tc>
      </w:tr>
    </w:tbl>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5"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w:t>
      </w:r>
      <w:proofErr w:type="spellStart"/>
      <w:r w:rsidR="00D6163D">
        <w:rPr>
          <w:sz w:val="20"/>
          <w:lang w:eastAsia="en-GB"/>
        </w:rPr>
        <w:t>Montemurro</w:t>
      </w:r>
      <w:proofErr w:type="spellEnd"/>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lastRenderedPageBreak/>
        <w:t xml:space="preserve">From 2018-09-28: </w:t>
      </w:r>
      <w:r w:rsidR="00680E0B" w:rsidRPr="00053FA5">
        <w:rPr>
          <w:sz w:val="20"/>
          <w:highlight w:val="green"/>
          <w:lang w:eastAsia="en-GB"/>
        </w:rPr>
        <w:t>CIDs 1505</w:t>
      </w:r>
      <w:r w:rsidR="00796777" w:rsidRPr="003B0D66">
        <w:rPr>
          <w:sz w:val="20"/>
          <w:highlight w:val="green"/>
          <w:lang w:eastAsia="en-GB"/>
        </w:rPr>
        <w:t>, 1195</w:t>
      </w:r>
      <w:r w:rsidR="00680E0B" w:rsidRPr="00D6163D">
        <w:rPr>
          <w:sz w:val="20"/>
          <w:lang w:eastAsia="en-GB"/>
        </w:rPr>
        <w:t xml:space="preserve"> (review 11-18-1426</w:t>
      </w:r>
      <w:r w:rsidR="00D6163D">
        <w:rPr>
          <w:sz w:val="20"/>
          <w:lang w:eastAsia="en-GB"/>
        </w:rPr>
        <w:t>, 11-18-1260</w:t>
      </w:r>
      <w:r w:rsidR="00C1375A">
        <w:rPr>
          <w:sz w:val="20"/>
          <w:lang w:eastAsia="en-GB"/>
        </w:rPr>
        <w:t xml:space="preserve"> changes identified last week)</w:t>
      </w:r>
      <w:r w:rsidR="00680E0B" w:rsidRPr="00D6163D">
        <w:rPr>
          <w:sz w:val="20"/>
          <w:lang w:eastAsia="en-GB"/>
        </w:rPr>
        <w:t xml:space="preserve">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 xml:space="preserve">PHY </w:t>
      </w:r>
      <w:r w:rsidR="00D6163D" w:rsidRPr="00D60B8D">
        <w:rPr>
          <w:sz w:val="20"/>
          <w:highlight w:val="green"/>
          <w:lang w:eastAsia="en-GB"/>
        </w:rPr>
        <w:t>CIDs 1002, 1003</w:t>
      </w:r>
      <w:r w:rsidR="00D6163D">
        <w:rPr>
          <w:sz w:val="20"/>
          <w:lang w:eastAsia="en-GB"/>
        </w:rPr>
        <w:t xml:space="preserve"> (Menzo)</w:t>
      </w:r>
      <w:r w:rsidR="001E0003" w:rsidRPr="00D6163D">
        <w:rPr>
          <w:sz w:val="20"/>
          <w:lang w:eastAsia="en-GB"/>
        </w:rPr>
        <w:t xml:space="preserve"> </w:t>
      </w:r>
      <w:r w:rsidR="003B0D66">
        <w:rPr>
          <w:sz w:val="20"/>
          <w:lang w:eastAsia="en-GB"/>
        </w:rPr>
        <w:t xml:space="preserve">11-18-1704 </w:t>
      </w:r>
    </w:p>
    <w:p w:rsidR="00796777" w:rsidRPr="00DE170D" w:rsidRDefault="00062A2C" w:rsidP="006A3B5C">
      <w:pPr>
        <w:numPr>
          <w:ilvl w:val="1"/>
          <w:numId w:val="15"/>
        </w:numPr>
        <w:spacing w:after="100" w:afterAutospacing="1"/>
        <w:rPr>
          <w:strike/>
          <w:sz w:val="20"/>
          <w:lang w:eastAsia="en-GB"/>
        </w:rPr>
      </w:pPr>
      <w:r w:rsidRPr="00DE170D">
        <w:rPr>
          <w:strike/>
          <w:sz w:val="20"/>
          <w:lang w:eastAsia="en-GB"/>
        </w:rPr>
        <w:t xml:space="preserve">From 2018-09-28: </w:t>
      </w:r>
      <w:r w:rsidR="00796777" w:rsidRPr="00DE170D">
        <w:rPr>
          <w:strike/>
          <w:sz w:val="20"/>
          <w:lang w:eastAsia="en-GB"/>
        </w:rPr>
        <w:t>EDITOR2 CID 1095 (Review changes per past week discussion)</w:t>
      </w:r>
    </w:p>
    <w:p w:rsidR="00D6163D" w:rsidRPr="00F64500" w:rsidRDefault="00062A2C" w:rsidP="00D6163D">
      <w:pPr>
        <w:numPr>
          <w:ilvl w:val="1"/>
          <w:numId w:val="15"/>
        </w:numPr>
        <w:spacing w:after="100" w:afterAutospacing="1"/>
        <w:rPr>
          <w:sz w:val="20"/>
          <w:lang w:eastAsia="en-GB"/>
        </w:rPr>
      </w:pPr>
      <w:r w:rsidRPr="00F64500">
        <w:rPr>
          <w:sz w:val="20"/>
          <w:lang w:eastAsia="en-GB"/>
        </w:rPr>
        <w:t>From 2018-09-28</w:t>
      </w:r>
      <w:r w:rsidRPr="00D34516">
        <w:rPr>
          <w:sz w:val="20"/>
          <w:highlight w:val="green"/>
          <w:lang w:eastAsia="en-GB"/>
        </w:rPr>
        <w:t xml:space="preserve">: </w:t>
      </w:r>
      <w:r w:rsidR="00D6163D" w:rsidRPr="00D34516">
        <w:rPr>
          <w:sz w:val="20"/>
          <w:highlight w:val="green"/>
          <w:lang w:eastAsia="en-GB"/>
        </w:rPr>
        <w:t>1329</w:t>
      </w:r>
      <w:r w:rsidR="00D34516" w:rsidRPr="00C4042B">
        <w:rPr>
          <w:sz w:val="20"/>
          <w:lang w:eastAsia="en-GB"/>
        </w:rPr>
        <w:t xml:space="preserve"> and</w:t>
      </w:r>
      <w:r w:rsidR="00D34516">
        <w:rPr>
          <w:sz w:val="20"/>
          <w:lang w:eastAsia="en-GB"/>
        </w:rPr>
        <w:t xml:space="preserve"> 1587</w:t>
      </w:r>
      <w:r w:rsidR="00D6163D" w:rsidRPr="00F64500">
        <w:rPr>
          <w:sz w:val="20"/>
          <w:lang w:eastAsia="en-GB"/>
        </w:rPr>
        <w:t xml:space="preserve"> (Mark Hamilton); </w:t>
      </w:r>
      <w:r w:rsidR="00D6163D" w:rsidRPr="001916F1">
        <w:rPr>
          <w:sz w:val="20"/>
          <w:lang w:eastAsia="en-GB"/>
        </w:rPr>
        <w:t xml:space="preserve">Also CID 1272 (Chris Hansen), </w:t>
      </w:r>
      <w:r w:rsidR="00D6163D" w:rsidRPr="00F64500">
        <w:rPr>
          <w:sz w:val="20"/>
          <w:lang w:eastAsia="en-GB"/>
        </w:rPr>
        <w:t>1284 (revisit from Waikoloa)</w:t>
      </w:r>
    </w:p>
    <w:p w:rsidR="00C1375A" w:rsidRPr="00F64500" w:rsidRDefault="00C1375A" w:rsidP="00C1375A">
      <w:pPr>
        <w:numPr>
          <w:ilvl w:val="1"/>
          <w:numId w:val="15"/>
        </w:numPr>
        <w:spacing w:after="100" w:afterAutospacing="1"/>
        <w:rPr>
          <w:sz w:val="20"/>
          <w:lang w:eastAsia="en-GB"/>
        </w:rPr>
      </w:pPr>
      <w:proofErr w:type="spellStart"/>
      <w:r w:rsidRPr="00F64500">
        <w:rPr>
          <w:sz w:val="20"/>
        </w:rPr>
        <w:t>Kaz</w:t>
      </w:r>
      <w:proofErr w:type="spellEnd"/>
      <w:r w:rsidRPr="008A1BB3">
        <w:rPr>
          <w:sz w:val="20"/>
          <w:highlight w:val="green"/>
        </w:rPr>
        <w:t>: CID 1249,</w:t>
      </w:r>
      <w:r w:rsidRPr="00F64500">
        <w:rPr>
          <w:sz w:val="20"/>
        </w:rPr>
        <w:t xml:space="preserve"> 11-18/1254r1</w:t>
      </w:r>
    </w:p>
    <w:p w:rsidR="00C1375A" w:rsidRPr="00F64500" w:rsidRDefault="00C1375A" w:rsidP="00C1375A">
      <w:pPr>
        <w:numPr>
          <w:ilvl w:val="1"/>
          <w:numId w:val="15"/>
        </w:numPr>
        <w:spacing w:after="100" w:afterAutospacing="1"/>
        <w:rPr>
          <w:sz w:val="20"/>
          <w:lang w:eastAsia="en-GB"/>
        </w:rPr>
      </w:pPr>
      <w:r w:rsidRPr="00F64500">
        <w:rPr>
          <w:sz w:val="20"/>
        </w:rPr>
        <w:t xml:space="preserve">Menzo/Graham: </w:t>
      </w:r>
      <w:r w:rsidRPr="00AB643A">
        <w:rPr>
          <w:sz w:val="20"/>
          <w:highlight w:val="green"/>
        </w:rPr>
        <w:t>CID 1238, 11-18/0672r1</w:t>
      </w:r>
    </w:p>
    <w:p w:rsidR="006A3B5C" w:rsidRPr="00F64500" w:rsidRDefault="006A3B5C" w:rsidP="006A3B5C">
      <w:pPr>
        <w:numPr>
          <w:ilvl w:val="1"/>
          <w:numId w:val="15"/>
        </w:numPr>
        <w:spacing w:after="100" w:afterAutospacing="1"/>
        <w:rPr>
          <w:sz w:val="20"/>
          <w:lang w:eastAsia="en-GB"/>
        </w:rPr>
      </w:pPr>
      <w:r w:rsidRPr="00F64500">
        <w:rPr>
          <w:sz w:val="20"/>
          <w:lang w:eastAsia="en-GB"/>
        </w:rPr>
        <w:t xml:space="preserve">GEN </w:t>
      </w:r>
      <w:r w:rsidRPr="002D651C">
        <w:rPr>
          <w:sz w:val="20"/>
          <w:highlight w:val="green"/>
          <w:lang w:eastAsia="en-GB"/>
        </w:rPr>
        <w:t>CIDs 1413</w:t>
      </w:r>
      <w:r w:rsidRPr="00F64500">
        <w:rPr>
          <w:sz w:val="20"/>
          <w:lang w:eastAsia="en-GB"/>
        </w:rPr>
        <w:t xml:space="preserve">, </w:t>
      </w:r>
      <w:r w:rsidRPr="001916F1">
        <w:rPr>
          <w:strike/>
          <w:sz w:val="20"/>
          <w:lang w:eastAsia="en-GB"/>
        </w:rPr>
        <w:t>1417, 1432, 1434, 1435, 1438, 1439, 1453, 1501, 1507, 1524, 1525, 1567</w:t>
      </w:r>
    </w:p>
    <w:p w:rsidR="00F64500" w:rsidRPr="001916F1" w:rsidRDefault="00C1375A" w:rsidP="00F64500">
      <w:pPr>
        <w:numPr>
          <w:ilvl w:val="1"/>
          <w:numId w:val="15"/>
        </w:numPr>
        <w:spacing w:after="100" w:afterAutospacing="1"/>
        <w:rPr>
          <w:sz w:val="24"/>
          <w:szCs w:val="24"/>
          <w:lang w:eastAsia="en-GB"/>
        </w:rPr>
      </w:pPr>
      <w:r>
        <w:rPr>
          <w:sz w:val="20"/>
          <w:lang w:eastAsia="en-GB"/>
        </w:rPr>
        <w:t xml:space="preserve">From 2018-09-28: </w:t>
      </w:r>
      <w:r w:rsidRPr="008A1BB3">
        <w:rPr>
          <w:sz w:val="20"/>
          <w:highlight w:val="green"/>
          <w:lang w:eastAsia="en-GB"/>
        </w:rPr>
        <w:t>EDITOR CID 1379</w:t>
      </w:r>
      <w:r>
        <w:rPr>
          <w:sz w:val="20"/>
          <w:lang w:eastAsia="en-GB"/>
        </w:rPr>
        <w:t xml:space="preserve"> – Assigned to Mark RISON (Review changes from discussion last week)</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r w:rsidR="00053FA5">
        <w:rPr>
          <w:b/>
          <w:bCs/>
          <w:sz w:val="20"/>
          <w:lang w:eastAsia="en-GB"/>
        </w:rPr>
        <w:t xml:space="preserve"> – </w:t>
      </w:r>
      <w:r w:rsidR="001916F1">
        <w:rPr>
          <w:b/>
          <w:bCs/>
          <w:sz w:val="20"/>
          <w:lang w:eastAsia="en-GB"/>
        </w:rPr>
        <w:t>Request to e</w:t>
      </w:r>
      <w:r w:rsidR="00053FA5">
        <w:rPr>
          <w:b/>
          <w:bCs/>
          <w:sz w:val="20"/>
          <w:lang w:eastAsia="en-GB"/>
        </w:rPr>
        <w:t>xtend to 3 hours</w:t>
      </w:r>
    </w:p>
    <w:p w:rsidR="001F1534" w:rsidRPr="00F64500" w:rsidRDefault="001F1534" w:rsidP="001F1534">
      <w:pPr>
        <w:numPr>
          <w:ilvl w:val="1"/>
          <w:numId w:val="15"/>
        </w:numPr>
        <w:spacing w:after="100" w:afterAutospacing="1"/>
        <w:rPr>
          <w:sz w:val="20"/>
          <w:lang w:eastAsia="en-GB"/>
        </w:rPr>
      </w:pPr>
      <w:r>
        <w:rPr>
          <w:sz w:val="20"/>
          <w:lang w:eastAsia="en-GB"/>
        </w:rPr>
        <w:t xml:space="preserve">From 2018-10-05: </w:t>
      </w:r>
      <w:r w:rsidRPr="00E906E7">
        <w:rPr>
          <w:sz w:val="20"/>
          <w:highlight w:val="green"/>
          <w:lang w:eastAsia="en-GB"/>
        </w:rPr>
        <w:t>1284 (</w:t>
      </w:r>
      <w:r w:rsidRPr="00F64500">
        <w:rPr>
          <w:sz w:val="20"/>
          <w:lang w:eastAsia="en-GB"/>
        </w:rPr>
        <w:t>revisit from Waikoloa)</w:t>
      </w:r>
    </w:p>
    <w:p w:rsidR="001F1534" w:rsidRDefault="002D651C" w:rsidP="006A3B5C">
      <w:pPr>
        <w:numPr>
          <w:ilvl w:val="1"/>
          <w:numId w:val="15"/>
        </w:numPr>
        <w:spacing w:after="100" w:afterAutospacing="1"/>
        <w:rPr>
          <w:sz w:val="20"/>
          <w:lang w:eastAsia="en-GB"/>
        </w:rPr>
      </w:pPr>
      <w:r>
        <w:rPr>
          <w:sz w:val="20"/>
          <w:lang w:eastAsia="en-GB"/>
        </w:rPr>
        <w:t xml:space="preserve">From 2018-10-05: </w:t>
      </w:r>
      <w:r w:rsidRPr="002A175F">
        <w:rPr>
          <w:sz w:val="20"/>
          <w:highlight w:val="green"/>
          <w:lang w:eastAsia="en-GB"/>
        </w:rPr>
        <w:t>1587</w:t>
      </w:r>
      <w:r>
        <w:rPr>
          <w:sz w:val="20"/>
          <w:lang w:eastAsia="en-GB"/>
        </w:rPr>
        <w:t xml:space="preserve"> (Mark Hamilton)</w:t>
      </w:r>
    </w:p>
    <w:p w:rsidR="00773D2B" w:rsidRPr="006A3B5C" w:rsidRDefault="00773D2B" w:rsidP="00773D2B">
      <w:pPr>
        <w:numPr>
          <w:ilvl w:val="1"/>
          <w:numId w:val="15"/>
        </w:numPr>
        <w:spacing w:after="100" w:afterAutospacing="1"/>
        <w:rPr>
          <w:sz w:val="20"/>
          <w:lang w:eastAsia="en-GB"/>
        </w:rPr>
      </w:pPr>
      <w:r>
        <w:rPr>
          <w:sz w:val="20"/>
          <w:lang w:eastAsia="en-GB"/>
        </w:rPr>
        <w:t>From 2018-09-28</w:t>
      </w:r>
      <w:r w:rsidR="001916F1">
        <w:rPr>
          <w:sz w:val="20"/>
          <w:lang w:eastAsia="en-GB"/>
        </w:rPr>
        <w:t xml:space="preserve"> and 2018-10-05</w:t>
      </w:r>
      <w:r>
        <w:rPr>
          <w:sz w:val="20"/>
          <w:lang w:eastAsia="en-GB"/>
        </w:rPr>
        <w:t xml:space="preserve">: Mark Rison – 11-18-1306 </w:t>
      </w:r>
      <w:r w:rsidRPr="006A3B5C">
        <w:rPr>
          <w:sz w:val="20"/>
          <w:lang w:eastAsia="en-GB"/>
        </w:rPr>
        <w:t xml:space="preserve">CIDs </w:t>
      </w:r>
      <w:r w:rsidRPr="00345A86">
        <w:rPr>
          <w:sz w:val="20"/>
          <w:highlight w:val="green"/>
          <w:lang w:eastAsia="en-GB"/>
        </w:rPr>
        <w:t>1415/1526 (</w:t>
      </w:r>
      <w:proofErr w:type="spellStart"/>
      <w:r w:rsidRPr="00345A86">
        <w:rPr>
          <w:sz w:val="20"/>
          <w:highlight w:val="green"/>
          <w:lang w:eastAsia="en-GB"/>
        </w:rPr>
        <w:t>ack</w:t>
      </w:r>
      <w:proofErr w:type="spellEnd"/>
      <w:r w:rsidRPr="00345A86">
        <w:rPr>
          <w:sz w:val="20"/>
          <w:highlight w:val="green"/>
          <w:lang w:eastAsia="en-GB"/>
        </w:rPr>
        <w:t xml:space="preserve"> policy)</w:t>
      </w:r>
      <w:r>
        <w:rPr>
          <w:sz w:val="20"/>
          <w:lang w:eastAsia="en-GB"/>
        </w:rPr>
        <w:t xml:space="preserve"> </w:t>
      </w:r>
    </w:p>
    <w:p w:rsidR="00DB1B9E" w:rsidRDefault="00DB1B9E" w:rsidP="00DB1B9E">
      <w:pPr>
        <w:numPr>
          <w:ilvl w:val="1"/>
          <w:numId w:val="15"/>
        </w:numPr>
        <w:spacing w:after="100" w:afterAutospacing="1"/>
        <w:rPr>
          <w:sz w:val="20"/>
          <w:lang w:eastAsia="en-GB"/>
        </w:rPr>
      </w:pPr>
      <w:r>
        <w:rPr>
          <w:sz w:val="20"/>
          <w:lang w:eastAsia="en-GB"/>
        </w:rPr>
        <w:t xml:space="preserve">Assaf Kasher CIDs </w:t>
      </w:r>
      <w:r w:rsidRPr="00EF1FCB">
        <w:rPr>
          <w:sz w:val="20"/>
          <w:highlight w:val="green"/>
          <w:lang w:eastAsia="en-GB"/>
        </w:rPr>
        <w:t xml:space="preserve">1315, 1256, </w:t>
      </w:r>
      <w:r w:rsidRPr="00EF1FCB">
        <w:rPr>
          <w:sz w:val="20"/>
          <w:highlight w:val="green"/>
          <w:u w:val="single"/>
          <w:lang w:eastAsia="en-GB"/>
        </w:rPr>
        <w:t>1351</w:t>
      </w:r>
    </w:p>
    <w:p w:rsidR="00C4042B" w:rsidRPr="004C1FA9" w:rsidRDefault="00C4042B" w:rsidP="00C4042B">
      <w:pPr>
        <w:numPr>
          <w:ilvl w:val="1"/>
          <w:numId w:val="15"/>
        </w:numPr>
        <w:spacing w:after="100" w:afterAutospacing="1"/>
        <w:rPr>
          <w:sz w:val="20"/>
          <w:highlight w:val="green"/>
          <w:lang w:eastAsia="en-GB"/>
        </w:rPr>
      </w:pPr>
      <w:r w:rsidRPr="006A3B5C">
        <w:rPr>
          <w:sz w:val="20"/>
          <w:lang w:eastAsia="en-GB"/>
        </w:rPr>
        <w:t>MAC CIDs 1081</w:t>
      </w:r>
      <w:r w:rsidR="00EF1FCB">
        <w:rPr>
          <w:sz w:val="20"/>
          <w:lang w:eastAsia="en-GB"/>
        </w:rPr>
        <w:t xml:space="preserve"> (Stacey)</w:t>
      </w:r>
      <w:r w:rsidRPr="006A3B5C">
        <w:rPr>
          <w:sz w:val="20"/>
          <w:lang w:eastAsia="en-GB"/>
        </w:rPr>
        <w:t>, 1090, 1122, 1123, 1124, 1126, 1128</w:t>
      </w:r>
      <w:r w:rsidR="00EF1FCB">
        <w:rPr>
          <w:sz w:val="20"/>
          <w:lang w:eastAsia="en-GB"/>
        </w:rPr>
        <w:t xml:space="preserve"> (Menzo)</w:t>
      </w:r>
      <w:r w:rsidRPr="006A3B5C">
        <w:rPr>
          <w:sz w:val="20"/>
          <w:lang w:eastAsia="en-GB"/>
        </w:rPr>
        <w:t>, 1192</w:t>
      </w:r>
      <w:r w:rsidR="004C1FA9">
        <w:rPr>
          <w:sz w:val="20"/>
          <w:lang w:eastAsia="en-GB"/>
        </w:rPr>
        <w:t xml:space="preserve"> (get RAC review)</w:t>
      </w:r>
      <w:r w:rsidRPr="006A3B5C">
        <w:rPr>
          <w:sz w:val="20"/>
          <w:lang w:eastAsia="en-GB"/>
        </w:rPr>
        <w:t xml:space="preserve">, </w:t>
      </w:r>
      <w:r w:rsidRPr="004C1FA9">
        <w:rPr>
          <w:sz w:val="20"/>
          <w:highlight w:val="green"/>
          <w:lang w:eastAsia="en-GB"/>
        </w:rPr>
        <w:t>1286</w:t>
      </w:r>
    </w:p>
    <w:p w:rsidR="00A66896" w:rsidRPr="00A66896" w:rsidRDefault="00A66896" w:rsidP="00A66896">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1587 (after some discussion), 1192</w:t>
      </w:r>
      <w:r w:rsidR="00B412D6">
        <w:rPr>
          <w:sz w:val="20"/>
        </w:rPr>
        <w:t xml:space="preserve"> (get RAC review)</w:t>
      </w:r>
      <w:r w:rsidRPr="00A66896">
        <w:rPr>
          <w:sz w:val="20"/>
        </w:rPr>
        <w:t xml:space="preserve">, </w:t>
      </w:r>
      <w:r w:rsidRPr="00F46524">
        <w:rPr>
          <w:sz w:val="20"/>
          <w:highlight w:val="green"/>
        </w:rPr>
        <w:t>1396, 1431</w:t>
      </w:r>
      <w:r w:rsidRPr="00A66896">
        <w:rPr>
          <w:sz w:val="20"/>
        </w:rPr>
        <w:t xml:space="preserve">, </w:t>
      </w:r>
      <w:r w:rsidRPr="0025730C">
        <w:rPr>
          <w:sz w:val="20"/>
          <w:highlight w:val="green"/>
        </w:rPr>
        <w:t>1569,</w:t>
      </w:r>
      <w:r w:rsidRPr="00A66896">
        <w:rPr>
          <w:sz w:val="20"/>
        </w:rPr>
        <w:t xml:space="preserve"> </w:t>
      </w:r>
      <w:r w:rsidRPr="00F03332">
        <w:rPr>
          <w:sz w:val="20"/>
          <w:highlight w:val="green"/>
        </w:rPr>
        <w:t>1553</w:t>
      </w:r>
      <w:r w:rsidRPr="00A66896">
        <w:rPr>
          <w:sz w:val="20"/>
        </w:rPr>
        <w:t xml:space="preserve">, </w:t>
      </w:r>
      <w:r w:rsidRPr="00F03332">
        <w:rPr>
          <w:sz w:val="20"/>
          <w:highlight w:val="green"/>
        </w:rPr>
        <w:t>1560,</w:t>
      </w:r>
      <w:r w:rsidRPr="00A66896">
        <w:rPr>
          <w:sz w:val="20"/>
        </w:rPr>
        <w:t xml:space="preserve"> </w:t>
      </w:r>
      <w:r w:rsidRPr="00F03332">
        <w:rPr>
          <w:sz w:val="20"/>
          <w:highlight w:val="green"/>
        </w:rPr>
        <w:t>1572, 1573,</w:t>
      </w:r>
      <w:r w:rsidRPr="00A66896">
        <w:rPr>
          <w:sz w:val="20"/>
        </w:rPr>
        <w:t xml:space="preserve"> </w:t>
      </w:r>
      <w:r w:rsidRPr="00022A35">
        <w:rPr>
          <w:sz w:val="20"/>
          <w:highlight w:val="green"/>
        </w:rPr>
        <w:t>1593,</w:t>
      </w:r>
      <w:r w:rsidRPr="00A66896">
        <w:rPr>
          <w:sz w:val="20"/>
        </w:rPr>
        <w:t xml:space="preserve"> </w:t>
      </w:r>
      <w:r w:rsidRPr="00022A35">
        <w:rPr>
          <w:sz w:val="20"/>
          <w:highlight w:val="green"/>
        </w:rPr>
        <w:t>1594, 1614</w:t>
      </w:r>
      <w:r w:rsidRPr="00C14F2C">
        <w:rPr>
          <w:sz w:val="20"/>
          <w:highlight w:val="green"/>
        </w:rPr>
        <w:t>, 1503,</w:t>
      </w:r>
      <w:r w:rsidRPr="00A66896">
        <w:rPr>
          <w:sz w:val="20"/>
        </w:rPr>
        <w:t xml:space="preserve"> 1442, 1448, 1449, 1450, 1454, 1462, 1498 (after checking with WG reflector), and 1500.</w:t>
      </w:r>
    </w:p>
    <w:p w:rsidR="00A66896" w:rsidRPr="002C585A" w:rsidRDefault="00F03332" w:rsidP="002C585A">
      <w:pPr>
        <w:numPr>
          <w:ilvl w:val="1"/>
          <w:numId w:val="15"/>
        </w:numPr>
        <w:spacing w:after="100" w:afterAutospacing="1"/>
        <w:rPr>
          <w:sz w:val="20"/>
          <w:lang w:eastAsia="en-GB"/>
        </w:rPr>
      </w:pPr>
      <w:r>
        <w:rPr>
          <w:sz w:val="20"/>
          <w:lang w:eastAsia="en-GB"/>
        </w:rPr>
        <w:t>From 2018-10-0</w:t>
      </w:r>
      <w:r w:rsidR="00C4042B">
        <w:rPr>
          <w:sz w:val="20"/>
          <w:lang w:eastAsia="en-GB"/>
        </w:rPr>
        <w:t xml:space="preserve">5 </w:t>
      </w:r>
      <w:r w:rsidR="00773D2B" w:rsidRPr="00F64500">
        <w:rPr>
          <w:sz w:val="20"/>
          <w:lang w:eastAsia="en-GB"/>
        </w:rPr>
        <w:t xml:space="preserve">CIDs 1456/1524 (TXVECTOR applicability) and </w:t>
      </w:r>
      <w:r w:rsidR="00773D2B" w:rsidRPr="002C585A">
        <w:rPr>
          <w:sz w:val="20"/>
          <w:highlight w:val="green"/>
          <w:lang w:eastAsia="en-GB"/>
        </w:rPr>
        <w:t>1375</w:t>
      </w:r>
      <w:r w:rsidR="00773D2B" w:rsidRPr="00F64500">
        <w:rPr>
          <w:sz w:val="20"/>
          <w:lang w:eastAsia="en-GB"/>
        </w:rPr>
        <w:t xml:space="preserve"> (DMS cancellation) in 11-18-1306 (Mark RISON)</w:t>
      </w:r>
    </w:p>
    <w:p w:rsidR="00773D2B" w:rsidRPr="00D6163D" w:rsidRDefault="00773D2B" w:rsidP="001916F1">
      <w:pPr>
        <w:spacing w:after="100" w:afterAutospacing="1"/>
        <w:ind w:left="1440"/>
        <w:rPr>
          <w:sz w:val="20"/>
          <w:lang w:eastAsia="en-GB"/>
        </w:rPr>
      </w:pPr>
    </w:p>
    <w:p w:rsidR="006A3B5C" w:rsidRPr="006A3B5C" w:rsidRDefault="006A3B5C" w:rsidP="006A3B5C">
      <w:pPr>
        <w:numPr>
          <w:ilvl w:val="0"/>
          <w:numId w:val="17"/>
        </w:numPr>
        <w:spacing w:after="160"/>
        <w:rPr>
          <w:sz w:val="24"/>
          <w:szCs w:val="24"/>
          <w:lang w:eastAsia="en-GB"/>
        </w:rPr>
      </w:pPr>
      <w:r w:rsidRPr="006A3B5C">
        <w:rPr>
          <w:b/>
          <w:bCs/>
          <w:sz w:val="20"/>
          <w:lang w:eastAsia="en-GB"/>
        </w:rPr>
        <w:t>2018-10-</w:t>
      </w:r>
      <w:r w:rsidRPr="009A08D4">
        <w:rPr>
          <w:b/>
          <w:bCs/>
          <w:strike/>
          <w:sz w:val="20"/>
          <w:lang w:eastAsia="en-GB"/>
        </w:rPr>
        <w:t>19</w:t>
      </w:r>
      <w:r w:rsidR="00053FA5">
        <w:rPr>
          <w:b/>
          <w:bCs/>
          <w:sz w:val="20"/>
          <w:lang w:eastAsia="en-GB"/>
        </w:rPr>
        <w:t xml:space="preserve"> – Move </w:t>
      </w:r>
      <w:r w:rsidR="00773D2B">
        <w:rPr>
          <w:b/>
          <w:bCs/>
          <w:sz w:val="20"/>
          <w:lang w:eastAsia="en-GB"/>
        </w:rPr>
        <w:t>to 2018-10</w:t>
      </w:r>
      <w:r w:rsidR="0001415B">
        <w:rPr>
          <w:b/>
          <w:bCs/>
          <w:sz w:val="20"/>
          <w:lang w:eastAsia="en-GB"/>
        </w:rPr>
        <w:t>-15 extend to 3 hours</w:t>
      </w:r>
    </w:p>
    <w:p w:rsidR="00C14F2C" w:rsidRPr="00A66896" w:rsidRDefault="00C14F2C" w:rsidP="00C14F2C">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1192</w:t>
      </w:r>
      <w:r>
        <w:rPr>
          <w:sz w:val="20"/>
        </w:rPr>
        <w:t xml:space="preserve"> (get RAC review)</w:t>
      </w:r>
      <w:r w:rsidRPr="00A66896">
        <w:rPr>
          <w:sz w:val="20"/>
        </w:rPr>
        <w:t xml:space="preserve">, </w:t>
      </w:r>
      <w:r w:rsidRPr="00C87487">
        <w:rPr>
          <w:sz w:val="20"/>
          <w:highlight w:val="green"/>
        </w:rPr>
        <w:t>1442, 1448, 1449, 1450,</w:t>
      </w:r>
      <w:r w:rsidR="00C87487">
        <w:rPr>
          <w:sz w:val="20"/>
        </w:rPr>
        <w:t xml:space="preserve"> 1454, 1462, 1498,</w:t>
      </w:r>
      <w:r w:rsidRPr="00A66896">
        <w:rPr>
          <w:sz w:val="20"/>
        </w:rPr>
        <w:t xml:space="preserve"> and </w:t>
      </w:r>
      <w:r w:rsidRPr="00C87487">
        <w:rPr>
          <w:sz w:val="20"/>
          <w:highlight w:val="green"/>
        </w:rPr>
        <w:t>1500</w:t>
      </w:r>
      <w:r w:rsidRPr="00A66896">
        <w:rPr>
          <w:sz w:val="20"/>
        </w:rPr>
        <w:t>.</w:t>
      </w:r>
      <w:r w:rsidR="002C585A">
        <w:rPr>
          <w:sz w:val="20"/>
        </w:rPr>
        <w:t xml:space="preserve"> </w:t>
      </w:r>
    </w:p>
    <w:p w:rsidR="002C585A" w:rsidRDefault="002C585A" w:rsidP="002C585A">
      <w:pPr>
        <w:numPr>
          <w:ilvl w:val="1"/>
          <w:numId w:val="15"/>
        </w:numPr>
        <w:spacing w:after="100" w:afterAutospacing="1"/>
        <w:rPr>
          <w:sz w:val="20"/>
          <w:lang w:eastAsia="en-GB"/>
        </w:rPr>
      </w:pPr>
      <w:r w:rsidRPr="009A08D4">
        <w:rPr>
          <w:sz w:val="20"/>
          <w:lang w:eastAsia="en-GB"/>
        </w:rPr>
        <w:t xml:space="preserve">11-18/1756r0 Discussion on CID 1263, </w:t>
      </w:r>
      <w:proofErr w:type="spellStart"/>
      <w:r w:rsidRPr="009A08D4">
        <w:rPr>
          <w:sz w:val="20"/>
          <w:lang w:eastAsia="en-GB"/>
        </w:rPr>
        <w:t>Xiaofei</w:t>
      </w:r>
      <w:proofErr w:type="spellEnd"/>
      <w:r w:rsidRPr="009A08D4">
        <w:rPr>
          <w:sz w:val="20"/>
          <w:lang w:eastAsia="en-GB"/>
        </w:rPr>
        <w:t xml:space="preserve"> Wang (</w:t>
      </w:r>
      <w:proofErr w:type="spellStart"/>
      <w:r w:rsidRPr="009A08D4">
        <w:rPr>
          <w:sz w:val="20"/>
          <w:lang w:eastAsia="en-GB"/>
        </w:rPr>
        <w:t>InterDigital</w:t>
      </w:r>
      <w:proofErr w:type="spellEnd"/>
      <w:r w:rsidRPr="009A08D4">
        <w:rPr>
          <w:sz w:val="20"/>
          <w:lang w:eastAsia="en-GB"/>
        </w:rPr>
        <w:t>)</w:t>
      </w:r>
    </w:p>
    <w:p w:rsidR="002C585A" w:rsidRDefault="002C585A" w:rsidP="00C14F2C">
      <w:pPr>
        <w:numPr>
          <w:ilvl w:val="1"/>
          <w:numId w:val="15"/>
        </w:numPr>
        <w:spacing w:after="100" w:afterAutospacing="1"/>
        <w:rPr>
          <w:sz w:val="20"/>
          <w:lang w:eastAsia="en-GB"/>
        </w:rPr>
      </w:pPr>
      <w:r>
        <w:rPr>
          <w:sz w:val="20"/>
          <w:lang w:eastAsia="en-GB"/>
        </w:rPr>
        <w:t xml:space="preserve">From 2018-10-05, 2018-10-15; Mark Rison 11-18-1306: </w:t>
      </w:r>
      <w:r w:rsidRPr="00F64500">
        <w:rPr>
          <w:sz w:val="20"/>
          <w:lang w:eastAsia="en-GB"/>
        </w:rPr>
        <w:t xml:space="preserve">CIDs </w:t>
      </w:r>
      <w:r w:rsidRPr="00C87487">
        <w:rPr>
          <w:sz w:val="20"/>
          <w:highlight w:val="green"/>
          <w:lang w:eastAsia="en-GB"/>
        </w:rPr>
        <w:t>1456/1524</w:t>
      </w:r>
      <w:r w:rsidRPr="00F64500">
        <w:rPr>
          <w:sz w:val="20"/>
          <w:lang w:eastAsia="en-GB"/>
        </w:rPr>
        <w:t xml:space="preserve"> (TXVECTOR applicability) </w:t>
      </w:r>
    </w:p>
    <w:p w:rsidR="00C14F2C" w:rsidRPr="00F64500" w:rsidRDefault="00C14F2C" w:rsidP="00C14F2C">
      <w:pPr>
        <w:numPr>
          <w:ilvl w:val="1"/>
          <w:numId w:val="15"/>
        </w:numPr>
        <w:spacing w:after="100" w:afterAutospacing="1"/>
        <w:rPr>
          <w:sz w:val="20"/>
          <w:lang w:eastAsia="en-GB"/>
        </w:rPr>
      </w:pPr>
      <w:r>
        <w:rPr>
          <w:sz w:val="20"/>
          <w:lang w:eastAsia="en-GB"/>
        </w:rPr>
        <w:t xml:space="preserve">From 2018-10-05: </w:t>
      </w:r>
      <w:r w:rsidRPr="00F64500">
        <w:rPr>
          <w:sz w:val="20"/>
          <w:lang w:eastAsia="en-GB"/>
        </w:rPr>
        <w:t>GEN 1417, 1432, 1434, 1435</w:t>
      </w:r>
      <w:r w:rsidR="006C417A">
        <w:rPr>
          <w:sz w:val="20"/>
          <w:lang w:eastAsia="en-GB"/>
        </w:rPr>
        <w:t xml:space="preserve">, 1438, 1439, 1453, 1501, 1507, </w:t>
      </w:r>
      <w:r w:rsidRPr="00F64500">
        <w:rPr>
          <w:sz w:val="20"/>
          <w:lang w:eastAsia="en-GB"/>
        </w:rPr>
        <w:t>1525, 1567</w:t>
      </w:r>
    </w:p>
    <w:p w:rsid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 xml:space="preserve">387/1388 (2SS for </w:t>
      </w:r>
      <w:r w:rsidR="00C87487">
        <w:rPr>
          <w:sz w:val="20"/>
          <w:lang w:eastAsia="en-GB"/>
        </w:rPr>
        <w:t xml:space="preserve">VHT APs v. non-VHT HT APs)and </w:t>
      </w:r>
      <w:r w:rsidR="00C87487" w:rsidRPr="003F3792">
        <w:rPr>
          <w:sz w:val="20"/>
          <w:highlight w:val="green"/>
          <w:lang w:eastAsia="en-GB"/>
        </w:rPr>
        <w:t>1</w:t>
      </w:r>
      <w:r w:rsidRPr="003F3792">
        <w:rPr>
          <w:sz w:val="20"/>
          <w:highlight w:val="green"/>
          <w:lang w:eastAsia="en-GB"/>
        </w:rPr>
        <w:t>455</w:t>
      </w:r>
      <w:r w:rsidRPr="006A3B5C">
        <w:rPr>
          <w:sz w:val="20"/>
          <w:lang w:eastAsia="en-GB"/>
        </w:rPr>
        <w:t xml:space="preserve"> ("$PHY PPDU")</w:t>
      </w:r>
      <w:r>
        <w:rPr>
          <w:sz w:val="20"/>
          <w:lang w:eastAsia="en-GB"/>
        </w:rPr>
        <w:t xml:space="preserve"> </w:t>
      </w:r>
      <w:r w:rsidRPr="006A3B5C">
        <w:rPr>
          <w:sz w:val="20"/>
          <w:lang w:eastAsia="en-GB"/>
        </w:rPr>
        <w:t>in 11-18-1306 (Mark RISON)</w:t>
      </w:r>
    </w:p>
    <w:p w:rsidR="00C14F2C" w:rsidRDefault="00C14F2C" w:rsidP="00C14F2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DB1B9E" w:rsidRPr="006A3B5C" w:rsidRDefault="00DB1B9E" w:rsidP="002C585A">
      <w:pPr>
        <w:spacing w:after="100" w:afterAutospacing="1"/>
        <w:ind w:left="1440"/>
        <w:rPr>
          <w:sz w:val="20"/>
          <w:lang w:eastAsia="en-GB"/>
        </w:rPr>
      </w:pP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B412D6" w:rsidRDefault="002C585A" w:rsidP="006A3B5C">
      <w:pPr>
        <w:numPr>
          <w:ilvl w:val="1"/>
          <w:numId w:val="15"/>
        </w:numPr>
        <w:spacing w:after="100" w:afterAutospacing="1"/>
        <w:rPr>
          <w:sz w:val="20"/>
          <w:lang w:eastAsia="en-GB"/>
        </w:rPr>
      </w:pPr>
      <w:r>
        <w:rPr>
          <w:sz w:val="20"/>
        </w:rPr>
        <w:t xml:space="preserve">Mike </w:t>
      </w:r>
      <w:proofErr w:type="spellStart"/>
      <w:r>
        <w:rPr>
          <w:sz w:val="20"/>
        </w:rPr>
        <w:t>Montemurro</w:t>
      </w:r>
      <w:proofErr w:type="spellEnd"/>
      <w:r>
        <w:rPr>
          <w:sz w:val="20"/>
        </w:rPr>
        <w:t xml:space="preserve"> - </w:t>
      </w:r>
      <w:r w:rsidR="00B412D6">
        <w:rPr>
          <w:sz w:val="20"/>
        </w:rPr>
        <w:t>1192</w:t>
      </w:r>
      <w:r>
        <w:rPr>
          <w:sz w:val="20"/>
        </w:rPr>
        <w:t xml:space="preserve"> (get RAC review)</w:t>
      </w:r>
    </w:p>
    <w:p w:rsidR="007D2BDE" w:rsidRDefault="007D2BDE" w:rsidP="007D2BDE">
      <w:pPr>
        <w:numPr>
          <w:ilvl w:val="1"/>
          <w:numId w:val="15"/>
        </w:numPr>
        <w:spacing w:after="100" w:afterAutospacing="1"/>
        <w:rPr>
          <w:sz w:val="20"/>
          <w:lang w:eastAsia="en-GB"/>
        </w:rPr>
      </w:pPr>
      <w:r>
        <w:rPr>
          <w:sz w:val="20"/>
          <w:lang w:eastAsia="en-GB"/>
        </w:rPr>
        <w:t xml:space="preserve">Mark Rison/Menzo - CIDs 1453/1435 (PHY header) </w:t>
      </w:r>
      <w:r w:rsidR="00E164FA">
        <w:rPr>
          <w:sz w:val="20"/>
          <w:lang w:eastAsia="en-GB"/>
        </w:rPr>
        <w:t>CID 1388</w:t>
      </w:r>
    </w:p>
    <w:p w:rsidR="00CE5B03" w:rsidRDefault="00CE5B03" w:rsidP="00CE5B03">
      <w:pPr>
        <w:numPr>
          <w:ilvl w:val="1"/>
          <w:numId w:val="15"/>
        </w:numPr>
        <w:spacing w:after="100" w:afterAutospacing="1"/>
        <w:rPr>
          <w:sz w:val="20"/>
          <w:lang w:eastAsia="en-GB"/>
        </w:rPr>
      </w:pPr>
      <w:r>
        <w:rPr>
          <w:sz w:val="20"/>
          <w:lang w:eastAsia="en-GB"/>
        </w:rPr>
        <w:t>Rison/Hamilton – CID 1434, 1507, 1525</w:t>
      </w:r>
    </w:p>
    <w:p w:rsidR="00CE5B03" w:rsidRDefault="00CE5B03" w:rsidP="00CE5B03">
      <w:pPr>
        <w:numPr>
          <w:ilvl w:val="1"/>
          <w:numId w:val="15"/>
        </w:numPr>
        <w:spacing w:after="100" w:afterAutospacing="1"/>
        <w:rPr>
          <w:sz w:val="20"/>
          <w:lang w:eastAsia="en-GB"/>
        </w:rPr>
      </w:pPr>
      <w:r>
        <w:rPr>
          <w:sz w:val="20"/>
          <w:lang w:eastAsia="en-GB"/>
        </w:rPr>
        <w:t>Menzo – CID 1432, 1438, 1439</w:t>
      </w:r>
    </w:p>
    <w:p w:rsidR="00CE5B03" w:rsidRDefault="00CE5B03" w:rsidP="00CE5B03">
      <w:pPr>
        <w:numPr>
          <w:ilvl w:val="1"/>
          <w:numId w:val="15"/>
        </w:numPr>
        <w:spacing w:after="100" w:afterAutospacing="1"/>
        <w:rPr>
          <w:sz w:val="20"/>
          <w:lang w:eastAsia="en-GB"/>
        </w:rPr>
      </w:pPr>
      <w:r>
        <w:rPr>
          <w:sz w:val="20"/>
          <w:lang w:eastAsia="en-GB"/>
        </w:rPr>
        <w:t xml:space="preserve">Graham – </w:t>
      </w:r>
      <w:r w:rsidR="006C417A">
        <w:rPr>
          <w:sz w:val="20"/>
          <w:lang w:eastAsia="en-GB"/>
        </w:rPr>
        <w:t xml:space="preserve">CID </w:t>
      </w:r>
      <w:r>
        <w:rPr>
          <w:sz w:val="20"/>
          <w:lang w:eastAsia="en-GB"/>
        </w:rPr>
        <w:t>1501</w:t>
      </w:r>
    </w:p>
    <w:p w:rsidR="00CE5B03" w:rsidRDefault="00CE5B03" w:rsidP="00CE5B03">
      <w:pPr>
        <w:numPr>
          <w:ilvl w:val="1"/>
          <w:numId w:val="15"/>
        </w:numPr>
        <w:spacing w:after="100" w:afterAutospacing="1"/>
        <w:rPr>
          <w:sz w:val="20"/>
          <w:lang w:eastAsia="en-GB"/>
        </w:rPr>
      </w:pPr>
      <w:r>
        <w:rPr>
          <w:sz w:val="20"/>
          <w:lang w:eastAsia="en-GB"/>
        </w:rPr>
        <w:t>Mark Hamilton – CID 1567 in 11-18-669</w:t>
      </w:r>
    </w:p>
    <w:p w:rsidR="006C417A" w:rsidRDefault="006C417A" w:rsidP="006C417A">
      <w:pPr>
        <w:numPr>
          <w:ilvl w:val="1"/>
          <w:numId w:val="15"/>
        </w:numPr>
        <w:spacing w:after="100" w:afterAutospacing="1"/>
        <w:rPr>
          <w:sz w:val="20"/>
          <w:lang w:eastAsia="en-GB"/>
        </w:rPr>
      </w:pPr>
      <w:r w:rsidRPr="00D6163D">
        <w:rPr>
          <w:sz w:val="20"/>
          <w:lang w:eastAsia="en-GB"/>
        </w:rPr>
        <w:t>Editor Notes review – Emily QI</w:t>
      </w:r>
    </w:p>
    <w:p w:rsidR="006C417A" w:rsidRDefault="006C417A" w:rsidP="006C417A">
      <w:pPr>
        <w:numPr>
          <w:ilvl w:val="1"/>
          <w:numId w:val="15"/>
        </w:numPr>
        <w:spacing w:after="100" w:afterAutospacing="1"/>
        <w:rPr>
          <w:sz w:val="20"/>
          <w:lang w:eastAsia="en-GB"/>
        </w:rPr>
      </w:pPr>
      <w:r>
        <w:rPr>
          <w:sz w:val="20"/>
          <w:lang w:eastAsia="en-GB"/>
        </w:rPr>
        <w:lastRenderedPageBreak/>
        <w:t>From 2018-09-28: Edward AU - EDITOR2 CID 1095 (Review changes per 2018-09-28 discussion)</w:t>
      </w:r>
    </w:p>
    <w:p w:rsidR="006C417A" w:rsidRDefault="006C417A" w:rsidP="006C417A">
      <w:pPr>
        <w:numPr>
          <w:ilvl w:val="1"/>
          <w:numId w:val="15"/>
        </w:numPr>
        <w:spacing w:after="100" w:afterAutospacing="1"/>
        <w:rPr>
          <w:sz w:val="20"/>
          <w:lang w:eastAsia="en-GB"/>
        </w:rPr>
      </w:pPr>
      <w:r>
        <w:rPr>
          <w:sz w:val="20"/>
          <w:lang w:eastAsia="en-GB"/>
        </w:rPr>
        <w:t>From 2018-10-05: CID 1272 (Chris Hansen)</w:t>
      </w:r>
    </w:p>
    <w:p w:rsidR="006C417A" w:rsidRPr="00F64500" w:rsidRDefault="006C417A" w:rsidP="006C417A">
      <w:pPr>
        <w:numPr>
          <w:ilvl w:val="1"/>
          <w:numId w:val="15"/>
        </w:numPr>
        <w:spacing w:after="100" w:afterAutospacing="1"/>
        <w:rPr>
          <w:sz w:val="20"/>
          <w:lang w:eastAsia="en-GB"/>
        </w:rPr>
      </w:pPr>
      <w:r>
        <w:rPr>
          <w:sz w:val="20"/>
          <w:lang w:eastAsia="en-GB"/>
        </w:rPr>
        <w:t xml:space="preserve">From 2018-10-05: </w:t>
      </w:r>
      <w:r w:rsidRPr="00F64500">
        <w:rPr>
          <w:sz w:val="20"/>
        </w:rPr>
        <w:t>Graham: CID 1378, 11-18/0666r4</w:t>
      </w:r>
    </w:p>
    <w:p w:rsidR="006C417A" w:rsidRPr="00CE5B03" w:rsidRDefault="006C417A" w:rsidP="006C417A">
      <w:pPr>
        <w:spacing w:after="100" w:afterAutospacing="1"/>
        <w:ind w:left="1440"/>
        <w:rPr>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p>
    <w:p w:rsidR="00C273EE" w:rsidRPr="002C585A" w:rsidRDefault="006C417A" w:rsidP="00C273EE">
      <w:pPr>
        <w:numPr>
          <w:ilvl w:val="1"/>
          <w:numId w:val="18"/>
        </w:numPr>
        <w:spacing w:after="160"/>
        <w:rPr>
          <w:bCs/>
          <w:sz w:val="20"/>
          <w:lang w:eastAsia="en-GB"/>
        </w:rPr>
      </w:pPr>
      <w:r>
        <w:rPr>
          <w:sz w:val="20"/>
          <w:lang w:eastAsia="en-GB"/>
        </w:rPr>
        <w:t xml:space="preserve">Menzo  Wentink CIDs </w:t>
      </w:r>
      <w:r w:rsidR="00EF1FCB" w:rsidRPr="006A3B5C">
        <w:rPr>
          <w:sz w:val="20"/>
          <w:lang w:eastAsia="en-GB"/>
        </w:rPr>
        <w:t>1090, 1122, 1123, 1124, 1126, 1128</w:t>
      </w:r>
      <w:r>
        <w:rPr>
          <w:sz w:val="20"/>
          <w:lang w:eastAsia="en-GB"/>
        </w:rPr>
        <w:t xml:space="preserve"> </w:t>
      </w:r>
    </w:p>
    <w:p w:rsidR="002C585A" w:rsidRPr="006A3B5C" w:rsidRDefault="006C417A" w:rsidP="002C585A">
      <w:pPr>
        <w:numPr>
          <w:ilvl w:val="1"/>
          <w:numId w:val="18"/>
        </w:numPr>
        <w:spacing w:after="100" w:afterAutospacing="1"/>
        <w:rPr>
          <w:sz w:val="20"/>
          <w:lang w:eastAsia="en-GB"/>
        </w:rPr>
      </w:pPr>
      <w:r>
        <w:rPr>
          <w:sz w:val="20"/>
          <w:lang w:eastAsia="en-GB"/>
        </w:rPr>
        <w:t xml:space="preserve">Mark Hamilton </w:t>
      </w:r>
      <w:r w:rsidR="002C585A" w:rsidRPr="006A3B5C">
        <w:rPr>
          <w:sz w:val="20"/>
          <w:lang w:eastAsia="en-GB"/>
        </w:rPr>
        <w:t xml:space="preserve">MAC CIDs </w:t>
      </w:r>
      <w:r w:rsidR="000C5FDC">
        <w:rPr>
          <w:sz w:val="20"/>
          <w:lang w:eastAsia="en-GB"/>
        </w:rPr>
        <w:t xml:space="preserve"> 1454,</w:t>
      </w:r>
      <w:r w:rsidR="009A2474">
        <w:rPr>
          <w:sz w:val="20"/>
          <w:lang w:eastAsia="en-GB"/>
        </w:rPr>
        <w:t xml:space="preserve"> 1462, </w:t>
      </w:r>
      <w:r w:rsidR="00AD4128">
        <w:rPr>
          <w:sz w:val="20"/>
          <w:lang w:eastAsia="en-GB"/>
        </w:rPr>
        <w:t xml:space="preserve">1498, </w:t>
      </w:r>
      <w:r w:rsidR="002C585A" w:rsidRPr="006A3B5C">
        <w:rPr>
          <w:sz w:val="20"/>
          <w:lang w:eastAsia="en-GB"/>
        </w:rPr>
        <w:t>1509, 1511, 1519, 1520</w:t>
      </w:r>
      <w:r w:rsidR="002C585A">
        <w:rPr>
          <w:sz w:val="20"/>
          <w:lang w:eastAsia="en-GB"/>
        </w:rPr>
        <w:t>, 1532, 1556</w:t>
      </w:r>
    </w:p>
    <w:p w:rsidR="002C585A" w:rsidRPr="00C273EE" w:rsidRDefault="002C585A" w:rsidP="006C417A">
      <w:pPr>
        <w:spacing w:after="160"/>
        <w:ind w:left="144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4B4A90" w:rsidRDefault="004B4A90" w:rsidP="004B4A90">
      <w:pPr>
        <w:numPr>
          <w:ilvl w:val="1"/>
          <w:numId w:val="18"/>
        </w:numPr>
        <w:spacing w:after="100" w:afterAutospacing="1"/>
        <w:rPr>
          <w:sz w:val="20"/>
          <w:lang w:eastAsia="en-GB"/>
        </w:rPr>
      </w:pPr>
      <w:r>
        <w:rPr>
          <w:sz w:val="20"/>
          <w:lang w:eastAsia="en-GB"/>
        </w:rPr>
        <w:t xml:space="preserve">Matthew </w:t>
      </w:r>
      <w:r w:rsidRPr="00DC358C">
        <w:rPr>
          <w:sz w:val="20"/>
          <w:lang w:eastAsia="en-GB"/>
        </w:rPr>
        <w:t xml:space="preserve">Fischer: </w:t>
      </w:r>
      <w:hyperlink r:id="rId17" w:tgtFrame="_blank" w:history="1">
        <w:r w:rsidRPr="00DC358C">
          <w:rPr>
            <w:rStyle w:val="Hyperlink"/>
            <w:sz w:val="20"/>
          </w:rPr>
          <w:t>https://mentor.ieee.org/802.11/dcn/18/11-18-1724-02-000m-response-to-d1p1-tgah-comments-from-1099.docx</w:t>
        </w:r>
      </w:hyperlink>
      <w:r>
        <w:rPr>
          <w:color w:val="0000FF"/>
        </w:rPr>
        <w:t xml:space="preserve"> </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PM1</w:t>
      </w:r>
    </w:p>
    <w:p w:rsidR="00C273EE" w:rsidRPr="00C273EE" w:rsidRDefault="007D2BDE" w:rsidP="00C273EE">
      <w:pPr>
        <w:numPr>
          <w:ilvl w:val="1"/>
          <w:numId w:val="18"/>
        </w:numPr>
        <w:spacing w:after="160"/>
        <w:rPr>
          <w:bCs/>
          <w:sz w:val="20"/>
          <w:lang w:eastAsia="en-GB"/>
        </w:rPr>
      </w:pPr>
      <w:r>
        <w:rPr>
          <w:bCs/>
          <w:sz w:val="20"/>
          <w:lang w:eastAsia="en-GB"/>
        </w:rPr>
        <w:t xml:space="preserve">Mark Hamilton </w:t>
      </w:r>
      <w:r w:rsidR="00E164FA">
        <w:rPr>
          <w:bCs/>
          <w:sz w:val="20"/>
          <w:lang w:eastAsia="en-GB"/>
        </w:rPr>
        <w:t>–</w:t>
      </w:r>
      <w:r>
        <w:rPr>
          <w:bCs/>
          <w:sz w:val="20"/>
          <w:lang w:eastAsia="en-GB"/>
        </w:rPr>
        <w:t xml:space="preserve"> </w:t>
      </w:r>
      <w:r w:rsidR="00E164FA">
        <w:rPr>
          <w:bCs/>
          <w:sz w:val="20"/>
          <w:lang w:eastAsia="en-GB"/>
        </w:rPr>
        <w:t>CID 1417</w:t>
      </w: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Thursday PM1</w:t>
      </w:r>
    </w:p>
    <w:p w:rsidR="00C273EE" w:rsidRPr="00C273EE" w:rsidRDefault="00C273EE" w:rsidP="00C273EE">
      <w:pPr>
        <w:numPr>
          <w:ilvl w:val="1"/>
          <w:numId w:val="18"/>
        </w:numPr>
        <w:spacing w:after="160"/>
        <w:rPr>
          <w:b/>
          <w:bCs/>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8"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9"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lastRenderedPageBreak/>
        <w:t xml:space="preserve">–       </w:t>
      </w:r>
      <w:hyperlink r:id="rId22"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4" w:tgtFrame="_blank" w:history="1">
        <w:r>
          <w:rPr>
            <w:rStyle w:val="Hyperlink"/>
            <w:sz w:val="20"/>
            <w:lang w:val="en-US"/>
          </w:rPr>
          <w:t>http://</w:t>
        </w:r>
      </w:hyperlink>
      <w:hyperlink r:id="rId25"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7"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8"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39" w:rsidRDefault="00B12639">
      <w:r>
        <w:separator/>
      </w:r>
    </w:p>
  </w:endnote>
  <w:endnote w:type="continuationSeparator" w:id="0">
    <w:p w:rsidR="00B12639" w:rsidRDefault="00B1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C7898">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39" w:rsidRDefault="00B12639">
      <w:r>
        <w:separator/>
      </w:r>
    </w:p>
  </w:footnote>
  <w:footnote w:type="continuationSeparator" w:id="0">
    <w:p w:rsidR="00B12639" w:rsidRDefault="00B1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C417A">
    <w:pPr>
      <w:pStyle w:val="Header"/>
      <w:tabs>
        <w:tab w:val="clear" w:pos="6480"/>
        <w:tab w:val="center" w:pos="4680"/>
        <w:tab w:val="right" w:pos="9360"/>
      </w:tabs>
    </w:pPr>
    <w:r>
      <w:t>November</w:t>
    </w:r>
    <w:r w:rsidR="00221EA3">
      <w:t xml:space="preserve"> 2018</w:t>
    </w:r>
    <w:r w:rsidR="00221EA3">
      <w:tab/>
    </w:r>
    <w:r w:rsidR="00221EA3">
      <w:tab/>
    </w:r>
    <w:fldSimple w:instr=" TITLE  \* MERGEFORMAT ">
      <w:r w:rsidR="00F171C8">
        <w:t>doc.: IEEE 802.11-18/1694r</w:t>
      </w:r>
    </w:fldSimple>
    <w:r w:rsidR="00A91637">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253B"/>
    <w:rsid w:val="00022A35"/>
    <w:rsid w:val="00053FA5"/>
    <w:rsid w:val="0005427D"/>
    <w:rsid w:val="00062A2C"/>
    <w:rsid w:val="00070B7E"/>
    <w:rsid w:val="00082588"/>
    <w:rsid w:val="00086D19"/>
    <w:rsid w:val="000A4B48"/>
    <w:rsid w:val="000A6D9C"/>
    <w:rsid w:val="000C5FDC"/>
    <w:rsid w:val="001001B4"/>
    <w:rsid w:val="00121219"/>
    <w:rsid w:val="00125E27"/>
    <w:rsid w:val="001311FF"/>
    <w:rsid w:val="00151C37"/>
    <w:rsid w:val="0017208D"/>
    <w:rsid w:val="00180C6D"/>
    <w:rsid w:val="001916F1"/>
    <w:rsid w:val="00195E6A"/>
    <w:rsid w:val="001A5E36"/>
    <w:rsid w:val="001D723B"/>
    <w:rsid w:val="001E0003"/>
    <w:rsid w:val="001E65F8"/>
    <w:rsid w:val="001F1534"/>
    <w:rsid w:val="00221EA3"/>
    <w:rsid w:val="002261CA"/>
    <w:rsid w:val="00254EC0"/>
    <w:rsid w:val="0025730C"/>
    <w:rsid w:val="00262BCB"/>
    <w:rsid w:val="002667CF"/>
    <w:rsid w:val="00284C85"/>
    <w:rsid w:val="0029020B"/>
    <w:rsid w:val="0029275E"/>
    <w:rsid w:val="00296F47"/>
    <w:rsid w:val="002A175F"/>
    <w:rsid w:val="002B69A3"/>
    <w:rsid w:val="002B6B51"/>
    <w:rsid w:val="002C585A"/>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42037"/>
    <w:rsid w:val="004846DF"/>
    <w:rsid w:val="004A61F3"/>
    <w:rsid w:val="004B064B"/>
    <w:rsid w:val="004B4A90"/>
    <w:rsid w:val="004B79F1"/>
    <w:rsid w:val="004C1FA9"/>
    <w:rsid w:val="004D2594"/>
    <w:rsid w:val="004F74E7"/>
    <w:rsid w:val="00503C1B"/>
    <w:rsid w:val="00525AB5"/>
    <w:rsid w:val="00535FE9"/>
    <w:rsid w:val="005408AF"/>
    <w:rsid w:val="005C2C31"/>
    <w:rsid w:val="005F2098"/>
    <w:rsid w:val="00605EFF"/>
    <w:rsid w:val="00607229"/>
    <w:rsid w:val="0062440B"/>
    <w:rsid w:val="0063582B"/>
    <w:rsid w:val="00640CD3"/>
    <w:rsid w:val="00641D31"/>
    <w:rsid w:val="0066402A"/>
    <w:rsid w:val="00666398"/>
    <w:rsid w:val="00667552"/>
    <w:rsid w:val="006762B4"/>
    <w:rsid w:val="00677B0D"/>
    <w:rsid w:val="00680E0B"/>
    <w:rsid w:val="00681C91"/>
    <w:rsid w:val="00682D17"/>
    <w:rsid w:val="006A3B5C"/>
    <w:rsid w:val="006C0727"/>
    <w:rsid w:val="006C417A"/>
    <w:rsid w:val="006C6FCD"/>
    <w:rsid w:val="006D0278"/>
    <w:rsid w:val="006D4E68"/>
    <w:rsid w:val="006D72AC"/>
    <w:rsid w:val="006D73D4"/>
    <w:rsid w:val="006E145F"/>
    <w:rsid w:val="006F7C40"/>
    <w:rsid w:val="00715F0D"/>
    <w:rsid w:val="00767AAD"/>
    <w:rsid w:val="00770572"/>
    <w:rsid w:val="00773D2B"/>
    <w:rsid w:val="007913A2"/>
    <w:rsid w:val="00796777"/>
    <w:rsid w:val="007A733A"/>
    <w:rsid w:val="007B3FB2"/>
    <w:rsid w:val="007C397A"/>
    <w:rsid w:val="007C488E"/>
    <w:rsid w:val="007D2BDE"/>
    <w:rsid w:val="007D33AF"/>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91637"/>
    <w:rsid w:val="00AA25D0"/>
    <w:rsid w:val="00AA396C"/>
    <w:rsid w:val="00AA427C"/>
    <w:rsid w:val="00AA74B5"/>
    <w:rsid w:val="00AB0731"/>
    <w:rsid w:val="00AB28C0"/>
    <w:rsid w:val="00AB574B"/>
    <w:rsid w:val="00AB643A"/>
    <w:rsid w:val="00AD4128"/>
    <w:rsid w:val="00AF09C3"/>
    <w:rsid w:val="00AF1565"/>
    <w:rsid w:val="00B11929"/>
    <w:rsid w:val="00B12639"/>
    <w:rsid w:val="00B131A6"/>
    <w:rsid w:val="00B150DB"/>
    <w:rsid w:val="00B35459"/>
    <w:rsid w:val="00B40291"/>
    <w:rsid w:val="00B412D6"/>
    <w:rsid w:val="00B52EE4"/>
    <w:rsid w:val="00B76C38"/>
    <w:rsid w:val="00B946D4"/>
    <w:rsid w:val="00BA0E3C"/>
    <w:rsid w:val="00BA38AB"/>
    <w:rsid w:val="00BA4BA3"/>
    <w:rsid w:val="00BB14C9"/>
    <w:rsid w:val="00BB3D28"/>
    <w:rsid w:val="00BC040B"/>
    <w:rsid w:val="00BC0975"/>
    <w:rsid w:val="00BC7898"/>
    <w:rsid w:val="00BE58FE"/>
    <w:rsid w:val="00BE68C2"/>
    <w:rsid w:val="00C1375A"/>
    <w:rsid w:val="00C14F2C"/>
    <w:rsid w:val="00C23C2B"/>
    <w:rsid w:val="00C260D7"/>
    <w:rsid w:val="00C273EE"/>
    <w:rsid w:val="00C32316"/>
    <w:rsid w:val="00C4042B"/>
    <w:rsid w:val="00C42399"/>
    <w:rsid w:val="00C561D7"/>
    <w:rsid w:val="00C83620"/>
    <w:rsid w:val="00C87487"/>
    <w:rsid w:val="00C917FF"/>
    <w:rsid w:val="00C96A98"/>
    <w:rsid w:val="00CA09B2"/>
    <w:rsid w:val="00CA654E"/>
    <w:rsid w:val="00CB169D"/>
    <w:rsid w:val="00CB360C"/>
    <w:rsid w:val="00CE5B03"/>
    <w:rsid w:val="00D01A22"/>
    <w:rsid w:val="00D12548"/>
    <w:rsid w:val="00D34516"/>
    <w:rsid w:val="00D60B8D"/>
    <w:rsid w:val="00D6163D"/>
    <w:rsid w:val="00D72C64"/>
    <w:rsid w:val="00D8338F"/>
    <w:rsid w:val="00D9043B"/>
    <w:rsid w:val="00D925FA"/>
    <w:rsid w:val="00DA1EBD"/>
    <w:rsid w:val="00DA3831"/>
    <w:rsid w:val="00DB004D"/>
    <w:rsid w:val="00DB1B9E"/>
    <w:rsid w:val="00DB43BD"/>
    <w:rsid w:val="00DB717A"/>
    <w:rsid w:val="00DC358C"/>
    <w:rsid w:val="00DC5A7B"/>
    <w:rsid w:val="00DD1FBD"/>
    <w:rsid w:val="00DD5C9D"/>
    <w:rsid w:val="00DE170D"/>
    <w:rsid w:val="00DF24A7"/>
    <w:rsid w:val="00E12B58"/>
    <w:rsid w:val="00E164FA"/>
    <w:rsid w:val="00E17EF7"/>
    <w:rsid w:val="00E34584"/>
    <w:rsid w:val="00E44339"/>
    <w:rsid w:val="00E86FB5"/>
    <w:rsid w:val="00E906E7"/>
    <w:rsid w:val="00E94410"/>
    <w:rsid w:val="00EA529A"/>
    <w:rsid w:val="00EB2A06"/>
    <w:rsid w:val="00EB74E8"/>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tel:+1-510-338-9438,,*01*292749856%23%23*01*" TargetMode="External"/><Relationship Id="rId18" Type="http://schemas.openxmlformats.org/officeDocument/2006/relationships/hyperlink" Target="https://mentor.ieee.org/802.11/dcn/18/11-18-1712-00-000m-2018-november-tgmd-agenda.pptx" TargetMode="External"/><Relationship Id="rId26"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1" Type="http://schemas.openxmlformats.org/officeDocument/2006/relationships/hyperlink" Target="https://standards.ieee.org/content/dam/ieee-standards/standards/web/documents/other/antitrust.pdf" TargetMode="External"/><Relationship Id="rId7" Type="http://schemas.openxmlformats.org/officeDocument/2006/relationships/endnotes" Target="endnotes.xml"/><Relationship Id="rId12" Type="http://schemas.openxmlformats.org/officeDocument/2006/relationships/hyperlink" Target="https://dorothystanley.my.webex.com/dorothystanley.my/j.php?MTID=ma66d0c00fa3abdd1d0132a76291361ee" TargetMode="External"/><Relationship Id="rId17" Type="http://schemas.openxmlformats.org/officeDocument/2006/relationships/hyperlink" Target="https://mentor.ieee.org/802.11/dcn/18/11-18-1724-02-000m-response-to-d1p1-tgah-comments-from-1099.docx" TargetMode="External"/><Relationship Id="rId25"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https://standards.ieee.org/faqs/affiliatio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othystanley.my.webex.com/dorothystanley.my/j.php?MTID=m963a2c9e4d2717a9863573cd6ff53c98" TargetMode="External"/><Relationship Id="rId24" Type="http://schemas.openxmlformats.org/officeDocument/2006/relationships/hyperlink" Target="http://www.ieee802.org/PNP/approved/IEEE_802_WG_PandP_v1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standards.ieee.org/about/sasb/patcom/" TargetMode="External"/><Relationship Id="rId28"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www.ieee.org/about/corporate/governance/p7-8.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globalcallin.php?serviceType=MC&amp;ED=57140608&amp;tollFree=0"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9C9B-8BA6-4C22-8503-A15DF8C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802.11-18/1694r6</vt:lpstr>
    </vt:vector>
  </TitlesOfParts>
  <Company>HP Enterprise</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802.11-18/1694r6</dc:title>
  <dc:subject>Agenda</dc:subject>
  <dc:creator>Dorothy Stanley</dc:creator>
  <cp:keywords>November 2018</cp:keywords>
  <dc:description>D.Stanley, HP Enterprise</dc:description>
  <cp:lastModifiedBy>Stanley, Dorothy</cp:lastModifiedBy>
  <cp:revision>6</cp:revision>
  <cp:lastPrinted>2018-09-26T16:55:00Z</cp:lastPrinted>
  <dcterms:created xsi:type="dcterms:W3CDTF">2018-10-16T16:43:00Z</dcterms:created>
  <dcterms:modified xsi:type="dcterms:W3CDTF">2018-10-30T20:23:00Z</dcterms:modified>
</cp:coreProperties>
</file>