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455"/>
        <w:gridCol w:w="1080"/>
        <w:gridCol w:w="3641"/>
      </w:tblGrid>
      <w:tr w:rsidR="00CA09B2" w14:paraId="5F854C65" w14:textId="77777777" w:rsidTr="00606E3D">
        <w:trPr>
          <w:trHeight w:val="485"/>
          <w:jc w:val="center"/>
        </w:trPr>
        <w:tc>
          <w:tcPr>
            <w:tcW w:w="9576" w:type="dxa"/>
            <w:gridSpan w:val="5"/>
            <w:vAlign w:val="center"/>
          </w:tcPr>
          <w:p w14:paraId="2F7CBDAC" w14:textId="164D0155" w:rsidR="00CA09B2" w:rsidRDefault="00D6244A">
            <w:pPr>
              <w:pStyle w:val="T2"/>
            </w:pPr>
            <w:r>
              <w:t xml:space="preserve">CID </w:t>
            </w:r>
            <w:r w:rsidR="00A527BC">
              <w:t>3580</w:t>
            </w:r>
            <w:r w:rsidR="005E742E">
              <w:t xml:space="preserve"> Reso</w:t>
            </w:r>
            <w:r w:rsidR="002B5F98">
              <w:t>l</w:t>
            </w:r>
            <w:r w:rsidR="005E742E">
              <w:t>ution</w:t>
            </w:r>
          </w:p>
        </w:tc>
      </w:tr>
      <w:tr w:rsidR="00CA09B2" w14:paraId="39D15B8F" w14:textId="77777777" w:rsidTr="00606E3D">
        <w:trPr>
          <w:trHeight w:val="359"/>
          <w:jc w:val="center"/>
        </w:trPr>
        <w:tc>
          <w:tcPr>
            <w:tcW w:w="9576" w:type="dxa"/>
            <w:gridSpan w:val="5"/>
            <w:vAlign w:val="center"/>
          </w:tcPr>
          <w:p w14:paraId="17D0A186" w14:textId="7D235346" w:rsidR="00CA09B2" w:rsidRDefault="00CA09B2" w:rsidP="0023342B">
            <w:pPr>
              <w:pStyle w:val="T2"/>
              <w:ind w:left="0"/>
              <w:rPr>
                <w:sz w:val="20"/>
              </w:rPr>
            </w:pPr>
            <w:r>
              <w:rPr>
                <w:sz w:val="20"/>
              </w:rPr>
              <w:t>Date:</w:t>
            </w:r>
            <w:r>
              <w:rPr>
                <w:b w:val="0"/>
                <w:sz w:val="20"/>
              </w:rPr>
              <w:t xml:space="preserve">  </w:t>
            </w:r>
            <w:r w:rsidR="00F20C58">
              <w:rPr>
                <w:b w:val="0"/>
                <w:sz w:val="20"/>
                <w:lang w:val="en-US"/>
              </w:rPr>
              <w:t>201</w:t>
            </w:r>
            <w:r w:rsidR="004606F9">
              <w:rPr>
                <w:b w:val="0"/>
                <w:sz w:val="20"/>
                <w:lang w:val="en-US"/>
              </w:rPr>
              <w:t>8</w:t>
            </w:r>
            <w:r w:rsidR="00F20C58">
              <w:rPr>
                <w:b w:val="0"/>
                <w:sz w:val="20"/>
                <w:lang w:val="en-US"/>
              </w:rPr>
              <w:t>-</w:t>
            </w:r>
            <w:r w:rsidR="001C5726">
              <w:rPr>
                <w:b w:val="0"/>
                <w:sz w:val="20"/>
                <w:lang w:val="en-US"/>
              </w:rPr>
              <w:t>September</w:t>
            </w:r>
            <w:r w:rsidR="00F20C58">
              <w:rPr>
                <w:b w:val="0"/>
                <w:sz w:val="20"/>
                <w:lang w:val="en-US"/>
              </w:rPr>
              <w:t>-</w:t>
            </w:r>
            <w:r w:rsidR="004606F9">
              <w:rPr>
                <w:b w:val="0"/>
                <w:sz w:val="20"/>
                <w:lang w:val="en-US"/>
              </w:rPr>
              <w:t>1</w:t>
            </w:r>
            <w:r w:rsidR="001C5726">
              <w:rPr>
                <w:b w:val="0"/>
                <w:sz w:val="20"/>
                <w:lang w:val="en-US"/>
              </w:rPr>
              <w:t>2</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02100">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1455" w:type="dxa"/>
            <w:vAlign w:val="center"/>
          </w:tcPr>
          <w:p w14:paraId="4B828010" w14:textId="77777777" w:rsidR="00CA09B2" w:rsidRDefault="00CA09B2">
            <w:pPr>
              <w:pStyle w:val="T2"/>
              <w:spacing w:after="0"/>
              <w:ind w:left="0" w:right="0"/>
              <w:jc w:val="left"/>
              <w:rPr>
                <w:sz w:val="20"/>
              </w:rPr>
            </w:pPr>
            <w:r>
              <w:rPr>
                <w:sz w:val="20"/>
              </w:rPr>
              <w:t>Address</w:t>
            </w:r>
          </w:p>
        </w:tc>
        <w:tc>
          <w:tcPr>
            <w:tcW w:w="1080" w:type="dxa"/>
            <w:vAlign w:val="center"/>
          </w:tcPr>
          <w:p w14:paraId="6877B755" w14:textId="77777777" w:rsidR="00CA09B2" w:rsidRDefault="00CA09B2">
            <w:pPr>
              <w:pStyle w:val="T2"/>
              <w:spacing w:after="0"/>
              <w:ind w:left="0" w:right="0"/>
              <w:jc w:val="left"/>
              <w:rPr>
                <w:sz w:val="20"/>
              </w:rPr>
            </w:pPr>
            <w:r>
              <w:rPr>
                <w:sz w:val="20"/>
              </w:rPr>
              <w:t>Phone</w:t>
            </w:r>
          </w:p>
        </w:tc>
        <w:tc>
          <w:tcPr>
            <w:tcW w:w="3641" w:type="dxa"/>
            <w:vAlign w:val="center"/>
          </w:tcPr>
          <w:p w14:paraId="53C129B2" w14:textId="77777777" w:rsidR="00CA09B2" w:rsidRDefault="00CA09B2">
            <w:pPr>
              <w:pStyle w:val="T2"/>
              <w:spacing w:after="0"/>
              <w:ind w:left="0" w:right="0"/>
              <w:jc w:val="left"/>
              <w:rPr>
                <w:sz w:val="20"/>
              </w:rPr>
            </w:pPr>
            <w:r>
              <w:rPr>
                <w:sz w:val="20"/>
              </w:rPr>
              <w:t>email</w:t>
            </w:r>
          </w:p>
        </w:tc>
      </w:tr>
      <w:tr w:rsidR="00802100" w14:paraId="35957E8D" w14:textId="77777777" w:rsidTr="00802100">
        <w:trPr>
          <w:jc w:val="center"/>
        </w:trPr>
        <w:tc>
          <w:tcPr>
            <w:tcW w:w="1975" w:type="dxa"/>
          </w:tcPr>
          <w:p w14:paraId="66844851" w14:textId="4A497DA0" w:rsidR="00802100" w:rsidRDefault="00802100" w:rsidP="00A527BC">
            <w:pPr>
              <w:pStyle w:val="T2"/>
              <w:spacing w:after="0"/>
              <w:ind w:left="0" w:right="0"/>
              <w:jc w:val="left"/>
              <w:rPr>
                <w:b w:val="0"/>
                <w:sz w:val="20"/>
              </w:rPr>
            </w:pPr>
            <w:r w:rsidRPr="00802100">
              <w:rPr>
                <w:b w:val="0"/>
                <w:sz w:val="20"/>
              </w:rPr>
              <w:t>Alecsander Eitan</w:t>
            </w:r>
          </w:p>
        </w:tc>
        <w:tc>
          <w:tcPr>
            <w:tcW w:w="1425" w:type="dxa"/>
          </w:tcPr>
          <w:p w14:paraId="7BD73D8A" w14:textId="00653507" w:rsidR="00802100" w:rsidRDefault="00802100" w:rsidP="00A527BC">
            <w:pPr>
              <w:pStyle w:val="T2"/>
              <w:spacing w:after="0"/>
              <w:ind w:left="0" w:right="0"/>
              <w:jc w:val="left"/>
              <w:rPr>
                <w:b w:val="0"/>
                <w:sz w:val="20"/>
              </w:rPr>
            </w:pPr>
            <w:r w:rsidRPr="00802100">
              <w:rPr>
                <w:b w:val="0"/>
                <w:sz w:val="20"/>
              </w:rPr>
              <w:t>Qualcomm</w:t>
            </w:r>
          </w:p>
        </w:tc>
        <w:tc>
          <w:tcPr>
            <w:tcW w:w="1455" w:type="dxa"/>
          </w:tcPr>
          <w:p w14:paraId="0B60C97A" w14:textId="77777777" w:rsidR="00802100" w:rsidRPr="00802100" w:rsidRDefault="00802100" w:rsidP="00A527BC">
            <w:pPr>
              <w:pStyle w:val="T2"/>
              <w:spacing w:after="0"/>
              <w:ind w:left="0" w:right="0"/>
              <w:jc w:val="left"/>
              <w:rPr>
                <w:b w:val="0"/>
                <w:sz w:val="20"/>
              </w:rPr>
            </w:pPr>
          </w:p>
        </w:tc>
        <w:tc>
          <w:tcPr>
            <w:tcW w:w="1080" w:type="dxa"/>
          </w:tcPr>
          <w:p w14:paraId="1B1E07FE" w14:textId="77777777" w:rsidR="00802100" w:rsidRDefault="00802100" w:rsidP="00A527BC">
            <w:pPr>
              <w:pStyle w:val="T2"/>
              <w:spacing w:after="0"/>
              <w:ind w:left="0" w:right="0"/>
              <w:jc w:val="left"/>
              <w:rPr>
                <w:b w:val="0"/>
                <w:sz w:val="20"/>
              </w:rPr>
            </w:pPr>
          </w:p>
        </w:tc>
        <w:tc>
          <w:tcPr>
            <w:tcW w:w="3641" w:type="dxa"/>
          </w:tcPr>
          <w:p w14:paraId="6A25575D" w14:textId="45AFEF1C" w:rsidR="00802100" w:rsidRPr="00802100" w:rsidRDefault="00802100" w:rsidP="00A527BC">
            <w:pPr>
              <w:pStyle w:val="T2"/>
              <w:spacing w:after="0"/>
              <w:ind w:left="0" w:right="0"/>
              <w:jc w:val="left"/>
              <w:rPr>
                <w:b w:val="0"/>
                <w:sz w:val="20"/>
              </w:rPr>
            </w:pPr>
            <w:r w:rsidRPr="00802100">
              <w:rPr>
                <w:b w:val="0"/>
                <w:sz w:val="20"/>
              </w:rPr>
              <w:t>eitana@qti.qualcomm.com</w:t>
            </w:r>
          </w:p>
        </w:tc>
      </w:tr>
      <w:tr w:rsidR="00802100" w14:paraId="7F126A66"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1802070A" w14:textId="0974ED67" w:rsidR="00802100" w:rsidRDefault="00802100" w:rsidP="00A527BC">
            <w:pPr>
              <w:pStyle w:val="T2"/>
              <w:spacing w:after="0"/>
              <w:ind w:left="0" w:right="0"/>
              <w:jc w:val="left"/>
              <w:rPr>
                <w:b w:val="0"/>
                <w:sz w:val="20"/>
              </w:rPr>
            </w:pPr>
            <w:r w:rsidRPr="00802100">
              <w:rPr>
                <w:b w:val="0"/>
                <w:sz w:val="20"/>
              </w:rPr>
              <w:t>Assaf Kasher</w:t>
            </w:r>
          </w:p>
        </w:tc>
        <w:tc>
          <w:tcPr>
            <w:tcW w:w="1425" w:type="dxa"/>
            <w:tcBorders>
              <w:top w:val="single" w:sz="4" w:space="0" w:color="auto"/>
              <w:left w:val="single" w:sz="4" w:space="0" w:color="auto"/>
              <w:bottom w:val="single" w:sz="4" w:space="0" w:color="auto"/>
              <w:right w:val="single" w:sz="4" w:space="0" w:color="auto"/>
            </w:tcBorders>
          </w:tcPr>
          <w:p w14:paraId="20D4C288" w14:textId="65C43D51"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1D37A237" w14:textId="78B37842"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7A56E467" w14:textId="2B65BA94"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72854E1C" w14:textId="34712F68" w:rsidR="00802100" w:rsidRPr="00802100" w:rsidRDefault="00802100" w:rsidP="00A527BC">
            <w:pPr>
              <w:pStyle w:val="T2"/>
              <w:spacing w:after="0"/>
              <w:ind w:left="0" w:right="0"/>
              <w:jc w:val="left"/>
              <w:rPr>
                <w:b w:val="0"/>
                <w:sz w:val="20"/>
              </w:rPr>
            </w:pPr>
            <w:r w:rsidRPr="00802100">
              <w:rPr>
                <w:b w:val="0"/>
                <w:sz w:val="20"/>
              </w:rPr>
              <w:t>akasher@qti.qualcomm.com</w:t>
            </w:r>
          </w:p>
        </w:tc>
      </w:tr>
      <w:tr w:rsidR="00802100" w14:paraId="1B280423"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0088D05B" w14:textId="75348098" w:rsidR="00802100" w:rsidRDefault="00802100" w:rsidP="00A527BC">
            <w:pPr>
              <w:pStyle w:val="T2"/>
              <w:spacing w:after="0"/>
              <w:ind w:left="0" w:right="0"/>
              <w:jc w:val="left"/>
              <w:rPr>
                <w:b w:val="0"/>
                <w:sz w:val="20"/>
              </w:rPr>
            </w:pPr>
            <w:r w:rsidRPr="00802100">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tcPr>
          <w:p w14:paraId="1BADEBEF" w14:textId="7A3642EC"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7A40DE21" w14:textId="77777777"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25968712" w14:textId="77777777"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1AC88F23" w14:textId="0EB253BE" w:rsidR="00802100" w:rsidRPr="00802100" w:rsidRDefault="00802100" w:rsidP="00A527BC">
            <w:pPr>
              <w:pStyle w:val="T2"/>
              <w:spacing w:after="0"/>
              <w:ind w:left="0" w:right="0"/>
              <w:jc w:val="left"/>
              <w:rPr>
                <w:b w:val="0"/>
                <w:sz w:val="20"/>
              </w:rPr>
            </w:pPr>
            <w:r w:rsidRPr="00802100">
              <w:rPr>
                <w:b w:val="0"/>
                <w:sz w:val="20"/>
              </w:rPr>
              <w:t>strainin@qti.qualcomm.com</w:t>
            </w:r>
          </w:p>
        </w:tc>
      </w:tr>
      <w:tr w:rsidR="000C7DC5" w14:paraId="3DE5C619" w14:textId="77777777" w:rsidTr="00F44CF9">
        <w:trPr>
          <w:jc w:val="center"/>
        </w:trPr>
        <w:tc>
          <w:tcPr>
            <w:tcW w:w="1975" w:type="dxa"/>
            <w:tcBorders>
              <w:top w:val="single" w:sz="4" w:space="0" w:color="auto"/>
              <w:left w:val="single" w:sz="4" w:space="0" w:color="auto"/>
              <w:bottom w:val="single" w:sz="4" w:space="0" w:color="auto"/>
              <w:right w:val="single" w:sz="4" w:space="0" w:color="auto"/>
            </w:tcBorders>
          </w:tcPr>
          <w:p w14:paraId="1D0BD21E" w14:textId="6B246D46" w:rsidR="000C7DC5" w:rsidRDefault="000C7DC5" w:rsidP="000C7DC5">
            <w:pPr>
              <w:pStyle w:val="T2"/>
              <w:spacing w:after="0"/>
              <w:ind w:left="0" w:right="0"/>
              <w:jc w:val="left"/>
              <w:rPr>
                <w:b w:val="0"/>
                <w:sz w:val="20"/>
              </w:rPr>
            </w:pPr>
            <w:r w:rsidRPr="000C7DC5">
              <w:rPr>
                <w:b w:val="0"/>
                <w:sz w:val="20"/>
              </w:rPr>
              <w:t>Payam Torab</w:t>
            </w:r>
          </w:p>
        </w:tc>
        <w:tc>
          <w:tcPr>
            <w:tcW w:w="1425" w:type="dxa"/>
            <w:tcBorders>
              <w:top w:val="single" w:sz="4" w:space="0" w:color="auto"/>
              <w:left w:val="single" w:sz="4" w:space="0" w:color="auto"/>
              <w:bottom w:val="single" w:sz="4" w:space="0" w:color="auto"/>
              <w:right w:val="single" w:sz="4" w:space="0" w:color="auto"/>
            </w:tcBorders>
          </w:tcPr>
          <w:p w14:paraId="698878ED" w14:textId="6F8100FA" w:rsidR="000C7DC5" w:rsidRDefault="000C7DC5" w:rsidP="000C7DC5">
            <w:pPr>
              <w:pStyle w:val="T2"/>
              <w:spacing w:after="0"/>
              <w:ind w:left="0" w:right="0"/>
              <w:jc w:val="left"/>
              <w:rPr>
                <w:b w:val="0"/>
                <w:sz w:val="20"/>
              </w:rPr>
            </w:pPr>
            <w:r w:rsidRPr="000C7DC5">
              <w:rPr>
                <w:b w:val="0"/>
                <w:sz w:val="20"/>
              </w:rPr>
              <w:t>Facebook</w:t>
            </w:r>
          </w:p>
        </w:tc>
        <w:tc>
          <w:tcPr>
            <w:tcW w:w="1455" w:type="dxa"/>
            <w:tcBorders>
              <w:top w:val="single" w:sz="4" w:space="0" w:color="auto"/>
              <w:left w:val="single" w:sz="4" w:space="0" w:color="auto"/>
              <w:bottom w:val="single" w:sz="4" w:space="0" w:color="auto"/>
              <w:right w:val="single" w:sz="4" w:space="0" w:color="auto"/>
            </w:tcBorders>
          </w:tcPr>
          <w:p w14:paraId="3394067F" w14:textId="77777777" w:rsidR="000C7DC5" w:rsidRDefault="000C7DC5" w:rsidP="000C7DC5">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50CA0D47" w14:textId="77777777" w:rsidR="000C7DC5" w:rsidRDefault="000C7DC5" w:rsidP="000C7DC5">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726C4025" w14:textId="430F5C0C" w:rsidR="000C7DC5" w:rsidRPr="000C7DC5" w:rsidRDefault="000C7DC5" w:rsidP="000C7DC5">
            <w:pPr>
              <w:pStyle w:val="T2"/>
              <w:spacing w:after="0"/>
              <w:ind w:left="0" w:right="0"/>
              <w:jc w:val="left"/>
              <w:rPr>
                <w:b w:val="0"/>
                <w:sz w:val="20"/>
              </w:rPr>
            </w:pPr>
            <w:r w:rsidRPr="000C7DC5">
              <w:rPr>
                <w:b w:val="0"/>
                <w:sz w:val="20"/>
              </w:rPr>
              <w:t>ptorab@fb.com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2E47DF76" w14:textId="52A68F35" w:rsidR="00DF5DAE" w:rsidRDefault="00DF5DAE"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sidR="005B5901">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3</w:t>
                            </w:r>
                            <w:r w:rsidR="00A527BC">
                              <w:rPr>
                                <w:lang w:eastAsia="ko-KR"/>
                              </w:rPr>
                              <w:t>4</w:t>
                            </w:r>
                            <w:r>
                              <w:rPr>
                                <w:lang w:eastAsia="ko-KR"/>
                              </w:rPr>
                              <w:t xml:space="preserve">. </w:t>
                            </w:r>
                          </w:p>
                          <w:p w14:paraId="5C7CA239" w14:textId="77777777" w:rsidR="005B5901" w:rsidRDefault="005B5901" w:rsidP="005B5901">
                            <w:pPr>
                              <w:jc w:val="both"/>
                            </w:pPr>
                          </w:p>
                          <w:p w14:paraId="0F36FBE9" w14:textId="4B6AD510" w:rsidR="005B5901" w:rsidRDefault="005B5901"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F7EE4" w:rsidRDefault="007F7EE4" w:rsidP="007F7EE4">
                            <w:pPr>
                              <w:jc w:val="both"/>
                              <w:rPr>
                                <w:lang w:eastAsia="ko-KR"/>
                              </w:rPr>
                            </w:pPr>
                          </w:p>
                          <w:p w14:paraId="17841602" w14:textId="5AD0B433" w:rsidR="00F20C58" w:rsidRDefault="00F20C58" w:rsidP="00A051B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2E47DF76" w14:textId="52A68F35" w:rsidR="00DF5DAE" w:rsidRDefault="00DF5DAE"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sidR="005B5901">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3</w:t>
                      </w:r>
                      <w:r w:rsidR="00A527BC">
                        <w:rPr>
                          <w:lang w:eastAsia="ko-KR"/>
                        </w:rPr>
                        <w:t>4</w:t>
                      </w:r>
                      <w:r>
                        <w:rPr>
                          <w:lang w:eastAsia="ko-KR"/>
                        </w:rPr>
                        <w:t xml:space="preserve">. </w:t>
                      </w:r>
                    </w:p>
                    <w:p w14:paraId="5C7CA239" w14:textId="77777777" w:rsidR="005B5901" w:rsidRDefault="005B5901" w:rsidP="005B5901">
                      <w:pPr>
                        <w:jc w:val="both"/>
                      </w:pPr>
                    </w:p>
                    <w:p w14:paraId="0F36FBE9" w14:textId="4B6AD510" w:rsidR="005B5901" w:rsidRDefault="005B5901"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F7EE4" w:rsidRDefault="007F7EE4" w:rsidP="007F7EE4">
                      <w:pPr>
                        <w:jc w:val="both"/>
                        <w:rPr>
                          <w:lang w:eastAsia="ko-KR"/>
                        </w:rPr>
                      </w:pPr>
                    </w:p>
                    <w:p w14:paraId="17841602" w14:textId="5AD0B433" w:rsidR="00F20C58" w:rsidRDefault="00F20C58" w:rsidP="00A051BF">
                      <w:pPr>
                        <w:jc w:val="both"/>
                      </w:pPr>
                    </w:p>
                  </w:txbxContent>
                </v:textbox>
              </v:shape>
            </w:pict>
          </mc:Fallback>
        </mc:AlternateContent>
      </w:r>
    </w:p>
    <w:p w14:paraId="3C1185AD" w14:textId="47BB7A27" w:rsidR="00C32AD8" w:rsidRDefault="00CA09B2" w:rsidP="009D6203">
      <w:r>
        <w:br w:type="page"/>
      </w:r>
    </w:p>
    <w:tbl>
      <w:tblPr>
        <w:tblW w:w="7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156"/>
        <w:gridCol w:w="2625"/>
        <w:gridCol w:w="2628"/>
      </w:tblGrid>
      <w:tr w:rsidR="00D6244A" w:rsidRPr="00A22C39" w14:paraId="118AEBF8" w14:textId="77777777" w:rsidTr="00DF5DAE">
        <w:trPr>
          <w:trHeight w:val="600"/>
        </w:trPr>
        <w:tc>
          <w:tcPr>
            <w:tcW w:w="663" w:type="dxa"/>
            <w:shd w:val="clear" w:color="auto" w:fill="auto"/>
            <w:hideMark/>
          </w:tcPr>
          <w:p w14:paraId="09747E7B" w14:textId="260CEE30" w:rsidR="00D6244A" w:rsidRDefault="00A527BC" w:rsidP="00D6244A">
            <w:pPr>
              <w:jc w:val="right"/>
              <w:rPr>
                <w:rFonts w:ascii="Calibri" w:hAnsi="Calibri" w:cs="Calibri"/>
                <w:color w:val="000000"/>
                <w:szCs w:val="22"/>
                <w:lang w:val="en-US" w:bidi="he-IL"/>
              </w:rPr>
            </w:pPr>
            <w:r>
              <w:rPr>
                <w:rFonts w:ascii="Calibri" w:hAnsi="Calibri" w:cs="Calibri"/>
                <w:color w:val="000000"/>
                <w:szCs w:val="22"/>
              </w:rPr>
              <w:lastRenderedPageBreak/>
              <w:t>3580</w:t>
            </w:r>
          </w:p>
          <w:p w14:paraId="4298EDC0" w14:textId="2F753457" w:rsidR="00D6244A" w:rsidRPr="00A22C39" w:rsidRDefault="00D6244A" w:rsidP="00D6244A">
            <w:pPr>
              <w:jc w:val="right"/>
              <w:rPr>
                <w:rFonts w:ascii="Calibri" w:hAnsi="Calibri"/>
                <w:color w:val="000000"/>
                <w:szCs w:val="22"/>
                <w:lang w:val="en-US" w:bidi="he-IL"/>
              </w:rPr>
            </w:pPr>
          </w:p>
        </w:tc>
        <w:tc>
          <w:tcPr>
            <w:tcW w:w="914" w:type="dxa"/>
            <w:shd w:val="clear" w:color="auto" w:fill="auto"/>
            <w:hideMark/>
          </w:tcPr>
          <w:p w14:paraId="7FE5B4B0" w14:textId="77777777" w:rsidR="00D6244A" w:rsidRPr="00A22C39" w:rsidRDefault="00D6244A" w:rsidP="00A527BC">
            <w:pPr>
              <w:jc w:val="right"/>
              <w:rPr>
                <w:rFonts w:ascii="Calibri" w:hAnsi="Calibri"/>
                <w:color w:val="000000"/>
                <w:szCs w:val="22"/>
                <w:lang w:val="en-US" w:bidi="he-IL"/>
              </w:rPr>
            </w:pPr>
          </w:p>
        </w:tc>
        <w:tc>
          <w:tcPr>
            <w:tcW w:w="1156" w:type="dxa"/>
            <w:shd w:val="clear" w:color="auto" w:fill="auto"/>
            <w:hideMark/>
          </w:tcPr>
          <w:p w14:paraId="2A51D141" w14:textId="72FDCEF8" w:rsidR="00D6244A" w:rsidRPr="00A22C39" w:rsidRDefault="00D6244A" w:rsidP="00A527BC">
            <w:pPr>
              <w:rPr>
                <w:rFonts w:ascii="Calibri" w:hAnsi="Calibri"/>
                <w:color w:val="000000"/>
                <w:szCs w:val="22"/>
                <w:lang w:val="en-US" w:bidi="he-IL"/>
              </w:rPr>
            </w:pPr>
          </w:p>
        </w:tc>
        <w:tc>
          <w:tcPr>
            <w:tcW w:w="2625" w:type="dxa"/>
            <w:shd w:val="clear" w:color="auto" w:fill="auto"/>
            <w:hideMark/>
          </w:tcPr>
          <w:p w14:paraId="0265D793" w14:textId="34C92743" w:rsidR="00D6244A" w:rsidRPr="00A22C39" w:rsidRDefault="00A527BC" w:rsidP="00D6244A">
            <w:pPr>
              <w:rPr>
                <w:rFonts w:ascii="Calibri" w:hAnsi="Calibri"/>
                <w:color w:val="000000"/>
                <w:szCs w:val="22"/>
                <w:lang w:val="en-US" w:bidi="he-IL"/>
              </w:rPr>
            </w:pPr>
            <w:r w:rsidRPr="00A527BC">
              <w:rPr>
                <w:rFonts w:ascii="Calibri" w:hAnsi="Calibri" w:cs="Calibri"/>
                <w:color w:val="000000"/>
                <w:szCs w:val="22"/>
              </w:rPr>
              <w:t xml:space="preserve">DMG devices operating in TDD mode are particularly sensitive to co-channel </w:t>
            </w:r>
            <w:proofErr w:type="spellStart"/>
            <w:r w:rsidRPr="00A527BC">
              <w:rPr>
                <w:rFonts w:ascii="Calibri" w:hAnsi="Calibri" w:cs="Calibri"/>
                <w:color w:val="000000"/>
                <w:szCs w:val="22"/>
              </w:rPr>
              <w:t>interrence</w:t>
            </w:r>
            <w:proofErr w:type="spellEnd"/>
            <w:r w:rsidRPr="00A527BC">
              <w:rPr>
                <w:rFonts w:ascii="Calibri" w:hAnsi="Calibri" w:cs="Calibri"/>
                <w:color w:val="000000"/>
                <w:szCs w:val="22"/>
              </w:rPr>
              <w:t xml:space="preserve"> (CCI) from same or other DMG devices.</w:t>
            </w:r>
          </w:p>
        </w:tc>
        <w:tc>
          <w:tcPr>
            <w:tcW w:w="2628" w:type="dxa"/>
            <w:shd w:val="clear" w:color="auto" w:fill="auto"/>
            <w:hideMark/>
          </w:tcPr>
          <w:p w14:paraId="180BC612" w14:textId="019CE6D1" w:rsidR="00D6244A" w:rsidRPr="00A22C39" w:rsidRDefault="00A527BC" w:rsidP="00D6244A">
            <w:pPr>
              <w:rPr>
                <w:rFonts w:ascii="Calibri" w:hAnsi="Calibri"/>
                <w:color w:val="000000"/>
                <w:szCs w:val="22"/>
                <w:lang w:val="en-US" w:bidi="he-IL"/>
              </w:rPr>
            </w:pPr>
            <w:r w:rsidRPr="00A527BC">
              <w:rPr>
                <w:rFonts w:ascii="Calibri" w:hAnsi="Calibri"/>
                <w:color w:val="000000"/>
                <w:szCs w:val="22"/>
                <w:lang w:val="en-US" w:bidi="he-IL"/>
              </w:rPr>
              <w:t xml:space="preserve">define CCI tolerance requirements for DMG devices, and discus </w:t>
            </w:r>
            <w:proofErr w:type="spellStart"/>
            <w:r w:rsidRPr="00A527BC">
              <w:rPr>
                <w:rFonts w:ascii="Calibri" w:hAnsi="Calibri"/>
                <w:color w:val="000000"/>
                <w:szCs w:val="22"/>
                <w:lang w:val="en-US" w:bidi="he-IL"/>
              </w:rPr>
              <w:t>applicaility</w:t>
            </w:r>
            <w:proofErr w:type="spellEnd"/>
            <w:r w:rsidRPr="00A527BC">
              <w:rPr>
                <w:rFonts w:ascii="Calibri" w:hAnsi="Calibri"/>
                <w:color w:val="000000"/>
                <w:szCs w:val="22"/>
                <w:lang w:val="en-US" w:bidi="he-IL"/>
              </w:rPr>
              <w:t xml:space="preserve"> to DMG in TDD mode only, DMG or EDMG.</w:t>
            </w:r>
          </w:p>
        </w:tc>
      </w:tr>
    </w:tbl>
    <w:p w14:paraId="6EE230F7" w14:textId="77777777" w:rsidR="00300A60" w:rsidRDefault="00300A60" w:rsidP="009D6203"/>
    <w:p w14:paraId="68FB2A54" w14:textId="77777777" w:rsidR="00F93041" w:rsidRDefault="00F93041" w:rsidP="009D6203"/>
    <w:p w14:paraId="55226572" w14:textId="697C84AF" w:rsidR="001061A2" w:rsidRPr="00F93041" w:rsidRDefault="00A601C7" w:rsidP="009D6203">
      <w:pPr>
        <w:rPr>
          <w:b/>
          <w:bCs/>
          <w:u w:val="single"/>
        </w:rPr>
      </w:pPr>
      <w:r w:rsidRPr="00F93041">
        <w:rPr>
          <w:b/>
          <w:bCs/>
          <w:u w:val="single"/>
        </w:rPr>
        <w:t>Discussion:</w:t>
      </w:r>
    </w:p>
    <w:p w14:paraId="12C2CB6F" w14:textId="2755CA57" w:rsidR="00D868C1" w:rsidRDefault="008121FB" w:rsidP="009D6203">
      <w:r>
        <w:t xml:space="preserve">Details are presented in </w:t>
      </w:r>
      <w:r w:rsidR="001C5726" w:rsidRPr="001C5726">
        <w:t>11-18-1647-00-00ay</w:t>
      </w:r>
    </w:p>
    <w:p w14:paraId="45880ED5" w14:textId="77777777" w:rsidR="00EE32F3" w:rsidRDefault="00EE32F3" w:rsidP="009D6203"/>
    <w:p w14:paraId="667C4108" w14:textId="44BBCD59" w:rsidR="006B1FAD" w:rsidRPr="00D32134" w:rsidRDefault="005A3060" w:rsidP="00D32134">
      <w:pPr>
        <w:numPr>
          <w:ilvl w:val="0"/>
          <w:numId w:val="13"/>
        </w:numPr>
        <w:tabs>
          <w:tab w:val="clear" w:pos="720"/>
          <w:tab w:val="num" w:pos="270"/>
        </w:tabs>
        <w:ind w:left="270" w:hanging="270"/>
        <w:rPr>
          <w:lang w:val="en-US"/>
        </w:rPr>
      </w:pPr>
      <w:r w:rsidRPr="00D32134">
        <w:rPr>
          <w:lang w:val="en-US"/>
        </w:rPr>
        <w:t>TDD systems operate in schedule mode, over a common channel and are required to operate with low FER/PER and low latency. TDD systems operate multiple links reusing the frequency and time slots, hence it can be expected that receivers will sense interference from other nodes in the TDD network. The above's sum to a requirement to the receiver to be able to operate in the presence of CCI</w:t>
      </w:r>
      <w:r w:rsidR="00D32134">
        <w:rPr>
          <w:lang w:val="en-US"/>
        </w:rPr>
        <w:t>.</w:t>
      </w:r>
      <w:r w:rsidRPr="00D32134">
        <w:rPr>
          <w:lang w:val="en-US"/>
        </w:rPr>
        <w:t xml:space="preserve"> The receiver </w:t>
      </w:r>
      <w:r w:rsidR="00D32134" w:rsidRPr="00D32134">
        <w:t xml:space="preserve">is expected to include </w:t>
      </w:r>
      <w:r w:rsidRPr="00D32134">
        <w:rPr>
          <w:lang w:val="en-US"/>
        </w:rPr>
        <w:t>methods to be resilient to CCI (unwanted frame received before the wanted frame)</w:t>
      </w:r>
    </w:p>
    <w:p w14:paraId="47D7C34C" w14:textId="7F417192" w:rsidR="006B1FAD" w:rsidRPr="00D32134" w:rsidRDefault="005A3060" w:rsidP="00D32134">
      <w:pPr>
        <w:numPr>
          <w:ilvl w:val="0"/>
          <w:numId w:val="13"/>
        </w:numPr>
        <w:tabs>
          <w:tab w:val="clear" w:pos="720"/>
          <w:tab w:val="num" w:pos="270"/>
        </w:tabs>
        <w:ind w:left="270" w:hanging="270"/>
        <w:rPr>
          <w:lang w:val="en-US"/>
        </w:rPr>
      </w:pPr>
      <w:r w:rsidRPr="00D32134">
        <w:rPr>
          <w:lang w:val="en-US"/>
        </w:rPr>
        <w:t xml:space="preserve">Unwanted frame may precede the wanted frame at TDD slot start by up-to “Guard Time”, with a power up-to </w:t>
      </w:r>
      <w:proofErr w:type="spellStart"/>
      <w:r w:rsidRPr="00D32134">
        <w:rPr>
          <w:lang w:val="en-US"/>
        </w:rPr>
        <w:t>XdB</w:t>
      </w:r>
      <w:proofErr w:type="spellEnd"/>
      <w:r w:rsidRPr="00D32134">
        <w:rPr>
          <w:lang w:val="en-US"/>
        </w:rPr>
        <w:t xml:space="preserve"> below the wanted frame power.</w:t>
      </w:r>
      <w:r w:rsidRPr="00D32134">
        <w:rPr>
          <w:lang w:val="en-US"/>
        </w:rPr>
        <w:br/>
        <w:t>(</w:t>
      </w:r>
      <w:proofErr w:type="spellStart"/>
      <w:r w:rsidRPr="00D32134">
        <w:rPr>
          <w:lang w:val="en-US"/>
        </w:rPr>
        <w:t>XdB</w:t>
      </w:r>
      <w:proofErr w:type="spellEnd"/>
      <w:r w:rsidRPr="00D32134">
        <w:rPr>
          <w:lang w:val="en-US"/>
        </w:rPr>
        <w:t xml:space="preserve"> value depends on the TDD system deployment and configuration; reasonable value can be as low as 6dB)</w:t>
      </w:r>
    </w:p>
    <w:p w14:paraId="3B6C09F6" w14:textId="77777777" w:rsidR="006B1FAD" w:rsidRPr="00D32134" w:rsidRDefault="005A3060" w:rsidP="00D32134">
      <w:pPr>
        <w:numPr>
          <w:ilvl w:val="0"/>
          <w:numId w:val="13"/>
        </w:numPr>
        <w:tabs>
          <w:tab w:val="clear" w:pos="720"/>
          <w:tab w:val="num" w:pos="270"/>
        </w:tabs>
        <w:ind w:left="270" w:hanging="270"/>
        <w:rPr>
          <w:lang w:val="en-US"/>
        </w:rPr>
      </w:pPr>
      <w:r w:rsidRPr="00D32134">
        <w:rPr>
          <w:lang w:val="en-US"/>
        </w:rPr>
        <w:t>CCI during the slot, mainly cause SINR degradation</w:t>
      </w:r>
    </w:p>
    <w:p w14:paraId="455CF1BE" w14:textId="427D92F9" w:rsidR="00023A31" w:rsidRPr="00D32134" w:rsidRDefault="00023A31" w:rsidP="009D6203">
      <w:pPr>
        <w:rPr>
          <w:lang w:val="en-US"/>
        </w:rPr>
      </w:pPr>
    </w:p>
    <w:p w14:paraId="500D6748" w14:textId="77777777" w:rsidR="00F93041" w:rsidRDefault="00F93041" w:rsidP="009D6203"/>
    <w:p w14:paraId="4DE97F76" w14:textId="132C92CE" w:rsidR="00023A31" w:rsidRDefault="00023A31" w:rsidP="00023A31">
      <w:r>
        <w:rPr>
          <w:b/>
        </w:rPr>
        <w:t>Proposed resolution</w:t>
      </w:r>
      <w:r>
        <w:t xml:space="preserve">: </w:t>
      </w:r>
      <w:r w:rsidR="003813C9">
        <w:t>Revised</w:t>
      </w:r>
      <w:r>
        <w:t>:</w:t>
      </w:r>
    </w:p>
    <w:p w14:paraId="0CD622CF" w14:textId="77777777" w:rsidR="002D50EC" w:rsidRDefault="002D50EC" w:rsidP="009D6203"/>
    <w:p w14:paraId="4B64D3F2" w14:textId="1D42302A" w:rsidR="00A6609A" w:rsidRDefault="000F76FB" w:rsidP="009D6203">
      <w:pPr>
        <w:rPr>
          <w:b/>
          <w:bCs/>
          <w:i/>
          <w:iCs/>
        </w:rPr>
      </w:pPr>
      <w:r w:rsidRPr="00CF71C1">
        <w:rPr>
          <w:b/>
          <w:bCs/>
          <w:i/>
          <w:iCs/>
        </w:rPr>
        <w:t xml:space="preserve">TGay Editor: </w:t>
      </w:r>
      <w:r w:rsidR="003813C9">
        <w:rPr>
          <w:b/>
          <w:bCs/>
          <w:i/>
          <w:iCs/>
        </w:rPr>
        <w:t xml:space="preserve">Add </w:t>
      </w:r>
      <w:r w:rsidR="000F44D1" w:rsidRPr="00CF71C1">
        <w:rPr>
          <w:b/>
          <w:bCs/>
          <w:i/>
          <w:iCs/>
        </w:rPr>
        <w:t xml:space="preserve">the following </w:t>
      </w:r>
      <w:r w:rsidR="003813C9">
        <w:rPr>
          <w:b/>
          <w:bCs/>
          <w:i/>
          <w:iCs/>
        </w:rPr>
        <w:t xml:space="preserve">sub-section </w:t>
      </w:r>
      <w:r w:rsidR="000F44D1" w:rsidRPr="00CF71C1">
        <w:rPr>
          <w:b/>
          <w:bCs/>
          <w:i/>
          <w:iCs/>
        </w:rPr>
        <w:t>in D</w:t>
      </w:r>
      <w:r w:rsidR="003813C9">
        <w:rPr>
          <w:b/>
          <w:bCs/>
          <w:i/>
          <w:iCs/>
        </w:rPr>
        <w:t>2</w:t>
      </w:r>
      <w:r w:rsidR="00F93041">
        <w:rPr>
          <w:b/>
          <w:bCs/>
          <w:i/>
          <w:iCs/>
        </w:rPr>
        <w:t>.</w:t>
      </w:r>
      <w:r w:rsidR="000F44D1" w:rsidRPr="00CF71C1">
        <w:rPr>
          <w:b/>
          <w:bCs/>
          <w:i/>
          <w:iCs/>
        </w:rPr>
        <w:t>0</w:t>
      </w:r>
      <w:r w:rsidR="00BF5604" w:rsidRPr="00CF71C1">
        <w:rPr>
          <w:b/>
          <w:bCs/>
          <w:i/>
          <w:iCs/>
        </w:rPr>
        <w:t xml:space="preserve"> P</w:t>
      </w:r>
      <w:r w:rsidR="00023A31">
        <w:rPr>
          <w:b/>
          <w:bCs/>
          <w:i/>
          <w:iCs/>
        </w:rPr>
        <w:t>4</w:t>
      </w:r>
      <w:r w:rsidR="003813C9">
        <w:rPr>
          <w:b/>
          <w:bCs/>
          <w:i/>
          <w:iCs/>
        </w:rPr>
        <w:t>04</w:t>
      </w:r>
      <w:r w:rsidR="00BF5604" w:rsidRPr="00CF71C1">
        <w:rPr>
          <w:b/>
          <w:bCs/>
          <w:i/>
          <w:iCs/>
        </w:rPr>
        <w:t>L</w:t>
      </w:r>
      <w:r w:rsidR="003813C9">
        <w:rPr>
          <w:b/>
          <w:bCs/>
          <w:i/>
          <w:iCs/>
        </w:rPr>
        <w:t>35, at the end of section 29.3</w:t>
      </w:r>
      <w:r w:rsidR="00B64D99">
        <w:rPr>
          <w:b/>
          <w:bCs/>
          <w:i/>
          <w:iCs/>
        </w:rPr>
        <w:t>.9,</w:t>
      </w:r>
      <w:r w:rsidR="00BF5604" w:rsidRPr="00CF71C1">
        <w:rPr>
          <w:b/>
          <w:bCs/>
          <w:i/>
          <w:iCs/>
        </w:rPr>
        <w:t xml:space="preserve"> as follows:</w:t>
      </w:r>
    </w:p>
    <w:p w14:paraId="18868B2F" w14:textId="7C965992" w:rsidR="003813C9" w:rsidRDefault="003813C9" w:rsidP="009D6203">
      <w:pPr>
        <w:rPr>
          <w:b/>
          <w:bCs/>
          <w:i/>
          <w:iCs/>
        </w:rPr>
      </w:pPr>
    </w:p>
    <w:p w14:paraId="3AFFA749" w14:textId="3826841E" w:rsidR="00B64D99" w:rsidRDefault="00B64D99" w:rsidP="00B64D9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 xml:space="preserve">29.3.9.3 Receiver co-channel </w:t>
      </w:r>
      <w:r w:rsidR="00223BEA">
        <w:rPr>
          <w:rFonts w:ascii="Arial-BoldMT" w:hAnsi="Arial-BoldMT" w:cs="Arial-BoldMT"/>
          <w:b/>
          <w:bCs/>
          <w:sz w:val="20"/>
          <w:lang w:val="en-US" w:bidi="he-IL"/>
        </w:rPr>
        <w:t xml:space="preserve">interference </w:t>
      </w:r>
      <w:r>
        <w:rPr>
          <w:rFonts w:ascii="Arial-BoldMT" w:hAnsi="Arial-BoldMT" w:cs="Arial-BoldMT"/>
          <w:b/>
          <w:bCs/>
          <w:sz w:val="20"/>
          <w:lang w:val="en-US" w:bidi="he-IL"/>
        </w:rPr>
        <w:t>(CCI) r</w:t>
      </w:r>
      <w:r w:rsidRPr="00B64D99">
        <w:rPr>
          <w:rFonts w:ascii="Arial-BoldMT" w:hAnsi="Arial-BoldMT" w:cs="Arial-BoldMT"/>
          <w:b/>
          <w:bCs/>
          <w:sz w:val="20"/>
          <w:lang w:val="en-US" w:bidi="he-IL"/>
        </w:rPr>
        <w:t>esilience</w:t>
      </w:r>
    </w:p>
    <w:p w14:paraId="2EF72B87" w14:textId="3B23CA90" w:rsidR="003813C9" w:rsidRDefault="00B64D99" w:rsidP="00B64D99">
      <w:pPr>
        <w:autoSpaceDE w:val="0"/>
        <w:autoSpaceDN w:val="0"/>
        <w:adjustRightInd w:val="0"/>
        <w:rPr>
          <w:rFonts w:ascii="TimesNewRomanPSMT" w:eastAsia="TimesNewRomanPSMT" w:hAnsi="Arial-BoldMT" w:cs="TimesNewRomanPSMT"/>
          <w:sz w:val="20"/>
          <w:lang w:val="en-US" w:bidi="he-IL"/>
        </w:rPr>
      </w:pPr>
      <w:r>
        <w:rPr>
          <w:rFonts w:ascii="TimesNewRomanPSMT" w:eastAsia="TimesNewRomanPSMT" w:hAnsi="Arial-BoldMT" w:cs="TimesNewRomanPSMT"/>
          <w:sz w:val="20"/>
          <w:lang w:val="en-US" w:bidi="he-IL"/>
        </w:rPr>
        <w:t>Co-channel resilien</w:t>
      </w:r>
      <w:r w:rsidR="001C5726">
        <w:rPr>
          <w:rFonts w:ascii="TimesNewRomanPSMT" w:eastAsia="TimesNewRomanPSMT" w:hAnsi="Arial-BoldMT" w:cs="TimesNewRomanPSMT"/>
          <w:sz w:val="20"/>
          <w:lang w:val="en-US" w:bidi="he-IL"/>
        </w:rPr>
        <w:t xml:space="preserve">ce </w:t>
      </w:r>
      <w:r>
        <w:rPr>
          <w:rFonts w:ascii="TimesNewRomanPSMT" w:eastAsia="TimesNewRomanPSMT" w:hAnsi="Arial-BoldMT" w:cs="TimesNewRomanPSMT"/>
          <w:sz w:val="20"/>
          <w:lang w:val="en-US" w:bidi="he-IL"/>
        </w:rPr>
        <w:t>is defined as the ability of an STA to correctly receive and decode an intended transmission in the presence of an interfering transmission on same channel and overlapping in time.</w:t>
      </w:r>
    </w:p>
    <w:p w14:paraId="5A482862" w14:textId="77777777" w:rsidR="00B64D99" w:rsidRDefault="00B64D99" w:rsidP="00B64D99">
      <w:pPr>
        <w:autoSpaceDE w:val="0"/>
        <w:autoSpaceDN w:val="0"/>
        <w:adjustRightInd w:val="0"/>
        <w:rPr>
          <w:rFonts w:ascii="TimesNewRomanPSMT" w:eastAsia="TimesNewRomanPSMT" w:hAnsi="Arial-BoldMT" w:cs="TimesNewRomanPSMT"/>
          <w:sz w:val="20"/>
          <w:lang w:val="en-US" w:bidi="he-IL"/>
        </w:rPr>
      </w:pPr>
    </w:p>
    <w:p w14:paraId="28A55F3B" w14:textId="77777777" w:rsidR="00B64D99" w:rsidRPr="00B64D99" w:rsidRDefault="00B64D99" w:rsidP="00B64D99">
      <w:p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In the presence of DMG CCI, a DMG STA operating in a TDD SP should decode a PPDU that contains at least one MPDU with RA field set to the MAC address of the STA at least under the following conditions:</w:t>
      </w:r>
    </w:p>
    <w:p w14:paraId="6B43297B"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RCPI of the PPDU is at least 3dB above actual receiver sensitivity; and </w:t>
      </w:r>
    </w:p>
    <w:p w14:paraId="0A9B45BA"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RCPI of the CCI is 6dB or less than the RCPI of the PPDU; and </w:t>
      </w:r>
    </w:p>
    <w:p w14:paraId="01CEB5BC"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PPDU has </w:t>
      </w:r>
      <w:proofErr w:type="gramStart"/>
      <w:r w:rsidRPr="00B64D99">
        <w:rPr>
          <w:rFonts w:ascii="TimesNewRomanPSMT" w:eastAsia="TimesNewRomanPSMT" w:hAnsi="Arial-BoldMT" w:cs="TimesNewRomanPSMT"/>
          <w:sz w:val="20"/>
          <w:lang w:val="en-US" w:bidi="he-IL"/>
        </w:rPr>
        <w:t>sufficient</w:t>
      </w:r>
      <w:proofErr w:type="gramEnd"/>
      <w:r w:rsidRPr="00B64D99">
        <w:rPr>
          <w:rFonts w:ascii="TimesNewRomanPSMT" w:eastAsia="TimesNewRomanPSMT" w:hAnsi="Arial-BoldMT" w:cs="TimesNewRomanPSMT"/>
          <w:sz w:val="20"/>
          <w:lang w:val="en-US" w:bidi="he-IL"/>
        </w:rPr>
        <w:t xml:space="preserve"> SINR to be decodable.</w:t>
      </w:r>
    </w:p>
    <w:p w14:paraId="140265A4" w14:textId="2FAAEC27" w:rsidR="00B64D99" w:rsidRDefault="00B64D99" w:rsidP="00B64D99">
      <w:pPr>
        <w:rPr>
          <w:rFonts w:ascii="TimesNewRomanPSMT" w:eastAsia="TimesNewRomanPSMT" w:hAnsi="Arial-BoldMT" w:cs="TimesNewRomanPSMT"/>
          <w:sz w:val="20"/>
          <w:lang w:val="en-US" w:bidi="he-IL"/>
        </w:rPr>
      </w:pPr>
    </w:p>
    <w:p w14:paraId="4B32574E" w14:textId="654C1B95" w:rsidR="005B5901" w:rsidRDefault="005B5901" w:rsidP="00B64D99">
      <w:pPr>
        <w:rPr>
          <w:rFonts w:ascii="TimesNewRomanPSMT" w:eastAsia="TimesNewRomanPSMT" w:hAnsi="Arial-BoldMT" w:cs="TimesNewRomanPSMT"/>
          <w:sz w:val="20"/>
          <w:lang w:val="en-US" w:bidi="he-IL"/>
        </w:rPr>
      </w:pPr>
    </w:p>
    <w:p w14:paraId="106E0434" w14:textId="29DEE8C7" w:rsidR="005B5901" w:rsidRDefault="005B5901" w:rsidP="005B5901">
      <w:pPr>
        <w:rPr>
          <w:b/>
          <w:bCs/>
          <w:i/>
          <w:iCs/>
        </w:rPr>
      </w:pPr>
      <w:r w:rsidRPr="00CF71C1">
        <w:rPr>
          <w:b/>
          <w:bCs/>
          <w:i/>
          <w:iCs/>
        </w:rPr>
        <w:t xml:space="preserve">TGay Editor: </w:t>
      </w:r>
      <w:r>
        <w:rPr>
          <w:b/>
          <w:bCs/>
          <w:i/>
          <w:iCs/>
        </w:rPr>
        <w:t xml:space="preserve">Add </w:t>
      </w:r>
      <w:r w:rsidRPr="00CF71C1">
        <w:rPr>
          <w:b/>
          <w:bCs/>
          <w:i/>
          <w:iCs/>
        </w:rPr>
        <w:t xml:space="preserve">the following </w:t>
      </w:r>
      <w:r>
        <w:rPr>
          <w:b/>
          <w:bCs/>
          <w:i/>
          <w:iCs/>
        </w:rPr>
        <w:t xml:space="preserve">to section 3.4 </w:t>
      </w:r>
      <w:r w:rsidRPr="00CF71C1">
        <w:rPr>
          <w:b/>
          <w:bCs/>
          <w:i/>
          <w:iCs/>
        </w:rPr>
        <w:t>in D</w:t>
      </w:r>
      <w:r>
        <w:rPr>
          <w:b/>
          <w:bCs/>
          <w:i/>
          <w:iCs/>
        </w:rPr>
        <w:t>2.</w:t>
      </w:r>
      <w:r w:rsidRPr="00CF71C1">
        <w:rPr>
          <w:b/>
          <w:bCs/>
          <w:i/>
          <w:iCs/>
        </w:rPr>
        <w:t>0 P</w:t>
      </w:r>
      <w:r>
        <w:rPr>
          <w:b/>
          <w:bCs/>
          <w:i/>
          <w:iCs/>
        </w:rPr>
        <w:t>23</w:t>
      </w:r>
      <w:r w:rsidRPr="00CF71C1">
        <w:rPr>
          <w:b/>
          <w:bCs/>
          <w:i/>
          <w:iCs/>
        </w:rPr>
        <w:t>L</w:t>
      </w:r>
      <w:r>
        <w:rPr>
          <w:b/>
          <w:bCs/>
          <w:i/>
          <w:iCs/>
        </w:rPr>
        <w:t>1, at the alphabetical location,</w:t>
      </w:r>
      <w:r w:rsidRPr="00CF71C1">
        <w:rPr>
          <w:b/>
          <w:bCs/>
          <w:i/>
          <w:iCs/>
        </w:rPr>
        <w:t xml:space="preserve"> as follows:</w:t>
      </w:r>
    </w:p>
    <w:p w14:paraId="33CB1193" w14:textId="6794DAE1" w:rsidR="005B5901" w:rsidRDefault="005B5901" w:rsidP="00B64D99">
      <w:pPr>
        <w:rPr>
          <w:rFonts w:ascii="TimesNewRomanPSMT" w:eastAsia="TimesNewRomanPSMT" w:hAnsi="Arial-BoldMT" w:cs="TimesNewRomanPSMT"/>
          <w:sz w:val="20"/>
          <w:lang w:bidi="he-I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31"/>
        <w:gridCol w:w="5317"/>
      </w:tblGrid>
      <w:tr w:rsidR="005B5901" w14:paraId="276B8D11" w14:textId="77777777" w:rsidTr="005B5901">
        <w:trPr>
          <w:trHeight w:val="205"/>
        </w:trPr>
        <w:tc>
          <w:tcPr>
            <w:tcW w:w="1631" w:type="dxa"/>
          </w:tcPr>
          <w:p w14:paraId="37138B84" w14:textId="5ED82760" w:rsidR="005B5901" w:rsidRDefault="005B5901">
            <w:pPr>
              <w:pStyle w:val="Default"/>
              <w:rPr>
                <w:sz w:val="20"/>
                <w:szCs w:val="20"/>
              </w:rPr>
            </w:pPr>
            <w:r>
              <w:rPr>
                <w:sz w:val="20"/>
                <w:szCs w:val="20"/>
              </w:rPr>
              <w:t xml:space="preserve">SINR </w:t>
            </w:r>
          </w:p>
          <w:p w14:paraId="03DC0F1D" w14:textId="452CB2E7" w:rsidR="005B5901" w:rsidRDefault="005B5901">
            <w:pPr>
              <w:pStyle w:val="Default"/>
              <w:rPr>
                <w:sz w:val="20"/>
                <w:szCs w:val="20"/>
              </w:rPr>
            </w:pPr>
          </w:p>
        </w:tc>
        <w:tc>
          <w:tcPr>
            <w:tcW w:w="5317" w:type="dxa"/>
          </w:tcPr>
          <w:p w14:paraId="2C3C7BF1" w14:textId="5AB5F75A" w:rsidR="005B5901" w:rsidRDefault="005B5901">
            <w:pPr>
              <w:pStyle w:val="Default"/>
              <w:rPr>
                <w:sz w:val="20"/>
                <w:szCs w:val="20"/>
              </w:rPr>
            </w:pPr>
            <w:r>
              <w:rPr>
                <w:sz w:val="20"/>
                <w:szCs w:val="20"/>
              </w:rPr>
              <w:t>s</w:t>
            </w:r>
            <w:r w:rsidRPr="005B5901">
              <w:rPr>
                <w:sz w:val="20"/>
                <w:szCs w:val="20"/>
              </w:rPr>
              <w:t>ignal</w:t>
            </w:r>
            <w:r>
              <w:rPr>
                <w:sz w:val="20"/>
                <w:szCs w:val="20"/>
              </w:rPr>
              <w:t xml:space="preserve"> </w:t>
            </w:r>
            <w:r w:rsidRPr="005B5901">
              <w:rPr>
                <w:sz w:val="20"/>
                <w:szCs w:val="20"/>
              </w:rPr>
              <w:t>to</w:t>
            </w:r>
            <w:r>
              <w:rPr>
                <w:sz w:val="20"/>
                <w:szCs w:val="20"/>
              </w:rPr>
              <w:t xml:space="preserve">, </w:t>
            </w:r>
            <w:r w:rsidRPr="005B5901">
              <w:rPr>
                <w:sz w:val="20"/>
                <w:szCs w:val="20"/>
              </w:rPr>
              <w:t>noise</w:t>
            </w:r>
            <w:r>
              <w:rPr>
                <w:sz w:val="20"/>
                <w:szCs w:val="20"/>
              </w:rPr>
              <w:t xml:space="preserve"> plus interference</w:t>
            </w:r>
            <w:r w:rsidR="004A1040">
              <w:rPr>
                <w:sz w:val="20"/>
                <w:szCs w:val="20"/>
              </w:rPr>
              <w:t>,</w:t>
            </w:r>
            <w:r>
              <w:rPr>
                <w:sz w:val="20"/>
                <w:szCs w:val="20"/>
              </w:rPr>
              <w:t xml:space="preserve"> </w:t>
            </w:r>
            <w:r w:rsidRPr="005B5901">
              <w:rPr>
                <w:sz w:val="20"/>
                <w:szCs w:val="20"/>
              </w:rPr>
              <w:t>ratio</w:t>
            </w:r>
            <w:r>
              <w:rPr>
                <w:sz w:val="20"/>
                <w:szCs w:val="20"/>
              </w:rPr>
              <w:t xml:space="preserve"> </w:t>
            </w:r>
          </w:p>
        </w:tc>
      </w:tr>
    </w:tbl>
    <w:p w14:paraId="549DD99B" w14:textId="77777777" w:rsidR="005B5901" w:rsidRPr="005B5901" w:rsidRDefault="005B5901" w:rsidP="00B64D99">
      <w:pPr>
        <w:rPr>
          <w:rFonts w:ascii="TimesNewRomanPSMT" w:eastAsia="TimesNewRomanPSMT" w:hAnsi="Arial-BoldMT" w:cs="TimesNewRomanPSMT"/>
          <w:sz w:val="20"/>
          <w:lang w:bidi="he-IL"/>
        </w:rPr>
      </w:pPr>
    </w:p>
    <w:sectPr w:rsidR="005B5901" w:rsidRPr="005B5901"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DF53" w14:textId="77777777" w:rsidR="003774FD" w:rsidRDefault="003774FD">
      <w:r>
        <w:separator/>
      </w:r>
    </w:p>
  </w:endnote>
  <w:endnote w:type="continuationSeparator" w:id="0">
    <w:p w14:paraId="1ABFEBBB" w14:textId="77777777" w:rsidR="003774FD" w:rsidRDefault="0037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4265A06F" w:rsidR="00F20C58" w:rsidRDefault="009D445F" w:rsidP="007F7EE4">
    <w:pPr>
      <w:pStyle w:val="Footer"/>
      <w:tabs>
        <w:tab w:val="clear" w:pos="6480"/>
        <w:tab w:val="center" w:pos="4680"/>
        <w:tab w:val="right" w:pos="1008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A21D41">
      <w:rPr>
        <w:noProof/>
      </w:rPr>
      <w:t>2</w:t>
    </w:r>
    <w:r w:rsidR="00F20C58">
      <w:fldChar w:fldCharType="end"/>
    </w:r>
    <w:r w:rsidR="00F20C58">
      <w:tab/>
    </w:r>
    <w:fldSimple w:instr=" COMMENTS  \* MERGEFORMAT ">
      <w:r w:rsidR="006D45E8">
        <w:t>Alecsander Eitan</w:t>
      </w:r>
      <w:r w:rsidR="00EE32F3">
        <w:t xml:space="preserve"> (</w:t>
      </w:r>
    </w:fldSimple>
    <w:r w:rsidR="00F20C58">
      <w:t>Qualcomm</w:t>
    </w:r>
    <w:r w:rsidR="00EE32F3">
      <w:t>)</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B653" w14:textId="77777777" w:rsidR="003774FD" w:rsidRDefault="003774FD">
      <w:r>
        <w:separator/>
      </w:r>
    </w:p>
  </w:footnote>
  <w:footnote w:type="continuationSeparator" w:id="0">
    <w:p w14:paraId="263F0572" w14:textId="77777777" w:rsidR="003774FD" w:rsidRDefault="0037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115D6043" w:rsidR="00F20C58" w:rsidRDefault="001C5726" w:rsidP="00A21D41">
    <w:pPr>
      <w:pStyle w:val="Header"/>
      <w:tabs>
        <w:tab w:val="clear" w:pos="6480"/>
        <w:tab w:val="center" w:pos="4680"/>
        <w:tab w:val="right" w:pos="9990"/>
      </w:tabs>
    </w:pPr>
    <w:r>
      <w:t>September</w:t>
    </w:r>
    <w:r w:rsidR="00F20C58">
      <w:t xml:space="preserve"> 201</w:t>
    </w:r>
    <w:r w:rsidR="00DF5DAE">
      <w:t>8</w:t>
    </w:r>
    <w:r w:rsidR="00F20C58">
      <w:tab/>
    </w:r>
    <w:r w:rsidR="00F20C58">
      <w:tab/>
    </w:r>
    <w:fldSimple w:instr=" TITLE  \* MERGEFORMAT ">
      <w:r w:rsidR="00F20C58">
        <w:t>doc: IEEE 802.</w:t>
      </w:r>
      <w:r w:rsidR="00023A31" w:rsidRPr="00023A31">
        <w:t xml:space="preserve"> </w:t>
      </w:r>
      <w:r w:rsidR="00023A31">
        <w:rPr>
          <w:rStyle w:val="highlight"/>
        </w:rPr>
        <w:t>11-18-16</w:t>
      </w:r>
      <w:r>
        <w:rPr>
          <w:rStyle w:val="highlight"/>
        </w:rPr>
        <w:t>4</w:t>
      </w:r>
      <w:r w:rsidR="00023A31">
        <w:rPr>
          <w:rStyle w:val="highlight"/>
        </w:rPr>
        <w:t>8-0</w:t>
      </w:r>
      <w:r w:rsidR="000C7DC5">
        <w:rPr>
          <w:rStyle w:val="highlight"/>
        </w:rPr>
        <w:t>1</w:t>
      </w:r>
      <w:r w:rsidR="00023A31">
        <w:rPr>
          <w:rStyle w:val="highlight"/>
        </w:rPr>
        <w:t>-00ay</w:t>
      </w:r>
      <w:r w:rsidR="00023A31">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84E80"/>
    <w:multiLevelType w:val="hybridMultilevel"/>
    <w:tmpl w:val="A3186368"/>
    <w:lvl w:ilvl="0" w:tplc="2BDE4432">
      <w:start w:val="1"/>
      <w:numFmt w:val="bullet"/>
      <w:lvlText w:val="•"/>
      <w:lvlJc w:val="left"/>
      <w:pPr>
        <w:tabs>
          <w:tab w:val="num" w:pos="720"/>
        </w:tabs>
        <w:ind w:left="720" w:hanging="360"/>
      </w:pPr>
      <w:rPr>
        <w:rFonts w:ascii="Times New Roman" w:hAnsi="Times New Roman" w:hint="default"/>
      </w:rPr>
    </w:lvl>
    <w:lvl w:ilvl="1" w:tplc="83B8CC50" w:tentative="1">
      <w:start w:val="1"/>
      <w:numFmt w:val="bullet"/>
      <w:lvlText w:val="•"/>
      <w:lvlJc w:val="left"/>
      <w:pPr>
        <w:tabs>
          <w:tab w:val="num" w:pos="1440"/>
        </w:tabs>
        <w:ind w:left="1440" w:hanging="360"/>
      </w:pPr>
      <w:rPr>
        <w:rFonts w:ascii="Times New Roman" w:hAnsi="Times New Roman" w:hint="default"/>
      </w:rPr>
    </w:lvl>
    <w:lvl w:ilvl="2" w:tplc="BAC0FA22" w:tentative="1">
      <w:start w:val="1"/>
      <w:numFmt w:val="bullet"/>
      <w:lvlText w:val="•"/>
      <w:lvlJc w:val="left"/>
      <w:pPr>
        <w:tabs>
          <w:tab w:val="num" w:pos="2160"/>
        </w:tabs>
        <w:ind w:left="2160" w:hanging="360"/>
      </w:pPr>
      <w:rPr>
        <w:rFonts w:ascii="Times New Roman" w:hAnsi="Times New Roman" w:hint="default"/>
      </w:rPr>
    </w:lvl>
    <w:lvl w:ilvl="3" w:tplc="9CC47C78" w:tentative="1">
      <w:start w:val="1"/>
      <w:numFmt w:val="bullet"/>
      <w:lvlText w:val="•"/>
      <w:lvlJc w:val="left"/>
      <w:pPr>
        <w:tabs>
          <w:tab w:val="num" w:pos="2880"/>
        </w:tabs>
        <w:ind w:left="2880" w:hanging="360"/>
      </w:pPr>
      <w:rPr>
        <w:rFonts w:ascii="Times New Roman" w:hAnsi="Times New Roman" w:hint="default"/>
      </w:rPr>
    </w:lvl>
    <w:lvl w:ilvl="4" w:tplc="9392B542" w:tentative="1">
      <w:start w:val="1"/>
      <w:numFmt w:val="bullet"/>
      <w:lvlText w:val="•"/>
      <w:lvlJc w:val="left"/>
      <w:pPr>
        <w:tabs>
          <w:tab w:val="num" w:pos="3600"/>
        </w:tabs>
        <w:ind w:left="3600" w:hanging="360"/>
      </w:pPr>
      <w:rPr>
        <w:rFonts w:ascii="Times New Roman" w:hAnsi="Times New Roman" w:hint="default"/>
      </w:rPr>
    </w:lvl>
    <w:lvl w:ilvl="5" w:tplc="1CDA58F4" w:tentative="1">
      <w:start w:val="1"/>
      <w:numFmt w:val="bullet"/>
      <w:lvlText w:val="•"/>
      <w:lvlJc w:val="left"/>
      <w:pPr>
        <w:tabs>
          <w:tab w:val="num" w:pos="4320"/>
        </w:tabs>
        <w:ind w:left="4320" w:hanging="360"/>
      </w:pPr>
      <w:rPr>
        <w:rFonts w:ascii="Times New Roman" w:hAnsi="Times New Roman" w:hint="default"/>
      </w:rPr>
    </w:lvl>
    <w:lvl w:ilvl="6" w:tplc="15886836" w:tentative="1">
      <w:start w:val="1"/>
      <w:numFmt w:val="bullet"/>
      <w:lvlText w:val="•"/>
      <w:lvlJc w:val="left"/>
      <w:pPr>
        <w:tabs>
          <w:tab w:val="num" w:pos="5040"/>
        </w:tabs>
        <w:ind w:left="5040" w:hanging="360"/>
      </w:pPr>
      <w:rPr>
        <w:rFonts w:ascii="Times New Roman" w:hAnsi="Times New Roman" w:hint="default"/>
      </w:rPr>
    </w:lvl>
    <w:lvl w:ilvl="7" w:tplc="426CA6AA" w:tentative="1">
      <w:start w:val="1"/>
      <w:numFmt w:val="bullet"/>
      <w:lvlText w:val="•"/>
      <w:lvlJc w:val="left"/>
      <w:pPr>
        <w:tabs>
          <w:tab w:val="num" w:pos="5760"/>
        </w:tabs>
        <w:ind w:left="5760" w:hanging="360"/>
      </w:pPr>
      <w:rPr>
        <w:rFonts w:ascii="Times New Roman" w:hAnsi="Times New Roman" w:hint="default"/>
      </w:rPr>
    </w:lvl>
    <w:lvl w:ilvl="8" w:tplc="367A69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B96892"/>
    <w:multiLevelType w:val="singleLevel"/>
    <w:tmpl w:val="1452D34C"/>
    <w:lvl w:ilvl="0">
      <w:start w:val="3"/>
      <w:numFmt w:val="decimal"/>
      <w:pStyle w:val="IEEEStdsMultipleNotes"/>
      <w:lvlText w:val="NOTE %1—"/>
      <w:lvlJc w:val="left"/>
      <w:pPr>
        <w:tabs>
          <w:tab w:val="num" w:pos="1080"/>
        </w:tabs>
        <w:ind w:left="0" w:firstLine="0"/>
      </w:pPr>
      <w:rPr>
        <w:rFonts w:ascii="Times New Roman" w:hAnsi="Times New Roman" w:hint="default"/>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062C7"/>
    <w:multiLevelType w:val="hybridMultilevel"/>
    <w:tmpl w:val="88C4342E"/>
    <w:lvl w:ilvl="0" w:tplc="101EBB44">
      <w:start w:val="1"/>
      <w:numFmt w:val="bullet"/>
      <w:lvlText w:val="•"/>
      <w:lvlJc w:val="left"/>
      <w:pPr>
        <w:tabs>
          <w:tab w:val="num" w:pos="720"/>
        </w:tabs>
        <w:ind w:left="720" w:hanging="360"/>
      </w:pPr>
      <w:rPr>
        <w:rFonts w:ascii="Arial" w:hAnsi="Arial" w:hint="default"/>
      </w:rPr>
    </w:lvl>
    <w:lvl w:ilvl="1" w:tplc="BA7CB9EE" w:tentative="1">
      <w:start w:val="1"/>
      <w:numFmt w:val="bullet"/>
      <w:lvlText w:val="•"/>
      <w:lvlJc w:val="left"/>
      <w:pPr>
        <w:tabs>
          <w:tab w:val="num" w:pos="1440"/>
        </w:tabs>
        <w:ind w:left="1440" w:hanging="360"/>
      </w:pPr>
      <w:rPr>
        <w:rFonts w:ascii="Arial" w:hAnsi="Arial" w:hint="default"/>
      </w:rPr>
    </w:lvl>
    <w:lvl w:ilvl="2" w:tplc="7EF85B9C" w:tentative="1">
      <w:start w:val="1"/>
      <w:numFmt w:val="bullet"/>
      <w:lvlText w:val="•"/>
      <w:lvlJc w:val="left"/>
      <w:pPr>
        <w:tabs>
          <w:tab w:val="num" w:pos="2160"/>
        </w:tabs>
        <w:ind w:left="2160" w:hanging="360"/>
      </w:pPr>
      <w:rPr>
        <w:rFonts w:ascii="Arial" w:hAnsi="Arial" w:hint="default"/>
      </w:rPr>
    </w:lvl>
    <w:lvl w:ilvl="3" w:tplc="E1CABF52" w:tentative="1">
      <w:start w:val="1"/>
      <w:numFmt w:val="bullet"/>
      <w:lvlText w:val="•"/>
      <w:lvlJc w:val="left"/>
      <w:pPr>
        <w:tabs>
          <w:tab w:val="num" w:pos="2880"/>
        </w:tabs>
        <w:ind w:left="2880" w:hanging="360"/>
      </w:pPr>
      <w:rPr>
        <w:rFonts w:ascii="Arial" w:hAnsi="Arial" w:hint="default"/>
      </w:rPr>
    </w:lvl>
    <w:lvl w:ilvl="4" w:tplc="67E2A8DA" w:tentative="1">
      <w:start w:val="1"/>
      <w:numFmt w:val="bullet"/>
      <w:lvlText w:val="•"/>
      <w:lvlJc w:val="left"/>
      <w:pPr>
        <w:tabs>
          <w:tab w:val="num" w:pos="3600"/>
        </w:tabs>
        <w:ind w:left="3600" w:hanging="360"/>
      </w:pPr>
      <w:rPr>
        <w:rFonts w:ascii="Arial" w:hAnsi="Arial" w:hint="default"/>
      </w:rPr>
    </w:lvl>
    <w:lvl w:ilvl="5" w:tplc="3A6E1AE0" w:tentative="1">
      <w:start w:val="1"/>
      <w:numFmt w:val="bullet"/>
      <w:lvlText w:val="•"/>
      <w:lvlJc w:val="left"/>
      <w:pPr>
        <w:tabs>
          <w:tab w:val="num" w:pos="4320"/>
        </w:tabs>
        <w:ind w:left="4320" w:hanging="360"/>
      </w:pPr>
      <w:rPr>
        <w:rFonts w:ascii="Arial" w:hAnsi="Arial" w:hint="default"/>
      </w:rPr>
    </w:lvl>
    <w:lvl w:ilvl="6" w:tplc="823E0E52" w:tentative="1">
      <w:start w:val="1"/>
      <w:numFmt w:val="bullet"/>
      <w:lvlText w:val="•"/>
      <w:lvlJc w:val="left"/>
      <w:pPr>
        <w:tabs>
          <w:tab w:val="num" w:pos="5040"/>
        </w:tabs>
        <w:ind w:left="5040" w:hanging="360"/>
      </w:pPr>
      <w:rPr>
        <w:rFonts w:ascii="Arial" w:hAnsi="Arial" w:hint="default"/>
      </w:rPr>
    </w:lvl>
    <w:lvl w:ilvl="7" w:tplc="ADA41EA0" w:tentative="1">
      <w:start w:val="1"/>
      <w:numFmt w:val="bullet"/>
      <w:lvlText w:val="•"/>
      <w:lvlJc w:val="left"/>
      <w:pPr>
        <w:tabs>
          <w:tab w:val="num" w:pos="5760"/>
        </w:tabs>
        <w:ind w:left="5760" w:hanging="360"/>
      </w:pPr>
      <w:rPr>
        <w:rFonts w:ascii="Arial" w:hAnsi="Arial" w:hint="default"/>
      </w:rPr>
    </w:lvl>
    <w:lvl w:ilvl="8" w:tplc="66B0DE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11"/>
  </w:num>
  <w:num w:numId="5">
    <w:abstractNumId w:val="2"/>
  </w:num>
  <w:num w:numId="6">
    <w:abstractNumId w:val="7"/>
  </w:num>
  <w:num w:numId="7">
    <w:abstractNumId w:val="5"/>
  </w:num>
  <w:num w:numId="8">
    <w:abstractNumId w:val="10"/>
  </w:num>
  <w:num w:numId="9">
    <w:abstractNumId w:val="0"/>
  </w:num>
  <w:num w:numId="10">
    <w:abstractNumId w:val="12"/>
  </w:num>
  <w:num w:numId="11">
    <w:abstractNumId w:val="8"/>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8F"/>
    <w:rsid w:val="00000A03"/>
    <w:rsid w:val="00023294"/>
    <w:rsid w:val="00023A31"/>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C7DC5"/>
    <w:rsid w:val="000E1124"/>
    <w:rsid w:val="000F05B7"/>
    <w:rsid w:val="000F44D1"/>
    <w:rsid w:val="000F76FB"/>
    <w:rsid w:val="001061A2"/>
    <w:rsid w:val="00107397"/>
    <w:rsid w:val="00110706"/>
    <w:rsid w:val="00112810"/>
    <w:rsid w:val="001133D1"/>
    <w:rsid w:val="00122C87"/>
    <w:rsid w:val="00123B4E"/>
    <w:rsid w:val="00123DB1"/>
    <w:rsid w:val="00124AA6"/>
    <w:rsid w:val="001272A5"/>
    <w:rsid w:val="00134B09"/>
    <w:rsid w:val="001547FE"/>
    <w:rsid w:val="0016706C"/>
    <w:rsid w:val="00167532"/>
    <w:rsid w:val="0017068D"/>
    <w:rsid w:val="00171892"/>
    <w:rsid w:val="00176B6A"/>
    <w:rsid w:val="001812E2"/>
    <w:rsid w:val="00182B9E"/>
    <w:rsid w:val="00194584"/>
    <w:rsid w:val="001A12F7"/>
    <w:rsid w:val="001A13EF"/>
    <w:rsid w:val="001A3F83"/>
    <w:rsid w:val="001B2E1F"/>
    <w:rsid w:val="001B544B"/>
    <w:rsid w:val="001B553B"/>
    <w:rsid w:val="001C1387"/>
    <w:rsid w:val="001C5726"/>
    <w:rsid w:val="001D06A1"/>
    <w:rsid w:val="001D723B"/>
    <w:rsid w:val="001F5D7F"/>
    <w:rsid w:val="001F7ABA"/>
    <w:rsid w:val="002026A3"/>
    <w:rsid w:val="00212D2D"/>
    <w:rsid w:val="00213F2A"/>
    <w:rsid w:val="00223BEA"/>
    <w:rsid w:val="002276CF"/>
    <w:rsid w:val="00227DD7"/>
    <w:rsid w:val="0023342B"/>
    <w:rsid w:val="00235C08"/>
    <w:rsid w:val="00240F87"/>
    <w:rsid w:val="002479BB"/>
    <w:rsid w:val="00250978"/>
    <w:rsid w:val="002537A7"/>
    <w:rsid w:val="00270110"/>
    <w:rsid w:val="002754D0"/>
    <w:rsid w:val="00277419"/>
    <w:rsid w:val="0028212A"/>
    <w:rsid w:val="00282E1A"/>
    <w:rsid w:val="0029020B"/>
    <w:rsid w:val="002A2F98"/>
    <w:rsid w:val="002A661B"/>
    <w:rsid w:val="002B5F98"/>
    <w:rsid w:val="002B7BC3"/>
    <w:rsid w:val="002B7ED5"/>
    <w:rsid w:val="002C7151"/>
    <w:rsid w:val="002D0355"/>
    <w:rsid w:val="002D0729"/>
    <w:rsid w:val="002D44BE"/>
    <w:rsid w:val="002D50EC"/>
    <w:rsid w:val="002F7EA7"/>
    <w:rsid w:val="00300A60"/>
    <w:rsid w:val="003040EB"/>
    <w:rsid w:val="00320884"/>
    <w:rsid w:val="003265C7"/>
    <w:rsid w:val="003375F0"/>
    <w:rsid w:val="00345B61"/>
    <w:rsid w:val="0037488D"/>
    <w:rsid w:val="003774FD"/>
    <w:rsid w:val="003808E6"/>
    <w:rsid w:val="003813C9"/>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606F9"/>
    <w:rsid w:val="00461F87"/>
    <w:rsid w:val="0046488F"/>
    <w:rsid w:val="004670DB"/>
    <w:rsid w:val="00467361"/>
    <w:rsid w:val="00481270"/>
    <w:rsid w:val="00481577"/>
    <w:rsid w:val="00484612"/>
    <w:rsid w:val="004863DC"/>
    <w:rsid w:val="0049763D"/>
    <w:rsid w:val="004A1040"/>
    <w:rsid w:val="004B064B"/>
    <w:rsid w:val="004B21C4"/>
    <w:rsid w:val="004B4777"/>
    <w:rsid w:val="004C0029"/>
    <w:rsid w:val="004E225E"/>
    <w:rsid w:val="004E5232"/>
    <w:rsid w:val="004E7D6E"/>
    <w:rsid w:val="004F12C9"/>
    <w:rsid w:val="005114A4"/>
    <w:rsid w:val="00521471"/>
    <w:rsid w:val="00525DA4"/>
    <w:rsid w:val="00557812"/>
    <w:rsid w:val="00560BF8"/>
    <w:rsid w:val="0056515D"/>
    <w:rsid w:val="00567CF7"/>
    <w:rsid w:val="0057568C"/>
    <w:rsid w:val="00576746"/>
    <w:rsid w:val="00582228"/>
    <w:rsid w:val="00584F7F"/>
    <w:rsid w:val="005876D4"/>
    <w:rsid w:val="00590EBB"/>
    <w:rsid w:val="00590FE7"/>
    <w:rsid w:val="005A3060"/>
    <w:rsid w:val="005B3FDB"/>
    <w:rsid w:val="005B4264"/>
    <w:rsid w:val="005B5901"/>
    <w:rsid w:val="005D11A1"/>
    <w:rsid w:val="005D1482"/>
    <w:rsid w:val="005D4518"/>
    <w:rsid w:val="005E47D8"/>
    <w:rsid w:val="005E6BBD"/>
    <w:rsid w:val="005E742E"/>
    <w:rsid w:val="005F2901"/>
    <w:rsid w:val="005F3123"/>
    <w:rsid w:val="005F542C"/>
    <w:rsid w:val="005F5BFC"/>
    <w:rsid w:val="00606E3D"/>
    <w:rsid w:val="00610328"/>
    <w:rsid w:val="00613AD4"/>
    <w:rsid w:val="00615ECB"/>
    <w:rsid w:val="0061646F"/>
    <w:rsid w:val="0062440B"/>
    <w:rsid w:val="00632073"/>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B1FAD"/>
    <w:rsid w:val="006B604E"/>
    <w:rsid w:val="006C0727"/>
    <w:rsid w:val="006C7818"/>
    <w:rsid w:val="006D45E8"/>
    <w:rsid w:val="006E145F"/>
    <w:rsid w:val="006E1B79"/>
    <w:rsid w:val="006E57BF"/>
    <w:rsid w:val="006E62D2"/>
    <w:rsid w:val="006F3830"/>
    <w:rsid w:val="006F72E5"/>
    <w:rsid w:val="00712C41"/>
    <w:rsid w:val="00714300"/>
    <w:rsid w:val="00714C98"/>
    <w:rsid w:val="007237BF"/>
    <w:rsid w:val="00727646"/>
    <w:rsid w:val="00736264"/>
    <w:rsid w:val="00744015"/>
    <w:rsid w:val="00761E17"/>
    <w:rsid w:val="0076272B"/>
    <w:rsid w:val="00770572"/>
    <w:rsid w:val="00772633"/>
    <w:rsid w:val="00773EB5"/>
    <w:rsid w:val="00780C4E"/>
    <w:rsid w:val="007833E8"/>
    <w:rsid w:val="00785BE9"/>
    <w:rsid w:val="007925FD"/>
    <w:rsid w:val="007A5B87"/>
    <w:rsid w:val="007B0994"/>
    <w:rsid w:val="007B3AE0"/>
    <w:rsid w:val="007C1ACC"/>
    <w:rsid w:val="007C587A"/>
    <w:rsid w:val="007C6EEB"/>
    <w:rsid w:val="007E1671"/>
    <w:rsid w:val="007E1CE9"/>
    <w:rsid w:val="007E4F70"/>
    <w:rsid w:val="007E6E07"/>
    <w:rsid w:val="007F7EE4"/>
    <w:rsid w:val="00802100"/>
    <w:rsid w:val="00811220"/>
    <w:rsid w:val="008121FB"/>
    <w:rsid w:val="00830450"/>
    <w:rsid w:val="00833AEA"/>
    <w:rsid w:val="00843E4A"/>
    <w:rsid w:val="00872636"/>
    <w:rsid w:val="00873CD5"/>
    <w:rsid w:val="008A655D"/>
    <w:rsid w:val="008A6DF8"/>
    <w:rsid w:val="008B2719"/>
    <w:rsid w:val="008C0EB4"/>
    <w:rsid w:val="008C3EAE"/>
    <w:rsid w:val="008C5274"/>
    <w:rsid w:val="008D1780"/>
    <w:rsid w:val="008D602A"/>
    <w:rsid w:val="008E2783"/>
    <w:rsid w:val="008F077B"/>
    <w:rsid w:val="008F6792"/>
    <w:rsid w:val="00905992"/>
    <w:rsid w:val="00907FF8"/>
    <w:rsid w:val="009142D2"/>
    <w:rsid w:val="00915C32"/>
    <w:rsid w:val="00922066"/>
    <w:rsid w:val="00927860"/>
    <w:rsid w:val="009308B0"/>
    <w:rsid w:val="009419B2"/>
    <w:rsid w:val="0095112C"/>
    <w:rsid w:val="00954E84"/>
    <w:rsid w:val="00956721"/>
    <w:rsid w:val="00962E68"/>
    <w:rsid w:val="00986918"/>
    <w:rsid w:val="0099593D"/>
    <w:rsid w:val="00996CF3"/>
    <w:rsid w:val="009A12CB"/>
    <w:rsid w:val="009A4A93"/>
    <w:rsid w:val="009B5570"/>
    <w:rsid w:val="009C7387"/>
    <w:rsid w:val="009D445F"/>
    <w:rsid w:val="009D6203"/>
    <w:rsid w:val="009D6594"/>
    <w:rsid w:val="009E350A"/>
    <w:rsid w:val="009E71DB"/>
    <w:rsid w:val="009F2FBC"/>
    <w:rsid w:val="00A03288"/>
    <w:rsid w:val="00A051BF"/>
    <w:rsid w:val="00A075A0"/>
    <w:rsid w:val="00A07FD9"/>
    <w:rsid w:val="00A10620"/>
    <w:rsid w:val="00A12902"/>
    <w:rsid w:val="00A21D41"/>
    <w:rsid w:val="00A22C39"/>
    <w:rsid w:val="00A34747"/>
    <w:rsid w:val="00A47EAD"/>
    <w:rsid w:val="00A527BC"/>
    <w:rsid w:val="00A5291C"/>
    <w:rsid w:val="00A601C7"/>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CF3"/>
    <w:rsid w:val="00B0316B"/>
    <w:rsid w:val="00B05F60"/>
    <w:rsid w:val="00B14F4F"/>
    <w:rsid w:val="00B15678"/>
    <w:rsid w:val="00B33043"/>
    <w:rsid w:val="00B330E6"/>
    <w:rsid w:val="00B41DB9"/>
    <w:rsid w:val="00B4204E"/>
    <w:rsid w:val="00B62722"/>
    <w:rsid w:val="00B628A9"/>
    <w:rsid w:val="00B64D99"/>
    <w:rsid w:val="00B74F3E"/>
    <w:rsid w:val="00B75E4E"/>
    <w:rsid w:val="00B76007"/>
    <w:rsid w:val="00B80F40"/>
    <w:rsid w:val="00B90B9D"/>
    <w:rsid w:val="00BA08A4"/>
    <w:rsid w:val="00BA1B58"/>
    <w:rsid w:val="00BC12AF"/>
    <w:rsid w:val="00BC2A60"/>
    <w:rsid w:val="00BD3314"/>
    <w:rsid w:val="00BE68C2"/>
    <w:rsid w:val="00BF5604"/>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E30DD"/>
    <w:rsid w:val="00CF5769"/>
    <w:rsid w:val="00CF71C1"/>
    <w:rsid w:val="00CF792D"/>
    <w:rsid w:val="00D030D4"/>
    <w:rsid w:val="00D04026"/>
    <w:rsid w:val="00D30DC2"/>
    <w:rsid w:val="00D32134"/>
    <w:rsid w:val="00D34FAF"/>
    <w:rsid w:val="00D4053E"/>
    <w:rsid w:val="00D5164E"/>
    <w:rsid w:val="00D60CD3"/>
    <w:rsid w:val="00D6244A"/>
    <w:rsid w:val="00D77993"/>
    <w:rsid w:val="00D868C1"/>
    <w:rsid w:val="00D87AB4"/>
    <w:rsid w:val="00D906BE"/>
    <w:rsid w:val="00D90C83"/>
    <w:rsid w:val="00D95CAF"/>
    <w:rsid w:val="00DA32A2"/>
    <w:rsid w:val="00DC5A7B"/>
    <w:rsid w:val="00DD71AC"/>
    <w:rsid w:val="00DE5028"/>
    <w:rsid w:val="00DF5DAE"/>
    <w:rsid w:val="00E068DD"/>
    <w:rsid w:val="00E2291A"/>
    <w:rsid w:val="00E236C1"/>
    <w:rsid w:val="00E507AE"/>
    <w:rsid w:val="00E519E4"/>
    <w:rsid w:val="00E52177"/>
    <w:rsid w:val="00E52FCC"/>
    <w:rsid w:val="00E6284C"/>
    <w:rsid w:val="00E73E29"/>
    <w:rsid w:val="00E82C11"/>
    <w:rsid w:val="00E9223A"/>
    <w:rsid w:val="00E929C1"/>
    <w:rsid w:val="00E93892"/>
    <w:rsid w:val="00EA4538"/>
    <w:rsid w:val="00EA5521"/>
    <w:rsid w:val="00EB7F9B"/>
    <w:rsid w:val="00EC72D9"/>
    <w:rsid w:val="00ED0A73"/>
    <w:rsid w:val="00EE202D"/>
    <w:rsid w:val="00EE275D"/>
    <w:rsid w:val="00EE32F3"/>
    <w:rsid w:val="00EF1149"/>
    <w:rsid w:val="00EF7203"/>
    <w:rsid w:val="00F035D9"/>
    <w:rsid w:val="00F041E9"/>
    <w:rsid w:val="00F049A1"/>
    <w:rsid w:val="00F04E97"/>
    <w:rsid w:val="00F14818"/>
    <w:rsid w:val="00F20A7C"/>
    <w:rsid w:val="00F20C58"/>
    <w:rsid w:val="00F24BB5"/>
    <w:rsid w:val="00F442F8"/>
    <w:rsid w:val="00F470F9"/>
    <w:rsid w:val="00F51D4C"/>
    <w:rsid w:val="00F55598"/>
    <w:rsid w:val="00F67244"/>
    <w:rsid w:val="00F743D9"/>
    <w:rsid w:val="00F75849"/>
    <w:rsid w:val="00F86CA0"/>
    <w:rsid w:val="00F8709E"/>
    <w:rsid w:val="00F93041"/>
    <w:rsid w:val="00F96153"/>
    <w:rsid w:val="00FA1B9B"/>
    <w:rsid w:val="00FA2845"/>
    <w:rsid w:val="00FA330C"/>
    <w:rsid w:val="00FA49AB"/>
    <w:rsid w:val="00FA55C3"/>
    <w:rsid w:val="00FB338B"/>
    <w:rsid w:val="00FB3B01"/>
    <w:rsid w:val="00FD31F5"/>
    <w:rsid w:val="00FD47C3"/>
    <w:rsid w:val="00FD6EA4"/>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
    <w:name w:val="highlight"/>
    <w:basedOn w:val="DefaultParagraphFont"/>
    <w:rsid w:val="0002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199174212">
      <w:bodyDiv w:val="1"/>
      <w:marLeft w:val="0"/>
      <w:marRight w:val="0"/>
      <w:marTop w:val="0"/>
      <w:marBottom w:val="0"/>
      <w:divBdr>
        <w:top w:val="none" w:sz="0" w:space="0" w:color="auto"/>
        <w:left w:val="none" w:sz="0" w:space="0" w:color="auto"/>
        <w:bottom w:val="none" w:sz="0" w:space="0" w:color="auto"/>
        <w:right w:val="none" w:sz="0" w:space="0" w:color="auto"/>
      </w:divBdr>
    </w:div>
    <w:div w:id="230771424">
      <w:bodyDiv w:val="1"/>
      <w:marLeft w:val="0"/>
      <w:marRight w:val="0"/>
      <w:marTop w:val="0"/>
      <w:marBottom w:val="0"/>
      <w:divBdr>
        <w:top w:val="none" w:sz="0" w:space="0" w:color="auto"/>
        <w:left w:val="none" w:sz="0" w:space="0" w:color="auto"/>
        <w:bottom w:val="none" w:sz="0" w:space="0" w:color="auto"/>
        <w:right w:val="none" w:sz="0" w:space="0" w:color="auto"/>
      </w:divBdr>
    </w:div>
    <w:div w:id="283116041">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2796901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25482545">
      <w:bodyDiv w:val="1"/>
      <w:marLeft w:val="0"/>
      <w:marRight w:val="0"/>
      <w:marTop w:val="0"/>
      <w:marBottom w:val="0"/>
      <w:divBdr>
        <w:top w:val="none" w:sz="0" w:space="0" w:color="auto"/>
        <w:left w:val="none" w:sz="0" w:space="0" w:color="auto"/>
        <w:bottom w:val="none" w:sz="0" w:space="0" w:color="auto"/>
        <w:right w:val="none" w:sz="0" w:space="0" w:color="auto"/>
      </w:divBdr>
    </w:div>
    <w:div w:id="542641996">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69219369">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11417764">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14148881">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83148942">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29502255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86">
          <w:marLeft w:val="547"/>
          <w:marRight w:val="0"/>
          <w:marTop w:val="86"/>
          <w:marBottom w:val="0"/>
          <w:divBdr>
            <w:top w:val="none" w:sz="0" w:space="0" w:color="auto"/>
            <w:left w:val="none" w:sz="0" w:space="0" w:color="auto"/>
            <w:bottom w:val="none" w:sz="0" w:space="0" w:color="auto"/>
            <w:right w:val="none" w:sz="0" w:space="0" w:color="auto"/>
          </w:divBdr>
        </w:div>
        <w:div w:id="1827093292">
          <w:marLeft w:val="547"/>
          <w:marRight w:val="0"/>
          <w:marTop w:val="86"/>
          <w:marBottom w:val="0"/>
          <w:divBdr>
            <w:top w:val="none" w:sz="0" w:space="0" w:color="auto"/>
            <w:left w:val="none" w:sz="0" w:space="0" w:color="auto"/>
            <w:bottom w:val="none" w:sz="0" w:space="0" w:color="auto"/>
            <w:right w:val="none" w:sz="0" w:space="0" w:color="auto"/>
          </w:divBdr>
        </w:div>
        <w:div w:id="1126696989">
          <w:marLeft w:val="547"/>
          <w:marRight w:val="0"/>
          <w:marTop w:val="86"/>
          <w:marBottom w:val="0"/>
          <w:divBdr>
            <w:top w:val="none" w:sz="0" w:space="0" w:color="auto"/>
            <w:left w:val="none" w:sz="0" w:space="0" w:color="auto"/>
            <w:bottom w:val="none" w:sz="0" w:space="0" w:color="auto"/>
            <w:right w:val="none" w:sz="0" w:space="0" w:color="auto"/>
          </w:divBdr>
        </w:div>
      </w:divsChild>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09420901">
      <w:bodyDiv w:val="1"/>
      <w:marLeft w:val="0"/>
      <w:marRight w:val="0"/>
      <w:marTop w:val="0"/>
      <w:marBottom w:val="0"/>
      <w:divBdr>
        <w:top w:val="none" w:sz="0" w:space="0" w:color="auto"/>
        <w:left w:val="none" w:sz="0" w:space="0" w:color="auto"/>
        <w:bottom w:val="none" w:sz="0" w:space="0" w:color="auto"/>
        <w:right w:val="none" w:sz="0" w:space="0" w:color="auto"/>
      </w:divBdr>
      <w:divsChild>
        <w:div w:id="697508645">
          <w:marLeft w:val="547"/>
          <w:marRight w:val="0"/>
          <w:marTop w:val="96"/>
          <w:marBottom w:val="0"/>
          <w:divBdr>
            <w:top w:val="none" w:sz="0" w:space="0" w:color="auto"/>
            <w:left w:val="none" w:sz="0" w:space="0" w:color="auto"/>
            <w:bottom w:val="none" w:sz="0" w:space="0" w:color="auto"/>
            <w:right w:val="none" w:sz="0" w:space="0" w:color="auto"/>
          </w:divBdr>
        </w:div>
        <w:div w:id="1319000032">
          <w:marLeft w:val="547"/>
          <w:marRight w:val="0"/>
          <w:marTop w:val="96"/>
          <w:marBottom w:val="0"/>
          <w:divBdr>
            <w:top w:val="none" w:sz="0" w:space="0" w:color="auto"/>
            <w:left w:val="none" w:sz="0" w:space="0" w:color="auto"/>
            <w:bottom w:val="none" w:sz="0" w:space="0" w:color="auto"/>
            <w:right w:val="none" w:sz="0" w:space="0" w:color="auto"/>
          </w:divBdr>
        </w:div>
        <w:div w:id="570702607">
          <w:marLeft w:val="547"/>
          <w:marRight w:val="0"/>
          <w:marTop w:val="96"/>
          <w:marBottom w:val="0"/>
          <w:divBdr>
            <w:top w:val="none" w:sz="0" w:space="0" w:color="auto"/>
            <w:left w:val="none" w:sz="0" w:space="0" w:color="auto"/>
            <w:bottom w:val="none" w:sz="0" w:space="0" w:color="auto"/>
            <w:right w:val="none" w:sz="0" w:space="0" w:color="auto"/>
          </w:divBdr>
        </w:div>
      </w:divsChild>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78409616">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426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8761-D44A-45A0-8AAD-FDE27390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Alecsander Eitan</cp:lastModifiedBy>
  <cp:revision>2</cp:revision>
  <dcterms:created xsi:type="dcterms:W3CDTF">2018-09-12T19:19:00Z</dcterms:created>
  <dcterms:modified xsi:type="dcterms:W3CDTF">2018-09-12T19:19:00Z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-326758243</vt:i4>
  </property>
  <property fmtid="{D5CDD505-2E9C-101B-9397-08002B2CF9AE}" pid="3" name="_NewReviewCycle">
    <vt:lpwstr/>
  </property>
  <property fmtid="{D5CDD505-2E9C-101B-9397-08002B2CF9AE}" pid="4" name="_EmailSubject">
    <vt:lpwstr>mask comment resolution</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