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C61B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C6846" w14:paraId="69B7A17C" w14:textId="77777777" w:rsidTr="00B2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45270A2" w14:textId="6912E4C1" w:rsidR="004C6846" w:rsidRDefault="004C6846" w:rsidP="00B2106D">
            <w:pPr>
              <w:pStyle w:val="T2"/>
            </w:pPr>
            <w:r>
              <w:t>LB232 CID1</w:t>
            </w:r>
            <w:r>
              <w:t>243</w:t>
            </w:r>
            <w:r>
              <w:t xml:space="preserve"> – Proposed Comment Resolution</w:t>
            </w:r>
          </w:p>
        </w:tc>
      </w:tr>
      <w:tr w:rsidR="004C6846" w14:paraId="54007DBA" w14:textId="77777777" w:rsidTr="00B2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4BAF973" w14:textId="77777777" w:rsidR="004C6846" w:rsidRDefault="004C6846" w:rsidP="00B2106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2018-09-12</w:t>
            </w:r>
          </w:p>
        </w:tc>
      </w:tr>
      <w:tr w:rsidR="004C6846" w14:paraId="1B2AE3BD" w14:textId="77777777" w:rsidTr="00B2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E43751" w14:textId="77777777" w:rsidR="004C6846" w:rsidRDefault="004C6846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C6846" w14:paraId="0867B05A" w14:textId="77777777" w:rsidTr="00B2106D">
        <w:trPr>
          <w:jc w:val="center"/>
        </w:trPr>
        <w:tc>
          <w:tcPr>
            <w:tcW w:w="1336" w:type="dxa"/>
            <w:vAlign w:val="center"/>
          </w:tcPr>
          <w:p w14:paraId="576F7DCF" w14:textId="77777777" w:rsidR="004C6846" w:rsidRDefault="004C6846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B3A5838" w14:textId="77777777" w:rsidR="004C6846" w:rsidRDefault="004C6846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8575D5F" w14:textId="77777777" w:rsidR="004C6846" w:rsidRDefault="004C6846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AA5D743" w14:textId="77777777" w:rsidR="004C6846" w:rsidRDefault="004C6846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73FDF56" w14:textId="77777777" w:rsidR="004C6846" w:rsidRDefault="004C6846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C6846" w14:paraId="635D9046" w14:textId="77777777" w:rsidTr="00B2106D">
        <w:trPr>
          <w:jc w:val="center"/>
        </w:trPr>
        <w:tc>
          <w:tcPr>
            <w:tcW w:w="1336" w:type="dxa"/>
            <w:vAlign w:val="center"/>
          </w:tcPr>
          <w:p w14:paraId="0CE51276" w14:textId="77777777" w:rsidR="004C6846" w:rsidRDefault="004C6846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4B020153" w14:textId="77777777" w:rsidR="004C6846" w:rsidRDefault="004C6846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SELF;</w:t>
            </w:r>
          </w:p>
          <w:p w14:paraId="26F9996E" w14:textId="77777777" w:rsidR="004C6846" w:rsidRDefault="004C6846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814" w:type="dxa"/>
            <w:vAlign w:val="center"/>
          </w:tcPr>
          <w:p w14:paraId="507FE75A" w14:textId="77777777" w:rsidR="004C6846" w:rsidRDefault="004C6846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55DB5218" w14:textId="77777777" w:rsidR="004C6846" w:rsidRDefault="004C6846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9E939DC" w14:textId="77777777" w:rsidR="004C6846" w:rsidRDefault="004C6846" w:rsidP="00B2106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4C6846" w:rsidRPr="004251D2" w14:paraId="42545ECC" w14:textId="77777777" w:rsidTr="00B2106D">
        <w:trPr>
          <w:jc w:val="center"/>
        </w:trPr>
        <w:tc>
          <w:tcPr>
            <w:tcW w:w="1336" w:type="dxa"/>
            <w:vAlign w:val="center"/>
          </w:tcPr>
          <w:p w14:paraId="1774C817" w14:textId="77777777" w:rsidR="004C6846" w:rsidRDefault="004C6846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762CDB17" w14:textId="77777777" w:rsidR="004C6846" w:rsidRDefault="004C6846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31DDFF29" w14:textId="77777777" w:rsidR="004C6846" w:rsidRPr="004251D2" w:rsidRDefault="004C6846" w:rsidP="00B2106D">
            <w:pPr>
              <w:pStyle w:val="T2"/>
              <w:spacing w:after="0"/>
              <w:ind w:left="0" w:right="0"/>
              <w:rPr>
                <w:b w:val="0"/>
                <w:sz w:val="20"/>
                <w:lang w:val="de-DE"/>
              </w:rPr>
            </w:pPr>
            <w:r w:rsidRPr="004251D2">
              <w:rPr>
                <w:b w:val="0"/>
                <w:sz w:val="20"/>
                <w:lang w:val="de-DE"/>
              </w:rPr>
              <w:t xml:space="preserve">2-14-38 </w:t>
            </w:r>
            <w:proofErr w:type="spellStart"/>
            <w:r w:rsidRPr="004251D2">
              <w:rPr>
                <w:b w:val="0"/>
                <w:sz w:val="20"/>
                <w:lang w:val="de-DE"/>
              </w:rPr>
              <w:t>Tenjin</w:t>
            </w:r>
            <w:proofErr w:type="spellEnd"/>
            <w:r w:rsidRPr="004251D2">
              <w:rPr>
                <w:b w:val="0"/>
                <w:sz w:val="20"/>
                <w:lang w:val="de-DE"/>
              </w:rPr>
              <w:t xml:space="preserve">, </w:t>
            </w:r>
            <w:proofErr w:type="spellStart"/>
            <w:r w:rsidRPr="004251D2">
              <w:rPr>
                <w:b w:val="0"/>
                <w:sz w:val="20"/>
                <w:lang w:val="de-DE"/>
              </w:rPr>
              <w:t>Chuo-ku</w:t>
            </w:r>
            <w:proofErr w:type="spellEnd"/>
            <w:r w:rsidRPr="004251D2">
              <w:rPr>
                <w:b w:val="0"/>
                <w:sz w:val="20"/>
                <w:lang w:val="de-DE"/>
              </w:rPr>
              <w:t>, Fukuoka 810-001 JAPAN</w:t>
            </w:r>
          </w:p>
        </w:tc>
        <w:tc>
          <w:tcPr>
            <w:tcW w:w="1715" w:type="dxa"/>
            <w:vAlign w:val="center"/>
          </w:tcPr>
          <w:p w14:paraId="2C92A0D6" w14:textId="77777777" w:rsidR="004C6846" w:rsidRPr="004251D2" w:rsidRDefault="004C6846" w:rsidP="00B2106D">
            <w:pPr>
              <w:pStyle w:val="T2"/>
              <w:spacing w:after="0"/>
              <w:ind w:left="0" w:right="0"/>
              <w:rPr>
                <w:b w:val="0"/>
                <w:sz w:val="20"/>
                <w:lang w:val="de-DE"/>
              </w:rPr>
            </w:pPr>
          </w:p>
        </w:tc>
        <w:tc>
          <w:tcPr>
            <w:tcW w:w="1647" w:type="dxa"/>
            <w:vAlign w:val="center"/>
          </w:tcPr>
          <w:p w14:paraId="1030FC86" w14:textId="77777777" w:rsidR="004C6846" w:rsidRPr="004251D2" w:rsidRDefault="004C6846" w:rsidP="00B2106D">
            <w:pPr>
              <w:pStyle w:val="T2"/>
              <w:spacing w:after="0"/>
              <w:ind w:left="0" w:right="0"/>
              <w:rPr>
                <w:b w:val="0"/>
                <w:sz w:val="16"/>
                <w:lang w:val="de-DE"/>
              </w:rPr>
            </w:pPr>
            <w:r w:rsidRPr="004251D2">
              <w:rPr>
                <w:b w:val="0"/>
                <w:sz w:val="16"/>
                <w:lang w:val="de-DE"/>
              </w:rPr>
              <w:t>hmorioka@src-soft.com</w:t>
            </w:r>
          </w:p>
        </w:tc>
      </w:tr>
    </w:tbl>
    <w:p w14:paraId="508D8B5A" w14:textId="77777777" w:rsidR="004152DF" w:rsidRDefault="0096440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7AE243" wp14:editId="2A4717F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694ED" w14:textId="77777777" w:rsidR="004152DF" w:rsidRDefault="004152D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123360" w14:textId="49B282FD" w:rsidR="004C6846" w:rsidRDefault="004C6846" w:rsidP="004C6846">
                            <w:pPr>
                              <w:jc w:val="both"/>
                            </w:pPr>
                            <w:r>
                              <w:t xml:space="preserve">Proposed comment resolution for CID </w:t>
                            </w:r>
                            <w:r>
                              <w:t>1243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TGm</w:t>
                            </w:r>
                            <w:proofErr w:type="spellEnd"/>
                            <w:r>
                              <w:t xml:space="preserve"> LB232).</w:t>
                            </w:r>
                          </w:p>
                          <w:p w14:paraId="6FAC31E5" w14:textId="3C26D6FB" w:rsidR="004152DF" w:rsidRDefault="004152DF" w:rsidP="004C684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AE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76A694ED" w14:textId="77777777" w:rsidR="004152DF" w:rsidRDefault="004152D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123360" w14:textId="49B282FD" w:rsidR="004C6846" w:rsidRDefault="004C6846" w:rsidP="004C6846">
                      <w:pPr>
                        <w:jc w:val="both"/>
                      </w:pPr>
                      <w:r>
                        <w:t xml:space="preserve">Proposed comment resolution for CID </w:t>
                      </w:r>
                      <w:r>
                        <w:t>1243</w:t>
                      </w:r>
                      <w:r>
                        <w:t xml:space="preserve"> (</w:t>
                      </w:r>
                      <w:proofErr w:type="spellStart"/>
                      <w:r>
                        <w:t>TGm</w:t>
                      </w:r>
                      <w:proofErr w:type="spellEnd"/>
                      <w:r>
                        <w:t xml:space="preserve"> LB232).</w:t>
                      </w:r>
                    </w:p>
                    <w:p w14:paraId="6FAC31E5" w14:textId="3C26D6FB" w:rsidR="004152DF" w:rsidRDefault="004152DF" w:rsidP="004C684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81BD7A" w14:textId="14DE9D2D" w:rsidR="004152DF" w:rsidRDefault="004152DF" w:rsidP="004C6846">
      <w:r>
        <w:br w:type="page"/>
      </w:r>
      <w:bookmarkStart w:id="0" w:name="_GoBack"/>
      <w:bookmarkEnd w:id="0"/>
    </w:p>
    <w:p w14:paraId="51194C23" w14:textId="77777777" w:rsidR="002D6CBC" w:rsidRDefault="002D6CBC"/>
    <w:p w14:paraId="50C79C95" w14:textId="14CED3E7" w:rsidR="002D6CBC" w:rsidRPr="002D6CBC" w:rsidRDefault="002D6CBC">
      <w:pPr>
        <w:rPr>
          <w:b/>
          <w:sz w:val="48"/>
        </w:rPr>
      </w:pPr>
      <w:r w:rsidRPr="002D6CBC">
        <w:rPr>
          <w:b/>
          <w:sz w:val="48"/>
        </w:rPr>
        <w:t>CID 1243</w:t>
      </w:r>
    </w:p>
    <w:p w14:paraId="528AC749" w14:textId="77777777" w:rsidR="002D6CBC" w:rsidRDefault="002D6CBC"/>
    <w:tbl>
      <w:tblPr>
        <w:tblW w:w="8920" w:type="dxa"/>
        <w:tblLook w:val="04A0" w:firstRow="1" w:lastRow="0" w:firstColumn="1" w:lastColumn="0" w:noHBand="0" w:noVBand="1"/>
      </w:tblPr>
      <w:tblGrid>
        <w:gridCol w:w="678"/>
        <w:gridCol w:w="1250"/>
        <w:gridCol w:w="1033"/>
        <w:gridCol w:w="2984"/>
        <w:gridCol w:w="2975"/>
      </w:tblGrid>
      <w:tr w:rsidR="002D6CBC" w:rsidRPr="002D6CBC" w14:paraId="6840A6A6" w14:textId="77777777" w:rsidTr="002D6CBC">
        <w:trPr>
          <w:trHeight w:val="78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E4780" w14:textId="77777777" w:rsidR="002D6CBC" w:rsidRPr="002D6CBC" w:rsidRDefault="002D6CBC" w:rsidP="002D6CBC">
            <w:pPr>
              <w:rPr>
                <w:rFonts w:ascii="Arial" w:hAnsi="Arial" w:cs="Arial"/>
                <w:b/>
                <w:bCs/>
                <w:sz w:val="20"/>
              </w:rPr>
            </w:pPr>
            <w:r w:rsidRPr="002D6CBC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9A70F" w14:textId="77777777" w:rsidR="002D6CBC" w:rsidRPr="002D6CBC" w:rsidRDefault="002D6CBC" w:rsidP="002D6CBC">
            <w:pPr>
              <w:rPr>
                <w:rFonts w:ascii="Arial" w:hAnsi="Arial" w:cs="Arial"/>
                <w:b/>
                <w:bCs/>
                <w:sz w:val="20"/>
              </w:rPr>
            </w:pPr>
            <w:r w:rsidRPr="002D6CBC">
              <w:rPr>
                <w:rFonts w:ascii="Arial" w:hAnsi="Arial" w:cs="Arial"/>
                <w:b/>
                <w:bCs/>
                <w:sz w:val="20"/>
              </w:rPr>
              <w:t>Clause Number(C)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AAEB6" w14:textId="77777777" w:rsidR="002D6CBC" w:rsidRPr="002D6CBC" w:rsidRDefault="002D6CBC" w:rsidP="002D6CBC">
            <w:pPr>
              <w:rPr>
                <w:rFonts w:ascii="Arial" w:hAnsi="Arial" w:cs="Arial"/>
                <w:b/>
                <w:bCs/>
                <w:sz w:val="20"/>
              </w:rPr>
            </w:pPr>
            <w:r w:rsidRPr="002D6CBC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D41CE" w14:textId="77777777" w:rsidR="002D6CBC" w:rsidRPr="002D6CBC" w:rsidRDefault="002D6CBC" w:rsidP="002D6CBC">
            <w:pPr>
              <w:rPr>
                <w:rFonts w:ascii="Arial" w:hAnsi="Arial" w:cs="Arial"/>
                <w:b/>
                <w:bCs/>
                <w:sz w:val="20"/>
              </w:rPr>
            </w:pPr>
            <w:r w:rsidRPr="002D6CBC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22C77" w14:textId="77777777" w:rsidR="002D6CBC" w:rsidRPr="002D6CBC" w:rsidRDefault="002D6CBC" w:rsidP="002D6CBC">
            <w:pPr>
              <w:rPr>
                <w:rFonts w:ascii="Arial" w:hAnsi="Arial" w:cs="Arial"/>
                <w:b/>
                <w:bCs/>
                <w:sz w:val="20"/>
              </w:rPr>
            </w:pPr>
            <w:r w:rsidRPr="002D6CBC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2D6CBC" w:rsidRPr="002D6CBC" w14:paraId="416EBFF9" w14:textId="77777777" w:rsidTr="002D6CBC">
        <w:trPr>
          <w:trHeight w:val="286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60AD8" w14:textId="77777777" w:rsidR="002D6CBC" w:rsidRPr="002D6CBC" w:rsidRDefault="002D6CBC" w:rsidP="002D6CBC">
            <w:pPr>
              <w:jc w:val="right"/>
              <w:rPr>
                <w:rFonts w:ascii="Arial" w:hAnsi="Arial" w:cs="Arial"/>
                <w:sz w:val="20"/>
              </w:rPr>
            </w:pPr>
            <w:r w:rsidRPr="002D6CBC">
              <w:rPr>
                <w:rFonts w:ascii="Arial" w:hAnsi="Arial" w:cs="Arial"/>
                <w:sz w:val="20"/>
              </w:rPr>
              <w:t>1243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AC076" w14:textId="77777777" w:rsidR="002D6CBC" w:rsidRPr="002D6CBC" w:rsidRDefault="002D6CBC" w:rsidP="002D6CBC">
            <w:pPr>
              <w:rPr>
                <w:rFonts w:ascii="Arial" w:hAnsi="Arial" w:cs="Arial"/>
                <w:sz w:val="20"/>
              </w:rPr>
            </w:pPr>
            <w:r w:rsidRPr="002D6CBC">
              <w:rPr>
                <w:rFonts w:ascii="Arial" w:hAnsi="Arial" w:cs="Arial"/>
                <w:sz w:val="20"/>
              </w:rPr>
              <w:t>11.23.3.3.1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626FC" w14:textId="77777777" w:rsidR="002D6CBC" w:rsidRPr="002D6CBC" w:rsidRDefault="002D6CBC" w:rsidP="002D6CBC">
            <w:pPr>
              <w:jc w:val="right"/>
              <w:rPr>
                <w:rFonts w:ascii="Arial" w:hAnsi="Arial" w:cs="Arial"/>
                <w:sz w:val="20"/>
              </w:rPr>
            </w:pPr>
            <w:r w:rsidRPr="002D6CBC">
              <w:rPr>
                <w:rFonts w:ascii="Arial" w:hAnsi="Arial" w:cs="Arial"/>
                <w:sz w:val="20"/>
              </w:rPr>
              <w:t>2207.37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2939F" w14:textId="77777777" w:rsidR="002D6CBC" w:rsidRPr="002D6CBC" w:rsidRDefault="002D6CBC" w:rsidP="002D6CBC">
            <w:pPr>
              <w:rPr>
                <w:rFonts w:ascii="Arial" w:hAnsi="Arial" w:cs="Arial"/>
                <w:sz w:val="20"/>
              </w:rPr>
            </w:pPr>
            <w:r w:rsidRPr="002D6CBC">
              <w:rPr>
                <w:rFonts w:ascii="Arial" w:hAnsi="Arial" w:cs="Arial"/>
                <w:sz w:val="20"/>
              </w:rPr>
              <w:t xml:space="preserve">The use of the CAG (which is effectively ANQP response caching) in a STA can be used in any STA, not just a FILS STA. To some extent CAG is independent of FILS, even though it was introduced in the 11ai roll-up. In </w:t>
            </w:r>
            <w:proofErr w:type="gramStart"/>
            <w:r w:rsidRPr="002D6CBC">
              <w:rPr>
                <w:rFonts w:ascii="Arial" w:hAnsi="Arial" w:cs="Arial"/>
                <w:sz w:val="20"/>
              </w:rPr>
              <w:t>addition</w:t>
            </w:r>
            <w:proofErr w:type="gramEnd"/>
            <w:r w:rsidRPr="002D6CBC">
              <w:rPr>
                <w:rFonts w:ascii="Arial" w:hAnsi="Arial" w:cs="Arial"/>
                <w:sz w:val="20"/>
              </w:rPr>
              <w:t xml:space="preserve"> this clause is the ANQP </w:t>
            </w:r>
            <w:proofErr w:type="spellStart"/>
            <w:r w:rsidRPr="002D6CBC">
              <w:rPr>
                <w:rFonts w:ascii="Arial" w:hAnsi="Arial" w:cs="Arial"/>
                <w:sz w:val="20"/>
              </w:rPr>
              <w:t>behavior</w:t>
            </w:r>
            <w:proofErr w:type="spellEnd"/>
            <w:r w:rsidRPr="002D6CBC">
              <w:rPr>
                <w:rFonts w:ascii="Arial" w:hAnsi="Arial" w:cs="Arial"/>
                <w:sz w:val="20"/>
              </w:rPr>
              <w:t xml:space="preserve"> clause, which should have no </w:t>
            </w:r>
            <w:proofErr w:type="spellStart"/>
            <w:r w:rsidRPr="002D6CBC">
              <w:rPr>
                <w:rFonts w:ascii="Arial" w:hAnsi="Arial" w:cs="Arial"/>
                <w:sz w:val="20"/>
              </w:rPr>
              <w:t>dependancy</w:t>
            </w:r>
            <w:proofErr w:type="spellEnd"/>
            <w:r w:rsidRPr="002D6CBC">
              <w:rPr>
                <w:rFonts w:ascii="Arial" w:hAnsi="Arial" w:cs="Arial"/>
                <w:sz w:val="20"/>
              </w:rPr>
              <w:t xml:space="preserve"> on FILS.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62CBB" w14:textId="77777777" w:rsidR="002D6CBC" w:rsidRPr="002D6CBC" w:rsidRDefault="002D6CBC" w:rsidP="002D6CBC">
            <w:pPr>
              <w:rPr>
                <w:rFonts w:ascii="Arial" w:hAnsi="Arial" w:cs="Arial"/>
                <w:sz w:val="20"/>
              </w:rPr>
            </w:pPr>
            <w:r w:rsidRPr="002D6CBC">
              <w:rPr>
                <w:rFonts w:ascii="Arial" w:hAnsi="Arial" w:cs="Arial"/>
                <w:sz w:val="20"/>
              </w:rPr>
              <w:t>Change the text "A FILS STA" to "A STA" at the start of the cited sentence</w:t>
            </w:r>
          </w:p>
        </w:tc>
      </w:tr>
    </w:tbl>
    <w:p w14:paraId="310C1CED" w14:textId="77777777" w:rsidR="002D6CBC" w:rsidRDefault="002D6CBC"/>
    <w:p w14:paraId="5DA3FB3D" w14:textId="14C3DD06" w:rsidR="002D6CBC" w:rsidRPr="002D6CBC" w:rsidRDefault="002D6CBC">
      <w:pPr>
        <w:rPr>
          <w:sz w:val="32"/>
          <w:u w:val="single"/>
        </w:rPr>
      </w:pPr>
      <w:r w:rsidRPr="002D6CBC">
        <w:rPr>
          <w:sz w:val="32"/>
          <w:u w:val="single"/>
        </w:rPr>
        <w:t>Discussion</w:t>
      </w:r>
    </w:p>
    <w:p w14:paraId="76EA4772" w14:textId="77777777" w:rsidR="002D6CBC" w:rsidRDefault="002D6CBC"/>
    <w:p w14:paraId="2C7F3B24" w14:textId="280C932B" w:rsidR="002D6CBC" w:rsidRDefault="002D6CBC">
      <w:r>
        <w:t>Note: P2207.37 refers to D1.0 which is in D1.4 on page 2366</w:t>
      </w:r>
    </w:p>
    <w:p w14:paraId="3F25940C" w14:textId="77777777" w:rsidR="002D6CBC" w:rsidRDefault="002D6CBC"/>
    <w:p w14:paraId="0576B037" w14:textId="77777777" w:rsidR="002D6CBC" w:rsidRDefault="002D6CBC"/>
    <w:p w14:paraId="42E8F765" w14:textId="77777777" w:rsidR="002D6CBC" w:rsidRDefault="002D6CBC">
      <w:r>
        <w:t>Context: D1.</w:t>
      </w:r>
      <w:proofErr w:type="gramStart"/>
      <w:r>
        <w:t>4  P</w:t>
      </w:r>
      <w:proofErr w:type="gramEnd"/>
      <w:r>
        <w:t>2366</w:t>
      </w:r>
    </w:p>
    <w:p w14:paraId="1FAD6ED9" w14:textId="7E67A2D9" w:rsidR="002D6CBC" w:rsidRDefault="002D6CBC">
      <w:r>
        <w:t xml:space="preserve"> </w:t>
      </w:r>
    </w:p>
    <w:p w14:paraId="3902E55B" w14:textId="39FD7EAB" w:rsidR="002D6CBC" w:rsidRDefault="002D6CBC">
      <w:r>
        <w:rPr>
          <w:noProof/>
        </w:rPr>
        <w:drawing>
          <wp:inline distT="0" distB="0" distL="0" distR="0" wp14:anchorId="4CF13C37" wp14:editId="6BB60144">
            <wp:extent cx="5943600" cy="1704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EBBF3" w14:textId="77777777" w:rsidR="004152DF" w:rsidRDefault="004152DF"/>
    <w:p w14:paraId="288D2FD2" w14:textId="77777777" w:rsidR="004152DF" w:rsidRDefault="004152DF"/>
    <w:p w14:paraId="405B7016" w14:textId="77777777" w:rsidR="002D6CBC" w:rsidRDefault="002D6CBC"/>
    <w:p w14:paraId="00FF55CB" w14:textId="77777777" w:rsidR="002D6CBC" w:rsidRDefault="002D6CBC">
      <w:r>
        <w:t>The comment correctly identifies that the cited clause does not only relate to FILS but to a STA in general.</w:t>
      </w:r>
    </w:p>
    <w:p w14:paraId="1380944F" w14:textId="77777777" w:rsidR="002D6CBC" w:rsidRDefault="002D6CBC"/>
    <w:p w14:paraId="419D9B6A" w14:textId="77777777" w:rsidR="002D6CBC" w:rsidRPr="002D6CBC" w:rsidRDefault="002D6CBC">
      <w:pPr>
        <w:rPr>
          <w:sz w:val="28"/>
          <w:u w:val="single"/>
        </w:rPr>
      </w:pPr>
      <w:r w:rsidRPr="002D6CBC">
        <w:rPr>
          <w:sz w:val="28"/>
          <w:u w:val="single"/>
        </w:rPr>
        <w:t>Proposed Resolution:</w:t>
      </w:r>
    </w:p>
    <w:p w14:paraId="3EA89B1B" w14:textId="77777777" w:rsidR="002D6CBC" w:rsidRDefault="002D6CBC"/>
    <w:p w14:paraId="655338B1" w14:textId="77777777" w:rsidR="002D6CBC" w:rsidRDefault="002D6CBC"/>
    <w:p w14:paraId="30B6A23E" w14:textId="0CDCA824" w:rsidR="004152DF" w:rsidRPr="002D6CBC" w:rsidRDefault="002D6CBC">
      <w:pPr>
        <w:rPr>
          <w:b/>
          <w:sz w:val="24"/>
        </w:rPr>
      </w:pPr>
      <w:r>
        <w:t>Accept.</w:t>
      </w:r>
    </w:p>
    <w:sectPr w:rsidR="004152DF" w:rsidRPr="002D6CB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3E501" w14:textId="77777777" w:rsidR="00842AE6" w:rsidRDefault="00842AE6">
      <w:r>
        <w:separator/>
      </w:r>
    </w:p>
  </w:endnote>
  <w:endnote w:type="continuationSeparator" w:id="0">
    <w:p w14:paraId="22753187" w14:textId="77777777" w:rsidR="00842AE6" w:rsidRDefault="0084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F5F37" w14:textId="77777777" w:rsidR="004152DF" w:rsidRPr="00F57251" w:rsidRDefault="004152DF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F57251">
      <w:rPr>
        <w:lang w:val="de-DE"/>
      </w:rPr>
      <w:instrText xml:space="preserve"> </w:instrText>
    </w:r>
    <w:r w:rsidR="00920280" w:rsidRPr="00F57251">
      <w:rPr>
        <w:lang w:val="de-DE"/>
      </w:rPr>
      <w:instrText>SUBJECT</w:instrText>
    </w:r>
    <w:r w:rsidRPr="00F57251">
      <w:rPr>
        <w:lang w:val="de-DE"/>
      </w:rPr>
      <w:instrText xml:space="preserve">  \* MERGEFORMAT </w:instrText>
    </w:r>
    <w:r>
      <w:fldChar w:fldCharType="separate"/>
    </w:r>
    <w:r w:rsidR="00F57251" w:rsidRPr="00F57251">
      <w:rPr>
        <w:lang w:val="de-DE"/>
      </w:rPr>
      <w:t>Submission</w:t>
    </w:r>
    <w:r>
      <w:fldChar w:fldCharType="end"/>
    </w:r>
    <w:r w:rsidRPr="00F57251">
      <w:rPr>
        <w:lang w:val="de-DE"/>
      </w:rPr>
      <w:tab/>
    </w:r>
    <w:proofErr w:type="spellStart"/>
    <w:r w:rsidRPr="00F57251">
      <w:rPr>
        <w:lang w:val="de-DE"/>
      </w:rPr>
      <w:t>page</w:t>
    </w:r>
    <w:proofErr w:type="spellEnd"/>
    <w:r w:rsidRPr="00F57251">
      <w:rPr>
        <w:lang w:val="de-DE"/>
      </w:rPr>
      <w:t xml:space="preserve"> </w:t>
    </w:r>
    <w:r>
      <w:fldChar w:fldCharType="begin"/>
    </w:r>
    <w:r w:rsidR="00920280" w:rsidRPr="00F57251">
      <w:rPr>
        <w:lang w:val="de-DE"/>
      </w:rPr>
      <w:instrText>PAGE</w:instrText>
    </w:r>
    <w:r w:rsidRPr="00F57251">
      <w:rPr>
        <w:lang w:val="de-DE"/>
      </w:rPr>
      <w:instrText xml:space="preserve"> </w:instrText>
    </w:r>
    <w:r>
      <w:fldChar w:fldCharType="separate"/>
    </w:r>
    <w:r w:rsidRPr="00F57251">
      <w:rPr>
        <w:noProof/>
        <w:lang w:val="de-DE"/>
      </w:rPr>
      <w:t>4</w:t>
    </w:r>
    <w:r>
      <w:fldChar w:fldCharType="end"/>
    </w:r>
    <w:r w:rsidRPr="00F57251">
      <w:rPr>
        <w:lang w:val="de-DE"/>
      </w:rPr>
      <w:tab/>
    </w:r>
    <w:r>
      <w:fldChar w:fldCharType="begin"/>
    </w:r>
    <w:r w:rsidRPr="00F57251">
      <w:rPr>
        <w:lang w:val="de-DE"/>
      </w:rPr>
      <w:instrText xml:space="preserve"> </w:instrText>
    </w:r>
    <w:r w:rsidR="00920280" w:rsidRPr="00F57251">
      <w:rPr>
        <w:lang w:val="de-DE"/>
      </w:rPr>
      <w:instrText>COMMENTS</w:instrText>
    </w:r>
    <w:r w:rsidRPr="00F57251">
      <w:rPr>
        <w:lang w:val="de-DE"/>
      </w:rPr>
      <w:instrText xml:space="preserve">  \* MERGEFORMAT </w:instrText>
    </w:r>
    <w:r>
      <w:fldChar w:fldCharType="separate"/>
    </w:r>
    <w:r w:rsidR="00F57251" w:rsidRPr="00F57251">
      <w:rPr>
        <w:lang w:val="de-DE"/>
      </w:rPr>
      <w:t>Marc Emmelmann (</w:t>
    </w:r>
    <w:proofErr w:type="spellStart"/>
    <w:r w:rsidR="00F57251" w:rsidRPr="00F57251">
      <w:rPr>
        <w:lang w:val="de-DE"/>
      </w:rPr>
      <w:t>Koden</w:t>
    </w:r>
    <w:proofErr w:type="spellEnd"/>
    <w:r w:rsidR="00F57251" w:rsidRPr="00F57251">
      <w:rPr>
        <w:lang w:val="de-DE"/>
      </w:rPr>
      <w:t>-TI)</w:t>
    </w:r>
    <w:r>
      <w:fldChar w:fldCharType="end"/>
    </w:r>
  </w:p>
  <w:p w14:paraId="2DA4961A" w14:textId="77777777" w:rsidR="004152DF" w:rsidRPr="00F57251" w:rsidRDefault="004152DF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A05FC" w14:textId="77777777" w:rsidR="00842AE6" w:rsidRDefault="00842AE6">
      <w:r>
        <w:separator/>
      </w:r>
    </w:p>
  </w:footnote>
  <w:footnote w:type="continuationSeparator" w:id="0">
    <w:p w14:paraId="7BEC0989" w14:textId="77777777" w:rsidR="00842AE6" w:rsidRDefault="00842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84AD" w14:textId="394C38AB" w:rsidR="004152DF" w:rsidRDefault="004152D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</w:instrText>
    </w:r>
    <w:r w:rsidR="00920280">
      <w:instrText>KEYWORDS</w:instrText>
    </w:r>
    <w:r>
      <w:instrText xml:space="preserve">  \* MERGEFORMAT </w:instrText>
    </w:r>
    <w:r>
      <w:fldChar w:fldCharType="separate"/>
    </w:r>
    <w:r w:rsidR="004C6846">
      <w:t>September 2018</w:t>
    </w:r>
    <w:r>
      <w:fldChar w:fldCharType="end"/>
    </w:r>
    <w:r>
      <w:tab/>
    </w:r>
    <w:r>
      <w:tab/>
    </w:r>
    <w:r>
      <w:fldChar w:fldCharType="begin"/>
    </w:r>
    <w:r>
      <w:instrText xml:space="preserve"> </w:instrText>
    </w:r>
    <w:r w:rsidR="00920280">
      <w:instrText>TITLE</w:instrText>
    </w:r>
    <w:r>
      <w:instrText xml:space="preserve">  \* MERGEFORMAT </w:instrText>
    </w:r>
    <w:r>
      <w:fldChar w:fldCharType="separate"/>
    </w:r>
    <w:r w:rsidR="004C6846">
      <w:t>doc.: IEEE 802.11-18/1243r0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51"/>
    <w:rsid w:val="002D6CBC"/>
    <w:rsid w:val="004152DF"/>
    <w:rsid w:val="004C6846"/>
    <w:rsid w:val="00842AE6"/>
    <w:rsid w:val="00920280"/>
    <w:rsid w:val="0096440B"/>
    <w:rsid w:val="00A379A6"/>
    <w:rsid w:val="00B90136"/>
    <w:rsid w:val="00F5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D2F1F"/>
  <w15:chartTrackingRefBased/>
  <w15:docId w15:val="{A9ACD917-44F7-4C42-BA71-BD57DE10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4903F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4903FF"/>
    <w:rPr>
      <w:rFonts w:ascii="Lucida Grande" w:hAnsi="Lucida Grande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%20BCS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7</TotalTime>
  <Pages>2</Pages>
  <Words>169</Words>
  <Characters>856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Koden-TI</Company>
  <LinksUpToDate>false</LinksUpToDate>
  <CharactersWithSpaces>1004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802.11-18/1243r0</dc:title>
  <dc:subject>Submission</dc:subject>
  <dc:creator>Marc Emmelmann</dc:creator>
  <cp:keywords>September 2018</cp:keywords>
  <dc:description>Marc Emmelmann (Koden-TI)</dc:description>
  <cp:lastModifiedBy> </cp:lastModifiedBy>
  <cp:revision>4</cp:revision>
  <cp:lastPrinted>1900-01-01T10:30:00Z</cp:lastPrinted>
  <dcterms:created xsi:type="dcterms:W3CDTF">2018-09-10T20:43:00Z</dcterms:created>
  <dcterms:modified xsi:type="dcterms:W3CDTF">2018-09-10T23:19:00Z</dcterms:modified>
  <cp:category/>
</cp:coreProperties>
</file>