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145AD6">
            <w:pPr>
              <w:pStyle w:val="T2"/>
            </w:pPr>
            <w:r w:rsidRPr="00145AD6">
              <w:t>LB234</w:t>
            </w:r>
            <w:r>
              <w:t xml:space="preserve"> Comment </w:t>
            </w:r>
            <w:r w:rsidR="001F0B2E">
              <w:t>R</w:t>
            </w:r>
            <w:r w:rsidR="00771871" w:rsidRPr="009A6E39">
              <w:t>esolution</w:t>
            </w:r>
            <w:r>
              <w:t xml:space="preserve">s </w:t>
            </w:r>
            <w:r w:rsidR="00CB7424">
              <w:t>–</w:t>
            </w:r>
            <w:r>
              <w:t xml:space="preserve"> PHY</w:t>
            </w:r>
            <w:r w:rsidR="00CB7424">
              <w:t xml:space="preserve"> and BF</w:t>
            </w:r>
          </w:p>
        </w:tc>
      </w:tr>
      <w:tr w:rsidR="00CA09B2" w:rsidTr="00C66986">
        <w:trPr>
          <w:trHeight w:val="359"/>
          <w:jc w:val="center"/>
        </w:trPr>
        <w:tc>
          <w:tcPr>
            <w:tcW w:w="9576" w:type="dxa"/>
            <w:gridSpan w:val="5"/>
            <w:vAlign w:val="center"/>
          </w:tcPr>
          <w:p w:rsidR="00CA09B2" w:rsidRDefault="00CA09B2" w:rsidP="00CB7424">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CB7424">
              <w:rPr>
                <w:b w:val="0"/>
                <w:sz w:val="20"/>
              </w:rPr>
              <w:t>9</w:t>
            </w:r>
            <w:r>
              <w:rPr>
                <w:b w:val="0"/>
                <w:sz w:val="20"/>
              </w:rPr>
              <w:t>-</w:t>
            </w:r>
            <w:r w:rsidR="006321E7">
              <w:rPr>
                <w:b w:val="0"/>
                <w:sz w:val="20"/>
              </w:rPr>
              <w:t>0</w:t>
            </w:r>
            <w:r w:rsidR="00CB7424">
              <w:rPr>
                <w:b w:val="0"/>
                <w:sz w:val="20"/>
              </w:rPr>
              <w:t>8</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5D5" w:rsidRDefault="005155D5">
                            <w:pPr>
                              <w:pStyle w:val="T1"/>
                              <w:spacing w:after="120"/>
                            </w:pPr>
                            <w:r>
                              <w:t>Abstract</w:t>
                            </w:r>
                          </w:p>
                          <w:p w:rsidR="005155D5" w:rsidRDefault="005155D5"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155D5" w:rsidRDefault="005155D5">
                      <w:pPr>
                        <w:pStyle w:val="T1"/>
                        <w:spacing w:after="120"/>
                      </w:pPr>
                      <w:r>
                        <w:t>Abstract</w:t>
                      </w:r>
                    </w:p>
                    <w:p w:rsidR="005155D5" w:rsidRDefault="005155D5"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16"/>
        <w:gridCol w:w="894"/>
        <w:gridCol w:w="3519"/>
        <w:gridCol w:w="2965"/>
      </w:tblGrid>
      <w:tr w:rsidR="00B85F9E" w:rsidRPr="00DC15DF" w:rsidTr="00BE57E9">
        <w:tc>
          <w:tcPr>
            <w:tcW w:w="656" w:type="dxa"/>
          </w:tcPr>
          <w:p w:rsidR="00B85F9E" w:rsidRPr="00DC15DF" w:rsidRDefault="00B85F9E" w:rsidP="000A1293">
            <w:pPr>
              <w:rPr>
                <w:b/>
                <w:szCs w:val="22"/>
              </w:rPr>
            </w:pPr>
            <w:r w:rsidRPr="00DC15DF">
              <w:rPr>
                <w:b/>
                <w:szCs w:val="22"/>
              </w:rPr>
              <w:lastRenderedPageBreak/>
              <w:t>CID</w:t>
            </w:r>
          </w:p>
        </w:tc>
        <w:tc>
          <w:tcPr>
            <w:tcW w:w="1316" w:type="dxa"/>
          </w:tcPr>
          <w:p w:rsidR="00B85F9E" w:rsidRPr="00DC15DF" w:rsidRDefault="00B85F9E" w:rsidP="000A1293">
            <w:pPr>
              <w:rPr>
                <w:b/>
                <w:szCs w:val="22"/>
              </w:rPr>
            </w:pPr>
            <w:r w:rsidRPr="00DC15DF">
              <w:rPr>
                <w:b/>
                <w:szCs w:val="22"/>
              </w:rPr>
              <w:t>Clause</w:t>
            </w:r>
          </w:p>
        </w:tc>
        <w:tc>
          <w:tcPr>
            <w:tcW w:w="894" w:type="dxa"/>
          </w:tcPr>
          <w:p w:rsidR="00B85F9E" w:rsidRPr="00DC15DF" w:rsidRDefault="00B85F9E" w:rsidP="000A1293">
            <w:pPr>
              <w:rPr>
                <w:b/>
                <w:szCs w:val="22"/>
              </w:rPr>
            </w:pPr>
            <w:r w:rsidRPr="00DC15DF">
              <w:rPr>
                <w:b/>
                <w:szCs w:val="22"/>
              </w:rPr>
              <w:t>Page</w:t>
            </w:r>
          </w:p>
        </w:tc>
        <w:tc>
          <w:tcPr>
            <w:tcW w:w="3519" w:type="dxa"/>
          </w:tcPr>
          <w:p w:rsidR="00B85F9E" w:rsidRPr="00DC15DF" w:rsidRDefault="00B85F9E" w:rsidP="000A1293">
            <w:pPr>
              <w:rPr>
                <w:b/>
                <w:szCs w:val="22"/>
              </w:rPr>
            </w:pPr>
            <w:r w:rsidRPr="00DC15DF">
              <w:rPr>
                <w:b/>
                <w:szCs w:val="22"/>
              </w:rPr>
              <w:t>Comment</w:t>
            </w:r>
          </w:p>
        </w:tc>
        <w:tc>
          <w:tcPr>
            <w:tcW w:w="2965" w:type="dxa"/>
          </w:tcPr>
          <w:p w:rsidR="00B85F9E" w:rsidRPr="00DC15DF" w:rsidRDefault="00B85F9E" w:rsidP="000A1293">
            <w:pPr>
              <w:rPr>
                <w:b/>
                <w:szCs w:val="22"/>
              </w:rPr>
            </w:pPr>
            <w:r w:rsidRPr="00DC15DF">
              <w:rPr>
                <w:b/>
                <w:szCs w:val="22"/>
              </w:rPr>
              <w:t>Proposed change</w:t>
            </w:r>
          </w:p>
        </w:tc>
      </w:tr>
      <w:tr w:rsidR="0063388B" w:rsidRPr="00DC15DF" w:rsidTr="00BE57E9">
        <w:tc>
          <w:tcPr>
            <w:tcW w:w="656" w:type="dxa"/>
          </w:tcPr>
          <w:p w:rsidR="0063388B" w:rsidRPr="00DC15DF" w:rsidRDefault="004E446D" w:rsidP="0063388B">
            <w:pPr>
              <w:rPr>
                <w:szCs w:val="22"/>
              </w:rPr>
            </w:pPr>
            <w:r w:rsidRPr="004E446D">
              <w:rPr>
                <w:szCs w:val="22"/>
              </w:rPr>
              <w:t>3169</w:t>
            </w:r>
          </w:p>
        </w:tc>
        <w:tc>
          <w:tcPr>
            <w:tcW w:w="1316" w:type="dxa"/>
          </w:tcPr>
          <w:p w:rsidR="0063388B" w:rsidRPr="00DC15DF" w:rsidRDefault="00211B23" w:rsidP="0063388B">
            <w:pPr>
              <w:rPr>
                <w:szCs w:val="22"/>
                <w:lang w:val="en-US"/>
              </w:rPr>
            </w:pPr>
            <w:r w:rsidRPr="00211B23">
              <w:rPr>
                <w:szCs w:val="22"/>
                <w:lang w:val="en-US"/>
              </w:rPr>
              <w:t>29.5.11.1.11</w:t>
            </w:r>
          </w:p>
        </w:tc>
        <w:tc>
          <w:tcPr>
            <w:tcW w:w="894" w:type="dxa"/>
          </w:tcPr>
          <w:p w:rsidR="0063388B" w:rsidRPr="00DC15DF" w:rsidRDefault="00211B23" w:rsidP="00BE57E9">
            <w:pPr>
              <w:rPr>
                <w:szCs w:val="22"/>
              </w:rPr>
            </w:pPr>
            <w:r w:rsidRPr="00211B23">
              <w:rPr>
                <w:szCs w:val="22"/>
              </w:rPr>
              <w:t>473.</w:t>
            </w:r>
            <w:r w:rsidR="00BE57E9">
              <w:rPr>
                <w:szCs w:val="22"/>
              </w:rPr>
              <w:t>7</w:t>
            </w:r>
          </w:p>
        </w:tc>
        <w:tc>
          <w:tcPr>
            <w:tcW w:w="3519" w:type="dxa"/>
          </w:tcPr>
          <w:p w:rsidR="0063388B" w:rsidRPr="00DC15DF" w:rsidRDefault="00211B23" w:rsidP="0063388B">
            <w:pPr>
              <w:rPr>
                <w:szCs w:val="22"/>
              </w:rPr>
            </w:pPr>
            <w:r w:rsidRPr="00211B23">
              <w:rPr>
                <w:szCs w:val="22"/>
              </w:rPr>
              <w:t>EVM values are missing in Table 94</w:t>
            </w:r>
          </w:p>
        </w:tc>
        <w:tc>
          <w:tcPr>
            <w:tcW w:w="2965" w:type="dxa"/>
          </w:tcPr>
          <w:p w:rsidR="0063388B" w:rsidRPr="00DC15DF" w:rsidRDefault="00211B23" w:rsidP="0063388B">
            <w:pPr>
              <w:rPr>
                <w:szCs w:val="22"/>
              </w:rPr>
            </w:pPr>
            <w:r w:rsidRPr="00211B23">
              <w:rPr>
                <w:szCs w:val="22"/>
              </w:rPr>
              <w:t>Add missing EVM values</w:t>
            </w:r>
          </w:p>
        </w:tc>
      </w:tr>
      <w:tr w:rsidR="0063388B" w:rsidRPr="00DC15DF" w:rsidTr="00BE57E9">
        <w:tc>
          <w:tcPr>
            <w:tcW w:w="656" w:type="dxa"/>
          </w:tcPr>
          <w:p w:rsidR="0063388B" w:rsidRPr="00DC15DF" w:rsidRDefault="00211B23" w:rsidP="0063388B">
            <w:pPr>
              <w:rPr>
                <w:szCs w:val="22"/>
              </w:rPr>
            </w:pPr>
            <w:r>
              <w:rPr>
                <w:szCs w:val="22"/>
              </w:rPr>
              <w:t>3270</w:t>
            </w:r>
          </w:p>
        </w:tc>
        <w:tc>
          <w:tcPr>
            <w:tcW w:w="1316" w:type="dxa"/>
          </w:tcPr>
          <w:p w:rsidR="0063388B" w:rsidRPr="00DC15DF" w:rsidRDefault="00211B23" w:rsidP="0063388B">
            <w:pPr>
              <w:rPr>
                <w:szCs w:val="22"/>
                <w:lang w:val="en-US"/>
              </w:rPr>
            </w:pPr>
            <w:r w:rsidRPr="00211B23">
              <w:rPr>
                <w:szCs w:val="22"/>
                <w:lang w:val="en-US"/>
              </w:rPr>
              <w:t>29.5.11.1.11</w:t>
            </w:r>
          </w:p>
        </w:tc>
        <w:tc>
          <w:tcPr>
            <w:tcW w:w="894" w:type="dxa"/>
          </w:tcPr>
          <w:p w:rsidR="0063388B" w:rsidRPr="00DC15DF" w:rsidRDefault="00211B23" w:rsidP="00BE57E9">
            <w:pPr>
              <w:rPr>
                <w:szCs w:val="22"/>
              </w:rPr>
            </w:pPr>
            <w:r w:rsidRPr="00211B23">
              <w:rPr>
                <w:szCs w:val="22"/>
              </w:rPr>
              <w:t>473.</w:t>
            </w:r>
            <w:r w:rsidR="00BE57E9">
              <w:rPr>
                <w:szCs w:val="22"/>
              </w:rPr>
              <w:t>7</w:t>
            </w:r>
          </w:p>
        </w:tc>
        <w:tc>
          <w:tcPr>
            <w:tcW w:w="3519" w:type="dxa"/>
          </w:tcPr>
          <w:p w:rsidR="0063388B" w:rsidRPr="00DC15DF" w:rsidRDefault="0018000A" w:rsidP="00FD0C5D">
            <w:pPr>
              <w:rPr>
                <w:szCs w:val="22"/>
                <w:lang w:val="en-US"/>
              </w:rPr>
            </w:pPr>
            <w:r w:rsidRPr="0018000A">
              <w:rPr>
                <w:szCs w:val="22"/>
                <w:lang w:val="en-US"/>
              </w:rPr>
              <w:t>TX EVM requirements for SC DCM must be defined (Table 94)</w:t>
            </w:r>
          </w:p>
        </w:tc>
        <w:tc>
          <w:tcPr>
            <w:tcW w:w="2965" w:type="dxa"/>
          </w:tcPr>
          <w:p w:rsidR="0063388B" w:rsidRPr="00DC15DF" w:rsidRDefault="0018000A" w:rsidP="00FD0C5D">
            <w:pPr>
              <w:rPr>
                <w:szCs w:val="22"/>
                <w:lang w:val="en-US"/>
              </w:rPr>
            </w:pPr>
            <w:r w:rsidRPr="0018000A">
              <w:rPr>
                <w:szCs w:val="22"/>
                <w:lang w:val="en-US"/>
              </w:rPr>
              <w:t>See 18/1420r0.</w:t>
            </w:r>
          </w:p>
        </w:tc>
      </w:tr>
      <w:tr w:rsidR="00211B23" w:rsidRPr="00DC15DF" w:rsidTr="00BE57E9">
        <w:tc>
          <w:tcPr>
            <w:tcW w:w="656" w:type="dxa"/>
          </w:tcPr>
          <w:p w:rsidR="00211B23" w:rsidRPr="00DC15DF" w:rsidRDefault="00211B23" w:rsidP="0063388B">
            <w:pPr>
              <w:rPr>
                <w:szCs w:val="22"/>
              </w:rPr>
            </w:pPr>
            <w:r>
              <w:rPr>
                <w:szCs w:val="22"/>
              </w:rPr>
              <w:t>3709</w:t>
            </w:r>
          </w:p>
        </w:tc>
        <w:tc>
          <w:tcPr>
            <w:tcW w:w="1316" w:type="dxa"/>
          </w:tcPr>
          <w:p w:rsidR="00211B23" w:rsidRPr="00DC15DF" w:rsidRDefault="00211B23" w:rsidP="0063388B">
            <w:pPr>
              <w:rPr>
                <w:szCs w:val="22"/>
                <w:lang w:val="en-US"/>
              </w:rPr>
            </w:pPr>
            <w:r w:rsidRPr="00211B23">
              <w:rPr>
                <w:szCs w:val="22"/>
                <w:lang w:val="en-US"/>
              </w:rPr>
              <w:t>29.5.11.1.11</w:t>
            </w:r>
          </w:p>
        </w:tc>
        <w:tc>
          <w:tcPr>
            <w:tcW w:w="894" w:type="dxa"/>
          </w:tcPr>
          <w:p w:rsidR="00211B23" w:rsidRPr="00DC15DF" w:rsidRDefault="00211B23" w:rsidP="00D51519">
            <w:pPr>
              <w:rPr>
                <w:szCs w:val="22"/>
              </w:rPr>
            </w:pPr>
            <w:r w:rsidRPr="00211B23">
              <w:rPr>
                <w:szCs w:val="22"/>
              </w:rPr>
              <w:t>473.</w:t>
            </w:r>
            <w:r w:rsidR="00D51519">
              <w:rPr>
                <w:szCs w:val="22"/>
              </w:rPr>
              <w:t>7</w:t>
            </w:r>
          </w:p>
        </w:tc>
        <w:tc>
          <w:tcPr>
            <w:tcW w:w="3519" w:type="dxa"/>
          </w:tcPr>
          <w:p w:rsidR="00211B23" w:rsidRPr="00DC15DF" w:rsidRDefault="0018000A" w:rsidP="00FD0C5D">
            <w:pPr>
              <w:rPr>
                <w:szCs w:val="22"/>
                <w:lang w:val="en-US"/>
              </w:rPr>
            </w:pPr>
            <w:r w:rsidRPr="0018000A">
              <w:rPr>
                <w:szCs w:val="22"/>
                <w:lang w:val="en-US"/>
              </w:rPr>
              <w:t>Table 94: column of EVM value is blank</w:t>
            </w:r>
          </w:p>
        </w:tc>
        <w:tc>
          <w:tcPr>
            <w:tcW w:w="2965" w:type="dxa"/>
          </w:tcPr>
          <w:p w:rsidR="0018000A" w:rsidRPr="0018000A" w:rsidRDefault="0018000A" w:rsidP="0018000A">
            <w:pPr>
              <w:rPr>
                <w:szCs w:val="22"/>
                <w:lang w:val="en-US"/>
              </w:rPr>
            </w:pPr>
            <w:r w:rsidRPr="0018000A">
              <w:rPr>
                <w:szCs w:val="22"/>
                <w:lang w:val="en-US"/>
              </w:rPr>
              <w:t>Please define</w:t>
            </w:r>
          </w:p>
          <w:p w:rsidR="00211B23" w:rsidRPr="00DC15DF" w:rsidRDefault="00211B23" w:rsidP="00FD0C5D">
            <w:pPr>
              <w:rPr>
                <w:szCs w:val="22"/>
                <w:lang w:val="en-US"/>
              </w:rPr>
            </w:pP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724AA1">
        <w:rPr>
          <w:szCs w:val="22"/>
        </w:rPr>
        <w:t>Revised</w:t>
      </w:r>
    </w:p>
    <w:p w:rsidR="00B85F9E" w:rsidRPr="00DC15DF" w:rsidRDefault="00B85F9E" w:rsidP="00B85F9E">
      <w:pPr>
        <w:rPr>
          <w:szCs w:val="22"/>
        </w:rPr>
      </w:pPr>
    </w:p>
    <w:p w:rsidR="00B85F9E" w:rsidRPr="00DC15DF" w:rsidRDefault="0018000A" w:rsidP="00B85F9E">
      <w:pPr>
        <w:rPr>
          <w:szCs w:val="22"/>
        </w:rPr>
      </w:pPr>
      <w:r>
        <w:rPr>
          <w:b/>
          <w:szCs w:val="22"/>
        </w:rPr>
        <w:t>Discussion</w:t>
      </w:r>
      <w:r w:rsidR="00B85F9E" w:rsidRPr="00DC15DF">
        <w:rPr>
          <w:b/>
          <w:szCs w:val="22"/>
        </w:rPr>
        <w:t xml:space="preserve">:  </w:t>
      </w:r>
      <w:r>
        <w:rPr>
          <w:szCs w:val="22"/>
        </w:rPr>
        <w:t xml:space="preserve">EVM values for EDMG SC DCM were proposed in contribution 18/1420r0, presented to </w:t>
      </w:r>
      <w:proofErr w:type="spellStart"/>
      <w:r>
        <w:rPr>
          <w:szCs w:val="22"/>
        </w:rPr>
        <w:t>TGay</w:t>
      </w:r>
      <w:proofErr w:type="spellEnd"/>
      <w:r>
        <w:rPr>
          <w:szCs w:val="22"/>
        </w:rPr>
        <w:t xml:space="preserve"> in </w:t>
      </w:r>
      <w:r>
        <w:t>the August 29th conference call.</w:t>
      </w:r>
    </w:p>
    <w:p w:rsidR="0018000A" w:rsidRPr="00DC15DF" w:rsidRDefault="0018000A" w:rsidP="0018000A">
      <w:pPr>
        <w:rPr>
          <w:szCs w:val="22"/>
        </w:rPr>
      </w:pPr>
    </w:p>
    <w:p w:rsidR="0030422D" w:rsidRPr="00917233" w:rsidRDefault="0018000A" w:rsidP="0018000A">
      <w:pPr>
        <w:rPr>
          <w:szCs w:val="22"/>
        </w:rPr>
      </w:pPr>
      <w:r>
        <w:rPr>
          <w:b/>
          <w:szCs w:val="22"/>
        </w:rPr>
        <w:t>Modifications</w:t>
      </w:r>
      <w:r w:rsidRPr="00DC15DF">
        <w:rPr>
          <w:b/>
          <w:szCs w:val="22"/>
        </w:rPr>
        <w:t>:</w:t>
      </w:r>
      <w:r>
        <w:rPr>
          <w:b/>
          <w:szCs w:val="22"/>
        </w:rPr>
        <w:t xml:space="preserve"> </w:t>
      </w:r>
      <w:r w:rsidRPr="0018000A">
        <w:rPr>
          <w:szCs w:val="22"/>
        </w:rPr>
        <w:t>Editor – please</w:t>
      </w:r>
      <w:r w:rsidR="00917233">
        <w:rPr>
          <w:szCs w:val="22"/>
        </w:rPr>
        <w:t xml:space="preserve"> modify </w:t>
      </w:r>
      <w:r w:rsidR="00917233" w:rsidRPr="00917233">
        <w:rPr>
          <w:szCs w:val="22"/>
        </w:rPr>
        <w:t>Tabl</w:t>
      </w:r>
      <w:r w:rsidR="00917233">
        <w:rPr>
          <w:szCs w:val="22"/>
        </w:rPr>
        <w:t>e 94 (D2.0, page 473) as defined in 18/1420r0.</w:t>
      </w:r>
    </w:p>
    <w:p w:rsidR="0018000A" w:rsidRDefault="0018000A" w:rsidP="002A293E">
      <w:pPr>
        <w:rPr>
          <w:szCs w:val="22"/>
        </w:rPr>
      </w:pPr>
    </w:p>
    <w:p w:rsidR="006E54A8" w:rsidRPr="00DC15DF" w:rsidRDefault="006E54A8" w:rsidP="002A293E">
      <w:pPr>
        <w:rPr>
          <w:szCs w:val="22"/>
        </w:rPr>
      </w:pPr>
    </w:p>
    <w:tbl>
      <w:tblPr>
        <w:tblStyle w:val="TableGrid"/>
        <w:tblW w:w="0" w:type="auto"/>
        <w:tblLook w:val="04A0" w:firstRow="1" w:lastRow="0" w:firstColumn="1" w:lastColumn="0" w:noHBand="0" w:noVBand="1"/>
      </w:tblPr>
      <w:tblGrid>
        <w:gridCol w:w="656"/>
        <w:gridCol w:w="959"/>
        <w:gridCol w:w="900"/>
        <w:gridCol w:w="4320"/>
        <w:gridCol w:w="2515"/>
      </w:tblGrid>
      <w:tr w:rsidR="00D92994" w:rsidRPr="00DC15DF" w:rsidTr="005827C8">
        <w:tc>
          <w:tcPr>
            <w:tcW w:w="656" w:type="dxa"/>
          </w:tcPr>
          <w:p w:rsidR="00D92994" w:rsidRPr="00DC15DF" w:rsidRDefault="00D92994" w:rsidP="000A1293">
            <w:pPr>
              <w:rPr>
                <w:b/>
                <w:szCs w:val="22"/>
              </w:rPr>
            </w:pPr>
            <w:r w:rsidRPr="00DC15DF">
              <w:rPr>
                <w:b/>
                <w:szCs w:val="22"/>
              </w:rPr>
              <w:t>CID</w:t>
            </w:r>
          </w:p>
        </w:tc>
        <w:tc>
          <w:tcPr>
            <w:tcW w:w="959" w:type="dxa"/>
          </w:tcPr>
          <w:p w:rsidR="00D92994" w:rsidRPr="00DC15DF" w:rsidRDefault="00D92994" w:rsidP="000A1293">
            <w:pPr>
              <w:rPr>
                <w:b/>
                <w:szCs w:val="22"/>
              </w:rPr>
            </w:pPr>
            <w:r w:rsidRPr="00DC15DF">
              <w:rPr>
                <w:b/>
                <w:szCs w:val="22"/>
              </w:rPr>
              <w:t>Clause</w:t>
            </w:r>
          </w:p>
        </w:tc>
        <w:tc>
          <w:tcPr>
            <w:tcW w:w="900" w:type="dxa"/>
          </w:tcPr>
          <w:p w:rsidR="00D92994" w:rsidRPr="00DC15DF" w:rsidRDefault="00D92994" w:rsidP="000A1293">
            <w:pPr>
              <w:rPr>
                <w:b/>
                <w:szCs w:val="22"/>
              </w:rPr>
            </w:pPr>
            <w:r w:rsidRPr="00DC15DF">
              <w:rPr>
                <w:b/>
                <w:szCs w:val="22"/>
              </w:rPr>
              <w:t>Page</w:t>
            </w:r>
          </w:p>
        </w:tc>
        <w:tc>
          <w:tcPr>
            <w:tcW w:w="4320" w:type="dxa"/>
          </w:tcPr>
          <w:p w:rsidR="00D92994" w:rsidRPr="00DC15DF" w:rsidRDefault="00D92994" w:rsidP="000A1293">
            <w:pPr>
              <w:rPr>
                <w:b/>
                <w:szCs w:val="22"/>
              </w:rPr>
            </w:pPr>
            <w:r w:rsidRPr="00DC15DF">
              <w:rPr>
                <w:b/>
                <w:szCs w:val="22"/>
              </w:rPr>
              <w:t>Comment</w:t>
            </w:r>
          </w:p>
        </w:tc>
        <w:tc>
          <w:tcPr>
            <w:tcW w:w="2515" w:type="dxa"/>
          </w:tcPr>
          <w:p w:rsidR="00D92994" w:rsidRPr="00DC15DF" w:rsidRDefault="00D92994" w:rsidP="000A1293">
            <w:pPr>
              <w:rPr>
                <w:b/>
                <w:szCs w:val="22"/>
              </w:rPr>
            </w:pPr>
            <w:r w:rsidRPr="00DC15DF">
              <w:rPr>
                <w:b/>
                <w:szCs w:val="22"/>
              </w:rPr>
              <w:t>Proposed change</w:t>
            </w:r>
          </w:p>
        </w:tc>
      </w:tr>
      <w:tr w:rsidR="00D92994" w:rsidRPr="00DC15DF" w:rsidTr="005827C8">
        <w:tc>
          <w:tcPr>
            <w:tcW w:w="656" w:type="dxa"/>
          </w:tcPr>
          <w:p w:rsidR="00D92994" w:rsidRPr="00DC15DF" w:rsidRDefault="005827C8" w:rsidP="000A1293">
            <w:pPr>
              <w:rPr>
                <w:szCs w:val="22"/>
              </w:rPr>
            </w:pPr>
            <w:r>
              <w:rPr>
                <w:szCs w:val="22"/>
              </w:rPr>
              <w:t>3139</w:t>
            </w:r>
          </w:p>
        </w:tc>
        <w:tc>
          <w:tcPr>
            <w:tcW w:w="959" w:type="dxa"/>
          </w:tcPr>
          <w:p w:rsidR="00D92994" w:rsidRPr="00DC15DF" w:rsidRDefault="005827C8" w:rsidP="000A1293">
            <w:pPr>
              <w:rPr>
                <w:szCs w:val="22"/>
                <w:lang w:val="en-US"/>
              </w:rPr>
            </w:pPr>
            <w:r w:rsidRPr="005827C8">
              <w:rPr>
                <w:szCs w:val="22"/>
                <w:lang w:val="en-US"/>
              </w:rPr>
              <w:t>29.3.9</w:t>
            </w:r>
          </w:p>
        </w:tc>
        <w:tc>
          <w:tcPr>
            <w:tcW w:w="900" w:type="dxa"/>
          </w:tcPr>
          <w:p w:rsidR="00D92994" w:rsidRPr="00DC15DF" w:rsidRDefault="005827C8" w:rsidP="00D92994">
            <w:pPr>
              <w:rPr>
                <w:szCs w:val="22"/>
              </w:rPr>
            </w:pPr>
            <w:r w:rsidRPr="005827C8">
              <w:rPr>
                <w:szCs w:val="22"/>
              </w:rPr>
              <w:t>403</w:t>
            </w:r>
            <w:r w:rsidR="00D51519">
              <w:rPr>
                <w:szCs w:val="22"/>
              </w:rPr>
              <w:t>.19</w:t>
            </w:r>
          </w:p>
        </w:tc>
        <w:tc>
          <w:tcPr>
            <w:tcW w:w="4320" w:type="dxa"/>
          </w:tcPr>
          <w:p w:rsidR="00D92994" w:rsidRPr="00DC15DF" w:rsidRDefault="005827C8" w:rsidP="0018000A">
            <w:pPr>
              <w:rPr>
                <w:szCs w:val="22"/>
              </w:rPr>
            </w:pPr>
            <w:r w:rsidRPr="005827C8">
              <w:rPr>
                <w:szCs w:val="22"/>
              </w:rPr>
              <w:t xml:space="preserve">The transmit </w:t>
            </w:r>
            <w:proofErr w:type="spellStart"/>
            <w:r w:rsidRPr="005827C8">
              <w:rPr>
                <w:szCs w:val="22"/>
              </w:rPr>
              <w:t>center</w:t>
            </w:r>
            <w:proofErr w:type="spellEnd"/>
            <w:r w:rsidRPr="005827C8">
              <w:rPr>
                <w:szCs w:val="22"/>
              </w:rPr>
              <w:t xml:space="preserve"> frequency leakage spec should be defined for the case when the transmitter bandwidth is larger than the signal bandwidth and the </w:t>
            </w:r>
            <w:proofErr w:type="spellStart"/>
            <w:r w:rsidRPr="005827C8">
              <w:rPr>
                <w:szCs w:val="22"/>
              </w:rPr>
              <w:t>center</w:t>
            </w:r>
            <w:proofErr w:type="spellEnd"/>
            <w:r w:rsidRPr="005827C8">
              <w:rPr>
                <w:szCs w:val="22"/>
              </w:rPr>
              <w:t xml:space="preserve"> frequency of the transmitter is not equal to the </w:t>
            </w:r>
            <w:proofErr w:type="spellStart"/>
            <w:r w:rsidRPr="005827C8">
              <w:rPr>
                <w:szCs w:val="22"/>
              </w:rPr>
              <w:t>center</w:t>
            </w:r>
            <w:proofErr w:type="spellEnd"/>
            <w:r w:rsidRPr="005827C8">
              <w:rPr>
                <w:szCs w:val="22"/>
              </w:rPr>
              <w:t xml:space="preserve"> frequency of the signal (ex: 8.64 GHz capable transmitter send a 2.16 GHz signal over the lowest frequency portion of the 8.64 GHz bandwidth). In this case, the transmit </w:t>
            </w:r>
            <w:proofErr w:type="spellStart"/>
            <w:r w:rsidRPr="005827C8">
              <w:rPr>
                <w:szCs w:val="22"/>
              </w:rPr>
              <w:t>center</w:t>
            </w:r>
            <w:proofErr w:type="spellEnd"/>
            <w:r w:rsidRPr="005827C8">
              <w:rPr>
                <w:szCs w:val="22"/>
              </w:rPr>
              <w:t xml:space="preserve"> frequency leakage would appear as a spur since it is separated from the transmitted signal. The transmit </w:t>
            </w:r>
            <w:proofErr w:type="spellStart"/>
            <w:r w:rsidRPr="005827C8">
              <w:rPr>
                <w:szCs w:val="22"/>
              </w:rPr>
              <w:t>center</w:t>
            </w:r>
            <w:proofErr w:type="spellEnd"/>
            <w:r w:rsidRPr="005827C8">
              <w:rPr>
                <w:szCs w:val="22"/>
              </w:rPr>
              <w:t xml:space="preserve"> frequency leakage spec for this case should be the same as defined in Clause 20, i.e., -23 </w:t>
            </w:r>
            <w:proofErr w:type="spellStart"/>
            <w:r w:rsidRPr="005827C8">
              <w:rPr>
                <w:szCs w:val="22"/>
              </w:rPr>
              <w:t>dBc</w:t>
            </w:r>
            <w:proofErr w:type="spellEnd"/>
            <w:r w:rsidRPr="005827C8">
              <w:rPr>
                <w:szCs w:val="22"/>
              </w:rPr>
              <w:t>.</w:t>
            </w:r>
          </w:p>
        </w:tc>
        <w:tc>
          <w:tcPr>
            <w:tcW w:w="2515" w:type="dxa"/>
          </w:tcPr>
          <w:p w:rsidR="00D92994" w:rsidRPr="00DC15DF" w:rsidRDefault="005827C8" w:rsidP="00D92994">
            <w:pPr>
              <w:rPr>
                <w:szCs w:val="22"/>
              </w:rPr>
            </w:pPr>
            <w:r w:rsidRPr="005827C8">
              <w:rPr>
                <w:szCs w:val="22"/>
              </w:rPr>
              <w:t xml:space="preserve">Define the transmit </w:t>
            </w:r>
            <w:proofErr w:type="spellStart"/>
            <w:r w:rsidRPr="005827C8">
              <w:rPr>
                <w:szCs w:val="22"/>
              </w:rPr>
              <w:t>center</w:t>
            </w:r>
            <w:proofErr w:type="spellEnd"/>
            <w:r w:rsidRPr="005827C8">
              <w:rPr>
                <w:szCs w:val="22"/>
              </w:rPr>
              <w:t xml:space="preserve"> frequency leakage spec for the mention case and the </w:t>
            </w:r>
            <w:proofErr w:type="spellStart"/>
            <w:r w:rsidRPr="005827C8">
              <w:rPr>
                <w:szCs w:val="22"/>
              </w:rPr>
              <w:t>trasmit</w:t>
            </w:r>
            <w:proofErr w:type="spellEnd"/>
            <w:r w:rsidRPr="005827C8">
              <w:rPr>
                <w:szCs w:val="22"/>
              </w:rPr>
              <w:t xml:space="preserve"> leakage should be the same as defined in Clause 20, i.e., -23 </w:t>
            </w:r>
            <w:proofErr w:type="spellStart"/>
            <w:r w:rsidRPr="005827C8">
              <w:rPr>
                <w:szCs w:val="22"/>
              </w:rPr>
              <w:t>dBc</w:t>
            </w:r>
            <w:proofErr w:type="spellEnd"/>
            <w:r w:rsidRPr="005827C8">
              <w:rPr>
                <w:szCs w:val="22"/>
              </w:rPr>
              <w:t>.</w:t>
            </w:r>
          </w:p>
        </w:tc>
      </w:tr>
      <w:tr w:rsidR="00D92994" w:rsidRPr="00DC15DF" w:rsidTr="005827C8">
        <w:tc>
          <w:tcPr>
            <w:tcW w:w="656" w:type="dxa"/>
          </w:tcPr>
          <w:p w:rsidR="00D92994" w:rsidRPr="00DC15DF" w:rsidRDefault="005827C8" w:rsidP="000A1293">
            <w:pPr>
              <w:rPr>
                <w:szCs w:val="22"/>
              </w:rPr>
            </w:pPr>
            <w:r>
              <w:rPr>
                <w:szCs w:val="22"/>
              </w:rPr>
              <w:t>3271</w:t>
            </w:r>
          </w:p>
        </w:tc>
        <w:tc>
          <w:tcPr>
            <w:tcW w:w="959" w:type="dxa"/>
          </w:tcPr>
          <w:p w:rsidR="00D92994" w:rsidRPr="00DC15DF" w:rsidRDefault="005827C8" w:rsidP="000A1293">
            <w:pPr>
              <w:rPr>
                <w:szCs w:val="22"/>
                <w:lang w:val="en-US"/>
              </w:rPr>
            </w:pPr>
            <w:r w:rsidRPr="005827C8">
              <w:rPr>
                <w:szCs w:val="22"/>
                <w:lang w:val="en-US"/>
              </w:rPr>
              <w:t>29.3.9</w:t>
            </w:r>
          </w:p>
        </w:tc>
        <w:tc>
          <w:tcPr>
            <w:tcW w:w="900" w:type="dxa"/>
          </w:tcPr>
          <w:p w:rsidR="00D92994" w:rsidRPr="00DC15DF" w:rsidRDefault="005827C8" w:rsidP="00D51519">
            <w:pPr>
              <w:rPr>
                <w:szCs w:val="22"/>
              </w:rPr>
            </w:pPr>
            <w:r w:rsidRPr="005827C8">
              <w:rPr>
                <w:szCs w:val="22"/>
              </w:rPr>
              <w:t>403.</w:t>
            </w:r>
            <w:r w:rsidR="00D51519">
              <w:rPr>
                <w:szCs w:val="22"/>
              </w:rPr>
              <w:t>19</w:t>
            </w:r>
          </w:p>
        </w:tc>
        <w:tc>
          <w:tcPr>
            <w:tcW w:w="4320" w:type="dxa"/>
          </w:tcPr>
          <w:p w:rsidR="00D92994" w:rsidRPr="00DC15DF" w:rsidRDefault="005827C8" w:rsidP="000A1293">
            <w:pPr>
              <w:rPr>
                <w:szCs w:val="22"/>
                <w:lang w:val="en-US"/>
              </w:rPr>
            </w:pPr>
            <w:r w:rsidRPr="005827C8">
              <w:rPr>
                <w:szCs w:val="22"/>
                <w:lang w:val="en-US"/>
              </w:rPr>
              <w:t>29.3.9 (Common requirements) is incomplete as is.  CFO leakage, RX sensitivity... requirements must be defined.</w:t>
            </w:r>
          </w:p>
        </w:tc>
        <w:tc>
          <w:tcPr>
            <w:tcW w:w="2515" w:type="dxa"/>
          </w:tcPr>
          <w:p w:rsidR="00D92994" w:rsidRPr="00DC15DF" w:rsidRDefault="005827C8" w:rsidP="000A1293">
            <w:pPr>
              <w:rPr>
                <w:szCs w:val="22"/>
                <w:lang w:val="en-US"/>
              </w:rPr>
            </w:pPr>
            <w:r w:rsidRPr="005827C8">
              <w:rPr>
                <w:szCs w:val="22"/>
                <w:lang w:val="en-US"/>
              </w:rPr>
              <w:t>See 18/1427r0.</w:t>
            </w:r>
          </w:p>
        </w:tc>
      </w:tr>
      <w:tr w:rsidR="005827C8" w:rsidRPr="00DC15DF" w:rsidTr="005827C8">
        <w:tc>
          <w:tcPr>
            <w:tcW w:w="656" w:type="dxa"/>
          </w:tcPr>
          <w:p w:rsidR="005827C8" w:rsidRPr="00DC15DF" w:rsidRDefault="005827C8" w:rsidP="000A1293">
            <w:pPr>
              <w:rPr>
                <w:szCs w:val="22"/>
              </w:rPr>
            </w:pPr>
            <w:r>
              <w:rPr>
                <w:szCs w:val="22"/>
              </w:rPr>
              <w:t>3694</w:t>
            </w:r>
          </w:p>
        </w:tc>
        <w:tc>
          <w:tcPr>
            <w:tcW w:w="959" w:type="dxa"/>
          </w:tcPr>
          <w:p w:rsidR="005827C8" w:rsidRPr="00DC15DF" w:rsidRDefault="005827C8" w:rsidP="000A1293">
            <w:pPr>
              <w:rPr>
                <w:szCs w:val="22"/>
                <w:lang w:val="en-US"/>
              </w:rPr>
            </w:pPr>
            <w:r>
              <w:rPr>
                <w:szCs w:val="22"/>
                <w:lang w:val="en-US"/>
              </w:rPr>
              <w:t>29</w:t>
            </w:r>
          </w:p>
        </w:tc>
        <w:tc>
          <w:tcPr>
            <w:tcW w:w="900" w:type="dxa"/>
          </w:tcPr>
          <w:p w:rsidR="005827C8" w:rsidRPr="00DC15DF" w:rsidRDefault="005827C8" w:rsidP="000A1293">
            <w:pPr>
              <w:rPr>
                <w:szCs w:val="22"/>
              </w:rPr>
            </w:pPr>
            <w:r>
              <w:rPr>
                <w:szCs w:val="22"/>
              </w:rPr>
              <w:t>335</w:t>
            </w:r>
            <w:r w:rsidR="00D51519">
              <w:rPr>
                <w:szCs w:val="22"/>
              </w:rPr>
              <w:t>.3</w:t>
            </w:r>
          </w:p>
        </w:tc>
        <w:tc>
          <w:tcPr>
            <w:tcW w:w="4320" w:type="dxa"/>
          </w:tcPr>
          <w:p w:rsidR="005827C8" w:rsidRPr="00DC15DF" w:rsidRDefault="005827C8" w:rsidP="000A1293">
            <w:pPr>
              <w:rPr>
                <w:szCs w:val="22"/>
                <w:lang w:val="en-US"/>
              </w:rPr>
            </w:pPr>
            <w:r w:rsidRPr="005827C8">
              <w:rPr>
                <w:szCs w:val="22"/>
                <w:lang w:val="en-US"/>
              </w:rPr>
              <w:t>Rx sensitivity for EDMG SC and OFDM need to be defined</w:t>
            </w:r>
          </w:p>
        </w:tc>
        <w:tc>
          <w:tcPr>
            <w:tcW w:w="2515" w:type="dxa"/>
          </w:tcPr>
          <w:p w:rsidR="005827C8" w:rsidRPr="00DC15DF" w:rsidRDefault="005827C8" w:rsidP="000A1293">
            <w:pPr>
              <w:rPr>
                <w:szCs w:val="22"/>
                <w:lang w:val="en-US"/>
              </w:rPr>
            </w:pPr>
            <w:r w:rsidRPr="005827C8">
              <w:rPr>
                <w:szCs w:val="22"/>
                <w:lang w:val="en-US"/>
              </w:rPr>
              <w:t>Please define or reference 11ad table when possible</w:t>
            </w:r>
          </w:p>
        </w:tc>
      </w:tr>
    </w:tbl>
    <w:p w:rsidR="00D92994" w:rsidRPr="00DC15DF" w:rsidRDefault="00D92994" w:rsidP="00D92994">
      <w:pPr>
        <w:rPr>
          <w:szCs w:val="22"/>
        </w:rPr>
      </w:pPr>
    </w:p>
    <w:p w:rsidR="00D92994" w:rsidRPr="00F04F04" w:rsidRDefault="00D92994" w:rsidP="00D92994">
      <w:pPr>
        <w:rPr>
          <w:szCs w:val="22"/>
        </w:rPr>
      </w:pPr>
      <w:r w:rsidRPr="00F04F04">
        <w:rPr>
          <w:b/>
          <w:szCs w:val="22"/>
        </w:rPr>
        <w:t>Proposed resolution</w:t>
      </w:r>
      <w:r w:rsidRPr="00F04F04">
        <w:rPr>
          <w:szCs w:val="22"/>
        </w:rPr>
        <w:t>: Revised</w:t>
      </w:r>
    </w:p>
    <w:p w:rsidR="005827C8" w:rsidRPr="00DC15DF" w:rsidRDefault="005827C8" w:rsidP="005827C8">
      <w:pPr>
        <w:rPr>
          <w:szCs w:val="22"/>
        </w:rPr>
      </w:pPr>
    </w:p>
    <w:p w:rsidR="005827C8" w:rsidRPr="00DC15DF" w:rsidRDefault="005827C8" w:rsidP="005827C8">
      <w:pPr>
        <w:rPr>
          <w:szCs w:val="22"/>
        </w:rPr>
      </w:pPr>
      <w:r>
        <w:rPr>
          <w:b/>
          <w:szCs w:val="22"/>
        </w:rPr>
        <w:t>Discussion</w:t>
      </w:r>
      <w:r w:rsidRPr="00DC15DF">
        <w:rPr>
          <w:b/>
          <w:szCs w:val="22"/>
        </w:rPr>
        <w:t xml:space="preserve">:  </w:t>
      </w:r>
      <w:r w:rsidR="0033233F" w:rsidRPr="0033233F">
        <w:rPr>
          <w:szCs w:val="22"/>
        </w:rPr>
        <w:t>Common requirements, including</w:t>
      </w:r>
      <w:r w:rsidR="0033233F">
        <w:rPr>
          <w:szCs w:val="22"/>
        </w:rPr>
        <w:t xml:space="preserve"> </w:t>
      </w:r>
      <w:r w:rsidR="00D51519">
        <w:rPr>
          <w:szCs w:val="22"/>
        </w:rPr>
        <w:t xml:space="preserve">those for </w:t>
      </w:r>
      <w:r w:rsidR="0033233F" w:rsidRPr="005827C8">
        <w:rPr>
          <w:szCs w:val="22"/>
        </w:rPr>
        <w:t xml:space="preserve">transmit </w:t>
      </w:r>
      <w:proofErr w:type="spellStart"/>
      <w:r w:rsidR="0033233F" w:rsidRPr="005827C8">
        <w:rPr>
          <w:szCs w:val="22"/>
        </w:rPr>
        <w:t>center</w:t>
      </w:r>
      <w:proofErr w:type="spellEnd"/>
      <w:r w:rsidR="0033233F" w:rsidRPr="005827C8">
        <w:rPr>
          <w:szCs w:val="22"/>
        </w:rPr>
        <w:t xml:space="preserve"> frequency leakage</w:t>
      </w:r>
      <w:r w:rsidR="0033233F">
        <w:rPr>
          <w:szCs w:val="22"/>
        </w:rPr>
        <w:t xml:space="preserve"> and RX sensitivity</w:t>
      </w:r>
      <w:r w:rsidR="00D51519">
        <w:rPr>
          <w:szCs w:val="22"/>
        </w:rPr>
        <w:t>,</w:t>
      </w:r>
      <w:r>
        <w:rPr>
          <w:szCs w:val="22"/>
        </w:rPr>
        <w:t xml:space="preserve"> were proposed in contribution</w:t>
      </w:r>
      <w:r w:rsidR="0033233F">
        <w:rPr>
          <w:szCs w:val="22"/>
        </w:rPr>
        <w:t>s</w:t>
      </w:r>
      <w:r>
        <w:rPr>
          <w:szCs w:val="22"/>
        </w:rPr>
        <w:t xml:space="preserve"> 18/142</w:t>
      </w:r>
      <w:r w:rsidR="003A2D9D">
        <w:rPr>
          <w:szCs w:val="22"/>
        </w:rPr>
        <w:t>7</w:t>
      </w:r>
      <w:r>
        <w:rPr>
          <w:szCs w:val="22"/>
        </w:rPr>
        <w:t>r0</w:t>
      </w:r>
      <w:r w:rsidR="0033233F">
        <w:rPr>
          <w:szCs w:val="22"/>
        </w:rPr>
        <w:t xml:space="preserve"> and 18/142</w:t>
      </w:r>
      <w:r w:rsidR="003A2D9D">
        <w:rPr>
          <w:szCs w:val="22"/>
        </w:rPr>
        <w:t>7</w:t>
      </w:r>
      <w:r w:rsidR="0033233F">
        <w:rPr>
          <w:szCs w:val="22"/>
        </w:rPr>
        <w:t>r</w:t>
      </w:r>
      <w:r w:rsidR="00F36EA3">
        <w:rPr>
          <w:szCs w:val="22"/>
        </w:rPr>
        <w:t>2</w:t>
      </w:r>
      <w:r w:rsidR="00D51519">
        <w:rPr>
          <w:szCs w:val="22"/>
        </w:rPr>
        <w:t xml:space="preserve"> and</w:t>
      </w:r>
      <w:r>
        <w:rPr>
          <w:szCs w:val="22"/>
        </w:rPr>
        <w:t xml:space="preserve"> presented to </w:t>
      </w:r>
      <w:proofErr w:type="spellStart"/>
      <w:r>
        <w:rPr>
          <w:szCs w:val="22"/>
        </w:rPr>
        <w:t>TGay</w:t>
      </w:r>
      <w:proofErr w:type="spellEnd"/>
      <w:r>
        <w:rPr>
          <w:szCs w:val="22"/>
        </w:rPr>
        <w:t xml:space="preserve"> in </w:t>
      </w:r>
      <w:r>
        <w:t>the August 29</w:t>
      </w:r>
      <w:r w:rsidRPr="0033233F">
        <w:rPr>
          <w:vertAlign w:val="superscript"/>
        </w:rPr>
        <w:t>th</w:t>
      </w:r>
      <w:r w:rsidR="0033233F">
        <w:t xml:space="preserve"> and September 5</w:t>
      </w:r>
      <w:r w:rsidR="0033233F" w:rsidRPr="0033233F">
        <w:rPr>
          <w:vertAlign w:val="superscript"/>
        </w:rPr>
        <w:t>th</w:t>
      </w:r>
      <w:r w:rsidR="0033233F">
        <w:t xml:space="preserve"> </w:t>
      </w:r>
      <w:r>
        <w:t>conference call</w:t>
      </w:r>
      <w:r w:rsidR="0033233F">
        <w:t>s, respectively</w:t>
      </w:r>
      <w:r>
        <w:t>.</w:t>
      </w:r>
    </w:p>
    <w:p w:rsidR="005827C8" w:rsidRPr="00DC15DF" w:rsidRDefault="005827C8" w:rsidP="005827C8">
      <w:pPr>
        <w:rPr>
          <w:szCs w:val="22"/>
        </w:rPr>
      </w:pPr>
    </w:p>
    <w:p w:rsidR="00082146" w:rsidRDefault="005827C8" w:rsidP="005827C8">
      <w:pPr>
        <w:rPr>
          <w:szCs w:val="22"/>
        </w:rPr>
      </w:pPr>
      <w:r>
        <w:rPr>
          <w:b/>
          <w:szCs w:val="22"/>
        </w:rPr>
        <w:t>Modifications</w:t>
      </w:r>
      <w:r w:rsidRPr="00DC15DF">
        <w:rPr>
          <w:b/>
          <w:szCs w:val="22"/>
        </w:rPr>
        <w:t>:</w:t>
      </w:r>
      <w:r>
        <w:rPr>
          <w:b/>
          <w:szCs w:val="22"/>
        </w:rPr>
        <w:t xml:space="preserve"> </w:t>
      </w:r>
      <w:r w:rsidRPr="0018000A">
        <w:rPr>
          <w:szCs w:val="22"/>
        </w:rPr>
        <w:t>Editor – please</w:t>
      </w:r>
      <w:r>
        <w:rPr>
          <w:szCs w:val="22"/>
        </w:rPr>
        <w:t xml:space="preserve"> </w:t>
      </w:r>
      <w:r w:rsidR="0033233F">
        <w:rPr>
          <w:szCs w:val="22"/>
        </w:rPr>
        <w:t>include the text and tables</w:t>
      </w:r>
      <w:r>
        <w:rPr>
          <w:szCs w:val="22"/>
        </w:rPr>
        <w:t xml:space="preserve"> </w:t>
      </w:r>
      <w:r w:rsidR="0033233F">
        <w:rPr>
          <w:szCs w:val="22"/>
        </w:rPr>
        <w:t>found</w:t>
      </w:r>
      <w:r>
        <w:rPr>
          <w:szCs w:val="22"/>
        </w:rPr>
        <w:t xml:space="preserve"> in 18/142</w:t>
      </w:r>
      <w:r w:rsidR="0033233F">
        <w:rPr>
          <w:szCs w:val="22"/>
        </w:rPr>
        <w:t>7</w:t>
      </w:r>
      <w:r>
        <w:rPr>
          <w:szCs w:val="22"/>
        </w:rPr>
        <w:t>r</w:t>
      </w:r>
      <w:r w:rsidR="0033233F">
        <w:rPr>
          <w:szCs w:val="22"/>
        </w:rPr>
        <w:t xml:space="preserve">3 </w:t>
      </w:r>
      <w:r w:rsidR="004E2107" w:rsidRPr="004E2107">
        <w:rPr>
          <w:szCs w:val="22"/>
        </w:rPr>
        <w:t>after 29.3.9.2</w:t>
      </w:r>
      <w:r>
        <w:rPr>
          <w:szCs w:val="22"/>
        </w:rPr>
        <w:t>.</w:t>
      </w:r>
    </w:p>
    <w:p w:rsidR="004E2107" w:rsidRDefault="004E2107" w:rsidP="005827C8">
      <w:pPr>
        <w:rPr>
          <w:szCs w:val="22"/>
        </w:rPr>
      </w:pPr>
    </w:p>
    <w:p w:rsidR="004E2107" w:rsidRDefault="004E2107" w:rsidP="005827C8">
      <w:pPr>
        <w:rPr>
          <w:szCs w:val="22"/>
        </w:rPr>
      </w:pPr>
    </w:p>
    <w:tbl>
      <w:tblPr>
        <w:tblStyle w:val="TableGrid"/>
        <w:tblW w:w="0" w:type="auto"/>
        <w:tblLook w:val="04A0" w:firstRow="1" w:lastRow="0" w:firstColumn="1" w:lastColumn="0" w:noHBand="0" w:noVBand="1"/>
      </w:tblPr>
      <w:tblGrid>
        <w:gridCol w:w="656"/>
        <w:gridCol w:w="959"/>
        <w:gridCol w:w="900"/>
        <w:gridCol w:w="3150"/>
        <w:gridCol w:w="3685"/>
      </w:tblGrid>
      <w:tr w:rsidR="00762E21" w:rsidRPr="00DC15DF" w:rsidTr="00D51519">
        <w:tc>
          <w:tcPr>
            <w:tcW w:w="656" w:type="dxa"/>
          </w:tcPr>
          <w:p w:rsidR="00762E21" w:rsidRPr="00DC15DF" w:rsidRDefault="00762E21" w:rsidP="000A1293">
            <w:pPr>
              <w:rPr>
                <w:b/>
                <w:szCs w:val="22"/>
              </w:rPr>
            </w:pPr>
            <w:r w:rsidRPr="00DC15DF">
              <w:rPr>
                <w:b/>
                <w:szCs w:val="22"/>
              </w:rPr>
              <w:t>CID</w:t>
            </w:r>
          </w:p>
        </w:tc>
        <w:tc>
          <w:tcPr>
            <w:tcW w:w="959" w:type="dxa"/>
          </w:tcPr>
          <w:p w:rsidR="00762E21" w:rsidRPr="00DC15DF" w:rsidRDefault="00762E21" w:rsidP="000A1293">
            <w:pPr>
              <w:rPr>
                <w:b/>
                <w:szCs w:val="22"/>
              </w:rPr>
            </w:pPr>
            <w:r w:rsidRPr="00DC15DF">
              <w:rPr>
                <w:b/>
                <w:szCs w:val="22"/>
              </w:rPr>
              <w:t>Clause</w:t>
            </w:r>
          </w:p>
        </w:tc>
        <w:tc>
          <w:tcPr>
            <w:tcW w:w="900" w:type="dxa"/>
          </w:tcPr>
          <w:p w:rsidR="00762E21" w:rsidRPr="00DC15DF" w:rsidRDefault="00762E21" w:rsidP="000A1293">
            <w:pPr>
              <w:rPr>
                <w:b/>
                <w:szCs w:val="22"/>
              </w:rPr>
            </w:pPr>
            <w:r w:rsidRPr="00DC15DF">
              <w:rPr>
                <w:b/>
                <w:szCs w:val="22"/>
              </w:rPr>
              <w:t>Page</w:t>
            </w:r>
          </w:p>
        </w:tc>
        <w:tc>
          <w:tcPr>
            <w:tcW w:w="3150" w:type="dxa"/>
          </w:tcPr>
          <w:p w:rsidR="00762E21" w:rsidRPr="00DC15DF" w:rsidRDefault="00762E21" w:rsidP="000A1293">
            <w:pPr>
              <w:rPr>
                <w:b/>
                <w:szCs w:val="22"/>
              </w:rPr>
            </w:pPr>
            <w:r w:rsidRPr="00DC15DF">
              <w:rPr>
                <w:b/>
                <w:szCs w:val="22"/>
              </w:rPr>
              <w:t>Comment</w:t>
            </w:r>
          </w:p>
        </w:tc>
        <w:tc>
          <w:tcPr>
            <w:tcW w:w="3685" w:type="dxa"/>
          </w:tcPr>
          <w:p w:rsidR="00762E21" w:rsidRPr="00DC15DF" w:rsidRDefault="00762E21" w:rsidP="000A1293">
            <w:pPr>
              <w:rPr>
                <w:b/>
                <w:szCs w:val="22"/>
              </w:rPr>
            </w:pPr>
            <w:r w:rsidRPr="00DC15DF">
              <w:rPr>
                <w:b/>
                <w:szCs w:val="22"/>
              </w:rPr>
              <w:t>Proposed change</w:t>
            </w:r>
          </w:p>
        </w:tc>
      </w:tr>
      <w:tr w:rsidR="002C4CE2" w:rsidRPr="00DC15DF" w:rsidTr="00D51519">
        <w:tc>
          <w:tcPr>
            <w:tcW w:w="656" w:type="dxa"/>
          </w:tcPr>
          <w:p w:rsidR="002C4CE2" w:rsidRPr="007729CF" w:rsidRDefault="002C666A" w:rsidP="002C4CE2">
            <w:r>
              <w:t>3185</w:t>
            </w:r>
          </w:p>
        </w:tc>
        <w:tc>
          <w:tcPr>
            <w:tcW w:w="959" w:type="dxa"/>
          </w:tcPr>
          <w:p w:rsidR="002C4CE2" w:rsidRPr="00DC15DF" w:rsidRDefault="002C666A" w:rsidP="002C4CE2">
            <w:pPr>
              <w:rPr>
                <w:szCs w:val="22"/>
                <w:lang w:val="en-US"/>
              </w:rPr>
            </w:pPr>
            <w:r w:rsidRPr="002C666A">
              <w:rPr>
                <w:szCs w:val="22"/>
                <w:lang w:val="en-US"/>
              </w:rPr>
              <w:t>29.9.1.2</w:t>
            </w:r>
          </w:p>
        </w:tc>
        <w:tc>
          <w:tcPr>
            <w:tcW w:w="900" w:type="dxa"/>
          </w:tcPr>
          <w:p w:rsidR="002C4CE2" w:rsidRPr="00DC15DF" w:rsidRDefault="002C666A" w:rsidP="002C4CE2">
            <w:pPr>
              <w:rPr>
                <w:szCs w:val="22"/>
              </w:rPr>
            </w:pPr>
            <w:r>
              <w:rPr>
                <w:szCs w:val="22"/>
              </w:rPr>
              <w:t>528</w:t>
            </w:r>
            <w:r w:rsidR="00D51519">
              <w:rPr>
                <w:szCs w:val="22"/>
              </w:rPr>
              <w:t>.1</w:t>
            </w:r>
          </w:p>
        </w:tc>
        <w:tc>
          <w:tcPr>
            <w:tcW w:w="3150" w:type="dxa"/>
          </w:tcPr>
          <w:p w:rsidR="002C4CE2" w:rsidRPr="00D03518" w:rsidRDefault="002C666A" w:rsidP="002C4CE2">
            <w:r w:rsidRPr="002C666A">
              <w:t>Figure 197 looks different than all others</w:t>
            </w:r>
          </w:p>
        </w:tc>
        <w:tc>
          <w:tcPr>
            <w:tcW w:w="3685" w:type="dxa"/>
          </w:tcPr>
          <w:p w:rsidR="002C4CE2" w:rsidRPr="00D46FFF" w:rsidRDefault="002C666A" w:rsidP="002C4CE2">
            <w:r w:rsidRPr="002C666A">
              <w:t>Redraw figure in same style as others in spec</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sidR="002C666A">
        <w:rPr>
          <w:szCs w:val="22"/>
        </w:rPr>
        <w:t>Revised</w:t>
      </w:r>
    </w:p>
    <w:p w:rsidR="006A14B1" w:rsidRDefault="006A14B1" w:rsidP="00762E21">
      <w:pPr>
        <w:rPr>
          <w:b/>
          <w:szCs w:val="22"/>
        </w:rPr>
      </w:pPr>
    </w:p>
    <w:p w:rsidR="007657A7" w:rsidRPr="007657A7" w:rsidRDefault="007657A7" w:rsidP="00762E21">
      <w:pPr>
        <w:rPr>
          <w:szCs w:val="22"/>
        </w:rPr>
      </w:pPr>
      <w:r>
        <w:rPr>
          <w:b/>
          <w:szCs w:val="22"/>
        </w:rPr>
        <w:t xml:space="preserve">Discussion: </w:t>
      </w:r>
      <w:r w:rsidRPr="007657A7">
        <w:rPr>
          <w:szCs w:val="22"/>
        </w:rPr>
        <w:t>For reference, current</w:t>
      </w:r>
      <w:r>
        <w:rPr>
          <w:b/>
          <w:szCs w:val="22"/>
        </w:rPr>
        <w:t xml:space="preserve"> </w:t>
      </w:r>
      <w:r>
        <w:rPr>
          <w:szCs w:val="22"/>
        </w:rPr>
        <w:t xml:space="preserve">Figure 197 </w:t>
      </w:r>
      <w:r w:rsidR="00857AD8">
        <w:rPr>
          <w:szCs w:val="22"/>
        </w:rPr>
        <w:t>is:</w:t>
      </w:r>
    </w:p>
    <w:p w:rsidR="007657A7" w:rsidRDefault="00BE5E51" w:rsidP="00762E21">
      <w:pPr>
        <w:rPr>
          <w:b/>
          <w:szCs w:val="22"/>
        </w:rPr>
      </w:pPr>
      <w:r w:rsidRPr="00BE5E51">
        <w:rPr>
          <w:b/>
          <w:noProof/>
          <w:szCs w:val="22"/>
          <w:lang w:val="en-US"/>
        </w:rPr>
        <w:lastRenderedPageBreak/>
        <w:drawing>
          <wp:inline distT="0" distB="0" distL="0" distR="0">
            <wp:extent cx="5943600" cy="633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3412"/>
                    </a:xfrm>
                    <a:prstGeom prst="rect">
                      <a:avLst/>
                    </a:prstGeom>
                    <a:noFill/>
                    <a:ln>
                      <a:noFill/>
                    </a:ln>
                  </pic:spPr>
                </pic:pic>
              </a:graphicData>
            </a:graphic>
          </wp:inline>
        </w:drawing>
      </w:r>
    </w:p>
    <w:p w:rsidR="001D52F5" w:rsidRDefault="001D52F5" w:rsidP="00762E21">
      <w:pPr>
        <w:rPr>
          <w:b/>
          <w:szCs w:val="22"/>
        </w:rPr>
      </w:pPr>
    </w:p>
    <w:p w:rsidR="004E2107" w:rsidRDefault="00762E21" w:rsidP="00762E21">
      <w:pPr>
        <w:rPr>
          <w:szCs w:val="22"/>
        </w:rPr>
      </w:pPr>
      <w:r>
        <w:rPr>
          <w:b/>
          <w:szCs w:val="22"/>
        </w:rPr>
        <w:t>Modifications</w:t>
      </w:r>
      <w:r w:rsidRPr="00DC15DF">
        <w:rPr>
          <w:b/>
          <w:szCs w:val="22"/>
        </w:rPr>
        <w:t>:</w:t>
      </w:r>
      <w:r>
        <w:rPr>
          <w:b/>
          <w:szCs w:val="22"/>
        </w:rPr>
        <w:t xml:space="preserve"> </w:t>
      </w:r>
      <w:r w:rsidR="007657A7">
        <w:rPr>
          <w:szCs w:val="22"/>
        </w:rPr>
        <w:t>Please substitute Figure 197 with the following one</w:t>
      </w:r>
      <w:r w:rsidR="00D51519">
        <w:rPr>
          <w:szCs w:val="22"/>
        </w:rPr>
        <w:t>:</w:t>
      </w:r>
    </w:p>
    <w:p w:rsidR="00D51519" w:rsidRDefault="00D51519" w:rsidP="00762E21">
      <w:pPr>
        <w:rPr>
          <w:szCs w:val="22"/>
        </w:rPr>
      </w:pPr>
    </w:p>
    <w:p w:rsidR="00762E21" w:rsidRDefault="00813DA3" w:rsidP="00E86CA2">
      <w:pPr>
        <w:jc w:val="center"/>
        <w:rPr>
          <w:szCs w:val="22"/>
        </w:rPr>
      </w:pPr>
      <w:r>
        <w:object w:dxaOrig="11551"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9pt;height:58.9pt" o:ole="">
            <v:imagedata r:id="rId9" o:title=""/>
          </v:shape>
          <o:OLEObject Type="Embed" ProgID="Visio.Drawing.15" ShapeID="_x0000_i1025" DrawAspect="Content" ObjectID="_1597934988" r:id="rId10"/>
        </w:object>
      </w:r>
    </w:p>
    <w:p w:rsidR="00BE5E51" w:rsidRDefault="00BE5E51" w:rsidP="00762E21">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7"/>
        <w:gridCol w:w="1096"/>
        <w:gridCol w:w="893"/>
        <w:gridCol w:w="3199"/>
        <w:gridCol w:w="3505"/>
      </w:tblGrid>
      <w:tr w:rsidR="00762E21" w:rsidRPr="00DC15DF" w:rsidTr="003A2C89">
        <w:tc>
          <w:tcPr>
            <w:tcW w:w="657" w:type="dxa"/>
          </w:tcPr>
          <w:p w:rsidR="00762E21" w:rsidRPr="00DC15DF" w:rsidRDefault="00762E21" w:rsidP="000A1293">
            <w:pPr>
              <w:rPr>
                <w:b/>
                <w:szCs w:val="22"/>
              </w:rPr>
            </w:pPr>
            <w:r w:rsidRPr="00DC15DF">
              <w:rPr>
                <w:b/>
                <w:szCs w:val="22"/>
              </w:rPr>
              <w:t>CID</w:t>
            </w:r>
          </w:p>
        </w:tc>
        <w:tc>
          <w:tcPr>
            <w:tcW w:w="1096" w:type="dxa"/>
          </w:tcPr>
          <w:p w:rsidR="00762E21" w:rsidRPr="00DC15DF" w:rsidRDefault="00762E21" w:rsidP="000A1293">
            <w:pPr>
              <w:rPr>
                <w:b/>
                <w:szCs w:val="22"/>
              </w:rPr>
            </w:pPr>
            <w:r w:rsidRPr="00DC15DF">
              <w:rPr>
                <w:b/>
                <w:szCs w:val="22"/>
              </w:rPr>
              <w:t>Clause</w:t>
            </w:r>
          </w:p>
        </w:tc>
        <w:tc>
          <w:tcPr>
            <w:tcW w:w="893" w:type="dxa"/>
          </w:tcPr>
          <w:p w:rsidR="00762E21" w:rsidRPr="00DC15DF" w:rsidRDefault="00762E21" w:rsidP="000A1293">
            <w:pPr>
              <w:rPr>
                <w:b/>
                <w:szCs w:val="22"/>
              </w:rPr>
            </w:pPr>
            <w:r w:rsidRPr="00DC15DF">
              <w:rPr>
                <w:b/>
                <w:szCs w:val="22"/>
              </w:rPr>
              <w:t>Page</w:t>
            </w:r>
          </w:p>
        </w:tc>
        <w:tc>
          <w:tcPr>
            <w:tcW w:w="3199" w:type="dxa"/>
          </w:tcPr>
          <w:p w:rsidR="00762E21" w:rsidRPr="00DC15DF" w:rsidRDefault="00762E21" w:rsidP="000A1293">
            <w:pPr>
              <w:rPr>
                <w:b/>
                <w:szCs w:val="22"/>
              </w:rPr>
            </w:pPr>
            <w:r w:rsidRPr="00DC15DF">
              <w:rPr>
                <w:b/>
                <w:szCs w:val="22"/>
              </w:rPr>
              <w:t>Comment</w:t>
            </w:r>
          </w:p>
        </w:tc>
        <w:tc>
          <w:tcPr>
            <w:tcW w:w="3505" w:type="dxa"/>
          </w:tcPr>
          <w:p w:rsidR="00762E21" w:rsidRPr="00DC15DF" w:rsidRDefault="00762E21" w:rsidP="000A1293">
            <w:pPr>
              <w:rPr>
                <w:b/>
                <w:szCs w:val="22"/>
              </w:rPr>
            </w:pPr>
            <w:r w:rsidRPr="00DC15DF">
              <w:rPr>
                <w:b/>
                <w:szCs w:val="22"/>
              </w:rPr>
              <w:t>Proposed change</w:t>
            </w:r>
          </w:p>
        </w:tc>
      </w:tr>
      <w:tr w:rsidR="00762E21" w:rsidRPr="00DC15DF" w:rsidTr="003A2C89">
        <w:tc>
          <w:tcPr>
            <w:tcW w:w="657" w:type="dxa"/>
          </w:tcPr>
          <w:p w:rsidR="00762E21" w:rsidRPr="00DC15DF" w:rsidRDefault="003A2C89" w:rsidP="000A1293">
            <w:pPr>
              <w:rPr>
                <w:szCs w:val="22"/>
              </w:rPr>
            </w:pPr>
            <w:r>
              <w:rPr>
                <w:szCs w:val="22"/>
              </w:rPr>
              <w:t>3217</w:t>
            </w:r>
          </w:p>
        </w:tc>
        <w:tc>
          <w:tcPr>
            <w:tcW w:w="1096" w:type="dxa"/>
          </w:tcPr>
          <w:p w:rsidR="00762E21" w:rsidRPr="00DC15DF" w:rsidRDefault="003A2C89" w:rsidP="000A1293">
            <w:pPr>
              <w:rPr>
                <w:szCs w:val="22"/>
                <w:lang w:val="en-US"/>
              </w:rPr>
            </w:pPr>
            <w:r w:rsidRPr="003A2C89">
              <w:rPr>
                <w:szCs w:val="22"/>
                <w:lang w:val="en-US"/>
              </w:rPr>
              <w:t>29.9.2.2.5</w:t>
            </w:r>
          </w:p>
        </w:tc>
        <w:tc>
          <w:tcPr>
            <w:tcW w:w="893" w:type="dxa"/>
          </w:tcPr>
          <w:p w:rsidR="00762E21" w:rsidRPr="00DC15DF" w:rsidRDefault="003A2C89" w:rsidP="000A1293">
            <w:pPr>
              <w:rPr>
                <w:szCs w:val="22"/>
              </w:rPr>
            </w:pPr>
            <w:r>
              <w:rPr>
                <w:szCs w:val="22"/>
              </w:rPr>
              <w:t>531.32</w:t>
            </w:r>
          </w:p>
        </w:tc>
        <w:tc>
          <w:tcPr>
            <w:tcW w:w="3199" w:type="dxa"/>
          </w:tcPr>
          <w:p w:rsidR="00762E21" w:rsidRPr="00DC15DF" w:rsidRDefault="003A2C89" w:rsidP="000A1293">
            <w:pPr>
              <w:rPr>
                <w:szCs w:val="22"/>
              </w:rPr>
            </w:pPr>
            <w:r w:rsidRPr="003A2C89">
              <w:rPr>
                <w:szCs w:val="22"/>
              </w:rPr>
              <w:t xml:space="preserve">"P is the value of the EDMG TRN-Unit P field  plus one"  It is </w:t>
            </w:r>
            <w:proofErr w:type="spellStart"/>
            <w:r w:rsidRPr="003A2C89">
              <w:rPr>
                <w:szCs w:val="22"/>
              </w:rPr>
              <w:t>actualy</w:t>
            </w:r>
            <w:proofErr w:type="spellEnd"/>
            <w:r w:rsidRPr="003A2C89">
              <w:rPr>
                <w:szCs w:val="22"/>
              </w:rPr>
              <w:t xml:space="preserve"> the value without adding  1 - a value of zero is a valid value</w:t>
            </w:r>
          </w:p>
        </w:tc>
        <w:tc>
          <w:tcPr>
            <w:tcW w:w="3505" w:type="dxa"/>
          </w:tcPr>
          <w:p w:rsidR="00762E21" w:rsidRPr="00DC15DF" w:rsidRDefault="003A2C89" w:rsidP="000A1293">
            <w:pPr>
              <w:rPr>
                <w:szCs w:val="22"/>
              </w:rPr>
            </w:pPr>
            <w:r w:rsidRPr="003A2C89">
              <w:rPr>
                <w:szCs w:val="22"/>
              </w:rPr>
              <w:t>Remove "plus one" from the sentence</w:t>
            </w:r>
          </w:p>
        </w:tc>
      </w:tr>
      <w:tr w:rsidR="003A2C89" w:rsidRPr="00DC15DF" w:rsidTr="003A2C89">
        <w:tc>
          <w:tcPr>
            <w:tcW w:w="657" w:type="dxa"/>
          </w:tcPr>
          <w:p w:rsidR="003A2C89" w:rsidRDefault="003A2C89" w:rsidP="000A1293">
            <w:pPr>
              <w:rPr>
                <w:szCs w:val="22"/>
              </w:rPr>
            </w:pPr>
            <w:r>
              <w:rPr>
                <w:szCs w:val="22"/>
              </w:rPr>
              <w:t>3733</w:t>
            </w:r>
          </w:p>
        </w:tc>
        <w:tc>
          <w:tcPr>
            <w:tcW w:w="1096" w:type="dxa"/>
          </w:tcPr>
          <w:p w:rsidR="003A2C89" w:rsidRPr="003A2C89" w:rsidRDefault="003A2C89" w:rsidP="000A1293">
            <w:pPr>
              <w:rPr>
                <w:szCs w:val="22"/>
                <w:lang w:val="en-US"/>
              </w:rPr>
            </w:pPr>
            <w:r w:rsidRPr="003A2C89">
              <w:rPr>
                <w:szCs w:val="22"/>
                <w:lang w:val="en-US"/>
              </w:rPr>
              <w:t>29.9.2.2.5</w:t>
            </w:r>
          </w:p>
        </w:tc>
        <w:tc>
          <w:tcPr>
            <w:tcW w:w="893" w:type="dxa"/>
          </w:tcPr>
          <w:p w:rsidR="003A2C89" w:rsidRDefault="003A2C89" w:rsidP="000A1293">
            <w:pPr>
              <w:rPr>
                <w:szCs w:val="22"/>
              </w:rPr>
            </w:pPr>
            <w:r>
              <w:rPr>
                <w:szCs w:val="22"/>
              </w:rPr>
              <w:t>531.32</w:t>
            </w:r>
          </w:p>
        </w:tc>
        <w:tc>
          <w:tcPr>
            <w:tcW w:w="3199" w:type="dxa"/>
          </w:tcPr>
          <w:p w:rsidR="003A2C89" w:rsidRPr="003A2C89" w:rsidRDefault="00857AD8" w:rsidP="000A1293">
            <w:pPr>
              <w:rPr>
                <w:szCs w:val="22"/>
              </w:rPr>
            </w:pPr>
            <w:r w:rsidRPr="00857AD8">
              <w:rPr>
                <w:szCs w:val="22"/>
              </w:rPr>
              <w:t>The sentence "P is the value of the EDMG TRN-Unit P field plus one" does not agree with the definition of EDMG TRN Unit P field defined in Table 53 - EDMG Header-A. P should be able to be set to zero.</w:t>
            </w:r>
          </w:p>
        </w:tc>
        <w:tc>
          <w:tcPr>
            <w:tcW w:w="3505" w:type="dxa"/>
          </w:tcPr>
          <w:p w:rsidR="003A2C89" w:rsidRPr="003A2C89" w:rsidRDefault="00857AD8" w:rsidP="000A1293">
            <w:pPr>
              <w:rPr>
                <w:szCs w:val="22"/>
              </w:rPr>
            </w:pPr>
            <w:r w:rsidRPr="00857AD8">
              <w:rPr>
                <w:szCs w:val="22"/>
              </w:rPr>
              <w:t>modify the definition of the value of P in this page as the one in Table 53 by removing "P is the value of the EDMG TRN-Unit P field"</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Pr>
          <w:szCs w:val="22"/>
        </w:rPr>
        <w:t>Revised</w:t>
      </w:r>
    </w:p>
    <w:p w:rsidR="006A14B1" w:rsidRDefault="006A14B1" w:rsidP="00762E21">
      <w:pPr>
        <w:rPr>
          <w:b/>
          <w:szCs w:val="22"/>
        </w:rPr>
      </w:pPr>
    </w:p>
    <w:p w:rsidR="00B3342C" w:rsidRPr="00B3342C" w:rsidRDefault="00B3342C" w:rsidP="00762E21">
      <w:pPr>
        <w:rPr>
          <w:szCs w:val="22"/>
        </w:rPr>
      </w:pPr>
      <w:r>
        <w:rPr>
          <w:b/>
          <w:szCs w:val="22"/>
        </w:rPr>
        <w:t>Discussion</w:t>
      </w:r>
      <w:r w:rsidRPr="00DC15DF">
        <w:rPr>
          <w:b/>
          <w:szCs w:val="22"/>
        </w:rPr>
        <w:t>:</w:t>
      </w:r>
      <w:r>
        <w:rPr>
          <w:b/>
          <w:szCs w:val="22"/>
        </w:rPr>
        <w:t xml:space="preserve">  </w:t>
      </w:r>
      <w:r w:rsidRPr="00B3342C">
        <w:rPr>
          <w:szCs w:val="22"/>
        </w:rPr>
        <w:t xml:space="preserve">It is defined in Table 53 </w:t>
      </w:r>
      <w:r>
        <w:rPr>
          <w:szCs w:val="22"/>
        </w:rPr>
        <w:t>(</w:t>
      </w:r>
      <w:r w:rsidRPr="00B3342C">
        <w:rPr>
          <w:szCs w:val="22"/>
        </w:rPr>
        <w:t>EDMG-Header-A</w:t>
      </w:r>
      <w:r>
        <w:rPr>
          <w:szCs w:val="22"/>
        </w:rPr>
        <w:t xml:space="preserve">) for the </w:t>
      </w:r>
      <w:r w:rsidRPr="00B3342C">
        <w:rPr>
          <w:szCs w:val="22"/>
        </w:rPr>
        <w:t>EDMG TRN-Unit P</w:t>
      </w:r>
      <w:r>
        <w:rPr>
          <w:szCs w:val="22"/>
        </w:rPr>
        <w:t xml:space="preserve"> field </w:t>
      </w:r>
      <w:r w:rsidR="00857AD8">
        <w:rPr>
          <w:szCs w:val="22"/>
        </w:rPr>
        <w:t>that:</w:t>
      </w:r>
    </w:p>
    <w:p w:rsidR="00B3342C" w:rsidRPr="00B3342C" w:rsidRDefault="00B3342C" w:rsidP="00B3342C">
      <w:pPr>
        <w:rPr>
          <w:szCs w:val="22"/>
        </w:rPr>
      </w:pPr>
      <w:r>
        <w:rPr>
          <w:szCs w:val="22"/>
        </w:rPr>
        <w:t>“</w:t>
      </w:r>
      <w:r w:rsidRPr="00B3342C">
        <w:rPr>
          <w:szCs w:val="22"/>
        </w:rPr>
        <w:t>Possible values for this field are:</w:t>
      </w:r>
    </w:p>
    <w:p w:rsidR="00B3342C" w:rsidRPr="00B3342C" w:rsidRDefault="00B3342C" w:rsidP="00B3342C">
      <w:pPr>
        <w:pStyle w:val="ListParagraph"/>
        <w:numPr>
          <w:ilvl w:val="0"/>
          <w:numId w:val="6"/>
        </w:numPr>
        <w:rPr>
          <w:szCs w:val="22"/>
        </w:rPr>
      </w:pPr>
      <w:r w:rsidRPr="00B3342C">
        <w:rPr>
          <w:szCs w:val="22"/>
        </w:rPr>
        <w:t>0: indicates zero TRN subfields</w:t>
      </w:r>
    </w:p>
    <w:p w:rsidR="00B3342C" w:rsidRPr="00B3342C" w:rsidRDefault="00B3342C" w:rsidP="00B3342C">
      <w:pPr>
        <w:pStyle w:val="ListParagraph"/>
        <w:numPr>
          <w:ilvl w:val="0"/>
          <w:numId w:val="6"/>
        </w:numPr>
        <w:rPr>
          <w:szCs w:val="22"/>
        </w:rPr>
      </w:pPr>
      <w:r w:rsidRPr="00B3342C">
        <w:rPr>
          <w:szCs w:val="22"/>
        </w:rPr>
        <w:t>1: indicates one TRN subfield</w:t>
      </w:r>
    </w:p>
    <w:p w:rsidR="00B3342C" w:rsidRPr="00B3342C" w:rsidRDefault="00B3342C" w:rsidP="00B3342C">
      <w:pPr>
        <w:pStyle w:val="ListParagraph"/>
        <w:numPr>
          <w:ilvl w:val="0"/>
          <w:numId w:val="6"/>
        </w:numPr>
        <w:rPr>
          <w:szCs w:val="22"/>
        </w:rPr>
      </w:pPr>
      <w:r w:rsidRPr="00B3342C">
        <w:rPr>
          <w:szCs w:val="22"/>
        </w:rPr>
        <w:t>2: indicates two TRN subfields</w:t>
      </w:r>
    </w:p>
    <w:p w:rsidR="00B3342C" w:rsidRPr="00B3342C" w:rsidRDefault="00B3342C" w:rsidP="00B3342C">
      <w:pPr>
        <w:pStyle w:val="ListParagraph"/>
        <w:numPr>
          <w:ilvl w:val="0"/>
          <w:numId w:val="6"/>
        </w:numPr>
        <w:rPr>
          <w:szCs w:val="22"/>
        </w:rPr>
      </w:pPr>
      <w:r w:rsidRPr="00B3342C">
        <w:rPr>
          <w:szCs w:val="22"/>
        </w:rPr>
        <w:t>3: indicates four TRN subfields</w:t>
      </w:r>
      <w:r>
        <w:rPr>
          <w:szCs w:val="22"/>
        </w:rPr>
        <w:t>”</w:t>
      </w:r>
    </w:p>
    <w:p w:rsidR="00B3342C" w:rsidRPr="00B3342C" w:rsidRDefault="00B3342C" w:rsidP="00762E21">
      <w:pPr>
        <w:rPr>
          <w:szCs w:val="22"/>
        </w:rPr>
      </w:pPr>
    </w:p>
    <w:p w:rsidR="00762E21" w:rsidRPr="00B3342C" w:rsidRDefault="00762E21" w:rsidP="00762E21">
      <w:pPr>
        <w:rPr>
          <w:i/>
          <w:szCs w:val="22"/>
        </w:rPr>
      </w:pPr>
      <w:r>
        <w:rPr>
          <w:b/>
          <w:szCs w:val="22"/>
        </w:rPr>
        <w:t>Modifications</w:t>
      </w:r>
      <w:r w:rsidRPr="00DC15DF">
        <w:rPr>
          <w:b/>
          <w:szCs w:val="22"/>
        </w:rPr>
        <w:t>:</w:t>
      </w:r>
      <w:r>
        <w:rPr>
          <w:b/>
          <w:szCs w:val="22"/>
        </w:rPr>
        <w:t xml:space="preserve"> </w:t>
      </w:r>
      <w:r w:rsidR="00373B2B" w:rsidRPr="00B3342C">
        <w:rPr>
          <w:i/>
          <w:szCs w:val="22"/>
        </w:rPr>
        <w:t>Modify the sentence below, found in lines 32-33 of page 531, as follows</w:t>
      </w:r>
    </w:p>
    <w:p w:rsidR="00373B2B" w:rsidRDefault="00373B2B" w:rsidP="00762E21">
      <w:pPr>
        <w:rPr>
          <w:szCs w:val="22"/>
        </w:rPr>
      </w:pPr>
      <w:r>
        <w:rPr>
          <w:szCs w:val="22"/>
        </w:rPr>
        <w:t xml:space="preserve">“… </w:t>
      </w:r>
      <w:proofErr w:type="gramStart"/>
      <w:r w:rsidRPr="00373B2B">
        <w:rPr>
          <w:szCs w:val="22"/>
        </w:rPr>
        <w:t>where</w:t>
      </w:r>
      <w:proofErr w:type="gramEnd"/>
      <w:r w:rsidRPr="00373B2B">
        <w:rPr>
          <w:szCs w:val="22"/>
        </w:rPr>
        <w:t xml:space="preserve"> P is the value </w:t>
      </w:r>
      <w:r w:rsidRPr="006F27E2">
        <w:rPr>
          <w:strike/>
          <w:szCs w:val="22"/>
        </w:rPr>
        <w:t>of</w:t>
      </w:r>
      <w:r w:rsidRPr="00373B2B">
        <w:rPr>
          <w:szCs w:val="22"/>
        </w:rPr>
        <w:t xml:space="preserve"> </w:t>
      </w:r>
      <w:r w:rsidR="006F27E2" w:rsidRPr="006F27E2">
        <w:rPr>
          <w:szCs w:val="22"/>
          <w:u w:val="single"/>
        </w:rPr>
        <w:t>indicated by</w:t>
      </w:r>
      <w:r w:rsidR="006F27E2">
        <w:rPr>
          <w:szCs w:val="22"/>
        </w:rPr>
        <w:t xml:space="preserve"> </w:t>
      </w:r>
      <w:r w:rsidRPr="00373B2B">
        <w:rPr>
          <w:szCs w:val="22"/>
        </w:rPr>
        <w:t xml:space="preserve">the EDMG TRN-Unit P field </w:t>
      </w:r>
      <w:r w:rsidRPr="00373B2B">
        <w:rPr>
          <w:strike/>
          <w:szCs w:val="22"/>
        </w:rPr>
        <w:t>plus one</w:t>
      </w:r>
      <w:r w:rsidRPr="00373B2B">
        <w:rPr>
          <w:szCs w:val="22"/>
        </w:rPr>
        <w:t xml:space="preserve"> and M is the value of the EDMG TRN-Unit M field in the EDMG-Header-A plus one.</w:t>
      </w:r>
      <w:r>
        <w:rPr>
          <w:szCs w:val="22"/>
        </w:rPr>
        <w:t>”</w:t>
      </w:r>
    </w:p>
    <w:p w:rsidR="00B3342C" w:rsidRDefault="00B3342C" w:rsidP="00762E21">
      <w:pPr>
        <w:rPr>
          <w:szCs w:val="22"/>
        </w:rPr>
      </w:pPr>
    </w:p>
    <w:p w:rsidR="00644884" w:rsidRDefault="00644884" w:rsidP="00762E21">
      <w:pPr>
        <w:rPr>
          <w:szCs w:val="22"/>
        </w:rPr>
      </w:pPr>
      <w:r w:rsidRPr="00B3342C">
        <w:rPr>
          <w:i/>
          <w:szCs w:val="22"/>
        </w:rPr>
        <w:t xml:space="preserve">Modify the sentence below, found in lines </w:t>
      </w:r>
      <w:r>
        <w:rPr>
          <w:i/>
          <w:szCs w:val="22"/>
        </w:rPr>
        <w:t>19-21</w:t>
      </w:r>
      <w:r w:rsidRPr="00B3342C">
        <w:rPr>
          <w:i/>
          <w:szCs w:val="22"/>
        </w:rPr>
        <w:t xml:space="preserve"> of page </w:t>
      </w:r>
      <w:r w:rsidR="006F27E2">
        <w:rPr>
          <w:i/>
          <w:szCs w:val="22"/>
        </w:rPr>
        <w:t>533</w:t>
      </w:r>
      <w:r w:rsidRPr="00B3342C">
        <w:rPr>
          <w:i/>
          <w:szCs w:val="22"/>
        </w:rPr>
        <w:t>, as follows</w:t>
      </w:r>
    </w:p>
    <w:p w:rsidR="00B3342C" w:rsidRDefault="004D25CA" w:rsidP="00B3342C">
      <w:pPr>
        <w:rPr>
          <w:szCs w:val="22"/>
        </w:rPr>
      </w:pPr>
      <w:r>
        <w:rPr>
          <w:szCs w:val="22"/>
        </w:rPr>
        <w:t>“</w:t>
      </w:r>
      <w:r w:rsidR="00B3342C" w:rsidRPr="00B3342C">
        <w:rPr>
          <w:szCs w:val="22"/>
        </w:rPr>
        <w:t>The P TRN subfields at the start of each TRN-Unit transmitted with the</w:t>
      </w:r>
      <w:r w:rsidR="00B3342C">
        <w:rPr>
          <w:szCs w:val="22"/>
        </w:rPr>
        <w:t xml:space="preserve"> </w:t>
      </w:r>
      <w:r w:rsidR="00B3342C" w:rsidRPr="00B3342C">
        <w:rPr>
          <w:szCs w:val="22"/>
        </w:rPr>
        <w:t>same AWV are not indexed, where P is the value indicated by the EDMG TRN-Unit P field in the EDMG</w:t>
      </w:r>
      <w:r w:rsidR="00B3342C">
        <w:rPr>
          <w:szCs w:val="22"/>
        </w:rPr>
        <w:t>-</w:t>
      </w:r>
      <w:r w:rsidR="00B3342C" w:rsidRPr="00B3342C">
        <w:rPr>
          <w:szCs w:val="22"/>
        </w:rPr>
        <w:t>Header-A of the packet</w:t>
      </w:r>
      <w:r w:rsidR="00B3342C" w:rsidRPr="00644884">
        <w:rPr>
          <w:strike/>
          <w:szCs w:val="22"/>
        </w:rPr>
        <w:t xml:space="preserve"> plus one.</w:t>
      </w:r>
      <w:r>
        <w:rPr>
          <w:strike/>
          <w:szCs w:val="22"/>
        </w:rPr>
        <w:t>”</w:t>
      </w:r>
    </w:p>
    <w:p w:rsidR="00762E21" w:rsidRDefault="00762E21" w:rsidP="00762E21">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6"/>
        <w:gridCol w:w="1096"/>
        <w:gridCol w:w="898"/>
        <w:gridCol w:w="4185"/>
        <w:gridCol w:w="2515"/>
      </w:tblGrid>
      <w:tr w:rsidR="00762E21" w:rsidRPr="00DC15DF" w:rsidTr="00BF07BD">
        <w:tc>
          <w:tcPr>
            <w:tcW w:w="656" w:type="dxa"/>
          </w:tcPr>
          <w:p w:rsidR="00762E21" w:rsidRPr="00DC15DF" w:rsidRDefault="00762E21" w:rsidP="000A1293">
            <w:pPr>
              <w:rPr>
                <w:b/>
                <w:szCs w:val="22"/>
              </w:rPr>
            </w:pPr>
            <w:r w:rsidRPr="00DC15DF">
              <w:rPr>
                <w:b/>
                <w:szCs w:val="22"/>
              </w:rPr>
              <w:t>CID</w:t>
            </w:r>
          </w:p>
        </w:tc>
        <w:tc>
          <w:tcPr>
            <w:tcW w:w="1096" w:type="dxa"/>
          </w:tcPr>
          <w:p w:rsidR="00762E21" w:rsidRPr="00DC15DF" w:rsidRDefault="00762E21" w:rsidP="000A1293">
            <w:pPr>
              <w:rPr>
                <w:b/>
                <w:szCs w:val="22"/>
              </w:rPr>
            </w:pPr>
            <w:r w:rsidRPr="00DC15DF">
              <w:rPr>
                <w:b/>
                <w:szCs w:val="22"/>
              </w:rPr>
              <w:t>Clause</w:t>
            </w:r>
          </w:p>
        </w:tc>
        <w:tc>
          <w:tcPr>
            <w:tcW w:w="898" w:type="dxa"/>
          </w:tcPr>
          <w:p w:rsidR="00762E21" w:rsidRPr="00DC15DF" w:rsidRDefault="00762E21" w:rsidP="000A1293">
            <w:pPr>
              <w:rPr>
                <w:b/>
                <w:szCs w:val="22"/>
              </w:rPr>
            </w:pPr>
            <w:r w:rsidRPr="00DC15DF">
              <w:rPr>
                <w:b/>
                <w:szCs w:val="22"/>
              </w:rPr>
              <w:t>Page</w:t>
            </w:r>
          </w:p>
        </w:tc>
        <w:tc>
          <w:tcPr>
            <w:tcW w:w="4185" w:type="dxa"/>
          </w:tcPr>
          <w:p w:rsidR="00762E21" w:rsidRPr="00DC15DF" w:rsidRDefault="00762E21" w:rsidP="000A1293">
            <w:pPr>
              <w:rPr>
                <w:b/>
                <w:szCs w:val="22"/>
              </w:rPr>
            </w:pPr>
            <w:r w:rsidRPr="00DC15DF">
              <w:rPr>
                <w:b/>
                <w:szCs w:val="22"/>
              </w:rPr>
              <w:t>Comment</w:t>
            </w:r>
          </w:p>
        </w:tc>
        <w:tc>
          <w:tcPr>
            <w:tcW w:w="2515" w:type="dxa"/>
          </w:tcPr>
          <w:p w:rsidR="00762E21" w:rsidRPr="00DC15DF" w:rsidRDefault="00762E21" w:rsidP="000A1293">
            <w:pPr>
              <w:rPr>
                <w:b/>
                <w:szCs w:val="22"/>
              </w:rPr>
            </w:pPr>
            <w:r w:rsidRPr="00DC15DF">
              <w:rPr>
                <w:b/>
                <w:szCs w:val="22"/>
              </w:rPr>
              <w:t>Proposed change</w:t>
            </w:r>
          </w:p>
        </w:tc>
      </w:tr>
      <w:tr w:rsidR="00762E21" w:rsidRPr="00DC15DF" w:rsidTr="00BF07BD">
        <w:tc>
          <w:tcPr>
            <w:tcW w:w="656" w:type="dxa"/>
          </w:tcPr>
          <w:p w:rsidR="00762E21" w:rsidRPr="00DC15DF" w:rsidRDefault="00AB2380" w:rsidP="000A1293">
            <w:pPr>
              <w:rPr>
                <w:szCs w:val="22"/>
              </w:rPr>
            </w:pPr>
            <w:r>
              <w:rPr>
                <w:szCs w:val="22"/>
              </w:rPr>
              <w:t>3300</w:t>
            </w:r>
          </w:p>
        </w:tc>
        <w:tc>
          <w:tcPr>
            <w:tcW w:w="1096" w:type="dxa"/>
          </w:tcPr>
          <w:p w:rsidR="00762E21" w:rsidRPr="00DC15DF" w:rsidRDefault="00AB2380" w:rsidP="000A1293">
            <w:pPr>
              <w:rPr>
                <w:szCs w:val="22"/>
                <w:lang w:val="en-US"/>
              </w:rPr>
            </w:pPr>
            <w:r w:rsidRPr="00AB2380">
              <w:rPr>
                <w:szCs w:val="22"/>
                <w:lang w:val="en-US"/>
              </w:rPr>
              <w:t>29.9.2.2.3</w:t>
            </w:r>
          </w:p>
        </w:tc>
        <w:tc>
          <w:tcPr>
            <w:tcW w:w="898" w:type="dxa"/>
          </w:tcPr>
          <w:p w:rsidR="00762E21" w:rsidRPr="00DC15DF" w:rsidRDefault="00AB2380" w:rsidP="000A1293">
            <w:pPr>
              <w:rPr>
                <w:szCs w:val="22"/>
              </w:rPr>
            </w:pPr>
            <w:r>
              <w:rPr>
                <w:szCs w:val="22"/>
              </w:rPr>
              <w:t>530.15</w:t>
            </w:r>
          </w:p>
        </w:tc>
        <w:tc>
          <w:tcPr>
            <w:tcW w:w="4185" w:type="dxa"/>
          </w:tcPr>
          <w:p w:rsidR="00762E21" w:rsidRPr="00DC15DF" w:rsidRDefault="00AB2380" w:rsidP="000A1293">
            <w:pPr>
              <w:rPr>
                <w:szCs w:val="22"/>
              </w:rPr>
            </w:pPr>
            <w:proofErr w:type="gramStart"/>
            <w:r w:rsidRPr="00AB2380">
              <w:rPr>
                <w:szCs w:val="22"/>
              </w:rPr>
              <w:t>change</w:t>
            </w:r>
            <w:proofErr w:type="gramEnd"/>
            <w:r w:rsidRPr="00AB2380">
              <w:rPr>
                <w:szCs w:val="22"/>
              </w:rPr>
              <w:t xml:space="preserve"> "TRN sequences" to "TRN subfields" according to the whole paragraph.</w:t>
            </w:r>
          </w:p>
        </w:tc>
        <w:tc>
          <w:tcPr>
            <w:tcW w:w="2515" w:type="dxa"/>
          </w:tcPr>
          <w:p w:rsidR="00762E21" w:rsidRPr="00DC15DF" w:rsidRDefault="00BF07BD" w:rsidP="000A1293">
            <w:pPr>
              <w:rPr>
                <w:szCs w:val="22"/>
              </w:rPr>
            </w:pPr>
            <w:r w:rsidRPr="00BF07BD">
              <w:rPr>
                <w:szCs w:val="22"/>
              </w:rPr>
              <w:t>change "TRN sequences" to "TRN subfields"</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Pr>
          <w:szCs w:val="22"/>
        </w:rPr>
        <w:t>Revised</w:t>
      </w:r>
    </w:p>
    <w:p w:rsidR="006A14B1" w:rsidRDefault="006A14B1" w:rsidP="00762E21">
      <w:pPr>
        <w:rPr>
          <w:b/>
          <w:szCs w:val="22"/>
        </w:rPr>
      </w:pPr>
    </w:p>
    <w:p w:rsidR="00BF07BD" w:rsidRDefault="00762E21" w:rsidP="00BF07BD">
      <w:pPr>
        <w:rPr>
          <w:szCs w:val="22"/>
        </w:rPr>
      </w:pPr>
      <w:r>
        <w:rPr>
          <w:b/>
          <w:szCs w:val="22"/>
        </w:rPr>
        <w:t>Modifications</w:t>
      </w:r>
      <w:r w:rsidRPr="00DC15DF">
        <w:rPr>
          <w:b/>
          <w:szCs w:val="22"/>
        </w:rPr>
        <w:t>:</w:t>
      </w:r>
      <w:r>
        <w:rPr>
          <w:b/>
          <w:szCs w:val="22"/>
        </w:rPr>
        <w:t xml:space="preserve"> </w:t>
      </w:r>
      <w:r w:rsidR="00BF07BD">
        <w:rPr>
          <w:i/>
          <w:szCs w:val="22"/>
        </w:rPr>
        <w:t>Please m</w:t>
      </w:r>
      <w:r w:rsidR="00BF07BD" w:rsidRPr="00B3342C">
        <w:rPr>
          <w:i/>
          <w:szCs w:val="22"/>
        </w:rPr>
        <w:t xml:space="preserve">odify the </w:t>
      </w:r>
      <w:r w:rsidR="00BF07BD">
        <w:rPr>
          <w:i/>
          <w:szCs w:val="22"/>
        </w:rPr>
        <w:t>paragraph f</w:t>
      </w:r>
      <w:r w:rsidR="00BF07BD" w:rsidRPr="00B3342C">
        <w:rPr>
          <w:i/>
          <w:szCs w:val="22"/>
        </w:rPr>
        <w:t xml:space="preserve">ound in lines </w:t>
      </w:r>
      <w:r w:rsidR="00BF07BD">
        <w:rPr>
          <w:i/>
          <w:szCs w:val="22"/>
        </w:rPr>
        <w:t>11-18</w:t>
      </w:r>
      <w:r w:rsidR="00BF07BD" w:rsidRPr="00B3342C">
        <w:rPr>
          <w:i/>
          <w:szCs w:val="22"/>
        </w:rPr>
        <w:t xml:space="preserve"> of page </w:t>
      </w:r>
      <w:r w:rsidR="00BF07BD">
        <w:rPr>
          <w:i/>
          <w:szCs w:val="22"/>
        </w:rPr>
        <w:t>530</w:t>
      </w:r>
      <w:r w:rsidR="00BF07BD" w:rsidRPr="00B3342C">
        <w:rPr>
          <w:i/>
          <w:szCs w:val="22"/>
        </w:rPr>
        <w:t xml:space="preserve"> as follows</w:t>
      </w:r>
    </w:p>
    <w:p w:rsidR="00BF07BD" w:rsidRPr="00BF07BD" w:rsidRDefault="00BF07BD" w:rsidP="00BF07BD">
      <w:pPr>
        <w:rPr>
          <w:szCs w:val="22"/>
        </w:rPr>
      </w:pPr>
      <w:r w:rsidRPr="00BF07BD">
        <w:rPr>
          <w:szCs w:val="22"/>
        </w:rPr>
        <w:lastRenderedPageBreak/>
        <w:t xml:space="preserve">The Packet Type field within the L-Header together with the indication that the PPDU is an EDMG PPDU as defined in 29.3.3.2.4 (L-Header definition) are used to indicate that a packet is an EDMG BRP packet. In the EDMG-Header-A of an EDMG PPDU, the fields EDMG TRN Length, RX TRN-Units per Each TX TRN-Unit, the EDMG TRN-Unit P, EDMG TRN-Unit M and EDMG TRN-Unit N are used to indicate the length of the training field, the EDMG BRP-RX/TX packet configuration, the number of TRN </w:t>
      </w:r>
      <w:r w:rsidRPr="00B02143">
        <w:rPr>
          <w:strike/>
          <w:szCs w:val="22"/>
        </w:rPr>
        <w:t>sequences</w:t>
      </w:r>
      <w:r w:rsidRPr="00BF07BD">
        <w:rPr>
          <w:szCs w:val="22"/>
        </w:rPr>
        <w:t xml:space="preserve"> </w:t>
      </w:r>
      <w:r w:rsidR="00B02143">
        <w:rPr>
          <w:szCs w:val="22"/>
          <w:u w:val="single"/>
        </w:rPr>
        <w:t>subfields</w:t>
      </w:r>
      <w:r w:rsidR="00B02143">
        <w:rPr>
          <w:szCs w:val="22"/>
        </w:rPr>
        <w:t xml:space="preserve"> </w:t>
      </w:r>
      <w:r w:rsidRPr="00BF07BD">
        <w:rPr>
          <w:szCs w:val="22"/>
        </w:rPr>
        <w:t xml:space="preserve">in a TRN-Unit that are used for channel estimation, the number of TRN </w:t>
      </w:r>
      <w:r w:rsidR="00892350" w:rsidRPr="00B02143">
        <w:rPr>
          <w:strike/>
          <w:szCs w:val="22"/>
        </w:rPr>
        <w:t>sequences</w:t>
      </w:r>
      <w:r w:rsidR="00892350" w:rsidRPr="00BF07BD">
        <w:rPr>
          <w:szCs w:val="22"/>
        </w:rPr>
        <w:t xml:space="preserve"> </w:t>
      </w:r>
      <w:r w:rsidR="00892350">
        <w:rPr>
          <w:szCs w:val="22"/>
          <w:u w:val="single"/>
        </w:rPr>
        <w:t>subfields</w:t>
      </w:r>
      <w:r w:rsidRPr="00BF07BD">
        <w:rPr>
          <w:szCs w:val="22"/>
        </w:rPr>
        <w:t xml:space="preserve"> in a TRN-Unit that are used for beamforming training, and the number of consecutive TRN subfields within EDMG TRN-Unit M which are transmitted using the same AWV, respectively.</w:t>
      </w:r>
    </w:p>
    <w:p w:rsidR="00BF07BD" w:rsidRPr="00BF07BD" w:rsidRDefault="00BF07BD" w:rsidP="00BF07BD">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6"/>
        <w:gridCol w:w="1096"/>
        <w:gridCol w:w="889"/>
        <w:gridCol w:w="4464"/>
        <w:gridCol w:w="2245"/>
      </w:tblGrid>
      <w:tr w:rsidR="00762E21" w:rsidRPr="00DC15DF" w:rsidTr="00FA3D3E">
        <w:tc>
          <w:tcPr>
            <w:tcW w:w="656" w:type="dxa"/>
          </w:tcPr>
          <w:p w:rsidR="00762E21" w:rsidRPr="00DC15DF" w:rsidRDefault="00762E21" w:rsidP="000A1293">
            <w:pPr>
              <w:rPr>
                <w:b/>
                <w:szCs w:val="22"/>
              </w:rPr>
            </w:pPr>
            <w:r w:rsidRPr="00DC15DF">
              <w:rPr>
                <w:b/>
                <w:szCs w:val="22"/>
              </w:rPr>
              <w:t>CID</w:t>
            </w:r>
          </w:p>
        </w:tc>
        <w:tc>
          <w:tcPr>
            <w:tcW w:w="1096" w:type="dxa"/>
          </w:tcPr>
          <w:p w:rsidR="00762E21" w:rsidRPr="00DC15DF" w:rsidRDefault="00762E21" w:rsidP="000A1293">
            <w:pPr>
              <w:rPr>
                <w:b/>
                <w:szCs w:val="22"/>
              </w:rPr>
            </w:pPr>
            <w:r w:rsidRPr="00DC15DF">
              <w:rPr>
                <w:b/>
                <w:szCs w:val="22"/>
              </w:rPr>
              <w:t>Clause</w:t>
            </w:r>
          </w:p>
        </w:tc>
        <w:tc>
          <w:tcPr>
            <w:tcW w:w="889" w:type="dxa"/>
          </w:tcPr>
          <w:p w:rsidR="00762E21" w:rsidRPr="00DC15DF" w:rsidRDefault="00762E21" w:rsidP="000A1293">
            <w:pPr>
              <w:rPr>
                <w:b/>
                <w:szCs w:val="22"/>
              </w:rPr>
            </w:pPr>
            <w:r w:rsidRPr="00DC15DF">
              <w:rPr>
                <w:b/>
                <w:szCs w:val="22"/>
              </w:rPr>
              <w:t>Page</w:t>
            </w:r>
          </w:p>
        </w:tc>
        <w:tc>
          <w:tcPr>
            <w:tcW w:w="4464" w:type="dxa"/>
          </w:tcPr>
          <w:p w:rsidR="00762E21" w:rsidRPr="00DC15DF" w:rsidRDefault="00762E21" w:rsidP="000A1293">
            <w:pPr>
              <w:rPr>
                <w:b/>
                <w:szCs w:val="22"/>
              </w:rPr>
            </w:pPr>
            <w:r w:rsidRPr="00DC15DF">
              <w:rPr>
                <w:b/>
                <w:szCs w:val="22"/>
              </w:rPr>
              <w:t>Comment</w:t>
            </w:r>
          </w:p>
        </w:tc>
        <w:tc>
          <w:tcPr>
            <w:tcW w:w="2245" w:type="dxa"/>
          </w:tcPr>
          <w:p w:rsidR="00762E21" w:rsidRPr="00DC15DF" w:rsidRDefault="00762E21" w:rsidP="000A1293">
            <w:pPr>
              <w:rPr>
                <w:b/>
                <w:szCs w:val="22"/>
              </w:rPr>
            </w:pPr>
            <w:r w:rsidRPr="00DC15DF">
              <w:rPr>
                <w:b/>
                <w:szCs w:val="22"/>
              </w:rPr>
              <w:t>Proposed change</w:t>
            </w:r>
          </w:p>
        </w:tc>
      </w:tr>
      <w:tr w:rsidR="00762E21" w:rsidRPr="00DC15DF" w:rsidTr="00FA3D3E">
        <w:tc>
          <w:tcPr>
            <w:tcW w:w="656" w:type="dxa"/>
          </w:tcPr>
          <w:p w:rsidR="00762E21" w:rsidRPr="00DC15DF" w:rsidRDefault="005B51A2" w:rsidP="000A1293">
            <w:pPr>
              <w:rPr>
                <w:szCs w:val="22"/>
              </w:rPr>
            </w:pPr>
            <w:r>
              <w:rPr>
                <w:szCs w:val="22"/>
              </w:rPr>
              <w:t>3218</w:t>
            </w:r>
          </w:p>
        </w:tc>
        <w:tc>
          <w:tcPr>
            <w:tcW w:w="1096" w:type="dxa"/>
          </w:tcPr>
          <w:p w:rsidR="00762E21" w:rsidRPr="00DC15DF" w:rsidRDefault="005B51A2" w:rsidP="000A1293">
            <w:pPr>
              <w:rPr>
                <w:szCs w:val="22"/>
                <w:lang w:val="en-US"/>
              </w:rPr>
            </w:pPr>
            <w:r w:rsidRPr="005B51A2">
              <w:rPr>
                <w:szCs w:val="22"/>
                <w:lang w:val="en-US"/>
              </w:rPr>
              <w:t>29.9.2.2.7</w:t>
            </w:r>
          </w:p>
        </w:tc>
        <w:tc>
          <w:tcPr>
            <w:tcW w:w="889" w:type="dxa"/>
          </w:tcPr>
          <w:p w:rsidR="00762E21" w:rsidRPr="00DC15DF" w:rsidRDefault="005B51A2" w:rsidP="000A1293">
            <w:pPr>
              <w:rPr>
                <w:szCs w:val="22"/>
              </w:rPr>
            </w:pPr>
            <w:r>
              <w:rPr>
                <w:szCs w:val="22"/>
              </w:rPr>
              <w:t>538</w:t>
            </w:r>
            <w:r w:rsidR="00FA3D3E">
              <w:rPr>
                <w:szCs w:val="22"/>
              </w:rPr>
              <w:t>.11</w:t>
            </w:r>
          </w:p>
        </w:tc>
        <w:tc>
          <w:tcPr>
            <w:tcW w:w="4464" w:type="dxa"/>
          </w:tcPr>
          <w:p w:rsidR="00762E21" w:rsidRPr="00DC15DF" w:rsidRDefault="005B51A2" w:rsidP="000A1293">
            <w:pPr>
              <w:rPr>
                <w:szCs w:val="22"/>
              </w:rPr>
            </w:pPr>
            <w:r w:rsidRPr="005B51A2">
              <w:rPr>
                <w:szCs w:val="22"/>
              </w:rPr>
              <w:t>In the formula we have $</w:t>
            </w:r>
            <w:proofErr w:type="spellStart"/>
            <w:r w:rsidRPr="005B51A2">
              <w:rPr>
                <w:szCs w:val="22"/>
              </w:rPr>
              <w:t>TRN_BASIC_k</w:t>
            </w:r>
            <w:proofErr w:type="spellEnd"/>
            <w:r w:rsidRPr="005B51A2">
              <w:rPr>
                <w:szCs w:val="22"/>
              </w:rPr>
              <w:t>^{</w:t>
            </w:r>
            <w:proofErr w:type="spellStart"/>
            <w:r w:rsidRPr="005B51A2">
              <w:rPr>
                <w:szCs w:val="22"/>
              </w:rPr>
              <w:t>i_tx</w:t>
            </w:r>
            <w:proofErr w:type="spellEnd"/>
            <w:r w:rsidRPr="005B51A2">
              <w:rPr>
                <w:szCs w:val="22"/>
              </w:rPr>
              <w:t>}$ rather than $r_{TRN_BASIC}^{</w:t>
            </w:r>
            <w:proofErr w:type="spellStart"/>
            <w:r w:rsidRPr="005B51A2">
              <w:rPr>
                <w:szCs w:val="22"/>
              </w:rPr>
              <w:t>i_tx</w:t>
            </w:r>
            <w:proofErr w:type="spellEnd"/>
            <w:r w:rsidRPr="005B51A2">
              <w:rPr>
                <w:szCs w:val="22"/>
              </w:rPr>
              <w:t>}(k)$  This is an error</w:t>
            </w:r>
          </w:p>
        </w:tc>
        <w:tc>
          <w:tcPr>
            <w:tcW w:w="2245" w:type="dxa"/>
          </w:tcPr>
          <w:p w:rsidR="00762E21" w:rsidRPr="00DC15DF" w:rsidRDefault="005B51A2" w:rsidP="000A1293">
            <w:pPr>
              <w:rPr>
                <w:szCs w:val="22"/>
              </w:rPr>
            </w:pPr>
            <w:r w:rsidRPr="005B51A2">
              <w:rPr>
                <w:szCs w:val="22"/>
              </w:rPr>
              <w:t>replace as in comment</w:t>
            </w:r>
          </w:p>
        </w:tc>
      </w:tr>
      <w:tr w:rsidR="005B51A2" w:rsidRPr="00DC15DF" w:rsidTr="00FA3D3E">
        <w:tc>
          <w:tcPr>
            <w:tcW w:w="656" w:type="dxa"/>
          </w:tcPr>
          <w:p w:rsidR="005B51A2" w:rsidRPr="0089144E" w:rsidRDefault="005B51A2" w:rsidP="000A1293">
            <w:pPr>
              <w:rPr>
                <w:szCs w:val="22"/>
              </w:rPr>
            </w:pPr>
            <w:r w:rsidRPr="0089144E">
              <w:rPr>
                <w:szCs w:val="22"/>
              </w:rPr>
              <w:t>3219</w:t>
            </w:r>
          </w:p>
        </w:tc>
        <w:tc>
          <w:tcPr>
            <w:tcW w:w="1096" w:type="dxa"/>
          </w:tcPr>
          <w:p w:rsidR="005B51A2" w:rsidRPr="0089144E" w:rsidRDefault="005B51A2" w:rsidP="000A1293">
            <w:pPr>
              <w:rPr>
                <w:szCs w:val="22"/>
                <w:lang w:val="en-US"/>
              </w:rPr>
            </w:pPr>
            <w:r w:rsidRPr="0089144E">
              <w:rPr>
                <w:szCs w:val="22"/>
                <w:lang w:val="en-US"/>
              </w:rPr>
              <w:t>29.9.2.2.7</w:t>
            </w:r>
          </w:p>
        </w:tc>
        <w:tc>
          <w:tcPr>
            <w:tcW w:w="889" w:type="dxa"/>
          </w:tcPr>
          <w:p w:rsidR="005B51A2" w:rsidRPr="0089144E" w:rsidRDefault="005B51A2" w:rsidP="000A1293">
            <w:pPr>
              <w:rPr>
                <w:szCs w:val="22"/>
              </w:rPr>
            </w:pPr>
            <w:r w:rsidRPr="0089144E">
              <w:rPr>
                <w:szCs w:val="22"/>
              </w:rPr>
              <w:t>541</w:t>
            </w:r>
            <w:r w:rsidR="00FA3D3E">
              <w:rPr>
                <w:szCs w:val="22"/>
              </w:rPr>
              <w:t>.1</w:t>
            </w:r>
          </w:p>
        </w:tc>
        <w:tc>
          <w:tcPr>
            <w:tcW w:w="4464" w:type="dxa"/>
          </w:tcPr>
          <w:p w:rsidR="005B51A2" w:rsidRPr="0089144E" w:rsidRDefault="005B51A2" w:rsidP="000A1293">
            <w:pPr>
              <w:rPr>
                <w:szCs w:val="22"/>
              </w:rPr>
            </w:pPr>
            <w:r w:rsidRPr="0089144E">
              <w:rPr>
                <w:szCs w:val="22"/>
              </w:rPr>
              <w:t>I believe $TRN_BASIC^{</w:t>
            </w:r>
            <w:proofErr w:type="spellStart"/>
            <w:r w:rsidRPr="0089144E">
              <w:rPr>
                <w:szCs w:val="22"/>
              </w:rPr>
              <w:t>i_tx</w:t>
            </w:r>
            <w:proofErr w:type="spellEnd"/>
            <w:r w:rsidRPr="0089144E">
              <w:rPr>
                <w:szCs w:val="22"/>
              </w:rPr>
              <w:t>}$ should be replaced by $r_{TRN_BASIC}^{</w:t>
            </w:r>
            <w:proofErr w:type="spellStart"/>
            <w:r w:rsidRPr="0089144E">
              <w:rPr>
                <w:szCs w:val="22"/>
              </w:rPr>
              <w:t>i_tx</w:t>
            </w:r>
            <w:proofErr w:type="spellEnd"/>
            <w:r w:rsidRPr="0089144E">
              <w:rPr>
                <w:szCs w:val="22"/>
              </w:rPr>
              <w:t>}$ twice in this paragraph</w:t>
            </w:r>
          </w:p>
        </w:tc>
        <w:tc>
          <w:tcPr>
            <w:tcW w:w="2245" w:type="dxa"/>
          </w:tcPr>
          <w:p w:rsidR="005B51A2" w:rsidRPr="0089144E" w:rsidRDefault="005B51A2" w:rsidP="000A1293">
            <w:pPr>
              <w:rPr>
                <w:szCs w:val="22"/>
              </w:rPr>
            </w:pPr>
            <w:r w:rsidRPr="0089144E">
              <w:rPr>
                <w:szCs w:val="22"/>
              </w:rPr>
              <w:t>replace as in comment</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sidR="0089144E">
        <w:rPr>
          <w:szCs w:val="22"/>
        </w:rPr>
        <w:t>Accepted</w:t>
      </w:r>
    </w:p>
    <w:p w:rsidR="00762E21" w:rsidRDefault="00762E21" w:rsidP="00762E21">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6"/>
        <w:gridCol w:w="1096"/>
        <w:gridCol w:w="893"/>
        <w:gridCol w:w="3530"/>
        <w:gridCol w:w="3175"/>
      </w:tblGrid>
      <w:tr w:rsidR="00762E21" w:rsidRPr="00DC15DF" w:rsidTr="00917289">
        <w:tc>
          <w:tcPr>
            <w:tcW w:w="656" w:type="dxa"/>
          </w:tcPr>
          <w:p w:rsidR="00762E21" w:rsidRPr="00DC15DF" w:rsidRDefault="00762E21" w:rsidP="000A1293">
            <w:pPr>
              <w:rPr>
                <w:b/>
                <w:szCs w:val="22"/>
              </w:rPr>
            </w:pPr>
            <w:r w:rsidRPr="00DC15DF">
              <w:rPr>
                <w:b/>
                <w:szCs w:val="22"/>
              </w:rPr>
              <w:t>CID</w:t>
            </w:r>
          </w:p>
        </w:tc>
        <w:tc>
          <w:tcPr>
            <w:tcW w:w="959" w:type="dxa"/>
          </w:tcPr>
          <w:p w:rsidR="00762E21" w:rsidRPr="00DC15DF" w:rsidRDefault="00762E21" w:rsidP="000A1293">
            <w:pPr>
              <w:rPr>
                <w:b/>
                <w:szCs w:val="22"/>
              </w:rPr>
            </w:pPr>
            <w:r w:rsidRPr="00DC15DF">
              <w:rPr>
                <w:b/>
                <w:szCs w:val="22"/>
              </w:rPr>
              <w:t>Clause</w:t>
            </w:r>
          </w:p>
        </w:tc>
        <w:tc>
          <w:tcPr>
            <w:tcW w:w="900" w:type="dxa"/>
          </w:tcPr>
          <w:p w:rsidR="00762E21" w:rsidRPr="00DC15DF" w:rsidRDefault="00762E21" w:rsidP="000A1293">
            <w:pPr>
              <w:rPr>
                <w:b/>
                <w:szCs w:val="22"/>
              </w:rPr>
            </w:pPr>
            <w:r w:rsidRPr="00DC15DF">
              <w:rPr>
                <w:b/>
                <w:szCs w:val="22"/>
              </w:rPr>
              <w:t>Page</w:t>
            </w:r>
          </w:p>
        </w:tc>
        <w:tc>
          <w:tcPr>
            <w:tcW w:w="3600" w:type="dxa"/>
          </w:tcPr>
          <w:p w:rsidR="00762E21" w:rsidRPr="00DC15DF" w:rsidRDefault="00762E21" w:rsidP="000A1293">
            <w:pPr>
              <w:rPr>
                <w:b/>
                <w:szCs w:val="22"/>
              </w:rPr>
            </w:pPr>
            <w:r w:rsidRPr="00DC15DF">
              <w:rPr>
                <w:b/>
                <w:szCs w:val="22"/>
              </w:rPr>
              <w:t>Comment</w:t>
            </w:r>
          </w:p>
        </w:tc>
        <w:tc>
          <w:tcPr>
            <w:tcW w:w="3235" w:type="dxa"/>
          </w:tcPr>
          <w:p w:rsidR="00762E21" w:rsidRPr="00DC15DF" w:rsidRDefault="00762E21" w:rsidP="000A1293">
            <w:pPr>
              <w:rPr>
                <w:b/>
                <w:szCs w:val="22"/>
              </w:rPr>
            </w:pPr>
            <w:r w:rsidRPr="00DC15DF">
              <w:rPr>
                <w:b/>
                <w:szCs w:val="22"/>
              </w:rPr>
              <w:t>Proposed change</w:t>
            </w:r>
          </w:p>
        </w:tc>
      </w:tr>
      <w:tr w:rsidR="00762E21" w:rsidRPr="00DC15DF" w:rsidTr="00917289">
        <w:tc>
          <w:tcPr>
            <w:tcW w:w="656" w:type="dxa"/>
          </w:tcPr>
          <w:p w:rsidR="00762E21" w:rsidRPr="0027189C" w:rsidRDefault="005F1A81" w:rsidP="000A1293">
            <w:pPr>
              <w:rPr>
                <w:szCs w:val="22"/>
              </w:rPr>
            </w:pPr>
            <w:r w:rsidRPr="0027189C">
              <w:rPr>
                <w:szCs w:val="22"/>
              </w:rPr>
              <w:t>3277</w:t>
            </w:r>
          </w:p>
        </w:tc>
        <w:tc>
          <w:tcPr>
            <w:tcW w:w="959" w:type="dxa"/>
          </w:tcPr>
          <w:p w:rsidR="00762E21" w:rsidRPr="0027189C" w:rsidRDefault="00917289" w:rsidP="000A1293">
            <w:pPr>
              <w:rPr>
                <w:szCs w:val="22"/>
                <w:lang w:val="en-US"/>
              </w:rPr>
            </w:pPr>
            <w:r w:rsidRPr="0027189C">
              <w:rPr>
                <w:szCs w:val="22"/>
                <w:lang w:val="en-US"/>
              </w:rPr>
              <w:t>29.9.2.2.1</w:t>
            </w:r>
          </w:p>
        </w:tc>
        <w:tc>
          <w:tcPr>
            <w:tcW w:w="900" w:type="dxa"/>
          </w:tcPr>
          <w:p w:rsidR="00762E21" w:rsidRPr="00DC15DF" w:rsidRDefault="00917289" w:rsidP="000A1293">
            <w:pPr>
              <w:rPr>
                <w:szCs w:val="22"/>
              </w:rPr>
            </w:pPr>
            <w:r>
              <w:rPr>
                <w:szCs w:val="22"/>
              </w:rPr>
              <w:t>529</w:t>
            </w:r>
          </w:p>
        </w:tc>
        <w:tc>
          <w:tcPr>
            <w:tcW w:w="3600" w:type="dxa"/>
          </w:tcPr>
          <w:p w:rsidR="00762E21" w:rsidRPr="00DC15DF" w:rsidRDefault="00917289" w:rsidP="000A1293">
            <w:pPr>
              <w:rPr>
                <w:szCs w:val="22"/>
              </w:rPr>
            </w:pPr>
            <w:r w:rsidRPr="00917289">
              <w:rPr>
                <w:szCs w:val="22"/>
              </w:rPr>
              <w:t>The description "The transmitter may change the AWV used in the transmission of each of the last M TRN subfields in each TRN-Unit present in the TRN field" is imprecise as it depends on the value of N.</w:t>
            </w:r>
          </w:p>
        </w:tc>
        <w:tc>
          <w:tcPr>
            <w:tcW w:w="3235" w:type="dxa"/>
          </w:tcPr>
          <w:p w:rsidR="00762E21" w:rsidRPr="00DC15DF" w:rsidRDefault="00917289" w:rsidP="000A1293">
            <w:pPr>
              <w:rPr>
                <w:szCs w:val="22"/>
              </w:rPr>
            </w:pPr>
            <w:r w:rsidRPr="00917289">
              <w:rPr>
                <w:szCs w:val="22"/>
              </w:rPr>
              <w:t xml:space="preserve">Reuse the more clear descriptions as e.g., may change the AWV at </w:t>
            </w:r>
            <w:proofErr w:type="spellStart"/>
            <w:r w:rsidRPr="00917289">
              <w:rPr>
                <w:szCs w:val="22"/>
              </w:rPr>
              <w:t>teh</w:t>
            </w:r>
            <w:proofErr w:type="spellEnd"/>
            <w:r w:rsidRPr="00917289">
              <w:rPr>
                <w:szCs w:val="22"/>
              </w:rPr>
              <w:t xml:space="preserve"> beginning of each set of N TRN subfields, where N is between 1 </w:t>
            </w:r>
            <w:proofErr w:type="gramStart"/>
            <w:r w:rsidRPr="00917289">
              <w:rPr>
                <w:szCs w:val="22"/>
              </w:rPr>
              <w:t>and ..</w:t>
            </w:r>
            <w:proofErr w:type="gramEnd"/>
            <w:r w:rsidRPr="00917289">
              <w:rPr>
                <w:szCs w:val="22"/>
              </w:rPr>
              <w:t xml:space="preserve"> Or complete the sentence with "by setting N=0".</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Pr>
          <w:szCs w:val="22"/>
        </w:rPr>
        <w:t>Revised</w:t>
      </w:r>
    </w:p>
    <w:p w:rsidR="006A14B1" w:rsidRDefault="006A14B1" w:rsidP="00762E21">
      <w:pPr>
        <w:rPr>
          <w:b/>
          <w:szCs w:val="22"/>
        </w:rPr>
      </w:pPr>
    </w:p>
    <w:p w:rsidR="00762E21" w:rsidRDefault="00762E21" w:rsidP="00762E21">
      <w:pPr>
        <w:rPr>
          <w:szCs w:val="22"/>
        </w:rPr>
      </w:pPr>
      <w:r>
        <w:rPr>
          <w:b/>
          <w:szCs w:val="22"/>
        </w:rPr>
        <w:t>Modifications</w:t>
      </w:r>
      <w:r w:rsidRPr="00DC15DF">
        <w:rPr>
          <w:b/>
          <w:szCs w:val="22"/>
        </w:rPr>
        <w:t>:</w:t>
      </w:r>
      <w:r>
        <w:rPr>
          <w:b/>
          <w:szCs w:val="22"/>
        </w:rPr>
        <w:t xml:space="preserve"> </w:t>
      </w:r>
      <w:r w:rsidR="00A047E7">
        <w:rPr>
          <w:i/>
          <w:szCs w:val="22"/>
        </w:rPr>
        <w:t>Please m</w:t>
      </w:r>
      <w:r w:rsidR="00A047E7" w:rsidRPr="00B3342C">
        <w:rPr>
          <w:i/>
          <w:szCs w:val="22"/>
        </w:rPr>
        <w:t xml:space="preserve">odify lines </w:t>
      </w:r>
      <w:r w:rsidR="00A047E7">
        <w:rPr>
          <w:i/>
          <w:szCs w:val="22"/>
        </w:rPr>
        <w:t>24-27</w:t>
      </w:r>
      <w:r w:rsidR="00A047E7" w:rsidRPr="00B3342C">
        <w:rPr>
          <w:i/>
          <w:szCs w:val="22"/>
        </w:rPr>
        <w:t xml:space="preserve"> of page </w:t>
      </w:r>
      <w:r w:rsidR="00A047E7">
        <w:rPr>
          <w:i/>
          <w:szCs w:val="22"/>
        </w:rPr>
        <w:t>529</w:t>
      </w:r>
      <w:r w:rsidR="00A047E7" w:rsidRPr="00B3342C">
        <w:rPr>
          <w:i/>
          <w:szCs w:val="22"/>
        </w:rPr>
        <w:t xml:space="preserve"> as follows</w:t>
      </w:r>
    </w:p>
    <w:p w:rsidR="0027189C" w:rsidRDefault="0027189C" w:rsidP="00762E21">
      <w:pPr>
        <w:rPr>
          <w:szCs w:val="22"/>
        </w:rPr>
      </w:pPr>
      <w:r w:rsidRPr="0027189C">
        <w:rPr>
          <w:szCs w:val="22"/>
        </w:rPr>
        <w:t xml:space="preserve">The transmitter may change the AWV </w:t>
      </w:r>
      <w:r w:rsidRPr="0027189C">
        <w:rPr>
          <w:strike/>
          <w:szCs w:val="22"/>
        </w:rPr>
        <w:t xml:space="preserve">used in the transmission of each of the last M TRN subfields in </w:t>
      </w:r>
      <w:r w:rsidRPr="0027189C">
        <w:rPr>
          <w:szCs w:val="22"/>
          <w:u w:val="single"/>
        </w:rPr>
        <w:t xml:space="preserve">at the beginning of each set of N TRN subfields present in the last M TRN </w:t>
      </w:r>
      <w:r w:rsidRPr="0027189C">
        <w:rPr>
          <w:szCs w:val="22"/>
        </w:rPr>
        <w:t>subfields of</w:t>
      </w:r>
      <w:r>
        <w:rPr>
          <w:szCs w:val="22"/>
        </w:rPr>
        <w:t xml:space="preserve"> </w:t>
      </w:r>
      <w:r w:rsidRPr="0027189C">
        <w:rPr>
          <w:szCs w:val="22"/>
        </w:rPr>
        <w:t xml:space="preserve">each TRN-Unit present in the TRN field. The transmitter may </w:t>
      </w:r>
      <w:r w:rsidRPr="0027189C">
        <w:rPr>
          <w:strike/>
          <w:szCs w:val="22"/>
        </w:rPr>
        <w:t>use the same AWV in the transmission of consecutive TRN subfields and may also</w:t>
      </w:r>
      <w:r w:rsidRPr="0027189C">
        <w:rPr>
          <w:szCs w:val="22"/>
        </w:rPr>
        <w:t xml:space="preserve"> transmit all TRN subfields of a TRN field with the same AWV.</w:t>
      </w:r>
    </w:p>
    <w:p w:rsidR="0027189C" w:rsidRPr="0027189C" w:rsidRDefault="0027189C" w:rsidP="0027189C">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6"/>
        <w:gridCol w:w="959"/>
        <w:gridCol w:w="900"/>
        <w:gridCol w:w="3780"/>
        <w:gridCol w:w="3055"/>
      </w:tblGrid>
      <w:tr w:rsidR="00762E21" w:rsidRPr="00DC15DF" w:rsidTr="00917289">
        <w:tc>
          <w:tcPr>
            <w:tcW w:w="656" w:type="dxa"/>
          </w:tcPr>
          <w:p w:rsidR="00762E21" w:rsidRPr="00DC15DF" w:rsidRDefault="00762E21" w:rsidP="000A1293">
            <w:pPr>
              <w:rPr>
                <w:b/>
                <w:szCs w:val="22"/>
              </w:rPr>
            </w:pPr>
            <w:r w:rsidRPr="00DC15DF">
              <w:rPr>
                <w:b/>
                <w:szCs w:val="22"/>
              </w:rPr>
              <w:t>CID</w:t>
            </w:r>
          </w:p>
        </w:tc>
        <w:tc>
          <w:tcPr>
            <w:tcW w:w="959" w:type="dxa"/>
          </w:tcPr>
          <w:p w:rsidR="00762E21" w:rsidRPr="00DC15DF" w:rsidRDefault="00762E21" w:rsidP="000A1293">
            <w:pPr>
              <w:rPr>
                <w:b/>
                <w:szCs w:val="22"/>
              </w:rPr>
            </w:pPr>
            <w:r w:rsidRPr="00DC15DF">
              <w:rPr>
                <w:b/>
                <w:szCs w:val="22"/>
              </w:rPr>
              <w:t>Clause</w:t>
            </w:r>
          </w:p>
        </w:tc>
        <w:tc>
          <w:tcPr>
            <w:tcW w:w="900" w:type="dxa"/>
          </w:tcPr>
          <w:p w:rsidR="00762E21" w:rsidRPr="00DC15DF" w:rsidRDefault="00762E21" w:rsidP="000A1293">
            <w:pPr>
              <w:rPr>
                <w:b/>
                <w:szCs w:val="22"/>
              </w:rPr>
            </w:pPr>
            <w:r w:rsidRPr="00DC15DF">
              <w:rPr>
                <w:b/>
                <w:szCs w:val="22"/>
              </w:rPr>
              <w:t>Page</w:t>
            </w:r>
          </w:p>
        </w:tc>
        <w:tc>
          <w:tcPr>
            <w:tcW w:w="3780" w:type="dxa"/>
          </w:tcPr>
          <w:p w:rsidR="00762E21" w:rsidRPr="00DC15DF" w:rsidRDefault="00762E21" w:rsidP="000A1293">
            <w:pPr>
              <w:rPr>
                <w:b/>
                <w:szCs w:val="22"/>
              </w:rPr>
            </w:pPr>
            <w:r w:rsidRPr="00DC15DF">
              <w:rPr>
                <w:b/>
                <w:szCs w:val="22"/>
              </w:rPr>
              <w:t>Comment</w:t>
            </w:r>
          </w:p>
        </w:tc>
        <w:tc>
          <w:tcPr>
            <w:tcW w:w="3055" w:type="dxa"/>
          </w:tcPr>
          <w:p w:rsidR="00762E21" w:rsidRPr="00DC15DF" w:rsidRDefault="00762E21" w:rsidP="000A1293">
            <w:pPr>
              <w:rPr>
                <w:b/>
                <w:szCs w:val="22"/>
              </w:rPr>
            </w:pPr>
            <w:r w:rsidRPr="00DC15DF">
              <w:rPr>
                <w:b/>
                <w:szCs w:val="22"/>
              </w:rPr>
              <w:t>Proposed change</w:t>
            </w:r>
          </w:p>
        </w:tc>
      </w:tr>
      <w:tr w:rsidR="00762E21" w:rsidRPr="00DC15DF" w:rsidTr="00917289">
        <w:tc>
          <w:tcPr>
            <w:tcW w:w="656" w:type="dxa"/>
          </w:tcPr>
          <w:p w:rsidR="00762E21" w:rsidRPr="00DC15DF" w:rsidRDefault="00917289" w:rsidP="000A1293">
            <w:pPr>
              <w:rPr>
                <w:szCs w:val="22"/>
              </w:rPr>
            </w:pPr>
            <w:r>
              <w:rPr>
                <w:szCs w:val="22"/>
              </w:rPr>
              <w:t>3536</w:t>
            </w:r>
          </w:p>
        </w:tc>
        <w:tc>
          <w:tcPr>
            <w:tcW w:w="959" w:type="dxa"/>
          </w:tcPr>
          <w:p w:rsidR="00762E21" w:rsidRPr="00DC15DF" w:rsidRDefault="00762E21" w:rsidP="000A1293">
            <w:pPr>
              <w:rPr>
                <w:szCs w:val="22"/>
                <w:lang w:val="en-US"/>
              </w:rPr>
            </w:pPr>
          </w:p>
        </w:tc>
        <w:tc>
          <w:tcPr>
            <w:tcW w:w="900" w:type="dxa"/>
          </w:tcPr>
          <w:p w:rsidR="00762E21" w:rsidRPr="00DC15DF" w:rsidRDefault="00917289" w:rsidP="000A1293">
            <w:pPr>
              <w:rPr>
                <w:szCs w:val="22"/>
              </w:rPr>
            </w:pPr>
            <w:r>
              <w:rPr>
                <w:szCs w:val="22"/>
              </w:rPr>
              <w:t>12.32</w:t>
            </w:r>
          </w:p>
        </w:tc>
        <w:tc>
          <w:tcPr>
            <w:tcW w:w="3780" w:type="dxa"/>
          </w:tcPr>
          <w:p w:rsidR="00762E21" w:rsidRPr="00DC15DF" w:rsidRDefault="00917289" w:rsidP="000A1293">
            <w:pPr>
              <w:rPr>
                <w:szCs w:val="22"/>
              </w:rPr>
            </w:pPr>
            <w:r w:rsidRPr="00917289">
              <w:rPr>
                <w:szCs w:val="22"/>
              </w:rPr>
              <w:t>Figures 134-138 should be named differently from each other and indicate the example case they represent</w:t>
            </w:r>
          </w:p>
        </w:tc>
        <w:tc>
          <w:tcPr>
            <w:tcW w:w="3055" w:type="dxa"/>
          </w:tcPr>
          <w:p w:rsidR="00762E21" w:rsidRPr="00DC15DF" w:rsidRDefault="00917289" w:rsidP="000A1293">
            <w:pPr>
              <w:rPr>
                <w:szCs w:val="22"/>
              </w:rPr>
            </w:pPr>
            <w:r w:rsidRPr="00917289">
              <w:rPr>
                <w:szCs w:val="22"/>
              </w:rPr>
              <w:t>As in comment</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Pr>
          <w:szCs w:val="22"/>
        </w:rPr>
        <w:t>Revised</w:t>
      </w:r>
    </w:p>
    <w:p w:rsidR="006A14B1" w:rsidRDefault="006A14B1" w:rsidP="00762E21">
      <w:pPr>
        <w:rPr>
          <w:b/>
          <w:szCs w:val="22"/>
        </w:rPr>
      </w:pPr>
    </w:p>
    <w:p w:rsidR="00762E21" w:rsidRDefault="00762E21" w:rsidP="00762E21">
      <w:pPr>
        <w:rPr>
          <w:szCs w:val="22"/>
        </w:rPr>
      </w:pPr>
      <w:r>
        <w:rPr>
          <w:b/>
          <w:szCs w:val="22"/>
        </w:rPr>
        <w:t>Modifications</w:t>
      </w:r>
      <w:r w:rsidRPr="00DC15DF">
        <w:rPr>
          <w:b/>
          <w:szCs w:val="22"/>
        </w:rPr>
        <w:t>:</w:t>
      </w:r>
      <w:r>
        <w:rPr>
          <w:b/>
          <w:szCs w:val="22"/>
        </w:rPr>
        <w:t xml:space="preserve"> </w:t>
      </w:r>
      <w:r w:rsidR="00FF40CB" w:rsidRPr="00913099">
        <w:rPr>
          <w:i/>
          <w:szCs w:val="22"/>
        </w:rPr>
        <w:t>Please change the caption of Figures 134-138 as follows:</w:t>
      </w:r>
    </w:p>
    <w:p w:rsidR="00FF40CB" w:rsidRDefault="00FF40CB" w:rsidP="00FF40CB">
      <w:pPr>
        <w:pStyle w:val="ListParagraph"/>
        <w:numPr>
          <w:ilvl w:val="0"/>
          <w:numId w:val="7"/>
        </w:numPr>
        <w:rPr>
          <w:szCs w:val="22"/>
        </w:rPr>
      </w:pPr>
      <w:r>
        <w:rPr>
          <w:szCs w:val="22"/>
        </w:rPr>
        <w:t xml:space="preserve">Figure 134 - </w:t>
      </w:r>
      <w:r w:rsidRPr="00FF40CB">
        <w:rPr>
          <w:strike/>
          <w:szCs w:val="22"/>
        </w:rPr>
        <w:t>Example of</w:t>
      </w:r>
      <w:r w:rsidRPr="00FF40CB">
        <w:rPr>
          <w:szCs w:val="22"/>
        </w:rPr>
        <w:t xml:space="preserve"> BRP TXSS </w:t>
      </w:r>
      <w:r w:rsidRPr="00FF40CB">
        <w:rPr>
          <w:szCs w:val="22"/>
          <w:u w:val="single"/>
        </w:rPr>
        <w:t>when comprised of all six phases</w:t>
      </w:r>
    </w:p>
    <w:p w:rsidR="001234EF" w:rsidRPr="001234EF" w:rsidRDefault="00FF40CB" w:rsidP="001234EF">
      <w:pPr>
        <w:pStyle w:val="ListParagraph"/>
        <w:numPr>
          <w:ilvl w:val="0"/>
          <w:numId w:val="7"/>
        </w:numPr>
        <w:rPr>
          <w:szCs w:val="22"/>
          <w:u w:val="single"/>
        </w:rPr>
      </w:pPr>
      <w:r>
        <w:rPr>
          <w:szCs w:val="22"/>
        </w:rPr>
        <w:t>Figure 135</w:t>
      </w:r>
      <w:r w:rsidR="001234EF">
        <w:rPr>
          <w:szCs w:val="22"/>
        </w:rPr>
        <w:t xml:space="preserve"> - </w:t>
      </w:r>
      <w:r w:rsidR="001234EF" w:rsidRPr="001234EF">
        <w:rPr>
          <w:strike/>
          <w:szCs w:val="22"/>
        </w:rPr>
        <w:t>Example of</w:t>
      </w:r>
      <w:r w:rsidR="001234EF" w:rsidRPr="001234EF">
        <w:rPr>
          <w:szCs w:val="22"/>
        </w:rPr>
        <w:t xml:space="preserve"> BRP TXSS</w:t>
      </w:r>
      <w:r w:rsidR="001234EF">
        <w:rPr>
          <w:szCs w:val="22"/>
        </w:rPr>
        <w:t xml:space="preserve"> </w:t>
      </w:r>
      <w:r w:rsidR="001234EF">
        <w:rPr>
          <w:szCs w:val="22"/>
          <w:u w:val="single"/>
        </w:rPr>
        <w:t>example: R</w:t>
      </w:r>
      <w:r w:rsidR="001234EF" w:rsidRPr="001234EF">
        <w:rPr>
          <w:szCs w:val="22"/>
          <w:u w:val="single"/>
        </w:rPr>
        <w:t>esponder uses one DMG antenna when performing measurements</w:t>
      </w:r>
    </w:p>
    <w:p w:rsidR="00471268" w:rsidRPr="001234EF" w:rsidRDefault="00FF40CB" w:rsidP="00471268">
      <w:pPr>
        <w:pStyle w:val="ListParagraph"/>
        <w:numPr>
          <w:ilvl w:val="0"/>
          <w:numId w:val="7"/>
        </w:numPr>
        <w:rPr>
          <w:szCs w:val="22"/>
          <w:u w:val="single"/>
        </w:rPr>
      </w:pPr>
      <w:r>
        <w:rPr>
          <w:szCs w:val="22"/>
        </w:rPr>
        <w:t>Figure 136</w:t>
      </w:r>
      <w:r w:rsidR="001234EF">
        <w:rPr>
          <w:szCs w:val="22"/>
        </w:rPr>
        <w:t xml:space="preserve"> - </w:t>
      </w:r>
      <w:r w:rsidR="001234EF" w:rsidRPr="00BB5767">
        <w:rPr>
          <w:strike/>
          <w:szCs w:val="22"/>
        </w:rPr>
        <w:t>Example of</w:t>
      </w:r>
      <w:r w:rsidR="001234EF" w:rsidRPr="001234EF">
        <w:rPr>
          <w:szCs w:val="22"/>
        </w:rPr>
        <w:t xml:space="preserve"> BRP TXSS</w:t>
      </w:r>
      <w:r w:rsidR="00471268">
        <w:rPr>
          <w:szCs w:val="22"/>
        </w:rPr>
        <w:t xml:space="preserve"> </w:t>
      </w:r>
      <w:r w:rsidR="00471268">
        <w:rPr>
          <w:szCs w:val="22"/>
          <w:u w:val="single"/>
        </w:rPr>
        <w:t>example: R</w:t>
      </w:r>
      <w:r w:rsidR="00471268" w:rsidRPr="001234EF">
        <w:rPr>
          <w:szCs w:val="22"/>
          <w:u w:val="single"/>
        </w:rPr>
        <w:t xml:space="preserve">esponder </w:t>
      </w:r>
      <w:r w:rsidR="00471268">
        <w:rPr>
          <w:szCs w:val="22"/>
          <w:u w:val="single"/>
        </w:rPr>
        <w:t xml:space="preserve">performs measurements </w:t>
      </w:r>
      <w:r w:rsidR="00471268" w:rsidRPr="001234EF">
        <w:rPr>
          <w:szCs w:val="22"/>
          <w:u w:val="single"/>
        </w:rPr>
        <w:t>us</w:t>
      </w:r>
      <w:r w:rsidR="00471268">
        <w:rPr>
          <w:szCs w:val="22"/>
          <w:u w:val="single"/>
        </w:rPr>
        <w:t>ing</w:t>
      </w:r>
      <w:r w:rsidR="00471268" w:rsidRPr="001234EF">
        <w:rPr>
          <w:szCs w:val="22"/>
          <w:u w:val="single"/>
        </w:rPr>
        <w:t xml:space="preserve"> </w:t>
      </w:r>
      <w:r w:rsidR="00471268">
        <w:rPr>
          <w:szCs w:val="22"/>
          <w:u w:val="single"/>
        </w:rPr>
        <w:t>multiple</w:t>
      </w:r>
      <w:r w:rsidR="00471268" w:rsidRPr="001234EF">
        <w:rPr>
          <w:szCs w:val="22"/>
          <w:u w:val="single"/>
        </w:rPr>
        <w:t xml:space="preserve"> DMG antenna</w:t>
      </w:r>
      <w:r w:rsidR="00471268">
        <w:rPr>
          <w:szCs w:val="22"/>
          <w:u w:val="single"/>
        </w:rPr>
        <w:t>s simultaneously</w:t>
      </w:r>
    </w:p>
    <w:p w:rsidR="00FF40CB" w:rsidRDefault="00FF40CB" w:rsidP="000551F5">
      <w:pPr>
        <w:pStyle w:val="ListParagraph"/>
        <w:numPr>
          <w:ilvl w:val="0"/>
          <w:numId w:val="7"/>
        </w:numPr>
        <w:rPr>
          <w:szCs w:val="22"/>
        </w:rPr>
      </w:pPr>
      <w:r>
        <w:rPr>
          <w:szCs w:val="22"/>
        </w:rPr>
        <w:lastRenderedPageBreak/>
        <w:t>Figure 137</w:t>
      </w:r>
      <w:r w:rsidR="001234EF">
        <w:rPr>
          <w:szCs w:val="22"/>
        </w:rPr>
        <w:t xml:space="preserve"> - </w:t>
      </w:r>
      <w:r w:rsidR="001234EF" w:rsidRPr="000551F5">
        <w:rPr>
          <w:strike/>
          <w:szCs w:val="22"/>
        </w:rPr>
        <w:t>Example of</w:t>
      </w:r>
      <w:r w:rsidR="001234EF" w:rsidRPr="001234EF">
        <w:rPr>
          <w:szCs w:val="22"/>
        </w:rPr>
        <w:t xml:space="preserve"> BRP TXSS</w:t>
      </w:r>
      <w:r w:rsidR="000551F5">
        <w:rPr>
          <w:szCs w:val="22"/>
        </w:rPr>
        <w:t xml:space="preserve"> </w:t>
      </w:r>
      <w:r w:rsidR="000551F5">
        <w:rPr>
          <w:szCs w:val="22"/>
          <w:u w:val="single"/>
        </w:rPr>
        <w:t>example: I</w:t>
      </w:r>
      <w:r w:rsidR="000551F5" w:rsidRPr="000551F5">
        <w:rPr>
          <w:szCs w:val="22"/>
          <w:u w:val="single"/>
        </w:rPr>
        <w:t>nitiator is antenna pattern reciprocal, and the responder is not antenna pattern reciprocal and is not DMG antenna reciprocal</w:t>
      </w:r>
    </w:p>
    <w:p w:rsidR="00FF40CB" w:rsidRPr="00FF40CB" w:rsidRDefault="00FF40CB" w:rsidP="008C5801">
      <w:pPr>
        <w:pStyle w:val="ListParagraph"/>
        <w:numPr>
          <w:ilvl w:val="0"/>
          <w:numId w:val="7"/>
        </w:numPr>
        <w:rPr>
          <w:szCs w:val="22"/>
        </w:rPr>
      </w:pPr>
      <w:r>
        <w:rPr>
          <w:szCs w:val="22"/>
        </w:rPr>
        <w:t>Figure 138</w:t>
      </w:r>
      <w:r w:rsidR="001234EF">
        <w:rPr>
          <w:szCs w:val="22"/>
        </w:rPr>
        <w:t xml:space="preserve"> - </w:t>
      </w:r>
      <w:r w:rsidR="001234EF" w:rsidRPr="008C5801">
        <w:rPr>
          <w:strike/>
          <w:szCs w:val="22"/>
        </w:rPr>
        <w:t>Example of</w:t>
      </w:r>
      <w:r w:rsidR="001234EF" w:rsidRPr="001234EF">
        <w:rPr>
          <w:szCs w:val="22"/>
        </w:rPr>
        <w:t xml:space="preserve"> BRP TXSS</w:t>
      </w:r>
      <w:r w:rsidR="008C5801">
        <w:rPr>
          <w:szCs w:val="22"/>
        </w:rPr>
        <w:t xml:space="preserve"> </w:t>
      </w:r>
      <w:r w:rsidR="008C5801">
        <w:rPr>
          <w:szCs w:val="22"/>
          <w:u w:val="single"/>
        </w:rPr>
        <w:t>example: I</w:t>
      </w:r>
      <w:r w:rsidR="008C5801" w:rsidRPr="008C5801">
        <w:rPr>
          <w:szCs w:val="22"/>
          <w:u w:val="single"/>
        </w:rPr>
        <w:t>nitiator is DMG antenna reciprocal, and the responder is antenna pattern reciprocal</w:t>
      </w:r>
    </w:p>
    <w:p w:rsidR="00762E21" w:rsidRDefault="00762E21" w:rsidP="00762E21">
      <w:pPr>
        <w:rPr>
          <w:szCs w:val="22"/>
        </w:rPr>
      </w:pPr>
    </w:p>
    <w:p w:rsidR="00A4520D" w:rsidRDefault="00A4520D" w:rsidP="00A4520D">
      <w:pPr>
        <w:rPr>
          <w:szCs w:val="22"/>
        </w:rPr>
      </w:pPr>
    </w:p>
    <w:tbl>
      <w:tblPr>
        <w:tblStyle w:val="TableGrid"/>
        <w:tblW w:w="0" w:type="auto"/>
        <w:tblLook w:val="04A0" w:firstRow="1" w:lastRow="0" w:firstColumn="1" w:lastColumn="0" w:noHBand="0" w:noVBand="1"/>
      </w:tblPr>
      <w:tblGrid>
        <w:gridCol w:w="656"/>
        <w:gridCol w:w="1536"/>
        <w:gridCol w:w="877"/>
        <w:gridCol w:w="3496"/>
        <w:gridCol w:w="2785"/>
      </w:tblGrid>
      <w:tr w:rsidR="00A4520D" w:rsidRPr="00DC15DF" w:rsidTr="005155D5">
        <w:tc>
          <w:tcPr>
            <w:tcW w:w="656" w:type="dxa"/>
          </w:tcPr>
          <w:p w:rsidR="00A4520D" w:rsidRPr="00DC15DF" w:rsidRDefault="00A4520D" w:rsidP="005155D5">
            <w:pPr>
              <w:rPr>
                <w:b/>
                <w:szCs w:val="22"/>
              </w:rPr>
            </w:pPr>
            <w:r w:rsidRPr="00DC15DF">
              <w:rPr>
                <w:b/>
                <w:szCs w:val="22"/>
              </w:rPr>
              <w:t>CID</w:t>
            </w:r>
          </w:p>
        </w:tc>
        <w:tc>
          <w:tcPr>
            <w:tcW w:w="1536" w:type="dxa"/>
          </w:tcPr>
          <w:p w:rsidR="00A4520D" w:rsidRPr="00DC15DF" w:rsidRDefault="00A4520D" w:rsidP="005155D5">
            <w:pPr>
              <w:rPr>
                <w:b/>
                <w:szCs w:val="22"/>
              </w:rPr>
            </w:pPr>
            <w:r w:rsidRPr="00DC15DF">
              <w:rPr>
                <w:b/>
                <w:szCs w:val="22"/>
              </w:rPr>
              <w:t>Clause</w:t>
            </w:r>
          </w:p>
        </w:tc>
        <w:tc>
          <w:tcPr>
            <w:tcW w:w="877" w:type="dxa"/>
          </w:tcPr>
          <w:p w:rsidR="00A4520D" w:rsidRPr="00DC15DF" w:rsidRDefault="00A4520D" w:rsidP="005155D5">
            <w:pPr>
              <w:rPr>
                <w:b/>
                <w:szCs w:val="22"/>
              </w:rPr>
            </w:pPr>
            <w:r w:rsidRPr="00DC15DF">
              <w:rPr>
                <w:b/>
                <w:szCs w:val="22"/>
              </w:rPr>
              <w:t>Page</w:t>
            </w:r>
          </w:p>
        </w:tc>
        <w:tc>
          <w:tcPr>
            <w:tcW w:w="3496" w:type="dxa"/>
          </w:tcPr>
          <w:p w:rsidR="00A4520D" w:rsidRPr="00DC15DF" w:rsidRDefault="00A4520D" w:rsidP="005155D5">
            <w:pPr>
              <w:rPr>
                <w:b/>
                <w:szCs w:val="22"/>
              </w:rPr>
            </w:pPr>
            <w:r w:rsidRPr="00DC15DF">
              <w:rPr>
                <w:b/>
                <w:szCs w:val="22"/>
              </w:rPr>
              <w:t>Comment</w:t>
            </w:r>
          </w:p>
        </w:tc>
        <w:tc>
          <w:tcPr>
            <w:tcW w:w="2785" w:type="dxa"/>
          </w:tcPr>
          <w:p w:rsidR="00A4520D" w:rsidRPr="00DC15DF" w:rsidRDefault="00A4520D" w:rsidP="005155D5">
            <w:pPr>
              <w:rPr>
                <w:b/>
                <w:szCs w:val="22"/>
              </w:rPr>
            </w:pPr>
            <w:r w:rsidRPr="00DC15DF">
              <w:rPr>
                <w:b/>
                <w:szCs w:val="22"/>
              </w:rPr>
              <w:t>Proposed change</w:t>
            </w:r>
          </w:p>
        </w:tc>
      </w:tr>
      <w:tr w:rsidR="00A4520D" w:rsidRPr="00DC15DF" w:rsidTr="005155D5">
        <w:tc>
          <w:tcPr>
            <w:tcW w:w="656" w:type="dxa"/>
          </w:tcPr>
          <w:p w:rsidR="00A4520D" w:rsidRPr="00DC15DF" w:rsidRDefault="00A4520D" w:rsidP="005155D5">
            <w:pPr>
              <w:rPr>
                <w:szCs w:val="22"/>
              </w:rPr>
            </w:pPr>
            <w:r>
              <w:rPr>
                <w:szCs w:val="22"/>
              </w:rPr>
              <w:t>3389</w:t>
            </w:r>
          </w:p>
        </w:tc>
        <w:tc>
          <w:tcPr>
            <w:tcW w:w="1536" w:type="dxa"/>
          </w:tcPr>
          <w:p w:rsidR="00A4520D" w:rsidRPr="00DC15DF" w:rsidRDefault="00A4520D" w:rsidP="005155D5">
            <w:pPr>
              <w:rPr>
                <w:szCs w:val="22"/>
                <w:lang w:val="en-US"/>
              </w:rPr>
            </w:pPr>
            <w:r w:rsidRPr="00030CFB">
              <w:rPr>
                <w:szCs w:val="22"/>
                <w:lang w:val="en-US"/>
              </w:rPr>
              <w:t>10.43.9.5.2.2.1</w:t>
            </w:r>
          </w:p>
        </w:tc>
        <w:tc>
          <w:tcPr>
            <w:tcW w:w="877" w:type="dxa"/>
          </w:tcPr>
          <w:p w:rsidR="00A4520D" w:rsidRPr="00DC15DF" w:rsidRDefault="00A4520D" w:rsidP="005155D5">
            <w:pPr>
              <w:rPr>
                <w:szCs w:val="22"/>
              </w:rPr>
            </w:pPr>
            <w:r>
              <w:rPr>
                <w:szCs w:val="22"/>
              </w:rPr>
              <w:t>278.6</w:t>
            </w:r>
          </w:p>
        </w:tc>
        <w:tc>
          <w:tcPr>
            <w:tcW w:w="3496" w:type="dxa"/>
          </w:tcPr>
          <w:p w:rsidR="00A4520D" w:rsidRPr="00DC15DF" w:rsidRDefault="00A4520D" w:rsidP="005155D5">
            <w:pPr>
              <w:rPr>
                <w:szCs w:val="22"/>
              </w:rPr>
            </w:pPr>
            <w:r w:rsidRPr="00030CFB">
              <w:rPr>
                <w:szCs w:val="22"/>
              </w:rPr>
              <w:t>In Figure 135, the responder has DMG antenna 0 and 1 and does not have DMG antenna 2</w:t>
            </w:r>
          </w:p>
        </w:tc>
        <w:tc>
          <w:tcPr>
            <w:tcW w:w="2785" w:type="dxa"/>
          </w:tcPr>
          <w:p w:rsidR="00A4520D" w:rsidRPr="00DC15DF" w:rsidRDefault="00A4520D" w:rsidP="005155D5">
            <w:pPr>
              <w:rPr>
                <w:szCs w:val="22"/>
              </w:rPr>
            </w:pPr>
            <w:r w:rsidRPr="00030CFB">
              <w:rPr>
                <w:szCs w:val="22"/>
              </w:rPr>
              <w:t>change "DMG antenna 2" to "DMG antenna 0"</w:t>
            </w:r>
          </w:p>
        </w:tc>
      </w:tr>
    </w:tbl>
    <w:p w:rsidR="00A4520D" w:rsidRPr="00DC15DF" w:rsidRDefault="00A4520D" w:rsidP="00A4520D">
      <w:pPr>
        <w:rPr>
          <w:szCs w:val="22"/>
        </w:rPr>
      </w:pPr>
    </w:p>
    <w:p w:rsidR="00A4520D" w:rsidRPr="00DC15DF" w:rsidRDefault="00A4520D" w:rsidP="00A4520D">
      <w:pPr>
        <w:rPr>
          <w:szCs w:val="22"/>
        </w:rPr>
      </w:pPr>
      <w:r w:rsidRPr="00DC15DF">
        <w:rPr>
          <w:b/>
          <w:szCs w:val="22"/>
        </w:rPr>
        <w:t>Proposed resolution</w:t>
      </w:r>
      <w:r w:rsidRPr="00DC15DF">
        <w:rPr>
          <w:szCs w:val="22"/>
        </w:rPr>
        <w:t xml:space="preserve">: </w:t>
      </w:r>
      <w:r>
        <w:rPr>
          <w:szCs w:val="22"/>
        </w:rPr>
        <w:t>Revised</w:t>
      </w:r>
    </w:p>
    <w:p w:rsidR="00A4520D" w:rsidRDefault="00A4520D" w:rsidP="00A4520D">
      <w:pPr>
        <w:rPr>
          <w:b/>
          <w:szCs w:val="22"/>
        </w:rPr>
      </w:pPr>
    </w:p>
    <w:p w:rsidR="00235418" w:rsidRDefault="00A4520D" w:rsidP="00235418">
      <w:pPr>
        <w:rPr>
          <w:szCs w:val="22"/>
        </w:rPr>
      </w:pPr>
      <w:r>
        <w:rPr>
          <w:b/>
          <w:szCs w:val="22"/>
        </w:rPr>
        <w:t>Modifications</w:t>
      </w:r>
      <w:r w:rsidRPr="00DC15DF">
        <w:rPr>
          <w:b/>
          <w:szCs w:val="22"/>
        </w:rPr>
        <w:t>:</w:t>
      </w:r>
      <w:r>
        <w:rPr>
          <w:b/>
          <w:szCs w:val="22"/>
        </w:rPr>
        <w:t xml:space="preserve"> </w:t>
      </w:r>
      <w:r w:rsidR="00235418">
        <w:rPr>
          <w:i/>
          <w:szCs w:val="22"/>
        </w:rPr>
        <w:t>Please m</w:t>
      </w:r>
      <w:r w:rsidR="00235418" w:rsidRPr="00B3342C">
        <w:rPr>
          <w:i/>
          <w:szCs w:val="22"/>
        </w:rPr>
        <w:t xml:space="preserve">odify line </w:t>
      </w:r>
      <w:r w:rsidR="00235418">
        <w:rPr>
          <w:i/>
          <w:szCs w:val="22"/>
        </w:rPr>
        <w:t>6</w:t>
      </w:r>
      <w:r w:rsidR="00235418" w:rsidRPr="00B3342C">
        <w:rPr>
          <w:i/>
          <w:szCs w:val="22"/>
        </w:rPr>
        <w:t xml:space="preserve"> of page </w:t>
      </w:r>
      <w:r w:rsidR="00235418">
        <w:rPr>
          <w:i/>
          <w:szCs w:val="22"/>
        </w:rPr>
        <w:t>278</w:t>
      </w:r>
      <w:r w:rsidR="00235418" w:rsidRPr="00B3342C">
        <w:rPr>
          <w:i/>
          <w:szCs w:val="22"/>
        </w:rPr>
        <w:t xml:space="preserve"> as follows</w:t>
      </w:r>
    </w:p>
    <w:p w:rsidR="00A4520D" w:rsidRDefault="00235418" w:rsidP="00A4520D">
      <w:pPr>
        <w:rPr>
          <w:szCs w:val="22"/>
        </w:rPr>
      </w:pPr>
      <w:r>
        <w:rPr>
          <w:sz w:val="20"/>
        </w:rPr>
        <w:t xml:space="preserve">…responder used DMG antenna </w:t>
      </w:r>
      <w:r w:rsidRPr="00235418">
        <w:rPr>
          <w:strike/>
          <w:sz w:val="20"/>
        </w:rPr>
        <w:t>2</w:t>
      </w:r>
      <w:r>
        <w:rPr>
          <w:sz w:val="20"/>
        </w:rPr>
        <w:t xml:space="preserve"> </w:t>
      </w:r>
      <w:r>
        <w:rPr>
          <w:sz w:val="20"/>
          <w:u w:val="single"/>
        </w:rPr>
        <w:t>0</w:t>
      </w:r>
      <w:r>
        <w:rPr>
          <w:sz w:val="20"/>
        </w:rPr>
        <w:t xml:space="preserve"> and the initiator used DMG antenna 0. If the responder in this example was…</w:t>
      </w:r>
    </w:p>
    <w:p w:rsidR="00B13376" w:rsidRDefault="00B13376" w:rsidP="00B13376">
      <w:pPr>
        <w:rPr>
          <w:szCs w:val="22"/>
        </w:rPr>
      </w:pPr>
    </w:p>
    <w:p w:rsidR="00B13376" w:rsidRDefault="00B13376" w:rsidP="00B13376">
      <w:pPr>
        <w:rPr>
          <w:szCs w:val="22"/>
        </w:rPr>
      </w:pPr>
    </w:p>
    <w:tbl>
      <w:tblPr>
        <w:tblStyle w:val="TableGrid"/>
        <w:tblW w:w="0" w:type="auto"/>
        <w:tblLook w:val="04A0" w:firstRow="1" w:lastRow="0" w:firstColumn="1" w:lastColumn="0" w:noHBand="0" w:noVBand="1"/>
      </w:tblPr>
      <w:tblGrid>
        <w:gridCol w:w="656"/>
        <w:gridCol w:w="1536"/>
        <w:gridCol w:w="890"/>
        <w:gridCol w:w="3033"/>
        <w:gridCol w:w="3235"/>
      </w:tblGrid>
      <w:tr w:rsidR="00B13376" w:rsidRPr="00DC15DF" w:rsidTr="005C3707">
        <w:tc>
          <w:tcPr>
            <w:tcW w:w="656" w:type="dxa"/>
          </w:tcPr>
          <w:p w:rsidR="00B13376" w:rsidRPr="00DC15DF" w:rsidRDefault="00B13376" w:rsidP="005155D5">
            <w:pPr>
              <w:rPr>
                <w:b/>
                <w:szCs w:val="22"/>
              </w:rPr>
            </w:pPr>
            <w:r w:rsidRPr="00DC15DF">
              <w:rPr>
                <w:b/>
                <w:szCs w:val="22"/>
              </w:rPr>
              <w:t>CID</w:t>
            </w:r>
          </w:p>
        </w:tc>
        <w:tc>
          <w:tcPr>
            <w:tcW w:w="1536" w:type="dxa"/>
          </w:tcPr>
          <w:p w:rsidR="00B13376" w:rsidRPr="00DC15DF" w:rsidRDefault="00B13376" w:rsidP="005155D5">
            <w:pPr>
              <w:rPr>
                <w:b/>
                <w:szCs w:val="22"/>
              </w:rPr>
            </w:pPr>
            <w:r w:rsidRPr="00DC15DF">
              <w:rPr>
                <w:b/>
                <w:szCs w:val="22"/>
              </w:rPr>
              <w:t>Clause</w:t>
            </w:r>
          </w:p>
        </w:tc>
        <w:tc>
          <w:tcPr>
            <w:tcW w:w="890" w:type="dxa"/>
          </w:tcPr>
          <w:p w:rsidR="00B13376" w:rsidRPr="00DC15DF" w:rsidRDefault="00B13376" w:rsidP="005155D5">
            <w:pPr>
              <w:rPr>
                <w:b/>
                <w:szCs w:val="22"/>
              </w:rPr>
            </w:pPr>
            <w:r w:rsidRPr="00DC15DF">
              <w:rPr>
                <w:b/>
                <w:szCs w:val="22"/>
              </w:rPr>
              <w:t>Page</w:t>
            </w:r>
          </w:p>
        </w:tc>
        <w:tc>
          <w:tcPr>
            <w:tcW w:w="3033" w:type="dxa"/>
          </w:tcPr>
          <w:p w:rsidR="00B13376" w:rsidRPr="00DC15DF" w:rsidRDefault="00B13376" w:rsidP="005155D5">
            <w:pPr>
              <w:rPr>
                <w:b/>
                <w:szCs w:val="22"/>
              </w:rPr>
            </w:pPr>
            <w:r w:rsidRPr="00DC15DF">
              <w:rPr>
                <w:b/>
                <w:szCs w:val="22"/>
              </w:rPr>
              <w:t>Comment</w:t>
            </w:r>
          </w:p>
        </w:tc>
        <w:tc>
          <w:tcPr>
            <w:tcW w:w="3235" w:type="dxa"/>
          </w:tcPr>
          <w:p w:rsidR="00B13376" w:rsidRPr="00DC15DF" w:rsidRDefault="00B13376" w:rsidP="005155D5">
            <w:pPr>
              <w:rPr>
                <w:b/>
                <w:szCs w:val="22"/>
              </w:rPr>
            </w:pPr>
            <w:r w:rsidRPr="00DC15DF">
              <w:rPr>
                <w:b/>
                <w:szCs w:val="22"/>
              </w:rPr>
              <w:t>Proposed change</w:t>
            </w:r>
          </w:p>
        </w:tc>
      </w:tr>
      <w:tr w:rsidR="00B13376" w:rsidRPr="00DC15DF" w:rsidTr="005C3707">
        <w:tc>
          <w:tcPr>
            <w:tcW w:w="656" w:type="dxa"/>
          </w:tcPr>
          <w:p w:rsidR="00B13376" w:rsidRPr="00DC15DF" w:rsidRDefault="005C3707" w:rsidP="005155D5">
            <w:pPr>
              <w:rPr>
                <w:szCs w:val="22"/>
              </w:rPr>
            </w:pPr>
            <w:r>
              <w:rPr>
                <w:szCs w:val="22"/>
              </w:rPr>
              <w:t>3693</w:t>
            </w:r>
          </w:p>
        </w:tc>
        <w:tc>
          <w:tcPr>
            <w:tcW w:w="1536" w:type="dxa"/>
          </w:tcPr>
          <w:p w:rsidR="00B13376" w:rsidRPr="00DC15DF" w:rsidRDefault="005C3707" w:rsidP="005155D5">
            <w:pPr>
              <w:rPr>
                <w:szCs w:val="22"/>
                <w:lang w:val="en-US"/>
              </w:rPr>
            </w:pPr>
            <w:r w:rsidRPr="005C3707">
              <w:rPr>
                <w:szCs w:val="22"/>
                <w:lang w:val="en-US"/>
              </w:rPr>
              <w:t>10.43.9.5.2.2.1</w:t>
            </w:r>
          </w:p>
        </w:tc>
        <w:tc>
          <w:tcPr>
            <w:tcW w:w="890" w:type="dxa"/>
          </w:tcPr>
          <w:p w:rsidR="00B13376" w:rsidRPr="00DC15DF" w:rsidRDefault="005C3707" w:rsidP="005155D5">
            <w:pPr>
              <w:rPr>
                <w:szCs w:val="22"/>
              </w:rPr>
            </w:pPr>
            <w:r>
              <w:rPr>
                <w:szCs w:val="22"/>
              </w:rPr>
              <w:t>279.17</w:t>
            </w:r>
          </w:p>
        </w:tc>
        <w:tc>
          <w:tcPr>
            <w:tcW w:w="3033" w:type="dxa"/>
          </w:tcPr>
          <w:p w:rsidR="00B13376" w:rsidRPr="00DC15DF" w:rsidRDefault="005C3707" w:rsidP="005155D5">
            <w:pPr>
              <w:rPr>
                <w:szCs w:val="22"/>
              </w:rPr>
            </w:pPr>
            <w:r w:rsidRPr="005C3707">
              <w:rPr>
                <w:szCs w:val="22"/>
              </w:rPr>
              <w:t xml:space="preserve">A STA transmitting an EDMG BRP-TX packet as part of SISO BRP TXSS may use a different DMG antenna for header and </w:t>
            </w:r>
            <w:proofErr w:type="spellStart"/>
            <w:r w:rsidRPr="005C3707">
              <w:rPr>
                <w:szCs w:val="22"/>
              </w:rPr>
              <w:t>psdu</w:t>
            </w:r>
            <w:proofErr w:type="spellEnd"/>
            <w:r w:rsidRPr="005C3707">
              <w:rPr>
                <w:szCs w:val="22"/>
              </w:rPr>
              <w:t xml:space="preserve"> compared to TRN. In this case, we should specify how CCA should be performed. Since it is SISO, there is no implication for MIMO CCA.</w:t>
            </w:r>
          </w:p>
        </w:tc>
        <w:tc>
          <w:tcPr>
            <w:tcW w:w="3235" w:type="dxa"/>
          </w:tcPr>
          <w:p w:rsidR="00B13376" w:rsidRPr="00DC15DF" w:rsidRDefault="005C3707" w:rsidP="005155D5">
            <w:pPr>
              <w:rPr>
                <w:szCs w:val="22"/>
              </w:rPr>
            </w:pPr>
            <w:r w:rsidRPr="005C3707">
              <w:rPr>
                <w:szCs w:val="22"/>
              </w:rPr>
              <w:t>Please specify how CCA should be done in this particular case</w:t>
            </w:r>
          </w:p>
        </w:tc>
      </w:tr>
    </w:tbl>
    <w:p w:rsidR="00B13376" w:rsidRPr="00DC15DF" w:rsidRDefault="00B13376" w:rsidP="00B13376">
      <w:pPr>
        <w:rPr>
          <w:szCs w:val="22"/>
        </w:rPr>
      </w:pPr>
    </w:p>
    <w:p w:rsidR="00B13376" w:rsidRPr="00DC15DF" w:rsidRDefault="00B13376" w:rsidP="00B13376">
      <w:pPr>
        <w:rPr>
          <w:szCs w:val="22"/>
        </w:rPr>
      </w:pPr>
      <w:r w:rsidRPr="00DC15DF">
        <w:rPr>
          <w:b/>
          <w:szCs w:val="22"/>
        </w:rPr>
        <w:t>Proposed resolution</w:t>
      </w:r>
      <w:r w:rsidRPr="00DC15DF">
        <w:rPr>
          <w:szCs w:val="22"/>
        </w:rPr>
        <w:t xml:space="preserve">: </w:t>
      </w:r>
      <w:r>
        <w:rPr>
          <w:szCs w:val="22"/>
        </w:rPr>
        <w:t>Re</w:t>
      </w:r>
      <w:r w:rsidR="005C3707">
        <w:rPr>
          <w:szCs w:val="22"/>
        </w:rPr>
        <w:t>jected</w:t>
      </w:r>
    </w:p>
    <w:p w:rsidR="00B13376" w:rsidRPr="00DC15DF" w:rsidRDefault="00B13376" w:rsidP="00B13376">
      <w:pPr>
        <w:rPr>
          <w:szCs w:val="22"/>
        </w:rPr>
      </w:pPr>
    </w:p>
    <w:p w:rsidR="00FE7775" w:rsidRDefault="00B13376" w:rsidP="00B13376">
      <w:pPr>
        <w:rPr>
          <w:szCs w:val="22"/>
        </w:rPr>
      </w:pPr>
      <w:r>
        <w:rPr>
          <w:b/>
          <w:szCs w:val="22"/>
        </w:rPr>
        <w:t>Discussion</w:t>
      </w:r>
      <w:r w:rsidRPr="00DC15DF">
        <w:rPr>
          <w:b/>
          <w:szCs w:val="22"/>
        </w:rPr>
        <w:t xml:space="preserve">:  </w:t>
      </w:r>
      <w:r w:rsidR="005C3707">
        <w:rPr>
          <w:szCs w:val="22"/>
        </w:rPr>
        <w:t>BRP TXSS is no different from the conventional sector-</w:t>
      </w:r>
      <w:r w:rsidR="00FE7775">
        <w:rPr>
          <w:szCs w:val="22"/>
        </w:rPr>
        <w:t xml:space="preserve">level </w:t>
      </w:r>
      <w:r w:rsidR="005C3707">
        <w:rPr>
          <w:szCs w:val="22"/>
        </w:rPr>
        <w:t>sweep</w:t>
      </w:r>
      <w:r w:rsidR="00FE7775">
        <w:rPr>
          <w:szCs w:val="22"/>
        </w:rPr>
        <w:t xml:space="preserve"> (SLS)</w:t>
      </w:r>
      <w:r w:rsidR="005C3707">
        <w:rPr>
          <w:szCs w:val="22"/>
        </w:rPr>
        <w:t xml:space="preserve"> procedure as far as </w:t>
      </w:r>
      <w:r w:rsidR="00D662A9">
        <w:rPr>
          <w:szCs w:val="22"/>
        </w:rPr>
        <w:t>supporting the training of multiple DMG antennas</w:t>
      </w:r>
      <w:r w:rsidR="005C3707">
        <w:rPr>
          <w:szCs w:val="22"/>
        </w:rPr>
        <w:t xml:space="preserve">.  </w:t>
      </w:r>
      <w:r w:rsidR="00D662A9">
        <w:rPr>
          <w:szCs w:val="22"/>
        </w:rPr>
        <w:t>(</w:t>
      </w:r>
      <w:r w:rsidR="005C3707">
        <w:rPr>
          <w:szCs w:val="22"/>
        </w:rPr>
        <w:t>Recall, as defined in 9.35.2 [11ad], that sector sweep allows both the initiator and the responder to switch antennas during the procedure.)</w:t>
      </w:r>
      <w:r w:rsidR="00FE7775">
        <w:rPr>
          <w:szCs w:val="22"/>
        </w:rPr>
        <w:t xml:space="preserve">  In both SLS (see figure below) and BRP TXSS, the training consists of a sequence of packets transmitted by the initiator and responder with a pre-defined IFS and no CCA</w:t>
      </w:r>
      <w:r w:rsidR="00617420">
        <w:rPr>
          <w:szCs w:val="22"/>
        </w:rPr>
        <w:t xml:space="preserve"> is defined during the procedure</w:t>
      </w:r>
      <w:r w:rsidR="00FE7775">
        <w:rPr>
          <w:szCs w:val="22"/>
        </w:rPr>
        <w:t>.</w:t>
      </w:r>
      <w:r w:rsidR="00F715EE">
        <w:rPr>
          <w:szCs w:val="22"/>
        </w:rPr>
        <w:t xml:space="preserve">  The acknowledgement phase at the end of the procedure may be used to indicate whether a collision happened.</w:t>
      </w:r>
    </w:p>
    <w:p w:rsidR="00FE7775" w:rsidRDefault="00FE7775" w:rsidP="00B13376">
      <w:pPr>
        <w:rPr>
          <w:szCs w:val="22"/>
        </w:rPr>
      </w:pPr>
    </w:p>
    <w:p w:rsidR="00B13376" w:rsidRPr="00DC15DF" w:rsidRDefault="00FE7775" w:rsidP="00FE7775">
      <w:pPr>
        <w:jc w:val="center"/>
        <w:rPr>
          <w:szCs w:val="22"/>
        </w:rPr>
      </w:pPr>
      <w:r w:rsidRPr="00FE7775">
        <w:rPr>
          <w:noProof/>
          <w:szCs w:val="22"/>
          <w:lang w:val="en-US"/>
        </w:rPr>
        <w:drawing>
          <wp:inline distT="0" distB="0" distL="0" distR="0">
            <wp:extent cx="3226395" cy="15310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9817" cy="1542134"/>
                    </a:xfrm>
                    <a:prstGeom prst="rect">
                      <a:avLst/>
                    </a:prstGeom>
                    <a:noFill/>
                    <a:ln>
                      <a:noFill/>
                    </a:ln>
                  </pic:spPr>
                </pic:pic>
              </a:graphicData>
            </a:graphic>
          </wp:inline>
        </w:drawing>
      </w:r>
    </w:p>
    <w:p w:rsidR="00674C8A" w:rsidRDefault="00674C8A" w:rsidP="00762E21">
      <w:pPr>
        <w:rPr>
          <w:szCs w:val="22"/>
        </w:rPr>
      </w:pPr>
    </w:p>
    <w:p w:rsidR="00F03A93" w:rsidRDefault="00F03A93" w:rsidP="00762E21">
      <w:pPr>
        <w:rPr>
          <w:szCs w:val="22"/>
        </w:rPr>
      </w:pPr>
    </w:p>
    <w:tbl>
      <w:tblPr>
        <w:tblStyle w:val="TableGrid"/>
        <w:tblW w:w="0" w:type="auto"/>
        <w:tblLook w:val="04A0" w:firstRow="1" w:lastRow="0" w:firstColumn="1" w:lastColumn="0" w:noHBand="0" w:noVBand="1"/>
      </w:tblPr>
      <w:tblGrid>
        <w:gridCol w:w="656"/>
        <w:gridCol w:w="1371"/>
        <w:gridCol w:w="880"/>
        <w:gridCol w:w="4378"/>
        <w:gridCol w:w="2065"/>
      </w:tblGrid>
      <w:tr w:rsidR="00762E21" w:rsidRPr="00DC15DF" w:rsidTr="00A0614D">
        <w:tc>
          <w:tcPr>
            <w:tcW w:w="656" w:type="dxa"/>
          </w:tcPr>
          <w:p w:rsidR="00762E21" w:rsidRPr="00DC15DF" w:rsidRDefault="00762E21" w:rsidP="000A1293">
            <w:pPr>
              <w:rPr>
                <w:b/>
                <w:szCs w:val="22"/>
              </w:rPr>
            </w:pPr>
            <w:r w:rsidRPr="00DC15DF">
              <w:rPr>
                <w:b/>
                <w:szCs w:val="22"/>
              </w:rPr>
              <w:t>CID</w:t>
            </w:r>
          </w:p>
        </w:tc>
        <w:tc>
          <w:tcPr>
            <w:tcW w:w="1371" w:type="dxa"/>
          </w:tcPr>
          <w:p w:rsidR="00762E21" w:rsidRPr="00DC15DF" w:rsidRDefault="00762E21" w:rsidP="000A1293">
            <w:pPr>
              <w:rPr>
                <w:b/>
                <w:szCs w:val="22"/>
              </w:rPr>
            </w:pPr>
            <w:r w:rsidRPr="00DC15DF">
              <w:rPr>
                <w:b/>
                <w:szCs w:val="22"/>
              </w:rPr>
              <w:t>Clause</w:t>
            </w:r>
          </w:p>
        </w:tc>
        <w:tc>
          <w:tcPr>
            <w:tcW w:w="880" w:type="dxa"/>
          </w:tcPr>
          <w:p w:rsidR="00762E21" w:rsidRPr="00DC15DF" w:rsidRDefault="00762E21" w:rsidP="000A1293">
            <w:pPr>
              <w:rPr>
                <w:b/>
                <w:szCs w:val="22"/>
              </w:rPr>
            </w:pPr>
            <w:r w:rsidRPr="00DC15DF">
              <w:rPr>
                <w:b/>
                <w:szCs w:val="22"/>
              </w:rPr>
              <w:t>Page</w:t>
            </w:r>
          </w:p>
        </w:tc>
        <w:tc>
          <w:tcPr>
            <w:tcW w:w="4378" w:type="dxa"/>
          </w:tcPr>
          <w:p w:rsidR="00762E21" w:rsidRPr="00DC15DF" w:rsidRDefault="00762E21" w:rsidP="000A1293">
            <w:pPr>
              <w:rPr>
                <w:b/>
                <w:szCs w:val="22"/>
              </w:rPr>
            </w:pPr>
            <w:r w:rsidRPr="00DC15DF">
              <w:rPr>
                <w:b/>
                <w:szCs w:val="22"/>
              </w:rPr>
              <w:t>Comment</w:t>
            </w:r>
          </w:p>
        </w:tc>
        <w:tc>
          <w:tcPr>
            <w:tcW w:w="2065" w:type="dxa"/>
          </w:tcPr>
          <w:p w:rsidR="00762E21" w:rsidRPr="00DC15DF" w:rsidRDefault="00762E21" w:rsidP="000A1293">
            <w:pPr>
              <w:rPr>
                <w:b/>
                <w:szCs w:val="22"/>
              </w:rPr>
            </w:pPr>
            <w:r w:rsidRPr="00DC15DF">
              <w:rPr>
                <w:b/>
                <w:szCs w:val="22"/>
              </w:rPr>
              <w:t>Proposed change</w:t>
            </w:r>
          </w:p>
        </w:tc>
      </w:tr>
      <w:tr w:rsidR="00762E21" w:rsidRPr="00DC15DF" w:rsidTr="00A0614D">
        <w:tc>
          <w:tcPr>
            <w:tcW w:w="656" w:type="dxa"/>
          </w:tcPr>
          <w:p w:rsidR="00762E21" w:rsidRPr="00DC15DF" w:rsidRDefault="00A02FDA" w:rsidP="000A1293">
            <w:pPr>
              <w:rPr>
                <w:szCs w:val="22"/>
              </w:rPr>
            </w:pPr>
            <w:r>
              <w:rPr>
                <w:szCs w:val="22"/>
              </w:rPr>
              <w:t>3350</w:t>
            </w:r>
          </w:p>
        </w:tc>
        <w:tc>
          <w:tcPr>
            <w:tcW w:w="1371" w:type="dxa"/>
          </w:tcPr>
          <w:p w:rsidR="00762E21" w:rsidRPr="00DC15DF" w:rsidRDefault="00A0614D" w:rsidP="000A1293">
            <w:pPr>
              <w:rPr>
                <w:szCs w:val="22"/>
                <w:lang w:val="en-US"/>
              </w:rPr>
            </w:pPr>
            <w:r w:rsidRPr="00A0614D">
              <w:rPr>
                <w:szCs w:val="22"/>
                <w:lang w:val="en-US"/>
              </w:rPr>
              <w:t>10.43.9.5.2.4</w:t>
            </w:r>
          </w:p>
        </w:tc>
        <w:tc>
          <w:tcPr>
            <w:tcW w:w="880" w:type="dxa"/>
          </w:tcPr>
          <w:p w:rsidR="00762E21" w:rsidRPr="00DC15DF" w:rsidRDefault="00BB7D66" w:rsidP="000A1293">
            <w:pPr>
              <w:rPr>
                <w:szCs w:val="22"/>
              </w:rPr>
            </w:pPr>
            <w:r>
              <w:rPr>
                <w:szCs w:val="22"/>
              </w:rPr>
              <w:t>286.</w:t>
            </w:r>
            <w:r w:rsidR="007615F0">
              <w:rPr>
                <w:szCs w:val="22"/>
              </w:rPr>
              <w:t>10</w:t>
            </w:r>
          </w:p>
        </w:tc>
        <w:tc>
          <w:tcPr>
            <w:tcW w:w="4378" w:type="dxa"/>
          </w:tcPr>
          <w:p w:rsidR="00762E21" w:rsidRPr="00DC15DF" w:rsidRDefault="00A02FDA" w:rsidP="000A1293">
            <w:pPr>
              <w:rPr>
                <w:szCs w:val="22"/>
              </w:rPr>
            </w:pPr>
            <w:r w:rsidRPr="00A02FDA">
              <w:rPr>
                <w:szCs w:val="22"/>
              </w:rPr>
              <w:t>"the Aggregation Requested field" should read "the Channel Aggregation Requested field"</w:t>
            </w:r>
          </w:p>
        </w:tc>
        <w:tc>
          <w:tcPr>
            <w:tcW w:w="2065" w:type="dxa"/>
          </w:tcPr>
          <w:p w:rsidR="00762E21" w:rsidRPr="00DC15DF" w:rsidRDefault="009E6F7D" w:rsidP="000A1293">
            <w:pPr>
              <w:rPr>
                <w:szCs w:val="22"/>
              </w:rPr>
            </w:pPr>
            <w:r w:rsidRPr="009E6F7D">
              <w:rPr>
                <w:szCs w:val="22"/>
              </w:rPr>
              <w:t>As in comment</w:t>
            </w:r>
          </w:p>
        </w:tc>
      </w:tr>
      <w:tr w:rsidR="00A02FDA" w:rsidRPr="00DC15DF" w:rsidTr="00A0614D">
        <w:tc>
          <w:tcPr>
            <w:tcW w:w="656" w:type="dxa"/>
          </w:tcPr>
          <w:p w:rsidR="00A02FDA" w:rsidRPr="00DC15DF" w:rsidRDefault="00A02FDA" w:rsidP="000A1293">
            <w:pPr>
              <w:rPr>
                <w:szCs w:val="22"/>
              </w:rPr>
            </w:pPr>
            <w:r>
              <w:rPr>
                <w:szCs w:val="22"/>
              </w:rPr>
              <w:lastRenderedPageBreak/>
              <w:t>3351</w:t>
            </w:r>
          </w:p>
        </w:tc>
        <w:tc>
          <w:tcPr>
            <w:tcW w:w="1371" w:type="dxa"/>
          </w:tcPr>
          <w:p w:rsidR="00A02FDA" w:rsidRPr="00DC15DF" w:rsidRDefault="00A0614D" w:rsidP="000A1293">
            <w:pPr>
              <w:rPr>
                <w:szCs w:val="22"/>
                <w:lang w:val="en-US"/>
              </w:rPr>
            </w:pPr>
            <w:r w:rsidRPr="00A0614D">
              <w:rPr>
                <w:szCs w:val="22"/>
                <w:lang w:val="en-US"/>
              </w:rPr>
              <w:t>10.43.9.5.2.4</w:t>
            </w:r>
          </w:p>
        </w:tc>
        <w:tc>
          <w:tcPr>
            <w:tcW w:w="880" w:type="dxa"/>
          </w:tcPr>
          <w:p w:rsidR="00A02FDA" w:rsidRPr="00DC15DF" w:rsidRDefault="00BB7D66" w:rsidP="000A1293">
            <w:pPr>
              <w:rPr>
                <w:szCs w:val="22"/>
              </w:rPr>
            </w:pPr>
            <w:r>
              <w:rPr>
                <w:szCs w:val="22"/>
              </w:rPr>
              <w:t>286.</w:t>
            </w:r>
            <w:r w:rsidR="007615F0">
              <w:rPr>
                <w:szCs w:val="22"/>
              </w:rPr>
              <w:t>7</w:t>
            </w:r>
          </w:p>
        </w:tc>
        <w:tc>
          <w:tcPr>
            <w:tcW w:w="4378" w:type="dxa"/>
          </w:tcPr>
          <w:p w:rsidR="00A02FDA" w:rsidRPr="00DC15DF" w:rsidRDefault="00A02FDA" w:rsidP="00A02FDA">
            <w:pPr>
              <w:rPr>
                <w:szCs w:val="22"/>
              </w:rPr>
            </w:pPr>
            <w:r w:rsidRPr="00A02FDA">
              <w:rPr>
                <w:szCs w:val="22"/>
              </w:rPr>
              <w:t>"the Aggregation Requested field in the DMG Beam Refinement element" should read "the Channel Aggregation Requested field in the DMG Beam Refinement element"</w:t>
            </w:r>
          </w:p>
        </w:tc>
        <w:tc>
          <w:tcPr>
            <w:tcW w:w="2065" w:type="dxa"/>
          </w:tcPr>
          <w:p w:rsidR="00A02FDA" w:rsidRPr="00DC15DF" w:rsidRDefault="009E6F7D" w:rsidP="000A1293">
            <w:pPr>
              <w:rPr>
                <w:szCs w:val="22"/>
              </w:rPr>
            </w:pPr>
            <w:r w:rsidRPr="009E6F7D">
              <w:rPr>
                <w:szCs w:val="22"/>
              </w:rPr>
              <w:t>As in comment</w:t>
            </w:r>
          </w:p>
        </w:tc>
      </w:tr>
      <w:tr w:rsidR="00A02FDA" w:rsidRPr="00DC15DF" w:rsidTr="00A0614D">
        <w:tc>
          <w:tcPr>
            <w:tcW w:w="656" w:type="dxa"/>
          </w:tcPr>
          <w:p w:rsidR="00A02FDA" w:rsidRPr="00DC15DF" w:rsidRDefault="00DF5B4C" w:rsidP="000A1293">
            <w:pPr>
              <w:rPr>
                <w:szCs w:val="22"/>
              </w:rPr>
            </w:pPr>
            <w:r>
              <w:rPr>
                <w:szCs w:val="22"/>
              </w:rPr>
              <w:t>3352</w:t>
            </w:r>
          </w:p>
        </w:tc>
        <w:tc>
          <w:tcPr>
            <w:tcW w:w="1371" w:type="dxa"/>
          </w:tcPr>
          <w:p w:rsidR="00A02FDA" w:rsidRPr="00DC15DF" w:rsidRDefault="00A0614D" w:rsidP="000A1293">
            <w:pPr>
              <w:rPr>
                <w:szCs w:val="22"/>
                <w:lang w:val="en-US"/>
              </w:rPr>
            </w:pPr>
            <w:r w:rsidRPr="00A0614D">
              <w:rPr>
                <w:szCs w:val="22"/>
                <w:lang w:val="en-US"/>
              </w:rPr>
              <w:t>10.43.9.5.2.4</w:t>
            </w:r>
          </w:p>
        </w:tc>
        <w:tc>
          <w:tcPr>
            <w:tcW w:w="880" w:type="dxa"/>
          </w:tcPr>
          <w:p w:rsidR="00A02FDA" w:rsidRPr="00DC15DF" w:rsidRDefault="00BB7D66" w:rsidP="000A1293">
            <w:pPr>
              <w:rPr>
                <w:szCs w:val="22"/>
              </w:rPr>
            </w:pPr>
            <w:r>
              <w:rPr>
                <w:szCs w:val="22"/>
              </w:rPr>
              <w:t>286.</w:t>
            </w:r>
            <w:r w:rsidR="007615F0">
              <w:rPr>
                <w:szCs w:val="22"/>
              </w:rPr>
              <w:t>31</w:t>
            </w:r>
          </w:p>
        </w:tc>
        <w:tc>
          <w:tcPr>
            <w:tcW w:w="4378" w:type="dxa"/>
          </w:tcPr>
          <w:p w:rsidR="00A02FDA" w:rsidRPr="00DC15DF" w:rsidRDefault="00DF5B4C" w:rsidP="000A1293">
            <w:pPr>
              <w:rPr>
                <w:szCs w:val="22"/>
              </w:rPr>
            </w:pPr>
            <w:r w:rsidRPr="00DF5B4C">
              <w:rPr>
                <w:szCs w:val="22"/>
              </w:rPr>
              <w:t>"the Aggregation Present field within the DMG Beam Refinement element" should read "the Channel Aggregation Present field within the DMG Beam Refinement element"</w:t>
            </w:r>
          </w:p>
        </w:tc>
        <w:tc>
          <w:tcPr>
            <w:tcW w:w="2065" w:type="dxa"/>
          </w:tcPr>
          <w:p w:rsidR="00A02FDA" w:rsidRPr="00DC15DF" w:rsidRDefault="009E6F7D" w:rsidP="000A1293">
            <w:pPr>
              <w:rPr>
                <w:szCs w:val="22"/>
              </w:rPr>
            </w:pPr>
            <w:r w:rsidRPr="009E6F7D">
              <w:rPr>
                <w:szCs w:val="22"/>
              </w:rPr>
              <w:t>As in comment</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sidR="0094563A">
        <w:rPr>
          <w:szCs w:val="22"/>
        </w:rPr>
        <w:t>Accepted</w:t>
      </w:r>
    </w:p>
    <w:p w:rsidR="00D662A9" w:rsidRPr="00D662A9" w:rsidRDefault="00D662A9" w:rsidP="00D662A9">
      <w:pPr>
        <w:rPr>
          <w:szCs w:val="22"/>
        </w:rPr>
      </w:pPr>
    </w:p>
    <w:p w:rsidR="00D662A9" w:rsidRPr="00D662A9" w:rsidRDefault="00D662A9" w:rsidP="00D662A9">
      <w:pPr>
        <w:rPr>
          <w:szCs w:val="22"/>
        </w:rPr>
      </w:pPr>
    </w:p>
    <w:tbl>
      <w:tblPr>
        <w:tblStyle w:val="TableGrid"/>
        <w:tblW w:w="0" w:type="auto"/>
        <w:tblLook w:val="04A0" w:firstRow="1" w:lastRow="0" w:firstColumn="1" w:lastColumn="0" w:noHBand="0" w:noVBand="1"/>
      </w:tblPr>
      <w:tblGrid>
        <w:gridCol w:w="656"/>
        <w:gridCol w:w="1206"/>
        <w:gridCol w:w="895"/>
        <w:gridCol w:w="2874"/>
        <w:gridCol w:w="3719"/>
      </w:tblGrid>
      <w:tr w:rsidR="00D662A9" w:rsidRPr="00D662A9" w:rsidTr="005155D5">
        <w:tc>
          <w:tcPr>
            <w:tcW w:w="656" w:type="dxa"/>
          </w:tcPr>
          <w:p w:rsidR="00D662A9" w:rsidRPr="00D662A9" w:rsidRDefault="00D662A9" w:rsidP="005155D5">
            <w:pPr>
              <w:rPr>
                <w:b/>
                <w:szCs w:val="22"/>
              </w:rPr>
            </w:pPr>
            <w:r w:rsidRPr="00D662A9">
              <w:rPr>
                <w:b/>
                <w:szCs w:val="22"/>
              </w:rPr>
              <w:t>CID</w:t>
            </w:r>
          </w:p>
        </w:tc>
        <w:tc>
          <w:tcPr>
            <w:tcW w:w="959" w:type="dxa"/>
          </w:tcPr>
          <w:p w:rsidR="00D662A9" w:rsidRPr="00D662A9" w:rsidRDefault="00D662A9" w:rsidP="005155D5">
            <w:pPr>
              <w:rPr>
                <w:b/>
                <w:szCs w:val="22"/>
              </w:rPr>
            </w:pPr>
            <w:r w:rsidRPr="00D662A9">
              <w:rPr>
                <w:b/>
                <w:szCs w:val="22"/>
              </w:rPr>
              <w:t>Clause</w:t>
            </w:r>
          </w:p>
        </w:tc>
        <w:tc>
          <w:tcPr>
            <w:tcW w:w="900" w:type="dxa"/>
          </w:tcPr>
          <w:p w:rsidR="00D662A9" w:rsidRPr="00D662A9" w:rsidRDefault="00D662A9" w:rsidP="005155D5">
            <w:pPr>
              <w:rPr>
                <w:b/>
                <w:szCs w:val="22"/>
              </w:rPr>
            </w:pPr>
            <w:r w:rsidRPr="00D662A9">
              <w:rPr>
                <w:b/>
                <w:szCs w:val="22"/>
              </w:rPr>
              <w:t>Page</w:t>
            </w:r>
          </w:p>
        </w:tc>
        <w:tc>
          <w:tcPr>
            <w:tcW w:w="2970" w:type="dxa"/>
          </w:tcPr>
          <w:p w:rsidR="00D662A9" w:rsidRPr="00D662A9" w:rsidRDefault="00D662A9" w:rsidP="005155D5">
            <w:pPr>
              <w:rPr>
                <w:b/>
                <w:szCs w:val="22"/>
              </w:rPr>
            </w:pPr>
            <w:r w:rsidRPr="00D662A9">
              <w:rPr>
                <w:b/>
                <w:szCs w:val="22"/>
              </w:rPr>
              <w:t>Comment</w:t>
            </w:r>
          </w:p>
        </w:tc>
        <w:tc>
          <w:tcPr>
            <w:tcW w:w="3865" w:type="dxa"/>
          </w:tcPr>
          <w:p w:rsidR="00D662A9" w:rsidRPr="00D662A9" w:rsidRDefault="00D662A9" w:rsidP="005155D5">
            <w:pPr>
              <w:rPr>
                <w:b/>
                <w:szCs w:val="22"/>
              </w:rPr>
            </w:pPr>
            <w:r w:rsidRPr="00D662A9">
              <w:rPr>
                <w:b/>
                <w:szCs w:val="22"/>
              </w:rPr>
              <w:t>Proposed change</w:t>
            </w:r>
          </w:p>
        </w:tc>
      </w:tr>
      <w:tr w:rsidR="00D662A9" w:rsidRPr="00D662A9" w:rsidTr="005155D5">
        <w:tc>
          <w:tcPr>
            <w:tcW w:w="656" w:type="dxa"/>
          </w:tcPr>
          <w:p w:rsidR="00D662A9" w:rsidRPr="00D662A9" w:rsidRDefault="00D662A9" w:rsidP="005155D5">
            <w:pPr>
              <w:rPr>
                <w:szCs w:val="22"/>
              </w:rPr>
            </w:pPr>
            <w:r w:rsidRPr="00D662A9">
              <w:rPr>
                <w:szCs w:val="22"/>
              </w:rPr>
              <w:t>3028</w:t>
            </w:r>
          </w:p>
        </w:tc>
        <w:tc>
          <w:tcPr>
            <w:tcW w:w="959" w:type="dxa"/>
          </w:tcPr>
          <w:p w:rsidR="00D662A9" w:rsidRPr="00D662A9" w:rsidRDefault="00D662A9" w:rsidP="005155D5">
            <w:pPr>
              <w:rPr>
                <w:szCs w:val="22"/>
                <w:lang w:val="en-US"/>
              </w:rPr>
            </w:pPr>
            <w:r w:rsidRPr="00D662A9">
              <w:rPr>
                <w:szCs w:val="22"/>
                <w:lang w:val="en-US"/>
              </w:rPr>
              <w:t>10.43.6.3.3</w:t>
            </w:r>
          </w:p>
        </w:tc>
        <w:tc>
          <w:tcPr>
            <w:tcW w:w="900" w:type="dxa"/>
          </w:tcPr>
          <w:p w:rsidR="00D662A9" w:rsidRPr="00D662A9" w:rsidRDefault="00D662A9" w:rsidP="005155D5">
            <w:pPr>
              <w:rPr>
                <w:szCs w:val="22"/>
              </w:rPr>
            </w:pPr>
            <w:r w:rsidRPr="00D662A9">
              <w:rPr>
                <w:szCs w:val="22"/>
              </w:rPr>
              <w:t>241.17</w:t>
            </w:r>
          </w:p>
        </w:tc>
        <w:tc>
          <w:tcPr>
            <w:tcW w:w="2970" w:type="dxa"/>
          </w:tcPr>
          <w:p w:rsidR="00D662A9" w:rsidRPr="00D662A9" w:rsidRDefault="00D662A9" w:rsidP="005155D5">
            <w:pPr>
              <w:rPr>
                <w:szCs w:val="22"/>
              </w:rPr>
            </w:pPr>
            <w:r w:rsidRPr="00D662A9">
              <w:rPr>
                <w:szCs w:val="22"/>
              </w:rPr>
              <w:t>Spelling</w:t>
            </w:r>
          </w:p>
        </w:tc>
        <w:tc>
          <w:tcPr>
            <w:tcW w:w="3865" w:type="dxa"/>
          </w:tcPr>
          <w:p w:rsidR="00D662A9" w:rsidRPr="00D662A9" w:rsidRDefault="00D662A9" w:rsidP="005155D5">
            <w:pPr>
              <w:rPr>
                <w:szCs w:val="22"/>
              </w:rPr>
            </w:pPr>
            <w:r w:rsidRPr="00D662A9">
              <w:rPr>
                <w:szCs w:val="22"/>
              </w:rPr>
              <w:t>Change " BS FBCK" to "BS-FBCK"</w:t>
            </w:r>
          </w:p>
        </w:tc>
      </w:tr>
    </w:tbl>
    <w:p w:rsidR="00D662A9" w:rsidRPr="00D662A9" w:rsidRDefault="00D662A9" w:rsidP="00D662A9">
      <w:pPr>
        <w:rPr>
          <w:szCs w:val="22"/>
        </w:rPr>
      </w:pPr>
    </w:p>
    <w:p w:rsidR="00D662A9" w:rsidRPr="00D662A9" w:rsidRDefault="00D662A9" w:rsidP="00D662A9">
      <w:pPr>
        <w:rPr>
          <w:szCs w:val="22"/>
        </w:rPr>
      </w:pPr>
      <w:r w:rsidRPr="00D662A9">
        <w:rPr>
          <w:b/>
          <w:szCs w:val="22"/>
        </w:rPr>
        <w:t>Proposed resolution</w:t>
      </w:r>
      <w:r w:rsidRPr="00D662A9">
        <w:rPr>
          <w:szCs w:val="22"/>
        </w:rPr>
        <w:t>: Revised</w:t>
      </w:r>
    </w:p>
    <w:p w:rsidR="00D662A9" w:rsidRPr="00DC15DF" w:rsidRDefault="00D662A9" w:rsidP="00D662A9">
      <w:pPr>
        <w:rPr>
          <w:szCs w:val="22"/>
        </w:rPr>
      </w:pPr>
    </w:p>
    <w:p w:rsidR="00D662A9" w:rsidRPr="00DC15DF" w:rsidRDefault="00D662A9" w:rsidP="00D662A9">
      <w:pPr>
        <w:rPr>
          <w:szCs w:val="22"/>
        </w:rPr>
      </w:pPr>
      <w:r>
        <w:rPr>
          <w:b/>
          <w:szCs w:val="22"/>
        </w:rPr>
        <w:t>Discussion</w:t>
      </w:r>
      <w:r w:rsidRPr="00DC15DF">
        <w:rPr>
          <w:b/>
          <w:szCs w:val="22"/>
        </w:rPr>
        <w:t xml:space="preserve">:  </w:t>
      </w:r>
      <w:r>
        <w:rPr>
          <w:szCs w:val="22"/>
        </w:rPr>
        <w:t xml:space="preserve">The commenter is correct that 241.17 has a typo.  For the editor’s reference, “BS-FBCK” is actually mistakenly written as “BS_FBCK” and not “BS FBCK” as pointed out by the commenter. </w:t>
      </w:r>
    </w:p>
    <w:p w:rsidR="00D662A9" w:rsidRDefault="00D662A9" w:rsidP="00D662A9">
      <w:pPr>
        <w:rPr>
          <w:b/>
          <w:szCs w:val="22"/>
        </w:rPr>
      </w:pPr>
    </w:p>
    <w:p w:rsidR="00D662A9" w:rsidRDefault="00D662A9" w:rsidP="00D662A9">
      <w:pPr>
        <w:rPr>
          <w:szCs w:val="22"/>
        </w:rPr>
      </w:pPr>
      <w:r>
        <w:rPr>
          <w:b/>
          <w:szCs w:val="22"/>
        </w:rPr>
        <w:t>Modifications</w:t>
      </w:r>
      <w:r w:rsidRPr="00DC15DF">
        <w:rPr>
          <w:b/>
          <w:szCs w:val="22"/>
        </w:rPr>
        <w:t>:</w:t>
      </w:r>
      <w:r>
        <w:rPr>
          <w:b/>
          <w:szCs w:val="22"/>
        </w:rPr>
        <w:t xml:space="preserve"> </w:t>
      </w:r>
      <w:r>
        <w:rPr>
          <w:i/>
          <w:szCs w:val="22"/>
        </w:rPr>
        <w:t>Please m</w:t>
      </w:r>
      <w:r w:rsidRPr="00B3342C">
        <w:rPr>
          <w:i/>
          <w:szCs w:val="22"/>
        </w:rPr>
        <w:t xml:space="preserve">odify line </w:t>
      </w:r>
      <w:r>
        <w:rPr>
          <w:i/>
          <w:szCs w:val="22"/>
        </w:rPr>
        <w:t>6</w:t>
      </w:r>
      <w:r w:rsidRPr="00B3342C">
        <w:rPr>
          <w:i/>
          <w:szCs w:val="22"/>
        </w:rPr>
        <w:t xml:space="preserve"> of page </w:t>
      </w:r>
      <w:r>
        <w:rPr>
          <w:i/>
          <w:szCs w:val="22"/>
        </w:rPr>
        <w:t>278</w:t>
      </w:r>
      <w:r w:rsidRPr="00B3342C">
        <w:rPr>
          <w:i/>
          <w:szCs w:val="22"/>
        </w:rPr>
        <w:t xml:space="preserve"> as follows</w:t>
      </w:r>
    </w:p>
    <w:p w:rsidR="00762E21" w:rsidRDefault="00D662A9" w:rsidP="00762E21">
      <w:pPr>
        <w:rPr>
          <w:szCs w:val="22"/>
        </w:rPr>
      </w:pPr>
      <w:r>
        <w:rPr>
          <w:szCs w:val="22"/>
        </w:rPr>
        <w:t>…</w:t>
      </w:r>
      <w:r w:rsidRPr="00D662A9">
        <w:rPr>
          <w:szCs w:val="22"/>
        </w:rPr>
        <w:t xml:space="preserve">the feedback, the initiator shall set the </w:t>
      </w:r>
      <w:r w:rsidRPr="00D662A9">
        <w:rPr>
          <w:strike/>
          <w:szCs w:val="22"/>
        </w:rPr>
        <w:t>BS_FBCK</w:t>
      </w:r>
      <w:r w:rsidRPr="00D662A9">
        <w:rPr>
          <w:szCs w:val="22"/>
        </w:rPr>
        <w:t xml:space="preserve"> </w:t>
      </w:r>
      <w:r w:rsidRPr="00D662A9">
        <w:rPr>
          <w:szCs w:val="22"/>
          <w:u w:val="single"/>
        </w:rPr>
        <w:t>BS-FBCK</w:t>
      </w:r>
      <w:r>
        <w:rPr>
          <w:szCs w:val="22"/>
        </w:rPr>
        <w:t xml:space="preserve"> </w:t>
      </w:r>
      <w:r w:rsidRPr="00D662A9">
        <w:rPr>
          <w:szCs w:val="22"/>
        </w:rPr>
        <w:t>and BS-FBCK MSB fields to the AWV ID rather than the</w:t>
      </w:r>
      <w:r>
        <w:rPr>
          <w:szCs w:val="22"/>
        </w:rPr>
        <w:t>…</w:t>
      </w:r>
    </w:p>
    <w:p w:rsidR="00762E21" w:rsidRPr="005155D5" w:rsidRDefault="00762E21" w:rsidP="00762E21">
      <w:pPr>
        <w:rPr>
          <w:szCs w:val="22"/>
        </w:rPr>
      </w:pPr>
    </w:p>
    <w:p w:rsidR="00762E21" w:rsidRPr="005155D5" w:rsidRDefault="00762E21" w:rsidP="00762E21">
      <w:pPr>
        <w:rPr>
          <w:szCs w:val="22"/>
        </w:rPr>
      </w:pPr>
    </w:p>
    <w:tbl>
      <w:tblPr>
        <w:tblStyle w:val="TableGrid"/>
        <w:tblW w:w="0" w:type="auto"/>
        <w:tblLook w:val="04A0" w:firstRow="1" w:lastRow="0" w:firstColumn="1" w:lastColumn="0" w:noHBand="0" w:noVBand="1"/>
      </w:tblPr>
      <w:tblGrid>
        <w:gridCol w:w="656"/>
        <w:gridCol w:w="1041"/>
        <w:gridCol w:w="896"/>
        <w:gridCol w:w="4602"/>
        <w:gridCol w:w="2155"/>
      </w:tblGrid>
      <w:tr w:rsidR="005155D5" w:rsidRPr="005155D5" w:rsidTr="00D61F3E">
        <w:tc>
          <w:tcPr>
            <w:tcW w:w="656" w:type="dxa"/>
          </w:tcPr>
          <w:p w:rsidR="00762E21" w:rsidRPr="005155D5" w:rsidRDefault="00762E21" w:rsidP="000A1293">
            <w:pPr>
              <w:rPr>
                <w:b/>
                <w:szCs w:val="22"/>
              </w:rPr>
            </w:pPr>
            <w:r w:rsidRPr="005155D5">
              <w:rPr>
                <w:b/>
                <w:szCs w:val="22"/>
              </w:rPr>
              <w:t>CID</w:t>
            </w:r>
          </w:p>
        </w:tc>
        <w:tc>
          <w:tcPr>
            <w:tcW w:w="1041" w:type="dxa"/>
          </w:tcPr>
          <w:p w:rsidR="00762E21" w:rsidRPr="005155D5" w:rsidRDefault="00762E21" w:rsidP="000A1293">
            <w:pPr>
              <w:rPr>
                <w:b/>
                <w:szCs w:val="22"/>
              </w:rPr>
            </w:pPr>
            <w:r w:rsidRPr="005155D5">
              <w:rPr>
                <w:b/>
                <w:szCs w:val="22"/>
              </w:rPr>
              <w:t>Clause</w:t>
            </w:r>
          </w:p>
        </w:tc>
        <w:tc>
          <w:tcPr>
            <w:tcW w:w="896" w:type="dxa"/>
          </w:tcPr>
          <w:p w:rsidR="00762E21" w:rsidRPr="005155D5" w:rsidRDefault="00762E21" w:rsidP="000A1293">
            <w:pPr>
              <w:rPr>
                <w:b/>
                <w:szCs w:val="22"/>
              </w:rPr>
            </w:pPr>
            <w:r w:rsidRPr="005155D5">
              <w:rPr>
                <w:b/>
                <w:szCs w:val="22"/>
              </w:rPr>
              <w:t>Page</w:t>
            </w:r>
          </w:p>
        </w:tc>
        <w:tc>
          <w:tcPr>
            <w:tcW w:w="4602" w:type="dxa"/>
          </w:tcPr>
          <w:p w:rsidR="00762E21" w:rsidRPr="005155D5" w:rsidRDefault="00762E21" w:rsidP="000A1293">
            <w:pPr>
              <w:rPr>
                <w:b/>
                <w:szCs w:val="22"/>
              </w:rPr>
            </w:pPr>
            <w:r w:rsidRPr="005155D5">
              <w:rPr>
                <w:b/>
                <w:szCs w:val="22"/>
              </w:rPr>
              <w:t>Comment</w:t>
            </w:r>
          </w:p>
        </w:tc>
        <w:tc>
          <w:tcPr>
            <w:tcW w:w="2155" w:type="dxa"/>
          </w:tcPr>
          <w:p w:rsidR="00762E21" w:rsidRPr="005155D5" w:rsidRDefault="00762E21" w:rsidP="000A1293">
            <w:pPr>
              <w:rPr>
                <w:b/>
                <w:szCs w:val="22"/>
              </w:rPr>
            </w:pPr>
            <w:r w:rsidRPr="005155D5">
              <w:rPr>
                <w:b/>
                <w:szCs w:val="22"/>
              </w:rPr>
              <w:t>Proposed change</w:t>
            </w:r>
          </w:p>
        </w:tc>
      </w:tr>
      <w:tr w:rsidR="005155D5" w:rsidRPr="005155D5" w:rsidTr="00D61F3E">
        <w:tc>
          <w:tcPr>
            <w:tcW w:w="656" w:type="dxa"/>
          </w:tcPr>
          <w:p w:rsidR="00762E21" w:rsidRPr="005155D5" w:rsidRDefault="00D61F3E" w:rsidP="000A1293">
            <w:pPr>
              <w:rPr>
                <w:szCs w:val="22"/>
              </w:rPr>
            </w:pPr>
            <w:r w:rsidRPr="005155D5">
              <w:rPr>
                <w:szCs w:val="22"/>
              </w:rPr>
              <w:t>3078</w:t>
            </w:r>
          </w:p>
        </w:tc>
        <w:tc>
          <w:tcPr>
            <w:tcW w:w="1041" w:type="dxa"/>
          </w:tcPr>
          <w:p w:rsidR="00762E21" w:rsidRPr="005155D5" w:rsidRDefault="00D61F3E" w:rsidP="000A1293">
            <w:pPr>
              <w:rPr>
                <w:szCs w:val="22"/>
                <w:lang w:val="en-US"/>
              </w:rPr>
            </w:pPr>
            <w:r w:rsidRPr="005155D5">
              <w:rPr>
                <w:szCs w:val="22"/>
                <w:lang w:val="en-US"/>
              </w:rPr>
              <w:t>9.4.2.129</w:t>
            </w:r>
          </w:p>
        </w:tc>
        <w:tc>
          <w:tcPr>
            <w:tcW w:w="896" w:type="dxa"/>
          </w:tcPr>
          <w:p w:rsidR="00762E21" w:rsidRPr="005155D5" w:rsidRDefault="00D61F3E" w:rsidP="005155D5">
            <w:pPr>
              <w:rPr>
                <w:szCs w:val="22"/>
              </w:rPr>
            </w:pPr>
            <w:r w:rsidRPr="005155D5">
              <w:rPr>
                <w:szCs w:val="22"/>
              </w:rPr>
              <w:t>92.</w:t>
            </w:r>
            <w:r w:rsidR="005155D5" w:rsidRPr="005155D5">
              <w:rPr>
                <w:szCs w:val="22"/>
              </w:rPr>
              <w:t>9</w:t>
            </w:r>
          </w:p>
        </w:tc>
        <w:tc>
          <w:tcPr>
            <w:tcW w:w="4602" w:type="dxa"/>
          </w:tcPr>
          <w:p w:rsidR="00762E21" w:rsidRPr="005155D5" w:rsidRDefault="00D61F3E" w:rsidP="000A1293">
            <w:pPr>
              <w:rPr>
                <w:szCs w:val="22"/>
              </w:rPr>
            </w:pPr>
            <w:r w:rsidRPr="005155D5">
              <w:rPr>
                <w:szCs w:val="22"/>
              </w:rPr>
              <w:t xml:space="preserve">This entire section introduces a lot of new information elements, which is in and of itself a privacy concern that could perhaps justify closer scrutiny (e.g. is this technology likely to be used by private persons who would be negatively impacted by the enhanced ability to profile, </w:t>
            </w:r>
            <w:proofErr w:type="spellStart"/>
            <w:r w:rsidRPr="005155D5">
              <w:rPr>
                <w:szCs w:val="22"/>
              </w:rPr>
              <w:t>geolocate</w:t>
            </w:r>
            <w:proofErr w:type="spellEnd"/>
            <w:r w:rsidRPr="005155D5">
              <w:rPr>
                <w:szCs w:val="22"/>
              </w:rPr>
              <w:t xml:space="preserve"> or track those individuals?). But there is also a concept of "best quality" that doesn't read well: best in relation to what? Best is a superlative: good, better, best. I think this requires further qualification.</w:t>
            </w:r>
          </w:p>
        </w:tc>
        <w:tc>
          <w:tcPr>
            <w:tcW w:w="2155" w:type="dxa"/>
          </w:tcPr>
          <w:p w:rsidR="00762E21" w:rsidRPr="005155D5" w:rsidRDefault="00D61F3E" w:rsidP="000A1293">
            <w:pPr>
              <w:rPr>
                <w:szCs w:val="22"/>
              </w:rPr>
            </w:pPr>
            <w:r w:rsidRPr="005155D5">
              <w:rPr>
                <w:szCs w:val="22"/>
              </w:rPr>
              <w:t>As in comment.</w:t>
            </w:r>
          </w:p>
        </w:tc>
      </w:tr>
    </w:tbl>
    <w:p w:rsidR="00762E21" w:rsidRPr="005155D5" w:rsidRDefault="00762E21" w:rsidP="00762E21">
      <w:pPr>
        <w:rPr>
          <w:szCs w:val="22"/>
        </w:rPr>
      </w:pPr>
    </w:p>
    <w:p w:rsidR="00762E21" w:rsidRPr="005155D5" w:rsidRDefault="00762E21" w:rsidP="00762E21">
      <w:pPr>
        <w:rPr>
          <w:szCs w:val="22"/>
        </w:rPr>
      </w:pPr>
      <w:r w:rsidRPr="005155D5">
        <w:rPr>
          <w:b/>
          <w:szCs w:val="22"/>
        </w:rPr>
        <w:t>Proposed resolution</w:t>
      </w:r>
      <w:r w:rsidRPr="005155D5">
        <w:rPr>
          <w:szCs w:val="22"/>
        </w:rPr>
        <w:t>: Re</w:t>
      </w:r>
      <w:r w:rsidR="00D61F3E" w:rsidRPr="005155D5">
        <w:rPr>
          <w:szCs w:val="22"/>
        </w:rPr>
        <w:t>jected</w:t>
      </w:r>
    </w:p>
    <w:p w:rsidR="00762E21" w:rsidRPr="005155D5" w:rsidRDefault="00762E21" w:rsidP="00762E21">
      <w:pPr>
        <w:rPr>
          <w:szCs w:val="22"/>
        </w:rPr>
      </w:pPr>
    </w:p>
    <w:p w:rsidR="008D1F9F" w:rsidRDefault="00762E21" w:rsidP="00762E21">
      <w:pPr>
        <w:rPr>
          <w:szCs w:val="22"/>
        </w:rPr>
      </w:pPr>
      <w:r w:rsidRPr="005155D5">
        <w:rPr>
          <w:b/>
          <w:szCs w:val="22"/>
        </w:rPr>
        <w:t xml:space="preserve">Discussion:  </w:t>
      </w:r>
      <w:r w:rsidR="001D44B6">
        <w:rPr>
          <w:szCs w:val="22"/>
        </w:rPr>
        <w:t xml:space="preserve">The DMG </w:t>
      </w:r>
      <w:r w:rsidR="001D44B6" w:rsidRPr="001D44B6">
        <w:rPr>
          <w:szCs w:val="22"/>
        </w:rPr>
        <w:t>Beam Refinement element</w:t>
      </w:r>
      <w:r w:rsidR="001D44B6">
        <w:rPr>
          <w:szCs w:val="22"/>
        </w:rPr>
        <w:t xml:space="preserve"> is used to request and respond </w:t>
      </w:r>
      <w:r w:rsidR="002F2BAD">
        <w:rPr>
          <w:szCs w:val="22"/>
        </w:rPr>
        <w:t xml:space="preserve">BRP procedures, which are used to </w:t>
      </w:r>
      <w:r w:rsidR="002F2BAD" w:rsidRPr="002F2BAD">
        <w:rPr>
          <w:szCs w:val="22"/>
        </w:rPr>
        <w:t>improve TX</w:t>
      </w:r>
      <w:r w:rsidR="002F2BAD">
        <w:rPr>
          <w:szCs w:val="22"/>
        </w:rPr>
        <w:t xml:space="preserve">/RX </w:t>
      </w:r>
      <w:r w:rsidR="002F2BAD" w:rsidRPr="002F2BAD">
        <w:rPr>
          <w:szCs w:val="22"/>
        </w:rPr>
        <w:t>antenna configurat</w:t>
      </w:r>
      <w:r w:rsidR="002F2BAD">
        <w:rPr>
          <w:szCs w:val="22"/>
        </w:rPr>
        <w:t xml:space="preserve">ions.  The new fields defined </w:t>
      </w:r>
      <w:r w:rsidR="001D44B6">
        <w:rPr>
          <w:szCs w:val="22"/>
        </w:rPr>
        <w:t xml:space="preserve">in 9.4.2.129 </w:t>
      </w:r>
      <w:r w:rsidR="002F2BAD">
        <w:rPr>
          <w:szCs w:val="22"/>
        </w:rPr>
        <w:t xml:space="preserve">are necessary to support new BRP procedures defined in 802.11ay.  The use of information present in the DMG Beam Refinement element to profile, </w:t>
      </w:r>
      <w:proofErr w:type="spellStart"/>
      <w:r w:rsidR="002F2BAD">
        <w:rPr>
          <w:szCs w:val="22"/>
        </w:rPr>
        <w:t>geolocate</w:t>
      </w:r>
      <w:proofErr w:type="spellEnd"/>
      <w:r w:rsidR="002F2BAD">
        <w:rPr>
          <w:szCs w:val="22"/>
        </w:rPr>
        <w:t>, and track users, or any other privacy concern, is unclear.</w:t>
      </w:r>
      <w:r w:rsidR="00990E4B">
        <w:rPr>
          <w:szCs w:val="22"/>
        </w:rPr>
        <w:t xml:space="preserve">  </w:t>
      </w:r>
      <w:r w:rsidR="008D1F9F">
        <w:rPr>
          <w:szCs w:val="22"/>
        </w:rPr>
        <w:t xml:space="preserve">It should also be noted that </w:t>
      </w:r>
      <w:r w:rsidR="008D1F9F" w:rsidRPr="008D1F9F">
        <w:rPr>
          <w:szCs w:val="22"/>
        </w:rPr>
        <w:t>there are no known attacks published on</w:t>
      </w:r>
      <w:r w:rsidR="008D1F9F">
        <w:rPr>
          <w:szCs w:val="22"/>
        </w:rPr>
        <w:t xml:space="preserve"> devices based on 802.11ad.  G</w:t>
      </w:r>
      <w:r w:rsidR="008D1F9F" w:rsidRPr="008D1F9F">
        <w:rPr>
          <w:szCs w:val="22"/>
        </w:rPr>
        <w:t xml:space="preserve">iven that </w:t>
      </w:r>
      <w:r w:rsidR="008D1F9F">
        <w:rPr>
          <w:szCs w:val="22"/>
        </w:rPr>
        <w:t>802.</w:t>
      </w:r>
      <w:r w:rsidR="008D1F9F" w:rsidRPr="008D1F9F">
        <w:rPr>
          <w:szCs w:val="22"/>
        </w:rPr>
        <w:t>11ay is just enhancing</w:t>
      </w:r>
      <w:r w:rsidR="008D1F9F">
        <w:rPr>
          <w:szCs w:val="22"/>
        </w:rPr>
        <w:t xml:space="preserve"> beamforming procedures defined in</w:t>
      </w:r>
      <w:r w:rsidR="008D1F9F" w:rsidRPr="008D1F9F">
        <w:rPr>
          <w:szCs w:val="22"/>
        </w:rPr>
        <w:t xml:space="preserve"> </w:t>
      </w:r>
      <w:r w:rsidR="008D1F9F">
        <w:rPr>
          <w:szCs w:val="22"/>
        </w:rPr>
        <w:t>802.</w:t>
      </w:r>
      <w:r w:rsidR="008D1F9F" w:rsidRPr="008D1F9F">
        <w:rPr>
          <w:szCs w:val="22"/>
        </w:rPr>
        <w:t>11ad, the T</w:t>
      </w:r>
      <w:r w:rsidR="008D1F9F">
        <w:rPr>
          <w:szCs w:val="22"/>
        </w:rPr>
        <w:t xml:space="preserve">ask </w:t>
      </w:r>
      <w:r w:rsidR="008D1F9F" w:rsidRPr="008D1F9F">
        <w:rPr>
          <w:szCs w:val="22"/>
        </w:rPr>
        <w:t>G</w:t>
      </w:r>
      <w:r w:rsidR="008D1F9F">
        <w:rPr>
          <w:szCs w:val="22"/>
        </w:rPr>
        <w:t>roup</w:t>
      </w:r>
      <w:r w:rsidR="008D1F9F" w:rsidRPr="008D1F9F">
        <w:rPr>
          <w:szCs w:val="22"/>
        </w:rPr>
        <w:t xml:space="preserve"> will respond if and when such attacks are published.</w:t>
      </w:r>
    </w:p>
    <w:p w:rsidR="00762E21" w:rsidRPr="005155D5" w:rsidRDefault="00762E21" w:rsidP="00762E21">
      <w:pPr>
        <w:rPr>
          <w:szCs w:val="22"/>
        </w:rPr>
      </w:pPr>
    </w:p>
    <w:p w:rsidR="00762E21" w:rsidRDefault="00482F36" w:rsidP="00482F36">
      <w:pPr>
        <w:rPr>
          <w:szCs w:val="22"/>
        </w:rPr>
      </w:pPr>
      <w:r>
        <w:rPr>
          <w:szCs w:val="22"/>
        </w:rPr>
        <w:t xml:space="preserve">It is worth </w:t>
      </w:r>
      <w:r>
        <w:rPr>
          <w:szCs w:val="22"/>
        </w:rPr>
        <w:t>noting</w:t>
      </w:r>
      <w:r>
        <w:rPr>
          <w:szCs w:val="22"/>
        </w:rPr>
        <w:t xml:space="preserve"> that the paragraph </w:t>
      </w:r>
      <w:r>
        <w:rPr>
          <w:szCs w:val="22"/>
        </w:rPr>
        <w:t>in question</w:t>
      </w:r>
      <w:r>
        <w:rPr>
          <w:szCs w:val="22"/>
        </w:rPr>
        <w:t xml:space="preserve"> ends with the statement</w:t>
      </w:r>
      <w:r>
        <w:rPr>
          <w:szCs w:val="22"/>
        </w:rPr>
        <w:t>:</w:t>
      </w:r>
      <w:r>
        <w:rPr>
          <w:szCs w:val="22"/>
        </w:rPr>
        <w:t xml:space="preserve"> “(</w:t>
      </w:r>
      <w:r>
        <w:rPr>
          <w:szCs w:val="22"/>
        </w:rPr>
        <w:t>T</w:t>
      </w:r>
      <w:proofErr w:type="gramStart"/>
      <w:r>
        <w:rPr>
          <w:szCs w:val="22"/>
        </w:rPr>
        <w:t>)</w:t>
      </w:r>
      <w:r w:rsidRPr="00D83847">
        <w:rPr>
          <w:szCs w:val="22"/>
        </w:rPr>
        <w:t>he</w:t>
      </w:r>
      <w:proofErr w:type="gramEnd"/>
      <w:r w:rsidRPr="00D83847">
        <w:rPr>
          <w:szCs w:val="22"/>
        </w:rPr>
        <w:t xml:space="preserve"> determination of best quality is implementation dependent.</w:t>
      </w:r>
      <w:r>
        <w:rPr>
          <w:szCs w:val="22"/>
        </w:rPr>
        <w:t>”</w:t>
      </w:r>
      <w:r>
        <w:rPr>
          <w:szCs w:val="22"/>
        </w:rPr>
        <w:t xml:space="preserve">  </w:t>
      </w:r>
      <w:r w:rsidR="005155D5" w:rsidRPr="005155D5">
        <w:rPr>
          <w:szCs w:val="22"/>
        </w:rPr>
        <w:t>“Best” is used throughout</w:t>
      </w:r>
      <w:r w:rsidR="005155D5">
        <w:rPr>
          <w:szCs w:val="22"/>
        </w:rPr>
        <w:t xml:space="preserve"> DMG and EDMG beamforming-related clauses, among others, </w:t>
      </w:r>
      <w:r w:rsidR="00990E4B">
        <w:rPr>
          <w:szCs w:val="22"/>
        </w:rPr>
        <w:t xml:space="preserve">in 802.11-2016 </w:t>
      </w:r>
      <w:r w:rsidR="005155D5">
        <w:rPr>
          <w:szCs w:val="22"/>
        </w:rPr>
        <w:t>and it is not further qualified on purpose:  This gives the opportunity for different implementations use their own metrics and procedures</w:t>
      </w:r>
      <w:r w:rsidR="00D83847">
        <w:rPr>
          <w:szCs w:val="22"/>
        </w:rPr>
        <w:t xml:space="preserve">, ultimately leaving the door </w:t>
      </w:r>
      <w:proofErr w:type="spellStart"/>
      <w:r w:rsidR="00D83847">
        <w:rPr>
          <w:szCs w:val="22"/>
        </w:rPr>
        <w:t>oper</w:t>
      </w:r>
      <w:proofErr w:type="spellEnd"/>
      <w:r w:rsidR="00D83847">
        <w:rPr>
          <w:szCs w:val="22"/>
        </w:rPr>
        <w:t xml:space="preserve"> for innovation and product differentiation.</w:t>
      </w:r>
      <w:bookmarkStart w:id="0" w:name="_GoBack"/>
      <w:bookmarkEnd w:id="0"/>
    </w:p>
    <w:p w:rsidR="00F94A6A" w:rsidRDefault="00F94A6A" w:rsidP="00762E21">
      <w:pPr>
        <w:rPr>
          <w:szCs w:val="22"/>
        </w:rPr>
      </w:pPr>
    </w:p>
    <w:p w:rsidR="00482F36" w:rsidRDefault="00482F36" w:rsidP="00762E21">
      <w:pPr>
        <w:rPr>
          <w:szCs w:val="22"/>
        </w:rPr>
      </w:pPr>
    </w:p>
    <w:tbl>
      <w:tblPr>
        <w:tblStyle w:val="TableGrid"/>
        <w:tblW w:w="0" w:type="auto"/>
        <w:tblLook w:val="04A0" w:firstRow="1" w:lastRow="0" w:firstColumn="1" w:lastColumn="0" w:noHBand="0" w:noVBand="1"/>
      </w:tblPr>
      <w:tblGrid>
        <w:gridCol w:w="656"/>
        <w:gridCol w:w="1041"/>
        <w:gridCol w:w="896"/>
        <w:gridCol w:w="3612"/>
        <w:gridCol w:w="3145"/>
      </w:tblGrid>
      <w:tr w:rsidR="00762E21" w:rsidRPr="001B46D8" w:rsidTr="004A1666">
        <w:tc>
          <w:tcPr>
            <w:tcW w:w="656" w:type="dxa"/>
          </w:tcPr>
          <w:p w:rsidR="00762E21" w:rsidRPr="001B46D8" w:rsidRDefault="00762E21" w:rsidP="000A1293">
            <w:pPr>
              <w:rPr>
                <w:b/>
                <w:szCs w:val="22"/>
              </w:rPr>
            </w:pPr>
            <w:r w:rsidRPr="001B46D8">
              <w:rPr>
                <w:b/>
                <w:szCs w:val="22"/>
              </w:rPr>
              <w:t>CID</w:t>
            </w:r>
          </w:p>
        </w:tc>
        <w:tc>
          <w:tcPr>
            <w:tcW w:w="1041" w:type="dxa"/>
          </w:tcPr>
          <w:p w:rsidR="00762E21" w:rsidRPr="001B46D8" w:rsidRDefault="00762E21" w:rsidP="000A1293">
            <w:pPr>
              <w:rPr>
                <w:b/>
                <w:szCs w:val="22"/>
              </w:rPr>
            </w:pPr>
            <w:r w:rsidRPr="001B46D8">
              <w:rPr>
                <w:b/>
                <w:szCs w:val="22"/>
              </w:rPr>
              <w:t>Clause</w:t>
            </w:r>
          </w:p>
        </w:tc>
        <w:tc>
          <w:tcPr>
            <w:tcW w:w="896" w:type="dxa"/>
          </w:tcPr>
          <w:p w:rsidR="00762E21" w:rsidRPr="001B46D8" w:rsidRDefault="00762E21" w:rsidP="000A1293">
            <w:pPr>
              <w:rPr>
                <w:b/>
                <w:szCs w:val="22"/>
              </w:rPr>
            </w:pPr>
            <w:r w:rsidRPr="001B46D8">
              <w:rPr>
                <w:b/>
                <w:szCs w:val="22"/>
              </w:rPr>
              <w:t>Page</w:t>
            </w:r>
          </w:p>
        </w:tc>
        <w:tc>
          <w:tcPr>
            <w:tcW w:w="3612" w:type="dxa"/>
          </w:tcPr>
          <w:p w:rsidR="00762E21" w:rsidRPr="001B46D8" w:rsidRDefault="00762E21" w:rsidP="000A1293">
            <w:pPr>
              <w:rPr>
                <w:b/>
                <w:szCs w:val="22"/>
              </w:rPr>
            </w:pPr>
            <w:r w:rsidRPr="001B46D8">
              <w:rPr>
                <w:b/>
                <w:szCs w:val="22"/>
              </w:rPr>
              <w:t>Comment</w:t>
            </w:r>
          </w:p>
        </w:tc>
        <w:tc>
          <w:tcPr>
            <w:tcW w:w="3145" w:type="dxa"/>
          </w:tcPr>
          <w:p w:rsidR="00762E21" w:rsidRPr="001B46D8" w:rsidRDefault="00762E21" w:rsidP="000A1293">
            <w:pPr>
              <w:rPr>
                <w:b/>
                <w:szCs w:val="22"/>
              </w:rPr>
            </w:pPr>
            <w:r w:rsidRPr="001B46D8">
              <w:rPr>
                <w:b/>
                <w:szCs w:val="22"/>
              </w:rPr>
              <w:t>Proposed change</w:t>
            </w:r>
          </w:p>
        </w:tc>
      </w:tr>
      <w:tr w:rsidR="00762E21" w:rsidRPr="001B46D8" w:rsidTr="004A1666">
        <w:tc>
          <w:tcPr>
            <w:tcW w:w="656" w:type="dxa"/>
          </w:tcPr>
          <w:p w:rsidR="00762E21" w:rsidRPr="001B46D8" w:rsidRDefault="004A1666" w:rsidP="000A1293">
            <w:pPr>
              <w:rPr>
                <w:szCs w:val="22"/>
              </w:rPr>
            </w:pPr>
            <w:r w:rsidRPr="001B46D8">
              <w:rPr>
                <w:szCs w:val="22"/>
              </w:rPr>
              <w:t>3529</w:t>
            </w:r>
          </w:p>
        </w:tc>
        <w:tc>
          <w:tcPr>
            <w:tcW w:w="1041" w:type="dxa"/>
          </w:tcPr>
          <w:p w:rsidR="00762E21" w:rsidRPr="001B46D8" w:rsidRDefault="004A1666" w:rsidP="000A1293">
            <w:pPr>
              <w:rPr>
                <w:szCs w:val="22"/>
                <w:lang w:val="en-US"/>
              </w:rPr>
            </w:pPr>
            <w:r w:rsidRPr="001B46D8">
              <w:rPr>
                <w:szCs w:val="22"/>
                <w:lang w:val="en-US"/>
              </w:rPr>
              <w:t>9.4.2.255</w:t>
            </w:r>
          </w:p>
        </w:tc>
        <w:tc>
          <w:tcPr>
            <w:tcW w:w="896" w:type="dxa"/>
          </w:tcPr>
          <w:p w:rsidR="00762E21" w:rsidRPr="001B46D8" w:rsidRDefault="004A1666" w:rsidP="000A1293">
            <w:pPr>
              <w:rPr>
                <w:szCs w:val="22"/>
              </w:rPr>
            </w:pPr>
            <w:r w:rsidRPr="001B46D8">
              <w:rPr>
                <w:szCs w:val="22"/>
              </w:rPr>
              <w:t>122.3</w:t>
            </w:r>
          </w:p>
        </w:tc>
        <w:tc>
          <w:tcPr>
            <w:tcW w:w="3612" w:type="dxa"/>
          </w:tcPr>
          <w:p w:rsidR="00762E21" w:rsidRPr="001B46D8" w:rsidRDefault="004A1666" w:rsidP="000A1293">
            <w:pPr>
              <w:rPr>
                <w:szCs w:val="22"/>
              </w:rPr>
            </w:pPr>
            <w:proofErr w:type="gramStart"/>
            <w:r w:rsidRPr="001B46D8">
              <w:rPr>
                <w:szCs w:val="22"/>
              </w:rPr>
              <w:t>reference</w:t>
            </w:r>
            <w:proofErr w:type="gramEnd"/>
            <w:r w:rsidRPr="001B46D8">
              <w:rPr>
                <w:szCs w:val="22"/>
              </w:rPr>
              <w:t xml:space="preserve"> "EDMG BRP Request element is defined in 0." 0 is wrong.</w:t>
            </w:r>
          </w:p>
        </w:tc>
        <w:tc>
          <w:tcPr>
            <w:tcW w:w="3145" w:type="dxa"/>
          </w:tcPr>
          <w:p w:rsidR="00762E21" w:rsidRPr="001B46D8" w:rsidRDefault="004A1666" w:rsidP="000A1293">
            <w:pPr>
              <w:rPr>
                <w:szCs w:val="22"/>
              </w:rPr>
            </w:pPr>
            <w:r w:rsidRPr="001B46D8">
              <w:rPr>
                <w:szCs w:val="22"/>
              </w:rPr>
              <w:t>fix reference as Figure 68 --EDMG BRP Request element format</w:t>
            </w:r>
          </w:p>
        </w:tc>
      </w:tr>
    </w:tbl>
    <w:p w:rsidR="00762E21" w:rsidRPr="001B46D8" w:rsidRDefault="00762E21" w:rsidP="00762E21">
      <w:pPr>
        <w:rPr>
          <w:szCs w:val="22"/>
        </w:rPr>
      </w:pPr>
    </w:p>
    <w:p w:rsidR="00762E21" w:rsidRPr="001B46D8" w:rsidRDefault="00762E21" w:rsidP="00762E21">
      <w:pPr>
        <w:rPr>
          <w:szCs w:val="22"/>
        </w:rPr>
      </w:pPr>
      <w:r w:rsidRPr="001B46D8">
        <w:rPr>
          <w:b/>
          <w:szCs w:val="22"/>
        </w:rPr>
        <w:t>Proposed resolution</w:t>
      </w:r>
      <w:r w:rsidRPr="001B46D8">
        <w:rPr>
          <w:szCs w:val="22"/>
        </w:rPr>
        <w:t xml:space="preserve">: </w:t>
      </w:r>
      <w:r w:rsidR="001B46D8" w:rsidRPr="001B46D8">
        <w:rPr>
          <w:szCs w:val="22"/>
        </w:rPr>
        <w:t>Accepted</w:t>
      </w:r>
    </w:p>
    <w:p w:rsidR="00384909" w:rsidRPr="001B46D8" w:rsidRDefault="00384909" w:rsidP="005B41A3">
      <w:pPr>
        <w:rPr>
          <w:szCs w:val="22"/>
        </w:rPr>
      </w:pPr>
    </w:p>
    <w:p w:rsidR="005B41A3" w:rsidRPr="001B46D8" w:rsidRDefault="005B41A3" w:rsidP="005B41A3">
      <w:pPr>
        <w:rPr>
          <w:szCs w:val="22"/>
        </w:rPr>
      </w:pPr>
    </w:p>
    <w:tbl>
      <w:tblPr>
        <w:tblStyle w:val="TableGrid"/>
        <w:tblW w:w="0" w:type="auto"/>
        <w:tblLook w:val="04A0" w:firstRow="1" w:lastRow="0" w:firstColumn="1" w:lastColumn="0" w:noHBand="0" w:noVBand="1"/>
      </w:tblPr>
      <w:tblGrid>
        <w:gridCol w:w="656"/>
        <w:gridCol w:w="1371"/>
        <w:gridCol w:w="893"/>
        <w:gridCol w:w="4275"/>
        <w:gridCol w:w="2155"/>
      </w:tblGrid>
      <w:tr w:rsidR="005B41A3" w:rsidRPr="001B46D8" w:rsidTr="005155D5">
        <w:tc>
          <w:tcPr>
            <w:tcW w:w="656" w:type="dxa"/>
          </w:tcPr>
          <w:p w:rsidR="005B41A3" w:rsidRPr="001B46D8" w:rsidRDefault="005B41A3" w:rsidP="005155D5">
            <w:pPr>
              <w:rPr>
                <w:b/>
                <w:szCs w:val="22"/>
              </w:rPr>
            </w:pPr>
            <w:r w:rsidRPr="001B46D8">
              <w:rPr>
                <w:b/>
                <w:szCs w:val="22"/>
              </w:rPr>
              <w:t>CID</w:t>
            </w:r>
          </w:p>
        </w:tc>
        <w:tc>
          <w:tcPr>
            <w:tcW w:w="1371" w:type="dxa"/>
          </w:tcPr>
          <w:p w:rsidR="005B41A3" w:rsidRPr="001B46D8" w:rsidRDefault="005B41A3" w:rsidP="005155D5">
            <w:pPr>
              <w:rPr>
                <w:b/>
                <w:szCs w:val="22"/>
              </w:rPr>
            </w:pPr>
            <w:r w:rsidRPr="001B46D8">
              <w:rPr>
                <w:b/>
                <w:szCs w:val="22"/>
              </w:rPr>
              <w:t>Clause</w:t>
            </w:r>
          </w:p>
        </w:tc>
        <w:tc>
          <w:tcPr>
            <w:tcW w:w="893" w:type="dxa"/>
          </w:tcPr>
          <w:p w:rsidR="005B41A3" w:rsidRPr="001B46D8" w:rsidRDefault="005B41A3" w:rsidP="005155D5">
            <w:pPr>
              <w:rPr>
                <w:b/>
                <w:szCs w:val="22"/>
              </w:rPr>
            </w:pPr>
            <w:r w:rsidRPr="001B46D8">
              <w:rPr>
                <w:b/>
                <w:szCs w:val="22"/>
              </w:rPr>
              <w:t>Page</w:t>
            </w:r>
          </w:p>
        </w:tc>
        <w:tc>
          <w:tcPr>
            <w:tcW w:w="4275" w:type="dxa"/>
          </w:tcPr>
          <w:p w:rsidR="005B41A3" w:rsidRPr="001B46D8" w:rsidRDefault="005B41A3" w:rsidP="005155D5">
            <w:pPr>
              <w:rPr>
                <w:b/>
                <w:szCs w:val="22"/>
              </w:rPr>
            </w:pPr>
            <w:r w:rsidRPr="001B46D8">
              <w:rPr>
                <w:b/>
                <w:szCs w:val="22"/>
              </w:rPr>
              <w:t>Comment</w:t>
            </w:r>
          </w:p>
        </w:tc>
        <w:tc>
          <w:tcPr>
            <w:tcW w:w="2155" w:type="dxa"/>
          </w:tcPr>
          <w:p w:rsidR="005B41A3" w:rsidRPr="001B46D8" w:rsidRDefault="005B41A3" w:rsidP="005155D5">
            <w:pPr>
              <w:rPr>
                <w:b/>
                <w:szCs w:val="22"/>
              </w:rPr>
            </w:pPr>
            <w:r w:rsidRPr="001B46D8">
              <w:rPr>
                <w:b/>
                <w:szCs w:val="22"/>
              </w:rPr>
              <w:t>Proposed change</w:t>
            </w:r>
          </w:p>
        </w:tc>
      </w:tr>
      <w:tr w:rsidR="005B41A3" w:rsidRPr="001B46D8" w:rsidTr="005155D5">
        <w:tc>
          <w:tcPr>
            <w:tcW w:w="656" w:type="dxa"/>
          </w:tcPr>
          <w:p w:rsidR="005B41A3" w:rsidRPr="001B46D8" w:rsidRDefault="005B41A3" w:rsidP="005155D5">
            <w:pPr>
              <w:rPr>
                <w:szCs w:val="22"/>
              </w:rPr>
            </w:pPr>
            <w:r w:rsidRPr="001B46D8">
              <w:rPr>
                <w:szCs w:val="22"/>
              </w:rPr>
              <w:t>3237</w:t>
            </w:r>
          </w:p>
        </w:tc>
        <w:tc>
          <w:tcPr>
            <w:tcW w:w="1371" w:type="dxa"/>
          </w:tcPr>
          <w:p w:rsidR="005B41A3" w:rsidRPr="001B46D8" w:rsidRDefault="005B41A3" w:rsidP="005155D5">
            <w:pPr>
              <w:rPr>
                <w:szCs w:val="22"/>
                <w:lang w:val="en-US"/>
              </w:rPr>
            </w:pPr>
            <w:r w:rsidRPr="001B46D8">
              <w:rPr>
                <w:szCs w:val="22"/>
                <w:lang w:val="en-US"/>
              </w:rPr>
              <w:t>10.43.9.5.2.3</w:t>
            </w:r>
          </w:p>
        </w:tc>
        <w:tc>
          <w:tcPr>
            <w:tcW w:w="893" w:type="dxa"/>
          </w:tcPr>
          <w:p w:rsidR="005B41A3" w:rsidRPr="001B46D8" w:rsidRDefault="005B41A3" w:rsidP="005155D5">
            <w:pPr>
              <w:rPr>
                <w:szCs w:val="22"/>
              </w:rPr>
            </w:pPr>
            <w:r w:rsidRPr="001B46D8">
              <w:rPr>
                <w:szCs w:val="22"/>
              </w:rPr>
              <w:t>285.25</w:t>
            </w:r>
          </w:p>
        </w:tc>
        <w:tc>
          <w:tcPr>
            <w:tcW w:w="4275" w:type="dxa"/>
          </w:tcPr>
          <w:p w:rsidR="005B41A3" w:rsidRPr="001B46D8" w:rsidRDefault="005B41A3" w:rsidP="005155D5">
            <w:pPr>
              <w:rPr>
                <w:szCs w:val="22"/>
              </w:rPr>
            </w:pPr>
            <w:r w:rsidRPr="001B46D8">
              <w:rPr>
                <w:szCs w:val="22"/>
              </w:rPr>
              <w:t>"A STA that is part of a MIMO BRP TXSS shall provide feedback for each of the receive chains trained in the procedure, as defined in 10.43.9.5.3" - the feedback is for DMG (RX) antennas and not for TX chains.  The same set of TX chains may be used by different sets of antennas in this procedure.</w:t>
            </w:r>
          </w:p>
        </w:tc>
        <w:tc>
          <w:tcPr>
            <w:tcW w:w="2155" w:type="dxa"/>
          </w:tcPr>
          <w:p w:rsidR="005B41A3" w:rsidRPr="001B46D8" w:rsidRDefault="005B41A3" w:rsidP="005155D5">
            <w:pPr>
              <w:rPr>
                <w:szCs w:val="22"/>
              </w:rPr>
            </w:pPr>
            <w:r w:rsidRPr="001B46D8">
              <w:rPr>
                <w:szCs w:val="22"/>
              </w:rPr>
              <w:t xml:space="preserve">replace </w:t>
            </w:r>
            <w:proofErr w:type="spellStart"/>
            <w:r w:rsidRPr="001B46D8">
              <w:rPr>
                <w:szCs w:val="22"/>
              </w:rPr>
              <w:t>rx</w:t>
            </w:r>
            <w:proofErr w:type="spellEnd"/>
            <w:r w:rsidRPr="001B46D8">
              <w:rPr>
                <w:szCs w:val="22"/>
              </w:rPr>
              <w:t xml:space="preserve"> chains with antennas</w:t>
            </w:r>
          </w:p>
        </w:tc>
      </w:tr>
    </w:tbl>
    <w:p w:rsidR="005B41A3" w:rsidRPr="001B46D8" w:rsidRDefault="005B41A3" w:rsidP="005B41A3">
      <w:pPr>
        <w:rPr>
          <w:szCs w:val="22"/>
        </w:rPr>
      </w:pPr>
    </w:p>
    <w:p w:rsidR="005B41A3" w:rsidRPr="001B46D8" w:rsidRDefault="005B41A3" w:rsidP="005B41A3">
      <w:pPr>
        <w:rPr>
          <w:szCs w:val="22"/>
        </w:rPr>
      </w:pPr>
      <w:r w:rsidRPr="001B46D8">
        <w:rPr>
          <w:b/>
          <w:szCs w:val="22"/>
        </w:rPr>
        <w:t>Proposed resolution</w:t>
      </w:r>
      <w:r w:rsidRPr="001B46D8">
        <w:rPr>
          <w:szCs w:val="22"/>
        </w:rPr>
        <w:t>: Revised</w:t>
      </w:r>
    </w:p>
    <w:p w:rsidR="005B41A3" w:rsidRPr="001B46D8" w:rsidRDefault="005B41A3" w:rsidP="005B41A3">
      <w:pPr>
        <w:rPr>
          <w:b/>
          <w:szCs w:val="22"/>
        </w:rPr>
      </w:pPr>
    </w:p>
    <w:p w:rsidR="005B41A3" w:rsidRPr="001B46D8" w:rsidRDefault="005B41A3" w:rsidP="005B41A3">
      <w:pPr>
        <w:rPr>
          <w:szCs w:val="22"/>
        </w:rPr>
      </w:pPr>
      <w:r w:rsidRPr="001B46D8">
        <w:rPr>
          <w:b/>
          <w:szCs w:val="22"/>
        </w:rPr>
        <w:t xml:space="preserve">Modifications: </w:t>
      </w:r>
      <w:r w:rsidR="001B46D8" w:rsidRPr="001B46D8">
        <w:rPr>
          <w:i/>
          <w:szCs w:val="22"/>
        </w:rPr>
        <w:t>Please modify line</w:t>
      </w:r>
      <w:r w:rsidR="001B46D8" w:rsidRPr="001B46D8">
        <w:rPr>
          <w:i/>
          <w:szCs w:val="22"/>
        </w:rPr>
        <w:t>s 25 and 2</w:t>
      </w:r>
      <w:r w:rsidR="001B46D8" w:rsidRPr="001B46D8">
        <w:rPr>
          <w:i/>
          <w:szCs w:val="22"/>
        </w:rPr>
        <w:t>6 of page 28</w:t>
      </w:r>
      <w:r w:rsidR="001B46D8" w:rsidRPr="001B46D8">
        <w:rPr>
          <w:i/>
          <w:szCs w:val="22"/>
        </w:rPr>
        <w:t>5</w:t>
      </w:r>
      <w:r w:rsidR="001B46D8" w:rsidRPr="001B46D8">
        <w:rPr>
          <w:i/>
          <w:szCs w:val="22"/>
        </w:rPr>
        <w:t xml:space="preserve"> as follows</w:t>
      </w:r>
    </w:p>
    <w:p w:rsidR="005B41A3" w:rsidRPr="001B46D8" w:rsidRDefault="001B46D8" w:rsidP="00762E21">
      <w:pPr>
        <w:rPr>
          <w:szCs w:val="22"/>
        </w:rPr>
      </w:pPr>
      <w:r w:rsidRPr="001B46D8">
        <w:rPr>
          <w:szCs w:val="22"/>
        </w:rPr>
        <w:t xml:space="preserve">A STA that is part of a MIMO BRP TXSS shall provide feedback for each of the </w:t>
      </w:r>
      <w:r w:rsidRPr="001B46D8">
        <w:rPr>
          <w:strike/>
          <w:szCs w:val="22"/>
        </w:rPr>
        <w:t>receive chains</w:t>
      </w:r>
      <w:r w:rsidRPr="001B46D8">
        <w:rPr>
          <w:szCs w:val="22"/>
        </w:rPr>
        <w:t xml:space="preserve"> </w:t>
      </w:r>
      <w:r w:rsidRPr="001B46D8">
        <w:rPr>
          <w:szCs w:val="22"/>
          <w:u w:val="single"/>
        </w:rPr>
        <w:t>DMG antennas</w:t>
      </w:r>
      <w:r w:rsidRPr="001B46D8">
        <w:rPr>
          <w:szCs w:val="22"/>
        </w:rPr>
        <w:t xml:space="preserve"> trained in the procedure, as defined in 10.43.9.5.3.</w:t>
      </w:r>
    </w:p>
    <w:p w:rsidR="005B41A3" w:rsidRPr="004E60F3" w:rsidRDefault="005B41A3" w:rsidP="00762E21">
      <w:pPr>
        <w:rPr>
          <w:szCs w:val="22"/>
        </w:rPr>
      </w:pPr>
    </w:p>
    <w:p w:rsidR="001B46D8" w:rsidRPr="004E60F3" w:rsidRDefault="001B46D8" w:rsidP="00762E21">
      <w:pPr>
        <w:rPr>
          <w:szCs w:val="22"/>
        </w:rPr>
      </w:pPr>
    </w:p>
    <w:tbl>
      <w:tblPr>
        <w:tblStyle w:val="TableGrid"/>
        <w:tblW w:w="0" w:type="auto"/>
        <w:tblLook w:val="04A0" w:firstRow="1" w:lastRow="0" w:firstColumn="1" w:lastColumn="0" w:noHBand="0" w:noVBand="1"/>
      </w:tblPr>
      <w:tblGrid>
        <w:gridCol w:w="656"/>
        <w:gridCol w:w="1041"/>
        <w:gridCol w:w="898"/>
        <w:gridCol w:w="4330"/>
        <w:gridCol w:w="2425"/>
      </w:tblGrid>
      <w:tr w:rsidR="00762E21" w:rsidRPr="004E60F3" w:rsidTr="004A1666">
        <w:tc>
          <w:tcPr>
            <w:tcW w:w="656" w:type="dxa"/>
          </w:tcPr>
          <w:p w:rsidR="00762E21" w:rsidRPr="004E60F3" w:rsidRDefault="00762E21" w:rsidP="000A1293">
            <w:pPr>
              <w:rPr>
                <w:b/>
                <w:szCs w:val="22"/>
              </w:rPr>
            </w:pPr>
            <w:r w:rsidRPr="004E60F3">
              <w:rPr>
                <w:b/>
                <w:szCs w:val="22"/>
              </w:rPr>
              <w:t>CID</w:t>
            </w:r>
          </w:p>
        </w:tc>
        <w:tc>
          <w:tcPr>
            <w:tcW w:w="1041" w:type="dxa"/>
          </w:tcPr>
          <w:p w:rsidR="00762E21" w:rsidRPr="004E60F3" w:rsidRDefault="00762E21" w:rsidP="000A1293">
            <w:pPr>
              <w:rPr>
                <w:b/>
                <w:szCs w:val="22"/>
              </w:rPr>
            </w:pPr>
            <w:r w:rsidRPr="004E60F3">
              <w:rPr>
                <w:b/>
                <w:szCs w:val="22"/>
              </w:rPr>
              <w:t>Clause</w:t>
            </w:r>
          </w:p>
        </w:tc>
        <w:tc>
          <w:tcPr>
            <w:tcW w:w="898" w:type="dxa"/>
          </w:tcPr>
          <w:p w:rsidR="00762E21" w:rsidRPr="004E60F3" w:rsidRDefault="00762E21" w:rsidP="000A1293">
            <w:pPr>
              <w:rPr>
                <w:b/>
                <w:szCs w:val="22"/>
              </w:rPr>
            </w:pPr>
            <w:r w:rsidRPr="004E60F3">
              <w:rPr>
                <w:b/>
                <w:szCs w:val="22"/>
              </w:rPr>
              <w:t>Page</w:t>
            </w:r>
          </w:p>
        </w:tc>
        <w:tc>
          <w:tcPr>
            <w:tcW w:w="4330" w:type="dxa"/>
          </w:tcPr>
          <w:p w:rsidR="00762E21" w:rsidRPr="004E60F3" w:rsidRDefault="00762E21" w:rsidP="000A1293">
            <w:pPr>
              <w:rPr>
                <w:b/>
                <w:szCs w:val="22"/>
              </w:rPr>
            </w:pPr>
            <w:r w:rsidRPr="004E60F3">
              <w:rPr>
                <w:b/>
                <w:szCs w:val="22"/>
              </w:rPr>
              <w:t>Comment</w:t>
            </w:r>
          </w:p>
        </w:tc>
        <w:tc>
          <w:tcPr>
            <w:tcW w:w="2425" w:type="dxa"/>
          </w:tcPr>
          <w:p w:rsidR="00762E21" w:rsidRPr="004E60F3" w:rsidRDefault="00762E21" w:rsidP="000A1293">
            <w:pPr>
              <w:rPr>
                <w:b/>
                <w:szCs w:val="22"/>
              </w:rPr>
            </w:pPr>
            <w:r w:rsidRPr="004E60F3">
              <w:rPr>
                <w:b/>
                <w:szCs w:val="22"/>
              </w:rPr>
              <w:t>Proposed change</w:t>
            </w:r>
          </w:p>
        </w:tc>
      </w:tr>
      <w:tr w:rsidR="00762E21" w:rsidRPr="004E60F3" w:rsidTr="004A1666">
        <w:tc>
          <w:tcPr>
            <w:tcW w:w="656" w:type="dxa"/>
          </w:tcPr>
          <w:p w:rsidR="00762E21" w:rsidRPr="004E60F3" w:rsidRDefault="004A1666" w:rsidP="000A1293">
            <w:pPr>
              <w:rPr>
                <w:szCs w:val="22"/>
              </w:rPr>
            </w:pPr>
            <w:r w:rsidRPr="004E60F3">
              <w:rPr>
                <w:szCs w:val="22"/>
              </w:rPr>
              <w:t>3530</w:t>
            </w:r>
          </w:p>
        </w:tc>
        <w:tc>
          <w:tcPr>
            <w:tcW w:w="1041" w:type="dxa"/>
          </w:tcPr>
          <w:p w:rsidR="00762E21" w:rsidRPr="004E60F3" w:rsidRDefault="004A1666" w:rsidP="000A1293">
            <w:pPr>
              <w:rPr>
                <w:szCs w:val="22"/>
                <w:lang w:val="en-US"/>
              </w:rPr>
            </w:pPr>
            <w:r w:rsidRPr="004E60F3">
              <w:rPr>
                <w:szCs w:val="22"/>
                <w:lang w:val="en-US"/>
              </w:rPr>
              <w:t>9.4.2.255</w:t>
            </w:r>
          </w:p>
        </w:tc>
        <w:tc>
          <w:tcPr>
            <w:tcW w:w="898" w:type="dxa"/>
          </w:tcPr>
          <w:p w:rsidR="00762E21" w:rsidRPr="004E60F3" w:rsidRDefault="004A1666" w:rsidP="000A1293">
            <w:pPr>
              <w:rPr>
                <w:szCs w:val="22"/>
              </w:rPr>
            </w:pPr>
            <w:r w:rsidRPr="004E60F3">
              <w:rPr>
                <w:szCs w:val="22"/>
              </w:rPr>
              <w:t>122.10</w:t>
            </w:r>
          </w:p>
        </w:tc>
        <w:tc>
          <w:tcPr>
            <w:tcW w:w="4330" w:type="dxa"/>
          </w:tcPr>
          <w:p w:rsidR="00762E21" w:rsidRPr="004E60F3" w:rsidRDefault="004A1666" w:rsidP="000F16EA">
            <w:pPr>
              <w:rPr>
                <w:szCs w:val="22"/>
              </w:rPr>
            </w:pPr>
            <w:r w:rsidRPr="004E60F3">
              <w:rPr>
                <w:szCs w:val="22"/>
              </w:rPr>
              <w:t>"The L-RX field indicates the number of TRN-Units requested by the transmitting STA as part of beam refinement." Not clear what type of beam refinement performing.</w:t>
            </w:r>
          </w:p>
        </w:tc>
        <w:tc>
          <w:tcPr>
            <w:tcW w:w="2425" w:type="dxa"/>
          </w:tcPr>
          <w:p w:rsidR="00762E21" w:rsidRPr="004E60F3" w:rsidRDefault="004A1666" w:rsidP="000A1293">
            <w:pPr>
              <w:rPr>
                <w:szCs w:val="22"/>
              </w:rPr>
            </w:pPr>
            <w:proofErr w:type="gramStart"/>
            <w:r w:rsidRPr="004E60F3">
              <w:rPr>
                <w:szCs w:val="22"/>
              </w:rPr>
              <w:t>add</w:t>
            </w:r>
            <w:proofErr w:type="gramEnd"/>
            <w:r w:rsidRPr="004E60F3">
              <w:rPr>
                <w:szCs w:val="22"/>
              </w:rPr>
              <w:t xml:space="preserve"> sentence "for Rx beam refinement" to be similar to BRP Request element.</w:t>
            </w:r>
          </w:p>
        </w:tc>
      </w:tr>
    </w:tbl>
    <w:p w:rsidR="00762E21" w:rsidRPr="004E60F3" w:rsidRDefault="00762E21" w:rsidP="00762E21">
      <w:pPr>
        <w:rPr>
          <w:szCs w:val="22"/>
        </w:rPr>
      </w:pPr>
    </w:p>
    <w:p w:rsidR="00762E21" w:rsidRPr="004E60F3" w:rsidRDefault="00762E21" w:rsidP="00762E21">
      <w:pPr>
        <w:rPr>
          <w:szCs w:val="22"/>
        </w:rPr>
      </w:pPr>
      <w:r w:rsidRPr="004E60F3">
        <w:rPr>
          <w:b/>
          <w:szCs w:val="22"/>
        </w:rPr>
        <w:t>Proposed resolution</w:t>
      </w:r>
      <w:r w:rsidRPr="004E60F3">
        <w:rPr>
          <w:szCs w:val="22"/>
        </w:rPr>
        <w:t>: Revised</w:t>
      </w:r>
    </w:p>
    <w:p w:rsidR="006A14B1" w:rsidRPr="004E60F3" w:rsidRDefault="006A14B1" w:rsidP="00762E21">
      <w:pPr>
        <w:rPr>
          <w:b/>
          <w:szCs w:val="22"/>
        </w:rPr>
      </w:pPr>
    </w:p>
    <w:p w:rsidR="000F1806" w:rsidRPr="004E60F3" w:rsidRDefault="00762E21" w:rsidP="000F1806">
      <w:pPr>
        <w:rPr>
          <w:szCs w:val="22"/>
        </w:rPr>
      </w:pPr>
      <w:r w:rsidRPr="004E60F3">
        <w:rPr>
          <w:b/>
          <w:szCs w:val="22"/>
        </w:rPr>
        <w:t xml:space="preserve">Modifications: </w:t>
      </w:r>
      <w:r w:rsidR="000F1806" w:rsidRPr="004E60F3">
        <w:rPr>
          <w:i/>
          <w:szCs w:val="22"/>
        </w:rPr>
        <w:t xml:space="preserve">Please modify lines </w:t>
      </w:r>
      <w:r w:rsidR="000F1806" w:rsidRPr="004E60F3">
        <w:rPr>
          <w:i/>
          <w:szCs w:val="22"/>
        </w:rPr>
        <w:t>10</w:t>
      </w:r>
      <w:r w:rsidR="000F1806" w:rsidRPr="004E60F3">
        <w:rPr>
          <w:i/>
          <w:szCs w:val="22"/>
        </w:rPr>
        <w:t xml:space="preserve"> and </w:t>
      </w:r>
      <w:r w:rsidR="000F1806" w:rsidRPr="004E60F3">
        <w:rPr>
          <w:i/>
          <w:szCs w:val="22"/>
        </w:rPr>
        <w:t>11</w:t>
      </w:r>
      <w:r w:rsidR="000F1806" w:rsidRPr="004E60F3">
        <w:rPr>
          <w:i/>
          <w:szCs w:val="22"/>
        </w:rPr>
        <w:t xml:space="preserve"> of page 285 as follows</w:t>
      </w:r>
    </w:p>
    <w:p w:rsidR="00762E21" w:rsidRDefault="000F16EA" w:rsidP="00762E21">
      <w:pPr>
        <w:rPr>
          <w:szCs w:val="22"/>
        </w:rPr>
      </w:pPr>
      <w:r w:rsidRPr="004E60F3">
        <w:rPr>
          <w:szCs w:val="22"/>
        </w:rPr>
        <w:t xml:space="preserve">The L-RX field indicates </w:t>
      </w:r>
      <w:r w:rsidRPr="000F16EA">
        <w:rPr>
          <w:szCs w:val="22"/>
        </w:rPr>
        <w:t xml:space="preserve">the number of TRN-Units requested by the transmitting STA as part of </w:t>
      </w:r>
      <w:r w:rsidR="000F1806">
        <w:rPr>
          <w:szCs w:val="22"/>
          <w:u w:val="single"/>
        </w:rPr>
        <w:t>receive</w:t>
      </w:r>
      <w:r w:rsidR="000F1806">
        <w:rPr>
          <w:szCs w:val="22"/>
        </w:rPr>
        <w:t xml:space="preserve"> </w:t>
      </w:r>
      <w:r w:rsidRPr="000F16EA">
        <w:rPr>
          <w:szCs w:val="22"/>
        </w:rPr>
        <w:t>beam refinement.</w:t>
      </w:r>
    </w:p>
    <w:p w:rsidR="000F1806" w:rsidRDefault="000F1806" w:rsidP="00762E21">
      <w:pPr>
        <w:rPr>
          <w:szCs w:val="22"/>
        </w:rPr>
      </w:pPr>
    </w:p>
    <w:p w:rsidR="000F1806" w:rsidRPr="001B46D8" w:rsidRDefault="000F1806" w:rsidP="000F1806">
      <w:pPr>
        <w:rPr>
          <w:szCs w:val="22"/>
        </w:rPr>
      </w:pPr>
      <w:r w:rsidRPr="001B46D8">
        <w:rPr>
          <w:i/>
          <w:szCs w:val="22"/>
        </w:rPr>
        <w:t xml:space="preserve">Please modify lines </w:t>
      </w:r>
      <w:r>
        <w:rPr>
          <w:i/>
          <w:szCs w:val="22"/>
        </w:rPr>
        <w:t>1</w:t>
      </w:r>
      <w:r>
        <w:rPr>
          <w:i/>
          <w:szCs w:val="22"/>
        </w:rPr>
        <w:t>3</w:t>
      </w:r>
      <w:r w:rsidRPr="001B46D8">
        <w:rPr>
          <w:i/>
          <w:szCs w:val="22"/>
        </w:rPr>
        <w:t xml:space="preserve"> and </w:t>
      </w:r>
      <w:r>
        <w:rPr>
          <w:i/>
          <w:szCs w:val="22"/>
        </w:rPr>
        <w:t>1</w:t>
      </w:r>
      <w:r>
        <w:rPr>
          <w:i/>
          <w:szCs w:val="22"/>
        </w:rPr>
        <w:t>4</w:t>
      </w:r>
      <w:r w:rsidRPr="001B46D8">
        <w:rPr>
          <w:i/>
          <w:szCs w:val="22"/>
        </w:rPr>
        <w:t xml:space="preserve"> of page 285 as follows</w:t>
      </w:r>
    </w:p>
    <w:p w:rsidR="004E60F3" w:rsidRDefault="004E60F3" w:rsidP="004E60F3">
      <w:pPr>
        <w:rPr>
          <w:szCs w:val="22"/>
        </w:rPr>
      </w:pPr>
      <w:r w:rsidRPr="004E60F3">
        <w:rPr>
          <w:szCs w:val="22"/>
        </w:rPr>
        <w:t>The L-TX-RX field indicates the requested number of consecutive TRN-Units for which the transmit AWV remain with the same AWV configuration</w:t>
      </w:r>
      <w:r>
        <w:rPr>
          <w:szCs w:val="22"/>
        </w:rPr>
        <w:t xml:space="preserve"> </w:t>
      </w:r>
      <w:r w:rsidRPr="004E60F3">
        <w:rPr>
          <w:szCs w:val="22"/>
          <w:u w:val="single"/>
        </w:rPr>
        <w:t xml:space="preserve">as part of </w:t>
      </w:r>
      <w:r>
        <w:rPr>
          <w:szCs w:val="22"/>
          <w:u w:val="single"/>
        </w:rPr>
        <w:t xml:space="preserve">simultaneous </w:t>
      </w:r>
      <w:r w:rsidRPr="004E60F3">
        <w:rPr>
          <w:szCs w:val="22"/>
          <w:u w:val="single"/>
        </w:rPr>
        <w:t>receive</w:t>
      </w:r>
      <w:r>
        <w:rPr>
          <w:szCs w:val="22"/>
          <w:u w:val="single"/>
        </w:rPr>
        <w:t xml:space="preserve"> and transmit</w:t>
      </w:r>
      <w:r w:rsidRPr="004E60F3">
        <w:rPr>
          <w:szCs w:val="22"/>
          <w:u w:val="single"/>
        </w:rPr>
        <w:t xml:space="preserve"> beam refinement</w:t>
      </w:r>
      <w:r w:rsidRPr="000F16EA">
        <w:rPr>
          <w:szCs w:val="22"/>
        </w:rPr>
        <w:t>.</w:t>
      </w:r>
    </w:p>
    <w:p w:rsidR="000F1806" w:rsidRDefault="000F1806" w:rsidP="00762E21">
      <w:pPr>
        <w:rPr>
          <w:szCs w:val="22"/>
        </w:rPr>
      </w:pPr>
    </w:p>
    <w:p w:rsidR="00762E21" w:rsidRDefault="00762E21" w:rsidP="00762E21">
      <w:pPr>
        <w:rPr>
          <w:szCs w:val="22"/>
        </w:rPr>
      </w:pPr>
    </w:p>
    <w:tbl>
      <w:tblPr>
        <w:tblStyle w:val="TableGrid"/>
        <w:tblW w:w="0" w:type="auto"/>
        <w:tblLook w:val="04A0" w:firstRow="1" w:lastRow="0" w:firstColumn="1" w:lastColumn="0" w:noHBand="0" w:noVBand="1"/>
      </w:tblPr>
      <w:tblGrid>
        <w:gridCol w:w="656"/>
        <w:gridCol w:w="1041"/>
        <w:gridCol w:w="899"/>
        <w:gridCol w:w="5229"/>
        <w:gridCol w:w="1525"/>
      </w:tblGrid>
      <w:tr w:rsidR="00762E21" w:rsidRPr="00DC15DF" w:rsidTr="001269B4">
        <w:tc>
          <w:tcPr>
            <w:tcW w:w="656" w:type="dxa"/>
          </w:tcPr>
          <w:p w:rsidR="00762E21" w:rsidRPr="00DC15DF" w:rsidRDefault="00762E21" w:rsidP="000A1293">
            <w:pPr>
              <w:rPr>
                <w:b/>
                <w:szCs w:val="22"/>
              </w:rPr>
            </w:pPr>
            <w:r w:rsidRPr="00DC15DF">
              <w:rPr>
                <w:b/>
                <w:szCs w:val="22"/>
              </w:rPr>
              <w:t>CID</w:t>
            </w:r>
          </w:p>
        </w:tc>
        <w:tc>
          <w:tcPr>
            <w:tcW w:w="1041" w:type="dxa"/>
          </w:tcPr>
          <w:p w:rsidR="00762E21" w:rsidRPr="00DC15DF" w:rsidRDefault="00762E21" w:rsidP="000A1293">
            <w:pPr>
              <w:rPr>
                <w:b/>
                <w:szCs w:val="22"/>
              </w:rPr>
            </w:pPr>
            <w:r w:rsidRPr="00DC15DF">
              <w:rPr>
                <w:b/>
                <w:szCs w:val="22"/>
              </w:rPr>
              <w:t>Clause</w:t>
            </w:r>
          </w:p>
        </w:tc>
        <w:tc>
          <w:tcPr>
            <w:tcW w:w="899" w:type="dxa"/>
          </w:tcPr>
          <w:p w:rsidR="00762E21" w:rsidRPr="00DC15DF" w:rsidRDefault="00762E21" w:rsidP="000A1293">
            <w:pPr>
              <w:rPr>
                <w:b/>
                <w:szCs w:val="22"/>
              </w:rPr>
            </w:pPr>
            <w:r w:rsidRPr="00DC15DF">
              <w:rPr>
                <w:b/>
                <w:szCs w:val="22"/>
              </w:rPr>
              <w:t>Page</w:t>
            </w:r>
          </w:p>
        </w:tc>
        <w:tc>
          <w:tcPr>
            <w:tcW w:w="5229" w:type="dxa"/>
          </w:tcPr>
          <w:p w:rsidR="00762E21" w:rsidRPr="00DC15DF" w:rsidRDefault="00762E21" w:rsidP="000A1293">
            <w:pPr>
              <w:rPr>
                <w:b/>
                <w:szCs w:val="22"/>
              </w:rPr>
            </w:pPr>
            <w:r w:rsidRPr="00DC15DF">
              <w:rPr>
                <w:b/>
                <w:szCs w:val="22"/>
              </w:rPr>
              <w:t>Comment</w:t>
            </w:r>
          </w:p>
        </w:tc>
        <w:tc>
          <w:tcPr>
            <w:tcW w:w="1525" w:type="dxa"/>
          </w:tcPr>
          <w:p w:rsidR="00762E21" w:rsidRPr="00DC15DF" w:rsidRDefault="00762E21" w:rsidP="000A1293">
            <w:pPr>
              <w:rPr>
                <w:b/>
                <w:szCs w:val="22"/>
              </w:rPr>
            </w:pPr>
            <w:r w:rsidRPr="00DC15DF">
              <w:rPr>
                <w:b/>
                <w:szCs w:val="22"/>
              </w:rPr>
              <w:t>Proposed change</w:t>
            </w:r>
          </w:p>
        </w:tc>
      </w:tr>
      <w:tr w:rsidR="00762E21" w:rsidRPr="00DC15DF" w:rsidTr="001269B4">
        <w:tc>
          <w:tcPr>
            <w:tcW w:w="656" w:type="dxa"/>
          </w:tcPr>
          <w:p w:rsidR="00762E21" w:rsidRPr="003B14EB" w:rsidRDefault="004A1666" w:rsidP="000A1293">
            <w:pPr>
              <w:rPr>
                <w:szCs w:val="22"/>
              </w:rPr>
            </w:pPr>
            <w:r w:rsidRPr="003B14EB">
              <w:rPr>
                <w:szCs w:val="22"/>
              </w:rPr>
              <w:t>3532</w:t>
            </w:r>
          </w:p>
        </w:tc>
        <w:tc>
          <w:tcPr>
            <w:tcW w:w="1041" w:type="dxa"/>
          </w:tcPr>
          <w:p w:rsidR="00762E21" w:rsidRPr="003B14EB" w:rsidRDefault="004A1666" w:rsidP="000A1293">
            <w:pPr>
              <w:rPr>
                <w:szCs w:val="22"/>
                <w:lang w:val="en-US"/>
              </w:rPr>
            </w:pPr>
            <w:r w:rsidRPr="003B14EB">
              <w:rPr>
                <w:szCs w:val="22"/>
                <w:lang w:val="en-US"/>
              </w:rPr>
              <w:t>9.4.2.255</w:t>
            </w:r>
          </w:p>
        </w:tc>
        <w:tc>
          <w:tcPr>
            <w:tcW w:w="899" w:type="dxa"/>
          </w:tcPr>
          <w:p w:rsidR="00762E21" w:rsidRPr="003B14EB" w:rsidRDefault="004A1666" w:rsidP="000A1293">
            <w:pPr>
              <w:rPr>
                <w:szCs w:val="22"/>
              </w:rPr>
            </w:pPr>
            <w:r w:rsidRPr="003B14EB">
              <w:rPr>
                <w:szCs w:val="22"/>
              </w:rPr>
              <w:t>122.25</w:t>
            </w:r>
          </w:p>
        </w:tc>
        <w:tc>
          <w:tcPr>
            <w:tcW w:w="5229" w:type="dxa"/>
          </w:tcPr>
          <w:p w:rsidR="00762E21" w:rsidRPr="003B14EB" w:rsidRDefault="001269B4" w:rsidP="003B14EB">
            <w:pPr>
              <w:rPr>
                <w:szCs w:val="22"/>
              </w:rPr>
            </w:pPr>
            <w:r w:rsidRPr="003B14EB">
              <w:rPr>
                <w:szCs w:val="22"/>
              </w:rPr>
              <w:t xml:space="preserve">"The value of the Requested EDMG TRN-Unit M field plus one indicates the requested number of TRN subfields within a TRN-Unit that can be used for transmit training, as defined in 29.9.2.2. The value of this field plus one is an integer multiple of the value indicated in the Requested EDMG TRN-Unit N </w:t>
            </w:r>
            <w:proofErr w:type="spellStart"/>
            <w:r w:rsidRPr="003B14EB">
              <w:rPr>
                <w:szCs w:val="22"/>
              </w:rPr>
              <w:t>field."</w:t>
            </w:r>
            <w:proofErr w:type="gramStart"/>
            <w:r w:rsidRPr="003B14EB">
              <w:rPr>
                <w:szCs w:val="22"/>
              </w:rPr>
              <w:t>a</w:t>
            </w:r>
            <w:proofErr w:type="spellEnd"/>
            <w:proofErr w:type="gramEnd"/>
            <w:r w:rsidRPr="003B14EB">
              <w:rPr>
                <w:szCs w:val="22"/>
              </w:rPr>
              <w:t xml:space="preserve"> value of two indicates three requested TRN subfields if </w:t>
            </w:r>
            <w:r w:rsidRPr="003B14EB">
              <w:rPr>
                <w:szCs w:val="22"/>
              </w:rPr>
              <w:lastRenderedPageBreak/>
              <w:t>the Requested EDMG TRN-Unit M field is equal to 3, 6, 9 or 12, a value of two indicates eight requested TRN subfields if the Requested EDMG TRN-Unit M field is equal to 8 or 16, and a value of three indicates four requested TRN subfields." If M = 3.6.9 8 or 16 then # TRN fields = 4</w:t>
            </w:r>
            <w:proofErr w:type="gramStart"/>
            <w:r w:rsidRPr="003B14EB">
              <w:rPr>
                <w:szCs w:val="22"/>
              </w:rPr>
              <w:t>,7,10,9</w:t>
            </w:r>
            <w:proofErr w:type="gramEnd"/>
            <w:r w:rsidRPr="003B14EB">
              <w:rPr>
                <w:szCs w:val="22"/>
              </w:rPr>
              <w:t xml:space="preserve"> or 17 and are not divisible.</w:t>
            </w:r>
          </w:p>
        </w:tc>
        <w:tc>
          <w:tcPr>
            <w:tcW w:w="1525" w:type="dxa"/>
          </w:tcPr>
          <w:p w:rsidR="00762E21" w:rsidRPr="003B14EB" w:rsidRDefault="001269B4" w:rsidP="000A1293">
            <w:pPr>
              <w:rPr>
                <w:szCs w:val="22"/>
              </w:rPr>
            </w:pPr>
            <w:r w:rsidRPr="003B14EB">
              <w:rPr>
                <w:szCs w:val="22"/>
              </w:rPr>
              <w:lastRenderedPageBreak/>
              <w:t>check math and change numbers as appropriate</w:t>
            </w:r>
          </w:p>
        </w:tc>
      </w:tr>
    </w:tbl>
    <w:p w:rsidR="00762E21" w:rsidRPr="00DC15DF" w:rsidRDefault="00762E21" w:rsidP="00762E21">
      <w:pPr>
        <w:rPr>
          <w:szCs w:val="22"/>
        </w:rPr>
      </w:pPr>
    </w:p>
    <w:p w:rsidR="00762E21" w:rsidRPr="00DC15DF" w:rsidRDefault="00762E21" w:rsidP="00762E21">
      <w:pPr>
        <w:rPr>
          <w:szCs w:val="22"/>
        </w:rPr>
      </w:pPr>
      <w:r w:rsidRPr="00DC15DF">
        <w:rPr>
          <w:b/>
          <w:szCs w:val="22"/>
        </w:rPr>
        <w:t>Proposed resolution</w:t>
      </w:r>
      <w:r w:rsidRPr="00DC15DF">
        <w:rPr>
          <w:szCs w:val="22"/>
        </w:rPr>
        <w:t xml:space="preserve">: </w:t>
      </w:r>
      <w:r>
        <w:rPr>
          <w:szCs w:val="22"/>
        </w:rPr>
        <w:t>Revised</w:t>
      </w:r>
    </w:p>
    <w:p w:rsidR="00762E21" w:rsidRPr="00DC15DF" w:rsidRDefault="00762E21" w:rsidP="00762E21">
      <w:pPr>
        <w:rPr>
          <w:szCs w:val="22"/>
        </w:rPr>
      </w:pPr>
    </w:p>
    <w:p w:rsidR="003B14EB" w:rsidRDefault="00762E21" w:rsidP="003B14EB">
      <w:pPr>
        <w:rPr>
          <w:szCs w:val="22"/>
        </w:rPr>
      </w:pPr>
      <w:r>
        <w:rPr>
          <w:b/>
          <w:szCs w:val="22"/>
        </w:rPr>
        <w:t>Discussion</w:t>
      </w:r>
      <w:r w:rsidR="004E32D0">
        <w:rPr>
          <w:b/>
          <w:szCs w:val="22"/>
        </w:rPr>
        <w:t xml:space="preserve">:  </w:t>
      </w:r>
      <w:r w:rsidR="003B14EB">
        <w:rPr>
          <w:szCs w:val="22"/>
        </w:rPr>
        <w:t xml:space="preserve">The first paragraph of page 123 </w:t>
      </w:r>
      <w:r w:rsidR="00D81E0C">
        <w:rPr>
          <w:szCs w:val="22"/>
        </w:rPr>
        <w:t xml:space="preserve">is </w:t>
      </w:r>
      <w:r w:rsidR="00C7026A">
        <w:rPr>
          <w:szCs w:val="22"/>
        </w:rPr>
        <w:t xml:space="preserve">wrong – correct values </w:t>
      </w:r>
      <w:r w:rsidR="00FC37AF">
        <w:rPr>
          <w:szCs w:val="22"/>
        </w:rPr>
        <w:t xml:space="preserve">for EDMG TRN-Unit N </w:t>
      </w:r>
      <w:r w:rsidR="00C7026A">
        <w:rPr>
          <w:szCs w:val="22"/>
        </w:rPr>
        <w:t xml:space="preserve">are defined in </w:t>
      </w:r>
      <w:r w:rsidR="00FC37AF">
        <w:rPr>
          <w:szCs w:val="22"/>
        </w:rPr>
        <w:t xml:space="preserve">Table 53 (EDMG-Header-A) and clause </w:t>
      </w:r>
      <w:r w:rsidR="00FC37AF" w:rsidRPr="00FC37AF">
        <w:rPr>
          <w:szCs w:val="22"/>
        </w:rPr>
        <w:t xml:space="preserve">29.9.2.2.3 </w:t>
      </w:r>
      <w:r w:rsidR="00FC37AF">
        <w:rPr>
          <w:szCs w:val="22"/>
        </w:rPr>
        <w:t>(</w:t>
      </w:r>
      <w:r w:rsidR="00FC37AF" w:rsidRPr="00FC37AF">
        <w:rPr>
          <w:szCs w:val="22"/>
        </w:rPr>
        <w:t>EDMG BRP packet header fields</w:t>
      </w:r>
      <w:r w:rsidR="00FC37AF">
        <w:rPr>
          <w:szCs w:val="22"/>
        </w:rPr>
        <w:t>).  Correct values are as follows:</w:t>
      </w:r>
    </w:p>
    <w:p w:rsidR="00FC37AF" w:rsidRPr="00FC37AF" w:rsidRDefault="00FC37AF" w:rsidP="00FC37AF">
      <w:pPr>
        <w:pStyle w:val="Default"/>
        <w:numPr>
          <w:ilvl w:val="0"/>
          <w:numId w:val="9"/>
        </w:numPr>
        <w:rPr>
          <w:sz w:val="22"/>
          <w:szCs w:val="22"/>
        </w:rPr>
      </w:pPr>
      <w:r w:rsidRPr="00FC37AF">
        <w:rPr>
          <w:sz w:val="22"/>
          <w:szCs w:val="22"/>
        </w:rPr>
        <w:t xml:space="preserve">0: indicates one TRN subfield </w:t>
      </w:r>
    </w:p>
    <w:p w:rsidR="00FC37AF" w:rsidRPr="00FC37AF" w:rsidRDefault="00FC37AF" w:rsidP="00FC37AF">
      <w:pPr>
        <w:pStyle w:val="Default"/>
        <w:numPr>
          <w:ilvl w:val="0"/>
          <w:numId w:val="9"/>
        </w:numPr>
        <w:rPr>
          <w:sz w:val="22"/>
          <w:szCs w:val="22"/>
        </w:rPr>
      </w:pPr>
      <w:r w:rsidRPr="00FC37AF">
        <w:rPr>
          <w:sz w:val="22"/>
          <w:szCs w:val="22"/>
        </w:rPr>
        <w:t xml:space="preserve">1: indicates two TRN subfields </w:t>
      </w:r>
    </w:p>
    <w:p w:rsidR="00FC37AF" w:rsidRPr="00FC37AF" w:rsidRDefault="00FC37AF" w:rsidP="00FC37AF">
      <w:pPr>
        <w:pStyle w:val="Default"/>
        <w:numPr>
          <w:ilvl w:val="0"/>
          <w:numId w:val="9"/>
        </w:numPr>
        <w:rPr>
          <w:sz w:val="22"/>
          <w:szCs w:val="22"/>
        </w:rPr>
      </w:pPr>
      <w:r w:rsidRPr="00FC37AF">
        <w:rPr>
          <w:sz w:val="22"/>
          <w:szCs w:val="22"/>
        </w:rPr>
        <w:t xml:space="preserve">2: indicates three TRN subfields if EDMG TRN-Unit M is equal to 2, 5, 8, 11 or 14; indicates eight TRN subfields if EDMG TRN-Unit M is equal to 7 or 15. </w:t>
      </w:r>
    </w:p>
    <w:p w:rsidR="00FC37AF" w:rsidRPr="00FC37AF" w:rsidRDefault="00FC37AF" w:rsidP="00FC37AF">
      <w:pPr>
        <w:pStyle w:val="Default"/>
        <w:numPr>
          <w:ilvl w:val="0"/>
          <w:numId w:val="9"/>
        </w:numPr>
        <w:rPr>
          <w:sz w:val="22"/>
          <w:szCs w:val="22"/>
        </w:rPr>
      </w:pPr>
      <w:r w:rsidRPr="00FC37AF">
        <w:rPr>
          <w:sz w:val="22"/>
          <w:szCs w:val="22"/>
        </w:rPr>
        <w:t xml:space="preserve">3: indicates four TRN subfields </w:t>
      </w:r>
    </w:p>
    <w:p w:rsidR="00CB64E5" w:rsidRPr="00FC37AF" w:rsidRDefault="00CB64E5" w:rsidP="00762E21">
      <w:pPr>
        <w:rPr>
          <w:b/>
          <w:szCs w:val="22"/>
        </w:rPr>
      </w:pPr>
    </w:p>
    <w:p w:rsidR="00EA25AD" w:rsidRPr="001B46D8" w:rsidRDefault="00762E21" w:rsidP="00EA25AD">
      <w:pPr>
        <w:rPr>
          <w:szCs w:val="22"/>
        </w:rPr>
      </w:pPr>
      <w:r>
        <w:rPr>
          <w:b/>
          <w:szCs w:val="22"/>
        </w:rPr>
        <w:t>Modifications</w:t>
      </w:r>
      <w:r w:rsidRPr="00DC15DF">
        <w:rPr>
          <w:b/>
          <w:szCs w:val="22"/>
        </w:rPr>
        <w:t>:</w:t>
      </w:r>
      <w:r>
        <w:rPr>
          <w:b/>
          <w:szCs w:val="22"/>
        </w:rPr>
        <w:t xml:space="preserve"> </w:t>
      </w:r>
      <w:r w:rsidR="00EA25AD" w:rsidRPr="001B46D8">
        <w:rPr>
          <w:i/>
          <w:szCs w:val="22"/>
        </w:rPr>
        <w:t xml:space="preserve">Please modify </w:t>
      </w:r>
      <w:r w:rsidR="00EA25AD">
        <w:rPr>
          <w:i/>
          <w:szCs w:val="22"/>
        </w:rPr>
        <w:t>the first paragraph</w:t>
      </w:r>
      <w:r w:rsidR="00EA25AD" w:rsidRPr="001B46D8">
        <w:rPr>
          <w:i/>
          <w:szCs w:val="22"/>
        </w:rPr>
        <w:t xml:space="preserve"> of page </w:t>
      </w:r>
      <w:r w:rsidR="00EA25AD">
        <w:rPr>
          <w:i/>
          <w:szCs w:val="22"/>
        </w:rPr>
        <w:t>123</w:t>
      </w:r>
      <w:r w:rsidR="00EA25AD" w:rsidRPr="001B46D8">
        <w:rPr>
          <w:i/>
          <w:szCs w:val="22"/>
        </w:rPr>
        <w:t xml:space="preserve"> as follows</w:t>
      </w:r>
    </w:p>
    <w:p w:rsidR="00CB64E5" w:rsidRDefault="00CB64E5" w:rsidP="00D662A9">
      <w:pPr>
        <w:rPr>
          <w:szCs w:val="22"/>
        </w:rPr>
      </w:pPr>
      <w:r w:rsidRPr="00CB64E5">
        <w:rPr>
          <w:szCs w:val="22"/>
        </w:rPr>
        <w:t xml:space="preserve">The Requested EDMG TRN-Unit N field indicates the requested number of </w:t>
      </w:r>
      <w:r w:rsidRPr="003B14EB">
        <w:rPr>
          <w:strike/>
          <w:szCs w:val="22"/>
        </w:rPr>
        <w:t>TRN subfields per Requested EDMG TRN-Unit M field</w:t>
      </w:r>
      <w:r w:rsidR="003B14EB" w:rsidRPr="003B14EB">
        <w:rPr>
          <w:szCs w:val="22"/>
        </w:rPr>
        <w:t xml:space="preserve"> </w:t>
      </w:r>
      <w:r w:rsidR="003B14EB" w:rsidRPr="003B14EB">
        <w:rPr>
          <w:szCs w:val="22"/>
          <w:u w:val="single"/>
        </w:rPr>
        <w:t>consecutive TRN subfields within EDMG TRN-Unit M which are transmitted using the same AWV</w:t>
      </w:r>
      <w:r w:rsidRPr="003B14EB">
        <w:rPr>
          <w:szCs w:val="22"/>
        </w:rPr>
        <w:t>. A value of zero indicates</w:t>
      </w:r>
      <w:r w:rsidRPr="00CB64E5">
        <w:rPr>
          <w:szCs w:val="22"/>
        </w:rPr>
        <w:t xml:space="preserve"> one requested TRN subfi</w:t>
      </w:r>
      <w:r>
        <w:rPr>
          <w:szCs w:val="22"/>
        </w:rPr>
        <w:t xml:space="preserve">eld, a value of one indicates </w:t>
      </w:r>
      <w:r w:rsidRPr="00CB64E5">
        <w:rPr>
          <w:szCs w:val="22"/>
        </w:rPr>
        <w:t xml:space="preserve">two requested TRN subfields, a value of two indicates three requested TRN subfields if the Requested EDMG TRN-Unit M field is equal to </w:t>
      </w:r>
      <w:r w:rsidRPr="00FC37AF">
        <w:rPr>
          <w:strike/>
          <w:szCs w:val="22"/>
        </w:rPr>
        <w:t>3, 6, 9 or 12</w:t>
      </w:r>
      <w:r w:rsidR="00FC37AF" w:rsidRPr="00FC37AF">
        <w:rPr>
          <w:szCs w:val="22"/>
        </w:rPr>
        <w:t xml:space="preserve"> </w:t>
      </w:r>
      <w:r w:rsidR="00FC37AF" w:rsidRPr="00FC37AF">
        <w:rPr>
          <w:szCs w:val="22"/>
          <w:u w:val="single"/>
        </w:rPr>
        <w:t>2, 5, 8, 11 or 14</w:t>
      </w:r>
      <w:r w:rsidRPr="00CB64E5">
        <w:rPr>
          <w:szCs w:val="22"/>
        </w:rPr>
        <w:t xml:space="preserve">, a value of two indicates eight requested TRN subfields if the Requested EDMG TRN-Unit M field is equal to </w:t>
      </w:r>
      <w:r w:rsidRPr="00FC37AF">
        <w:rPr>
          <w:strike/>
          <w:szCs w:val="22"/>
        </w:rPr>
        <w:t>8 or 16</w:t>
      </w:r>
      <w:r w:rsidR="00FC37AF">
        <w:rPr>
          <w:szCs w:val="22"/>
        </w:rPr>
        <w:t xml:space="preserve"> </w:t>
      </w:r>
      <w:r w:rsidR="00FC37AF" w:rsidRPr="00FC37AF">
        <w:rPr>
          <w:szCs w:val="22"/>
          <w:u w:val="single"/>
        </w:rPr>
        <w:t>7 or 15</w:t>
      </w:r>
      <w:r w:rsidRPr="00CB64E5">
        <w:rPr>
          <w:szCs w:val="22"/>
        </w:rPr>
        <w:t>, and a value of three indicates four requested TRN subfields.</w:t>
      </w:r>
    </w:p>
    <w:p w:rsidR="00FC37AF" w:rsidRDefault="00FC37AF" w:rsidP="00D662A9">
      <w:pPr>
        <w:rPr>
          <w:szCs w:val="22"/>
        </w:rPr>
      </w:pPr>
    </w:p>
    <w:sectPr w:rsidR="00FC37AF">
      <w:headerReference w:type="default" r:id="rId12"/>
      <w:footerReference w:type="defaul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57" w:rsidRDefault="00C66157">
      <w:r>
        <w:separator/>
      </w:r>
    </w:p>
  </w:endnote>
  <w:endnote w:type="continuationSeparator" w:id="0">
    <w:p w:rsidR="00C66157" w:rsidRDefault="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D5" w:rsidRDefault="005155D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453F">
      <w:rPr>
        <w:noProof/>
      </w:rPr>
      <w:t>7</w:t>
    </w:r>
    <w:r>
      <w:fldChar w:fldCharType="end"/>
    </w:r>
    <w:r>
      <w:tab/>
    </w:r>
    <w:fldSimple w:instr=" COMMENTS  \* MERGEFORMAT ">
      <w:r>
        <w:t>Claudio da Silva, Intel</w:t>
      </w:r>
    </w:fldSimple>
  </w:p>
  <w:p w:rsidR="005155D5" w:rsidRDefault="005155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57" w:rsidRDefault="00C66157">
      <w:r>
        <w:separator/>
      </w:r>
    </w:p>
  </w:footnote>
  <w:footnote w:type="continuationSeparator" w:id="0">
    <w:p w:rsidR="00C66157" w:rsidRDefault="00C66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D5" w:rsidRDefault="005155D5">
    <w:pPr>
      <w:pStyle w:val="Header"/>
      <w:tabs>
        <w:tab w:val="clear" w:pos="6480"/>
        <w:tab w:val="center" w:pos="4680"/>
        <w:tab w:val="right" w:pos="9360"/>
      </w:tabs>
    </w:pPr>
    <w:fldSimple w:instr=" KEYWORDS  \* MERGEFORMAT ">
      <w:r>
        <w:t>September 2018</w:t>
      </w:r>
    </w:fldSimple>
    <w:r>
      <w:tab/>
    </w:r>
    <w:r>
      <w:tab/>
    </w:r>
    <w:fldSimple w:instr=" TITLE  \* MERGEFORMAT ">
      <w:r>
        <w:t>doc.: IEEE 802.11-18/1569r0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12A28"/>
    <w:rsid w:val="00023E7A"/>
    <w:rsid w:val="00027574"/>
    <w:rsid w:val="000305AA"/>
    <w:rsid w:val="00030CFB"/>
    <w:rsid w:val="0003561F"/>
    <w:rsid w:val="00040082"/>
    <w:rsid w:val="000422B1"/>
    <w:rsid w:val="00043D01"/>
    <w:rsid w:val="000551F5"/>
    <w:rsid w:val="0005755C"/>
    <w:rsid w:val="00062D22"/>
    <w:rsid w:val="0007106B"/>
    <w:rsid w:val="00082146"/>
    <w:rsid w:val="000A1293"/>
    <w:rsid w:val="000C453F"/>
    <w:rsid w:val="000C6852"/>
    <w:rsid w:val="000E1D8B"/>
    <w:rsid w:val="000F079A"/>
    <w:rsid w:val="000F139F"/>
    <w:rsid w:val="000F16EA"/>
    <w:rsid w:val="000F1806"/>
    <w:rsid w:val="001118D1"/>
    <w:rsid w:val="00116E33"/>
    <w:rsid w:val="0012038A"/>
    <w:rsid w:val="001234EF"/>
    <w:rsid w:val="00123708"/>
    <w:rsid w:val="0012560F"/>
    <w:rsid w:val="001269B4"/>
    <w:rsid w:val="00127EA6"/>
    <w:rsid w:val="00145AD6"/>
    <w:rsid w:val="00152EA6"/>
    <w:rsid w:val="001722CF"/>
    <w:rsid w:val="00172DCD"/>
    <w:rsid w:val="00173540"/>
    <w:rsid w:val="0018000A"/>
    <w:rsid w:val="001973F1"/>
    <w:rsid w:val="001976E3"/>
    <w:rsid w:val="001B0C2E"/>
    <w:rsid w:val="001B46D8"/>
    <w:rsid w:val="001B7E70"/>
    <w:rsid w:val="001D44B6"/>
    <w:rsid w:val="001D52F5"/>
    <w:rsid w:val="001D723B"/>
    <w:rsid w:val="001F0B2E"/>
    <w:rsid w:val="001F6742"/>
    <w:rsid w:val="00201C59"/>
    <w:rsid w:val="00205BCE"/>
    <w:rsid w:val="00211B23"/>
    <w:rsid w:val="002140FA"/>
    <w:rsid w:val="00235418"/>
    <w:rsid w:val="00254DB0"/>
    <w:rsid w:val="0026687A"/>
    <w:rsid w:val="0027189C"/>
    <w:rsid w:val="00272DE1"/>
    <w:rsid w:val="00273761"/>
    <w:rsid w:val="00275CC8"/>
    <w:rsid w:val="00284FC3"/>
    <w:rsid w:val="00285123"/>
    <w:rsid w:val="0029020B"/>
    <w:rsid w:val="00291C52"/>
    <w:rsid w:val="002962ED"/>
    <w:rsid w:val="002A293E"/>
    <w:rsid w:val="002A3FD7"/>
    <w:rsid w:val="002A7473"/>
    <w:rsid w:val="002C300F"/>
    <w:rsid w:val="002C34E9"/>
    <w:rsid w:val="002C4CE2"/>
    <w:rsid w:val="002C666A"/>
    <w:rsid w:val="002D44BE"/>
    <w:rsid w:val="002F2BAD"/>
    <w:rsid w:val="002F2ED1"/>
    <w:rsid w:val="002F570D"/>
    <w:rsid w:val="002F575A"/>
    <w:rsid w:val="0030422D"/>
    <w:rsid w:val="00311D89"/>
    <w:rsid w:val="003275FD"/>
    <w:rsid w:val="0033194B"/>
    <w:rsid w:val="0033233F"/>
    <w:rsid w:val="003358C9"/>
    <w:rsid w:val="00342C9E"/>
    <w:rsid w:val="00346208"/>
    <w:rsid w:val="00353852"/>
    <w:rsid w:val="00373B2B"/>
    <w:rsid w:val="00373E89"/>
    <w:rsid w:val="003743E6"/>
    <w:rsid w:val="00377D61"/>
    <w:rsid w:val="003818C2"/>
    <w:rsid w:val="00384909"/>
    <w:rsid w:val="003A2C89"/>
    <w:rsid w:val="003A2D9D"/>
    <w:rsid w:val="003B14EB"/>
    <w:rsid w:val="003C03E3"/>
    <w:rsid w:val="003C1B73"/>
    <w:rsid w:val="003D3BA6"/>
    <w:rsid w:val="003D3E4A"/>
    <w:rsid w:val="003D52DE"/>
    <w:rsid w:val="00417352"/>
    <w:rsid w:val="004279E8"/>
    <w:rsid w:val="00440280"/>
    <w:rsid w:val="00442037"/>
    <w:rsid w:val="004422FE"/>
    <w:rsid w:val="00454613"/>
    <w:rsid w:val="004561FF"/>
    <w:rsid w:val="00456363"/>
    <w:rsid w:val="00460D41"/>
    <w:rsid w:val="00467B15"/>
    <w:rsid w:val="00471268"/>
    <w:rsid w:val="00482F36"/>
    <w:rsid w:val="004858DF"/>
    <w:rsid w:val="00495DFD"/>
    <w:rsid w:val="004A1666"/>
    <w:rsid w:val="004A5F1C"/>
    <w:rsid w:val="004B064B"/>
    <w:rsid w:val="004C19BC"/>
    <w:rsid w:val="004C606B"/>
    <w:rsid w:val="004D2103"/>
    <w:rsid w:val="004D25CA"/>
    <w:rsid w:val="004D53D7"/>
    <w:rsid w:val="004E2107"/>
    <w:rsid w:val="004E32D0"/>
    <w:rsid w:val="004E446D"/>
    <w:rsid w:val="004E60F3"/>
    <w:rsid w:val="004F00B0"/>
    <w:rsid w:val="00500449"/>
    <w:rsid w:val="00504C27"/>
    <w:rsid w:val="005155D5"/>
    <w:rsid w:val="00525E35"/>
    <w:rsid w:val="00531A46"/>
    <w:rsid w:val="00540E43"/>
    <w:rsid w:val="0054212A"/>
    <w:rsid w:val="0054264D"/>
    <w:rsid w:val="005517FB"/>
    <w:rsid w:val="00560BB2"/>
    <w:rsid w:val="00566DC1"/>
    <w:rsid w:val="00573D2D"/>
    <w:rsid w:val="00575638"/>
    <w:rsid w:val="005827C8"/>
    <w:rsid w:val="005B41A3"/>
    <w:rsid w:val="005B51A2"/>
    <w:rsid w:val="005C3707"/>
    <w:rsid w:val="005C54C5"/>
    <w:rsid w:val="005D0305"/>
    <w:rsid w:val="005F1897"/>
    <w:rsid w:val="005F1A81"/>
    <w:rsid w:val="005F29D1"/>
    <w:rsid w:val="005F4598"/>
    <w:rsid w:val="0060026D"/>
    <w:rsid w:val="00600529"/>
    <w:rsid w:val="00617420"/>
    <w:rsid w:val="0062440B"/>
    <w:rsid w:val="006321E7"/>
    <w:rsid w:val="0063388B"/>
    <w:rsid w:val="00637655"/>
    <w:rsid w:val="00644884"/>
    <w:rsid w:val="00650417"/>
    <w:rsid w:val="00652567"/>
    <w:rsid w:val="00664612"/>
    <w:rsid w:val="00673F40"/>
    <w:rsid w:val="00674C8A"/>
    <w:rsid w:val="006776FE"/>
    <w:rsid w:val="00681C66"/>
    <w:rsid w:val="006860F0"/>
    <w:rsid w:val="006947D6"/>
    <w:rsid w:val="006A0E14"/>
    <w:rsid w:val="006A14B1"/>
    <w:rsid w:val="006A5A9A"/>
    <w:rsid w:val="006A6257"/>
    <w:rsid w:val="006C0727"/>
    <w:rsid w:val="006D182D"/>
    <w:rsid w:val="006D290E"/>
    <w:rsid w:val="006E145F"/>
    <w:rsid w:val="006E54A8"/>
    <w:rsid w:val="006F27E2"/>
    <w:rsid w:val="006F5369"/>
    <w:rsid w:val="00703EFB"/>
    <w:rsid w:val="00706022"/>
    <w:rsid w:val="00714D6A"/>
    <w:rsid w:val="00715C77"/>
    <w:rsid w:val="00723C8E"/>
    <w:rsid w:val="00724AA1"/>
    <w:rsid w:val="007330F0"/>
    <w:rsid w:val="00741FDC"/>
    <w:rsid w:val="0074261D"/>
    <w:rsid w:val="007525F5"/>
    <w:rsid w:val="00755AFC"/>
    <w:rsid w:val="0075668F"/>
    <w:rsid w:val="007615F0"/>
    <w:rsid w:val="00762E21"/>
    <w:rsid w:val="00764810"/>
    <w:rsid w:val="007657A7"/>
    <w:rsid w:val="00770572"/>
    <w:rsid w:val="00771871"/>
    <w:rsid w:val="00790A17"/>
    <w:rsid w:val="007957DB"/>
    <w:rsid w:val="007A0144"/>
    <w:rsid w:val="007B5AF8"/>
    <w:rsid w:val="007C3070"/>
    <w:rsid w:val="007C3E49"/>
    <w:rsid w:val="007D096F"/>
    <w:rsid w:val="007D1E1D"/>
    <w:rsid w:val="007E15A9"/>
    <w:rsid w:val="007E7C8A"/>
    <w:rsid w:val="007F4342"/>
    <w:rsid w:val="007F490F"/>
    <w:rsid w:val="007F7106"/>
    <w:rsid w:val="0080081E"/>
    <w:rsid w:val="00805630"/>
    <w:rsid w:val="0080660D"/>
    <w:rsid w:val="00806814"/>
    <w:rsid w:val="00806FA4"/>
    <w:rsid w:val="00813DA3"/>
    <w:rsid w:val="008163E3"/>
    <w:rsid w:val="00835881"/>
    <w:rsid w:val="00841130"/>
    <w:rsid w:val="00842955"/>
    <w:rsid w:val="00857AD8"/>
    <w:rsid w:val="00862B16"/>
    <w:rsid w:val="0086740A"/>
    <w:rsid w:val="00867452"/>
    <w:rsid w:val="0087501A"/>
    <w:rsid w:val="00880ED4"/>
    <w:rsid w:val="0089144E"/>
    <w:rsid w:val="00892350"/>
    <w:rsid w:val="008A73FB"/>
    <w:rsid w:val="008B1894"/>
    <w:rsid w:val="008C124A"/>
    <w:rsid w:val="008C24A4"/>
    <w:rsid w:val="008C3796"/>
    <w:rsid w:val="008C5801"/>
    <w:rsid w:val="008D0D9C"/>
    <w:rsid w:val="008D1F9F"/>
    <w:rsid w:val="008D26E6"/>
    <w:rsid w:val="008E3AA9"/>
    <w:rsid w:val="008F10AE"/>
    <w:rsid w:val="008F3D56"/>
    <w:rsid w:val="008F5F8D"/>
    <w:rsid w:val="00912CDA"/>
    <w:rsid w:val="00913099"/>
    <w:rsid w:val="00917233"/>
    <w:rsid w:val="00917289"/>
    <w:rsid w:val="00924839"/>
    <w:rsid w:val="0094563A"/>
    <w:rsid w:val="00990E4B"/>
    <w:rsid w:val="00991848"/>
    <w:rsid w:val="009A6D99"/>
    <w:rsid w:val="009B22B4"/>
    <w:rsid w:val="009C28F9"/>
    <w:rsid w:val="009C2E96"/>
    <w:rsid w:val="009E6F7D"/>
    <w:rsid w:val="009F2FBC"/>
    <w:rsid w:val="009F31A1"/>
    <w:rsid w:val="009F4697"/>
    <w:rsid w:val="00A02FDA"/>
    <w:rsid w:val="00A047E7"/>
    <w:rsid w:val="00A056AF"/>
    <w:rsid w:val="00A0614D"/>
    <w:rsid w:val="00A27B69"/>
    <w:rsid w:val="00A27F37"/>
    <w:rsid w:val="00A31553"/>
    <w:rsid w:val="00A334C5"/>
    <w:rsid w:val="00A36EC1"/>
    <w:rsid w:val="00A4520D"/>
    <w:rsid w:val="00A45800"/>
    <w:rsid w:val="00A6177D"/>
    <w:rsid w:val="00A64687"/>
    <w:rsid w:val="00A65AA8"/>
    <w:rsid w:val="00A77422"/>
    <w:rsid w:val="00A81A19"/>
    <w:rsid w:val="00A84C17"/>
    <w:rsid w:val="00AA427C"/>
    <w:rsid w:val="00AB1CD0"/>
    <w:rsid w:val="00AB2380"/>
    <w:rsid w:val="00AB5F01"/>
    <w:rsid w:val="00AC0250"/>
    <w:rsid w:val="00AC616A"/>
    <w:rsid w:val="00AF4CEC"/>
    <w:rsid w:val="00AF56AE"/>
    <w:rsid w:val="00B02143"/>
    <w:rsid w:val="00B1168F"/>
    <w:rsid w:val="00B11EF0"/>
    <w:rsid w:val="00B13376"/>
    <w:rsid w:val="00B228B6"/>
    <w:rsid w:val="00B31010"/>
    <w:rsid w:val="00B3342C"/>
    <w:rsid w:val="00B3651B"/>
    <w:rsid w:val="00B374D6"/>
    <w:rsid w:val="00B51176"/>
    <w:rsid w:val="00B52BB8"/>
    <w:rsid w:val="00B532ED"/>
    <w:rsid w:val="00B64FC8"/>
    <w:rsid w:val="00B727D2"/>
    <w:rsid w:val="00B72E9B"/>
    <w:rsid w:val="00B85F9E"/>
    <w:rsid w:val="00B87F61"/>
    <w:rsid w:val="00B964DE"/>
    <w:rsid w:val="00BB0F84"/>
    <w:rsid w:val="00BB5767"/>
    <w:rsid w:val="00BB6AE1"/>
    <w:rsid w:val="00BB7D66"/>
    <w:rsid w:val="00BD39B8"/>
    <w:rsid w:val="00BD5A70"/>
    <w:rsid w:val="00BD5C6C"/>
    <w:rsid w:val="00BD636B"/>
    <w:rsid w:val="00BE04A5"/>
    <w:rsid w:val="00BE57E9"/>
    <w:rsid w:val="00BE5E51"/>
    <w:rsid w:val="00BE68C2"/>
    <w:rsid w:val="00BF07BD"/>
    <w:rsid w:val="00BF2636"/>
    <w:rsid w:val="00C12B74"/>
    <w:rsid w:val="00C14045"/>
    <w:rsid w:val="00C16617"/>
    <w:rsid w:val="00C20B9E"/>
    <w:rsid w:val="00C22D11"/>
    <w:rsid w:val="00C22FC9"/>
    <w:rsid w:val="00C4416E"/>
    <w:rsid w:val="00C471B2"/>
    <w:rsid w:val="00C5159D"/>
    <w:rsid w:val="00C66157"/>
    <w:rsid w:val="00C66986"/>
    <w:rsid w:val="00C6735B"/>
    <w:rsid w:val="00C7026A"/>
    <w:rsid w:val="00C71617"/>
    <w:rsid w:val="00C848C5"/>
    <w:rsid w:val="00C86A30"/>
    <w:rsid w:val="00C9157F"/>
    <w:rsid w:val="00C9733D"/>
    <w:rsid w:val="00C9779A"/>
    <w:rsid w:val="00CA09B2"/>
    <w:rsid w:val="00CB64E5"/>
    <w:rsid w:val="00CB7424"/>
    <w:rsid w:val="00CD31C7"/>
    <w:rsid w:val="00CD57DA"/>
    <w:rsid w:val="00CE2B11"/>
    <w:rsid w:val="00CF1E17"/>
    <w:rsid w:val="00CF322B"/>
    <w:rsid w:val="00D34AA8"/>
    <w:rsid w:val="00D411F0"/>
    <w:rsid w:val="00D4593E"/>
    <w:rsid w:val="00D51519"/>
    <w:rsid w:val="00D61F3E"/>
    <w:rsid w:val="00D662A9"/>
    <w:rsid w:val="00D70560"/>
    <w:rsid w:val="00D72267"/>
    <w:rsid w:val="00D81E0C"/>
    <w:rsid w:val="00D83847"/>
    <w:rsid w:val="00D8482F"/>
    <w:rsid w:val="00D92994"/>
    <w:rsid w:val="00D97BC7"/>
    <w:rsid w:val="00DA695E"/>
    <w:rsid w:val="00DB0FF0"/>
    <w:rsid w:val="00DB27AE"/>
    <w:rsid w:val="00DC15DF"/>
    <w:rsid w:val="00DC5A7B"/>
    <w:rsid w:val="00DD3AE5"/>
    <w:rsid w:val="00DE1855"/>
    <w:rsid w:val="00DE1D50"/>
    <w:rsid w:val="00DF5B4C"/>
    <w:rsid w:val="00E011BE"/>
    <w:rsid w:val="00E01D93"/>
    <w:rsid w:val="00E063B8"/>
    <w:rsid w:val="00E153B0"/>
    <w:rsid w:val="00E36B57"/>
    <w:rsid w:val="00E5578F"/>
    <w:rsid w:val="00E77DE6"/>
    <w:rsid w:val="00E83886"/>
    <w:rsid w:val="00E86CA2"/>
    <w:rsid w:val="00EA25AD"/>
    <w:rsid w:val="00EA2891"/>
    <w:rsid w:val="00EB03D7"/>
    <w:rsid w:val="00EC163E"/>
    <w:rsid w:val="00ED19F4"/>
    <w:rsid w:val="00ED6F9F"/>
    <w:rsid w:val="00EE1FC2"/>
    <w:rsid w:val="00EE6BCE"/>
    <w:rsid w:val="00EF4E92"/>
    <w:rsid w:val="00F03A93"/>
    <w:rsid w:val="00F04F04"/>
    <w:rsid w:val="00F15866"/>
    <w:rsid w:val="00F23A29"/>
    <w:rsid w:val="00F25B93"/>
    <w:rsid w:val="00F25F04"/>
    <w:rsid w:val="00F3186A"/>
    <w:rsid w:val="00F32D7C"/>
    <w:rsid w:val="00F36D7D"/>
    <w:rsid w:val="00F36EA3"/>
    <w:rsid w:val="00F4015D"/>
    <w:rsid w:val="00F45013"/>
    <w:rsid w:val="00F50E7B"/>
    <w:rsid w:val="00F519CE"/>
    <w:rsid w:val="00F55376"/>
    <w:rsid w:val="00F6032E"/>
    <w:rsid w:val="00F61D1D"/>
    <w:rsid w:val="00F67FD0"/>
    <w:rsid w:val="00F715EE"/>
    <w:rsid w:val="00F844AE"/>
    <w:rsid w:val="00F85A0A"/>
    <w:rsid w:val="00F8658D"/>
    <w:rsid w:val="00F94A6A"/>
    <w:rsid w:val="00FA079A"/>
    <w:rsid w:val="00FA0F23"/>
    <w:rsid w:val="00FA3D3E"/>
    <w:rsid w:val="00FB127E"/>
    <w:rsid w:val="00FC37AF"/>
    <w:rsid w:val="00FD0C5D"/>
    <w:rsid w:val="00FD78B3"/>
    <w:rsid w:val="00FE347A"/>
    <w:rsid w:val="00FE492C"/>
    <w:rsid w:val="00FE7775"/>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1666</TotalTime>
  <Pages>1</Pages>
  <Words>2495</Words>
  <Characters>12651</Characters>
  <Application>Microsoft Office Word</Application>
  <DocSecurity>0</DocSecurity>
  <Lines>602</Lines>
  <Paragraphs>344</Paragraphs>
  <ScaleCrop>false</ScaleCrop>
  <HeadingPairs>
    <vt:vector size="2" baseType="variant">
      <vt:variant>
        <vt:lpstr>Title</vt:lpstr>
      </vt:variant>
      <vt:variant>
        <vt:i4>1</vt:i4>
      </vt:variant>
    </vt:vector>
  </HeadingPairs>
  <TitlesOfParts>
    <vt:vector size="1" baseType="lpstr">
      <vt:lpstr>doc.: IEEE 802.11-18/1569r0</vt:lpstr>
    </vt:vector>
  </TitlesOfParts>
  <Company>Some Company</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802.11-18/1569r0</dc:title>
  <dc:subject>Submission</dc:subject>
  <dc:creator>Da Silva, Claudio</dc:creator>
  <cp:keywords>September 2018, CTPClassification=CTP_NT</cp:keywords>
  <dc:description>Claudio da Silva, Intel</dc:description>
  <cp:lastModifiedBy>Da Silva, Claudio</cp:lastModifiedBy>
  <cp:revision>118</cp:revision>
  <cp:lastPrinted>2017-02-23T01:37:00Z</cp:lastPrinted>
  <dcterms:created xsi:type="dcterms:W3CDTF">2018-09-07T21:09:00Z</dcterms:created>
  <dcterms:modified xsi:type="dcterms:W3CDTF">2018-09-09T01:02:00Z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f34e661b-4cf1-4c21-98f3-5445e868ef42</vt:lpwstr>
  </property>
  <property fmtid="{D5CDD505-2E9C-101B-9397-08002B2CF9AE}" pid="3" name="CTP_TimeStamp">
    <vt:lpwstr>2018-09-09 01:02:06Z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