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8377213" w:rsidR="00C723BC" w:rsidRPr="00183F4C" w:rsidRDefault="00473F40" w:rsidP="00ED44F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ED44FD">
              <w:rPr>
                <w:lang w:eastAsia="ko-KR"/>
              </w:rPr>
              <w:t>Multiple BSSID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CB74F5A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41760C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1760C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A25AAB1" w:rsidR="001A14ED" w:rsidRPr="00B034CE" w:rsidRDefault="009A46A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5CB586" w:rsidR="0034133D" w:rsidRDefault="005F1044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5284F1C5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</w:t>
                            </w:r>
                            <w:r w:rsidR="007722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6909B2" w:rsidRDefault="006909B2" w:rsidP="006A40FB">
                            <w:pPr>
                              <w:jc w:val="both"/>
                            </w:pPr>
                          </w:p>
                          <w:p w14:paraId="30561099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B88592C" w14:textId="24970960" w:rsidR="004F6537" w:rsidRDefault="004F653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proofErr w:type="spellStart"/>
                            <w:r>
                              <w:t>Clarifty</w:t>
                            </w:r>
                            <w:proofErr w:type="spellEnd"/>
                            <w:r>
                              <w:t xml:space="preserve"> that the HE Beacon is transmitted with 20 MHz bandwidth</w:t>
                            </w:r>
                          </w:p>
                          <w:p w14:paraId="2DB47653" w14:textId="1B9D190E" w:rsidR="00D76690" w:rsidRDefault="002761F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3</w:t>
                            </w:r>
                            <w:r w:rsidR="00D76690">
                              <w:t xml:space="preserve">: </w:t>
                            </w:r>
                            <w:r w:rsidR="007722E9">
                              <w:t>Revise according to D3.2</w:t>
                            </w:r>
                            <w:r>
                              <w:t xml:space="preserve"> and add note based on offline discussion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5284F1C5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</w:t>
                      </w:r>
                      <w:r w:rsidR="007722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6909B2" w:rsidRDefault="006909B2" w:rsidP="006A40FB">
                      <w:pPr>
                        <w:jc w:val="both"/>
                      </w:pPr>
                    </w:p>
                    <w:p w14:paraId="30561099" w14:textId="77777777" w:rsidR="006909B2" w:rsidRDefault="006909B2" w:rsidP="006A40FB">
                      <w:pPr>
                        <w:jc w:val="both"/>
                      </w:pP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B88592C" w14:textId="24970960" w:rsidR="004F6537" w:rsidRDefault="004F653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proofErr w:type="spellStart"/>
                      <w:r>
                        <w:t>Clarifty</w:t>
                      </w:r>
                      <w:proofErr w:type="spellEnd"/>
                      <w:r>
                        <w:t xml:space="preserve"> that the HE Beacon is transmitted with 20 MHz bandwidth</w:t>
                      </w:r>
                    </w:p>
                    <w:p w14:paraId="2DB47653" w14:textId="1B9D190E" w:rsidR="00D76690" w:rsidRDefault="002761F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3</w:t>
                      </w:r>
                      <w:r w:rsidR="00D76690">
                        <w:t xml:space="preserve">: </w:t>
                      </w:r>
                      <w:r w:rsidR="007722E9">
                        <w:t>Revise according to D3.2</w:t>
                      </w:r>
                      <w:r>
                        <w:t xml:space="preserve"> and add note based on offline discussion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A46AB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7630A8F2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16588</w:t>
            </w:r>
          </w:p>
        </w:tc>
        <w:tc>
          <w:tcPr>
            <w:tcW w:w="900" w:type="dxa"/>
          </w:tcPr>
          <w:p w14:paraId="143964E0" w14:textId="201BC3D6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46D83DFE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209</w:t>
            </w:r>
            <w:r w:rsidRPr="00391EA2">
              <w:rPr>
                <w:rFonts w:ascii="Calibri" w:hAnsi="Calibri" w:cs="Arial"/>
                <w:sz w:val="18"/>
                <w:szCs w:val="18"/>
              </w:rPr>
              <w:t>.0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35B28C76" w14:textId="60236AEB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10.7.5.1</w:t>
            </w:r>
          </w:p>
        </w:tc>
        <w:tc>
          <w:tcPr>
            <w:tcW w:w="2875" w:type="dxa"/>
          </w:tcPr>
          <w:p w14:paraId="1DC36502" w14:textId="7BA09D88" w:rsidR="009A46AB" w:rsidRP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46AB">
              <w:rPr>
                <w:rFonts w:ascii="Calibri" w:hAnsi="Calibri" w:cs="Calibri"/>
                <w:sz w:val="18"/>
                <w:szCs w:val="18"/>
              </w:rPr>
              <w:t xml:space="preserve">6 GHz band is enabled for 11ax AP and non-AP STA. In 6 GHz band, there is no non-HE STA, and transmission of beacon frame with non-HT format is then not a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requriement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, and enabling beacon transmission with HE SU PPDU format is then possible. HE SU PPDU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maybe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transmitted with larger MPDU content and higher data rate. These features are beneficial because when multiple BSSID concept is used larger MPDU content is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reuqired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for carrying all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nontransmitted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BSSID profiles, and higher data rate can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redcue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the transmission overhead.</w:t>
            </w:r>
          </w:p>
        </w:tc>
        <w:tc>
          <w:tcPr>
            <w:tcW w:w="1625" w:type="dxa"/>
          </w:tcPr>
          <w:p w14:paraId="6C06C4E8" w14:textId="31BD3F49" w:rsidR="009A46AB" w:rsidRP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46AB">
              <w:rPr>
                <w:rFonts w:ascii="Calibri" w:hAnsi="Calibri" w:cs="Calibri"/>
                <w:sz w:val="18"/>
                <w:szCs w:val="18"/>
              </w:rPr>
              <w:t>Enable beacon frame to be transmitted with HE SU PPDU format in 6 GHz band. Add rate selection for the beacon frame with HE SU PPDU.</w:t>
            </w:r>
          </w:p>
        </w:tc>
        <w:tc>
          <w:tcPr>
            <w:tcW w:w="3207" w:type="dxa"/>
          </w:tcPr>
          <w:p w14:paraId="28E682C6" w14:textId="0B7A5FEE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B71FB0F" w14:textId="49DDC144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084D8967" w14:textId="77777777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C96E39" w14:textId="5760B1D0" w:rsidR="009A46AB" w:rsidRPr="00BC757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AA3B47">
              <w:rPr>
                <w:rFonts w:ascii="Calibri" w:hAnsi="Calibri" w:cs="Arial"/>
                <w:sz w:val="18"/>
                <w:szCs w:val="18"/>
              </w:rPr>
              <w:t>1508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 w:rsidR="002C1C7E">
              <w:rPr>
                <w:rFonts w:ascii="Calibri" w:hAnsi="Calibri" w:cs="Arial"/>
                <w:sz w:val="18"/>
                <w:szCs w:val="18"/>
              </w:rPr>
              <w:t>3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16588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ABCE78C" w14:textId="322D4071" w:rsidR="009A46AB" w:rsidRPr="001C063D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1283A7A8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5F1044">
        <w:rPr>
          <w:lang w:eastAsia="ko-KR"/>
        </w:rPr>
        <w:t>16588</w:t>
      </w:r>
      <w:r>
        <w:rPr>
          <w:lang w:eastAsia="ko-KR"/>
        </w:rPr>
        <w:t xml:space="preserve"> 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AA3B47">
        <w:rPr>
          <w:lang w:eastAsia="ko-KR"/>
        </w:rPr>
        <w:t>1508</w:t>
      </w:r>
      <w:r w:rsidR="00BA7375">
        <w:rPr>
          <w:lang w:eastAsia="ko-KR"/>
        </w:rPr>
        <w:t>r</w:t>
      </w:r>
      <w:r w:rsidR="002C1C7E">
        <w:rPr>
          <w:lang w:eastAsia="ko-KR"/>
        </w:rPr>
        <w:t>3</w:t>
      </w:r>
      <w:bookmarkStart w:id="0" w:name="_GoBack"/>
      <w:bookmarkEnd w:id="0"/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D28B7C4" w14:textId="3625FE45" w:rsidR="00904911" w:rsidRPr="00B814CF" w:rsidRDefault="00904911" w:rsidP="00904911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3.2 Definitions specific to IEEE 802.11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p w14:paraId="7291E34B" w14:textId="6C032A9E" w:rsidR="00904911" w:rsidRDefault="00904911" w:rsidP="007A5DE6">
      <w:pPr>
        <w:rPr>
          <w:b/>
          <w:i/>
          <w:lang w:eastAsia="ko-KR"/>
        </w:rPr>
      </w:pPr>
      <w:r w:rsidRPr="00904911">
        <w:rPr>
          <w:rFonts w:ascii="Arial-BoldMT" w:hAnsi="Arial-BoldMT"/>
          <w:b/>
          <w:bCs/>
          <w:color w:val="000000"/>
          <w:szCs w:val="22"/>
        </w:rPr>
        <w:t>3.2 Definitions specific to IEEE 802.11</w:t>
      </w:r>
      <w:r w:rsidRPr="00904911">
        <w:rPr>
          <w:rFonts w:ascii="Arial-BoldMT" w:hAnsi="Arial-BoldMT"/>
          <w:b/>
          <w:bCs/>
          <w:color w:val="000000"/>
          <w:szCs w:val="22"/>
        </w:rPr>
        <w:br/>
      </w:r>
      <w:r w:rsidRPr="00904911">
        <w:rPr>
          <w:rFonts w:ascii="TimesNewRomanPS-BoldItalicMT" w:hAnsi="TimesNewRomanPS-BoldItalicMT"/>
          <w:b/>
          <w:bCs/>
          <w:i/>
          <w:iCs/>
          <w:color w:val="000000"/>
          <w:sz w:val="20"/>
        </w:rPr>
        <w:t>Change the following definitions:</w:t>
      </w:r>
    </w:p>
    <w:p w14:paraId="61C9BA4B" w14:textId="77777777" w:rsidR="00904911" w:rsidRDefault="00904911" w:rsidP="007A5DE6">
      <w:pPr>
        <w:rPr>
          <w:b/>
          <w:i/>
          <w:lang w:eastAsia="ko-KR"/>
        </w:rPr>
      </w:pPr>
    </w:p>
    <w:p w14:paraId="51028987" w14:textId="77777777" w:rsidR="00C37A9B" w:rsidRPr="00C37A9B" w:rsidRDefault="00C37A9B" w:rsidP="007A5DE6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5E9A2F29" w14:textId="6962D130" w:rsidR="00904911" w:rsidRPr="00C37A9B" w:rsidRDefault="00904911" w:rsidP="007A5DE6">
      <w:pPr>
        <w:rPr>
          <w:ins w:id="1" w:author="Huang, Po-kai" w:date="2018-07-05T09:51:00Z"/>
          <w:rFonts w:ascii="TimesNewRomanPS-BoldMT" w:hAnsi="TimesNewRomanPS-BoldMT" w:hint="eastAsia"/>
          <w:b/>
          <w:bCs/>
          <w:color w:val="000000"/>
          <w:sz w:val="20"/>
        </w:rPr>
      </w:pPr>
      <w:r w:rsidRPr="00904911">
        <w:rPr>
          <w:rFonts w:ascii="TimesNewRomanPSMT" w:eastAsia="TimesNewRomanPSMT" w:hAnsi="TimesNewRomanPSMT" w:hint="eastAsia"/>
          <w:color w:val="000000"/>
          <w:sz w:val="20"/>
        </w:rPr>
        <w:br/>
      </w:r>
      <w:proofErr w:type="gramStart"/>
      <w:r w:rsidRPr="00904911">
        <w:rPr>
          <w:rFonts w:ascii="TimesNewRomanPS-BoldMT" w:hAnsi="TimesNewRomanPS-BoldMT"/>
          <w:b/>
          <w:bCs/>
          <w:color w:val="000000"/>
          <w:sz w:val="20"/>
        </w:rPr>
        <w:t>high</w:t>
      </w:r>
      <w:proofErr w:type="gramEnd"/>
      <w:r w:rsidRPr="00904911">
        <w:rPr>
          <w:rFonts w:ascii="TimesNewRomanPS-BoldMT" w:hAnsi="TimesNewRomanPS-BoldMT"/>
          <w:b/>
          <w:bCs/>
          <w:color w:val="000000"/>
          <w:sz w:val="20"/>
        </w:rPr>
        <w:t xml:space="preserve"> Efficiency (HE) basic service set (BSS): </w:t>
      </w:r>
      <w:r w:rsidRPr="00904911">
        <w:rPr>
          <w:rFonts w:ascii="TimesNewRomanPSMT" w:eastAsia="TimesNewRomanPSMT" w:hAnsi="TimesNewRomanPSMT"/>
          <w:color w:val="000000"/>
          <w:sz w:val="20"/>
        </w:rPr>
        <w:t>A BSS in which a Beacon frame transmitted by an HE station (STA) includes the HE Operation element.</w:t>
      </w:r>
    </w:p>
    <w:p w14:paraId="2E4711CA" w14:textId="77777777" w:rsidR="00C37A9B" w:rsidRDefault="00C37A9B" w:rsidP="007A5DE6">
      <w:pPr>
        <w:rPr>
          <w:ins w:id="2" w:author="Huang, Po-kai" w:date="2018-07-05T09:51:00Z"/>
          <w:rFonts w:ascii="TimesNewRomanPSMT" w:eastAsia="TimesNewRomanPSMT" w:hAnsi="TimesNewRomanPSMT"/>
          <w:color w:val="000000"/>
          <w:sz w:val="20"/>
        </w:rPr>
      </w:pPr>
    </w:p>
    <w:p w14:paraId="5CE0F64F" w14:textId="0392AE3C" w:rsidR="00C37A9B" w:rsidRPr="00904911" w:rsidRDefault="00C37A9B" w:rsidP="00C37A9B">
      <w:pPr>
        <w:rPr>
          <w:ins w:id="3" w:author="Huang, Po-kai" w:date="2018-07-05T09:51:00Z"/>
          <w:b/>
          <w:i/>
          <w:lang w:eastAsia="ko-KR"/>
        </w:rPr>
      </w:pPr>
      <w:proofErr w:type="gramStart"/>
      <w:ins w:id="4" w:author="Huang, Po-kai" w:date="2018-07-05T09:51:00Z">
        <w:r>
          <w:rPr>
            <w:rFonts w:ascii="TimesNewRomanPS-BoldMT" w:hAnsi="TimesNewRomanPS-BoldMT"/>
            <w:b/>
            <w:bCs/>
            <w:color w:val="000000"/>
            <w:sz w:val="20"/>
          </w:rPr>
          <w:t>high</w:t>
        </w:r>
        <w:proofErr w:type="gramEnd"/>
        <w:r>
          <w:rPr>
            <w:rFonts w:ascii="TimesNewRomanPS-BoldMT" w:hAnsi="TimesNewRomanPS-BoldMT"/>
            <w:b/>
            <w:bCs/>
            <w:color w:val="000000"/>
            <w:sz w:val="20"/>
          </w:rPr>
          <w:t xml:space="preserve"> efficiency (HE</w:t>
        </w:r>
        <w:r w:rsidRPr="00904911">
          <w:rPr>
            <w:rFonts w:ascii="TimesNewRomanPS-BoldMT" w:hAnsi="TimesNewRomanPS-BoldMT"/>
            <w:b/>
            <w:bCs/>
            <w:color w:val="000000"/>
            <w:sz w:val="20"/>
          </w:rPr>
          <w:t xml:space="preserve">) beacon: </w:t>
        </w:r>
        <w:r w:rsidRPr="00904911">
          <w:rPr>
            <w:rFonts w:ascii="TimesNewRomanPSMT" w:eastAsia="TimesNewRomanPSMT" w:hAnsi="TimesNewRomanPSMT"/>
            <w:color w:val="000000"/>
            <w:sz w:val="20"/>
          </w:rPr>
          <w:t xml:space="preserve">A Beacon frame transmitted in a high efficiency (HE) single user (SU) physical layer (PHY) protocol data unit (PPDU) to form a high efficiency </w:t>
        </w:r>
        <w:r>
          <w:rPr>
            <w:rFonts w:ascii="TimesNewRomanPSMT" w:eastAsia="TimesNewRomanPSMT" w:hAnsi="TimesNewRomanPSMT"/>
            <w:color w:val="000000"/>
            <w:sz w:val="20"/>
          </w:rPr>
          <w:t>basic service set (HE</w:t>
        </w:r>
        <w:r w:rsidRPr="00904911">
          <w:rPr>
            <w:rFonts w:ascii="TimesNewRomanPSMT" w:eastAsia="TimesNewRomanPSMT" w:hAnsi="TimesNewRomanPSMT"/>
            <w:color w:val="000000"/>
            <w:sz w:val="20"/>
          </w:rPr>
          <w:t xml:space="preserve"> BSS).</w:t>
        </w:r>
      </w:ins>
      <w:ins w:id="5" w:author="Huang, Po-kai" w:date="2018-07-05T10:16:00Z">
        <w:r w:rsidR="009C1B7F">
          <w:rPr>
            <w:rFonts w:ascii="TimesNewRomanPSMT" w:eastAsia="TimesNewRomanPSMT" w:hAnsi="TimesNewRomanPSMT"/>
            <w:color w:val="000000"/>
            <w:sz w:val="20"/>
          </w:rPr>
          <w:t xml:space="preserve"> (#16588)</w:t>
        </w:r>
      </w:ins>
    </w:p>
    <w:p w14:paraId="77824D6B" w14:textId="77777777" w:rsidR="00C37A9B" w:rsidRDefault="00C37A9B" w:rsidP="007A5DE6">
      <w:pPr>
        <w:rPr>
          <w:b/>
          <w:i/>
          <w:lang w:eastAsia="ko-KR"/>
        </w:rPr>
      </w:pPr>
    </w:p>
    <w:p w14:paraId="11037E01" w14:textId="77777777" w:rsidR="00C37A9B" w:rsidRDefault="00C37A9B" w:rsidP="00C37A9B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48E6C676" w14:textId="77777777" w:rsidR="00B12E8C" w:rsidRDefault="00B12E8C" w:rsidP="00C37A9B">
      <w:pPr>
        <w:rPr>
          <w:rFonts w:ascii="TimesNewRomanPS-BoldMT" w:hAnsi="TimesNewRomanPS-BoldMT" w:hint="eastAsia"/>
          <w:bCs/>
          <w:color w:val="000000"/>
          <w:sz w:val="20"/>
        </w:rPr>
      </w:pPr>
    </w:p>
    <w:p w14:paraId="331721EB" w14:textId="682A76ED" w:rsidR="00B12E8C" w:rsidRPr="00B12E8C" w:rsidRDefault="00B12E8C" w:rsidP="00C37A9B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4.3.14a High efficiency (HE) STA as follows: (Track change on)</w:t>
      </w:r>
    </w:p>
    <w:p w14:paraId="01B04583" w14:textId="77777777" w:rsidR="00904911" w:rsidRDefault="00904911" w:rsidP="007A5DE6">
      <w:pPr>
        <w:rPr>
          <w:b/>
          <w:i/>
          <w:lang w:eastAsia="ko-KR"/>
        </w:rPr>
      </w:pPr>
    </w:p>
    <w:p w14:paraId="10B7CE21" w14:textId="2DEFDD7B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  <w:r w:rsidRPr="00B12E8C">
        <w:rPr>
          <w:rFonts w:ascii="Arial-BoldMT" w:hAnsi="Arial-BoldMT"/>
          <w:b/>
          <w:bCs/>
          <w:color w:val="000000"/>
          <w:sz w:val="20"/>
        </w:rPr>
        <w:t>4.3.14a High efficiency (HE) STA</w:t>
      </w:r>
    </w:p>
    <w:p w14:paraId="40214142" w14:textId="77777777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A171C50" w14:textId="77777777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39A1AA82" w14:textId="77777777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</w:p>
    <w:p w14:paraId="56D14EAD" w14:textId="17821DA3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  <w:r w:rsidRPr="00B12E8C">
        <w:rPr>
          <w:rFonts w:ascii="TimesNewRomanPSMT" w:eastAsia="TimesNewRomanPSMT" w:hAnsi="TimesNewRomanPSMT"/>
          <w:color w:val="000000"/>
          <w:sz w:val="20"/>
        </w:rPr>
        <w:t>The main MAC features in an HE STA that are not present in VHT STA or HT STA are the following:</w:t>
      </w:r>
    </w:p>
    <w:p w14:paraId="1F571F40" w14:textId="515F5508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</w:t>
      </w:r>
      <w:r>
        <w:rPr>
          <w:rFonts w:ascii="TimesNewRomanPS-BoldMT" w:hAnsi="TimesNewRomanPS-BoldMT"/>
          <w:bCs/>
          <w:color w:val="000000"/>
          <w:sz w:val="20"/>
        </w:rPr>
        <w:t>existing bullets</w:t>
      </w:r>
      <w:r w:rsidRPr="00C37A9B">
        <w:rPr>
          <w:rFonts w:ascii="TimesNewRomanPS-BoldMT" w:hAnsi="TimesNewRomanPS-BoldMT"/>
          <w:bCs/>
          <w:color w:val="000000"/>
          <w:sz w:val="20"/>
        </w:rPr>
        <w:t>….)</w:t>
      </w:r>
    </w:p>
    <w:p w14:paraId="75B7B214" w14:textId="77777777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66108B3A" w14:textId="6927D66D" w:rsidR="00B12E8C" w:rsidRDefault="00B12E8C" w:rsidP="007A5DE6">
      <w:pPr>
        <w:rPr>
          <w:ins w:id="6" w:author="Huang, Po-kai" w:date="2018-07-05T09:57:00Z"/>
          <w:rFonts w:ascii="TimesNewRomanPSMT" w:eastAsia="TimesNewRomanPSMT" w:hAnsi="TimesNewRomanPSMT"/>
          <w:color w:val="000000"/>
          <w:sz w:val="20"/>
        </w:rPr>
      </w:pPr>
      <w:r w:rsidRPr="00B12E8C">
        <w:rPr>
          <w:rFonts w:ascii="TimesNewRomanPSMT" w:eastAsia="TimesNewRomanPSMT" w:hAnsi="TimesNewRomanPSMT"/>
          <w:color w:val="000000"/>
          <w:sz w:val="20"/>
        </w:rPr>
        <w:t>— Optional support for ER BSS</w:t>
      </w:r>
    </w:p>
    <w:p w14:paraId="539CC77A" w14:textId="440644D9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  <w:ins w:id="7" w:author="Huang, Po-kai" w:date="2018-07-05T09:57:00Z">
        <w:r w:rsidRPr="00B12E8C">
          <w:rPr>
            <w:rFonts w:ascii="TimesNewRomanPSMT" w:eastAsia="TimesNewRomanPSMT" w:hAnsi="TimesNewRomanPSMT"/>
            <w:color w:val="000000"/>
            <w:sz w:val="20"/>
          </w:rPr>
          <w:t>—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Opt</w:t>
        </w:r>
        <w:r w:rsidR="00A16153">
          <w:rPr>
            <w:rFonts w:ascii="TimesNewRomanPSMT" w:eastAsia="TimesNewRomanPSMT" w:hAnsi="TimesNewRomanPSMT"/>
            <w:color w:val="000000"/>
            <w:sz w:val="20"/>
          </w:rPr>
          <w:t>ional support for HE BSS with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HE </w:t>
        </w:r>
        <w:proofErr w:type="gramStart"/>
        <w:r>
          <w:rPr>
            <w:rFonts w:ascii="TimesNewRomanPSMT" w:eastAsia="TimesNewRomanPSMT" w:hAnsi="TimesNewRomanPSMT"/>
            <w:color w:val="000000"/>
            <w:sz w:val="20"/>
          </w:rPr>
          <w:t>Beacon</w:t>
        </w:r>
      </w:ins>
      <w:ins w:id="8" w:author="Huang, Po-kai" w:date="2018-07-05T10:16:00Z">
        <w:r w:rsidR="009C1B7F">
          <w:rPr>
            <w:rFonts w:ascii="TimesNewRomanPSMT" w:eastAsia="TimesNewRomanPSMT" w:hAnsi="TimesNewRomanPSMT"/>
            <w:color w:val="000000"/>
            <w:sz w:val="20"/>
          </w:rPr>
          <w:t>(</w:t>
        </w:r>
        <w:proofErr w:type="gramEnd"/>
        <w:r w:rsidR="009C1B7F">
          <w:rPr>
            <w:rFonts w:ascii="TimesNewRomanPSMT" w:eastAsia="TimesNewRomanPSMT" w:hAnsi="TimesNewRomanPSMT"/>
            <w:color w:val="000000"/>
            <w:sz w:val="20"/>
          </w:rPr>
          <w:t>#16588)</w:t>
        </w:r>
      </w:ins>
    </w:p>
    <w:p w14:paraId="37CE713B" w14:textId="05DAA5DA" w:rsidR="00B12E8C" w:rsidRDefault="00B12E8C" w:rsidP="007A5DE6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</w:t>
      </w:r>
      <w:r>
        <w:rPr>
          <w:rFonts w:ascii="TimesNewRomanPS-BoldMT" w:hAnsi="TimesNewRomanPS-BoldMT"/>
          <w:bCs/>
          <w:color w:val="000000"/>
          <w:sz w:val="20"/>
        </w:rPr>
        <w:t>existing bullets</w:t>
      </w:r>
      <w:r w:rsidRPr="00C37A9B">
        <w:rPr>
          <w:rFonts w:ascii="TimesNewRomanPS-BoldMT" w:hAnsi="TimesNewRomanPS-BoldMT"/>
          <w:bCs/>
          <w:color w:val="000000"/>
          <w:sz w:val="20"/>
        </w:rPr>
        <w:t>….)</w:t>
      </w:r>
    </w:p>
    <w:p w14:paraId="30193F43" w14:textId="77777777" w:rsidR="00B12E8C" w:rsidRDefault="00B12E8C" w:rsidP="007A5DE6">
      <w:pPr>
        <w:rPr>
          <w:b/>
          <w:i/>
          <w:lang w:eastAsia="ko-KR"/>
        </w:rPr>
      </w:pPr>
    </w:p>
    <w:p w14:paraId="7FED2A90" w14:textId="77777777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33A5EFCC" w14:textId="77777777" w:rsidR="00B12E8C" w:rsidRDefault="00B12E8C" w:rsidP="007A5DE6">
      <w:pPr>
        <w:rPr>
          <w:b/>
          <w:i/>
          <w:lang w:eastAsia="ko-KR"/>
        </w:rPr>
      </w:pPr>
    </w:p>
    <w:p w14:paraId="7910705C" w14:textId="6AB9B12D" w:rsidR="00B814CF" w:rsidRPr="00B814CF" w:rsidRDefault="00B814CF" w:rsidP="007A5DE6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A87EB9">
        <w:rPr>
          <w:b/>
          <w:i/>
          <w:lang w:eastAsia="ko-KR"/>
        </w:rPr>
        <w:t>10.</w:t>
      </w:r>
      <w:r w:rsidR="00587BEA">
        <w:rPr>
          <w:b/>
          <w:i/>
          <w:lang w:eastAsia="ko-KR"/>
        </w:rPr>
        <w:t>6</w:t>
      </w:r>
      <w:r w:rsidR="00A87EB9">
        <w:rPr>
          <w:b/>
          <w:i/>
          <w:lang w:eastAsia="ko-KR"/>
        </w:rPr>
        <w:t>.5.1</w:t>
      </w:r>
      <w:r>
        <w:rPr>
          <w:b/>
          <w:i/>
          <w:lang w:eastAsia="ko-KR"/>
        </w:rPr>
        <w:t xml:space="preserve"> </w:t>
      </w:r>
      <w:r w:rsidR="00A87EB9" w:rsidRPr="00A87EB9">
        <w:rPr>
          <w:b/>
          <w:i/>
          <w:lang w:eastAsia="ko-KR"/>
        </w:rPr>
        <w:t>Rate selection for non-STBC Beacon and non-STBC PSMP frames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579DAA4" w14:textId="4AEA7493" w:rsidR="00A87EB9" w:rsidRDefault="00587BEA" w:rsidP="00587BEA">
      <w:pPr>
        <w:pStyle w:val="H4"/>
        <w:numPr>
          <w:ilvl w:val="3"/>
          <w:numId w:val="58"/>
        </w:numPr>
        <w:rPr>
          <w:w w:val="100"/>
        </w:rPr>
      </w:pPr>
      <w:r>
        <w:rPr>
          <w:w w:val="100"/>
          <w:lang w:val="en-GB"/>
        </w:rPr>
        <w:t xml:space="preserve"> </w:t>
      </w:r>
      <w:r w:rsidR="00A87EB9">
        <w:rPr>
          <w:w w:val="100"/>
        </w:rPr>
        <w:t>Rate selection for non-STBC Beacon and non-STBC PSMP frames</w:t>
      </w:r>
    </w:p>
    <w:p w14:paraId="2EC586C4" w14:textId="77777777" w:rsidR="00A87EB9" w:rsidRDefault="00A87EB9" w:rsidP="00A87EB9">
      <w:pPr>
        <w:pStyle w:val="EditiingInstruction"/>
        <w:rPr>
          <w:w w:val="100"/>
        </w:rPr>
      </w:pPr>
      <w:r>
        <w:rPr>
          <w:w w:val="100"/>
        </w:rPr>
        <w:t>Change as follows:</w:t>
      </w:r>
    </w:p>
    <w:p w14:paraId="6ACFE817" w14:textId="70CEFA50" w:rsidR="00A87EB9" w:rsidRDefault="00A87EB9" w:rsidP="00A87EB9">
      <w:pPr>
        <w:pStyle w:val="T"/>
        <w:rPr>
          <w:w w:val="100"/>
        </w:rPr>
      </w:pPr>
      <w:r>
        <w:rPr>
          <w:w w:val="100"/>
        </w:rPr>
        <w:t xml:space="preserve">If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 is not empty, a non-STBC PSMP frame or a non-STBC Beacon frame </w:t>
      </w:r>
      <w:r>
        <w:rPr>
          <w:w w:val="100"/>
          <w:u w:val="thick"/>
        </w:rPr>
        <w:t xml:space="preserve">that is not an ER beacon (see </w:t>
      </w:r>
      <w:r>
        <w:rPr>
          <w:w w:val="100"/>
          <w:u w:val="thick"/>
        </w:rPr>
        <w:fldChar w:fldCharType="begin"/>
      </w:r>
      <w:r>
        <w:rPr>
          <w:w w:val="100"/>
          <w:u w:val="thick"/>
        </w:rPr>
        <w:instrText xml:space="preserve"> REF  RTF34343938323a2048342c312e \h</w:instrText>
      </w:r>
      <w:r>
        <w:rPr>
          <w:w w:val="100"/>
          <w:u w:val="thick"/>
        </w:rPr>
      </w:r>
      <w:r>
        <w:rPr>
          <w:w w:val="100"/>
          <w:u w:val="thick"/>
        </w:rPr>
        <w:fldChar w:fldCharType="separate"/>
      </w:r>
      <w:r w:rsidR="00587BEA">
        <w:rPr>
          <w:w w:val="100"/>
          <w:u w:val="thick"/>
        </w:rPr>
        <w:t>10.6</w:t>
      </w:r>
      <w:r>
        <w:rPr>
          <w:w w:val="100"/>
          <w:u w:val="thick"/>
        </w:rPr>
        <w:t>.5.8 (Rate selection for ER Beacon frames and group addressed frames)</w:t>
      </w:r>
      <w:r>
        <w:rPr>
          <w:w w:val="100"/>
          <w:u w:val="thick"/>
        </w:rPr>
        <w:fldChar w:fldCharType="end"/>
      </w:r>
      <w:r>
        <w:rPr>
          <w:w w:val="100"/>
          <w:u w:val="thick"/>
        </w:rPr>
        <w:t>)</w:t>
      </w:r>
      <w:ins w:id="9" w:author="Huang, Po-kai" w:date="2018-07-05T09:28:00Z">
        <w:r>
          <w:rPr>
            <w:w w:val="100"/>
            <w:u w:val="thick"/>
          </w:rPr>
          <w:t xml:space="preserve"> or an HE beacon</w:t>
        </w:r>
      </w:ins>
      <w:r>
        <w:rPr>
          <w:w w:val="100"/>
          <w:u w:val="thick"/>
        </w:rPr>
        <w:t xml:space="preserve"> </w:t>
      </w:r>
      <w:ins w:id="10" w:author="Huang, Po-kai" w:date="2018-07-05T09:28:00Z">
        <w:r>
          <w:rPr>
            <w:w w:val="100"/>
            <w:u w:val="thick"/>
          </w:rPr>
          <w:t xml:space="preserve">(see </w:t>
        </w:r>
        <w:r>
          <w:rPr>
            <w:w w:val="100"/>
            <w:u w:val="thick"/>
          </w:rPr>
          <w:fldChar w:fldCharType="begin"/>
        </w:r>
        <w:r>
          <w:rPr>
            <w:w w:val="100"/>
            <w:u w:val="thick"/>
          </w:rPr>
          <w:instrText xml:space="preserve"> REF  RTF34343938323a2048342c312e \h</w:instrText>
        </w:r>
      </w:ins>
      <w:r>
        <w:rPr>
          <w:w w:val="100"/>
          <w:u w:val="thick"/>
        </w:rPr>
      </w:r>
      <w:ins w:id="11" w:author="Huang, Po-kai" w:date="2018-07-05T09:28:00Z">
        <w:r>
          <w:rPr>
            <w:w w:val="100"/>
            <w:u w:val="thick"/>
          </w:rPr>
          <w:fldChar w:fldCharType="separate"/>
        </w:r>
        <w:r w:rsidR="00587BEA">
          <w:rPr>
            <w:w w:val="100"/>
            <w:u w:val="thick"/>
          </w:rPr>
          <w:t>10.6</w:t>
        </w:r>
        <w:r>
          <w:rPr>
            <w:w w:val="100"/>
            <w:u w:val="thick"/>
          </w:rPr>
          <w:t>.5.8a (Rate selection for HE Beacon frames and group addressed frames)</w:t>
        </w:r>
        <w:r>
          <w:rPr>
            <w:w w:val="100"/>
            <w:u w:val="thick"/>
          </w:rPr>
          <w:fldChar w:fldCharType="end"/>
        </w:r>
        <w:proofErr w:type="gramStart"/>
        <w:r>
          <w:rPr>
            <w:w w:val="100"/>
            <w:u w:val="thick"/>
          </w:rPr>
          <w:t>)</w:t>
        </w:r>
      </w:ins>
      <w:ins w:id="12" w:author="Huang, Po-kai" w:date="2018-07-05T09:45:00Z">
        <w:r w:rsidR="00904911">
          <w:rPr>
            <w:w w:val="100"/>
            <w:u w:val="thick"/>
          </w:rPr>
          <w:t>(</w:t>
        </w:r>
        <w:proofErr w:type="gramEnd"/>
        <w:r w:rsidR="00904911">
          <w:rPr>
            <w:w w:val="100"/>
            <w:u w:val="thick"/>
          </w:rPr>
          <w:t>#16588)</w:t>
        </w:r>
      </w:ins>
      <w:ins w:id="13" w:author="Huang, Po-kai" w:date="2018-07-05T09:28:00Z">
        <w:r>
          <w:rPr>
            <w:w w:val="100"/>
            <w:u w:val="thick"/>
          </w:rPr>
          <w:t xml:space="preserve"> </w:t>
        </w:r>
      </w:ins>
      <w:r>
        <w:rPr>
          <w:w w:val="100"/>
        </w:rPr>
        <w:t xml:space="preserve">shall be transmitted in a non-HT PPDU using one of the rates included in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parameter.</w:t>
      </w:r>
      <w:r>
        <w:rPr>
          <w:vanish/>
          <w:w w:val="100"/>
        </w:rPr>
        <w:t>(#11141)</w:t>
      </w:r>
    </w:p>
    <w:p w14:paraId="4507A0DB" w14:textId="77777777" w:rsidR="00A87EB9" w:rsidRDefault="00A87EB9" w:rsidP="00A87EB9">
      <w:pPr>
        <w:pStyle w:val="T"/>
        <w:rPr>
          <w:w w:val="100"/>
        </w:rPr>
      </w:pPr>
      <w:r>
        <w:rPr>
          <w:w w:val="100"/>
        </w:rPr>
        <w:t xml:space="preserve">If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 is empty, the frame shall be transmitted in a non-HT PPDU using one of the mandatory PHY rates.</w:t>
      </w:r>
    </w:p>
    <w:p w14:paraId="295DD892" w14:textId="77777777" w:rsidR="00A87EB9" w:rsidRDefault="00A87EB9" w:rsidP="00A87EB9">
      <w:pPr>
        <w:pStyle w:val="T"/>
        <w:rPr>
          <w:w w:val="100"/>
        </w:rPr>
      </w:pPr>
    </w:p>
    <w:p w14:paraId="50B2DDFB" w14:textId="6CD77418" w:rsidR="00A87EB9" w:rsidRPr="00A87EB9" w:rsidRDefault="00A87EB9" w:rsidP="00A87EB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Add</w:t>
      </w:r>
      <w:r w:rsidR="00587BEA">
        <w:rPr>
          <w:b/>
          <w:i/>
          <w:lang w:eastAsia="ko-KR"/>
        </w:rPr>
        <w:t xml:space="preserve"> a new </w:t>
      </w:r>
      <w:proofErr w:type="spellStart"/>
      <w:r w:rsidR="00587BEA">
        <w:rPr>
          <w:b/>
          <w:i/>
          <w:lang w:eastAsia="ko-KR"/>
        </w:rPr>
        <w:t>subclause</w:t>
      </w:r>
      <w:proofErr w:type="spellEnd"/>
      <w:r w:rsidR="00587BEA">
        <w:rPr>
          <w:b/>
          <w:i/>
          <w:lang w:eastAsia="ko-KR"/>
        </w:rPr>
        <w:t xml:space="preserve"> after 10.6</w:t>
      </w:r>
      <w:r w:rsidRPr="00A87EB9">
        <w:rPr>
          <w:b/>
          <w:i/>
          <w:lang w:eastAsia="ko-KR"/>
        </w:rPr>
        <w:t xml:space="preserve">.5.8 </w:t>
      </w:r>
      <w:r w:rsidR="00587BEA">
        <w:rPr>
          <w:b/>
          <w:i/>
          <w:lang w:eastAsia="ko-KR"/>
        </w:rPr>
        <w:t xml:space="preserve">(Rate selection for ER Beacon frames and group addressed frames) </w:t>
      </w:r>
      <w:r w:rsidRPr="00A87EB9">
        <w:rPr>
          <w:b/>
          <w:i/>
          <w:lang w:eastAsia="ko-KR"/>
        </w:rPr>
        <w:t xml:space="preserve">as follows: </w:t>
      </w:r>
      <w:r>
        <w:rPr>
          <w:b/>
          <w:i/>
          <w:lang w:eastAsia="ko-KR"/>
        </w:rPr>
        <w:t>(Track change on)</w:t>
      </w:r>
    </w:p>
    <w:p w14:paraId="651F8AFE" w14:textId="4F093102" w:rsidR="00A87EB9" w:rsidRDefault="00587BEA" w:rsidP="00A87EB9">
      <w:pPr>
        <w:pStyle w:val="EditiingInstruction"/>
        <w:rPr>
          <w:ins w:id="14" w:author="Huang, Po-kai" w:date="2018-07-05T09:30:00Z"/>
          <w:w w:val="100"/>
        </w:rPr>
      </w:pPr>
      <w:ins w:id="15" w:author="Huang, Po-kai" w:date="2018-07-05T09:30:00Z">
        <w:r>
          <w:rPr>
            <w:w w:val="100"/>
          </w:rPr>
          <w:t>10.6</w:t>
        </w:r>
        <w:r w:rsidR="00A87EB9">
          <w:rPr>
            <w:w w:val="100"/>
          </w:rPr>
          <w:t>.5.</w:t>
        </w:r>
      </w:ins>
      <w:ins w:id="16" w:author="Huang, Po-kai" w:date="2018-10-24T10:46:00Z">
        <w:r w:rsidR="00050B11">
          <w:rPr>
            <w:w w:val="100"/>
          </w:rPr>
          <w:t>8a</w:t>
        </w:r>
      </w:ins>
      <w:ins w:id="17" w:author="Huang, Po-kai" w:date="2018-07-05T09:30:00Z">
        <w:r w:rsidR="00A87EB9">
          <w:rPr>
            <w:w w:val="100"/>
          </w:rPr>
          <w:t xml:space="preserve"> Rate Selection for HE Beacon frames and group addressed frames</w:t>
        </w:r>
      </w:ins>
    </w:p>
    <w:p w14:paraId="306150A4" w14:textId="7CCED57B" w:rsidR="00A87EB9" w:rsidRDefault="00A87EB9" w:rsidP="00A87EB9">
      <w:pPr>
        <w:pStyle w:val="T"/>
        <w:rPr>
          <w:ins w:id="18" w:author="Huang, Po-kai" w:date="2018-07-05T09:30:00Z"/>
          <w:w w:val="100"/>
        </w:rPr>
      </w:pPr>
      <w:ins w:id="19" w:author="Huang, Po-kai" w:date="2018-07-05T09:30:00Z">
        <w:r>
          <w:rPr>
            <w:w w:val="100"/>
          </w:rPr>
          <w:t xml:space="preserve">If the basic HE-MCS and NSS set of the AP that starts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BSS </w:t>
        </w:r>
      </w:ins>
      <w:ins w:id="20" w:author="Huang, Po-kai" w:date="2018-09-05T16:49:00Z">
        <w:r w:rsidR="00A16153">
          <w:rPr>
            <w:w w:val="100"/>
          </w:rPr>
          <w:t xml:space="preserve">with HE Beacon </w:t>
        </w:r>
      </w:ins>
      <w:ins w:id="21" w:author="Huang, Po-kai" w:date="2018-07-05T09:30:00Z">
        <w:r>
          <w:rPr>
            <w:w w:val="100"/>
          </w:rPr>
          <w:t xml:space="preserve">is not empty, the HE AP shall transmit HE Beacon frames and group-addressed frames in HE_SU PPDUs using one of the &lt;HE-MCS, NSS&gt; tuples included in the basic HE-MCS and NSS set. If the basic HE-MCS and NSS set of the AP that starts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BSS is empty, then the HE AP shall transmit the HE Beacon frame and group addressed frames in HE  SU PPDUs</w:t>
        </w:r>
        <w:r>
          <w:rPr>
            <w:vanish/>
            <w:w w:val="100"/>
          </w:rPr>
          <w:t>(#14156)</w:t>
        </w:r>
        <w:r>
          <w:rPr>
            <w:w w:val="100"/>
          </w:rPr>
          <w:t xml:space="preserve"> using one of the</w:t>
        </w:r>
        <w:r>
          <w:rPr>
            <w:vanish/>
            <w:w w:val="100"/>
          </w:rPr>
          <w:t>(#Ed)</w:t>
        </w:r>
        <w:r>
          <w:rPr>
            <w:w w:val="100"/>
          </w:rPr>
          <w:t xml:space="preserve"> mandatory &lt;HE-MCS, NSS&gt; tuples.</w:t>
        </w:r>
      </w:ins>
      <w:ins w:id="22" w:author="Huang, Po-kai" w:date="2018-07-05T09:45:00Z">
        <w:r w:rsidR="00904911">
          <w:rPr>
            <w:w w:val="100"/>
          </w:rPr>
          <w:t>(#16588)</w:t>
        </w:r>
      </w:ins>
    </w:p>
    <w:p w14:paraId="2D6FAD8A" w14:textId="77777777" w:rsidR="00A87EB9" w:rsidRDefault="00A87EB9" w:rsidP="00A87EB9">
      <w:pPr>
        <w:pStyle w:val="EditiingInstruction"/>
        <w:rPr>
          <w:w w:val="100"/>
        </w:rPr>
      </w:pPr>
    </w:p>
    <w:p w14:paraId="4FB6891F" w14:textId="5454E146" w:rsidR="007551A8" w:rsidRPr="00A87EB9" w:rsidRDefault="007551A8" w:rsidP="007551A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Add</w:t>
      </w:r>
      <w:r w:rsidRPr="00A87EB9">
        <w:rPr>
          <w:b/>
          <w:i/>
          <w:lang w:eastAsia="ko-KR"/>
        </w:rPr>
        <w:t xml:space="preserve"> a new </w:t>
      </w:r>
      <w:proofErr w:type="spellStart"/>
      <w:r w:rsidRPr="00A87EB9">
        <w:rPr>
          <w:b/>
          <w:i/>
          <w:lang w:eastAsia="ko-KR"/>
        </w:rPr>
        <w:t>subclause</w:t>
      </w:r>
      <w:proofErr w:type="spellEnd"/>
      <w:r w:rsidRPr="00A87EB9">
        <w:rPr>
          <w:b/>
          <w:i/>
          <w:lang w:eastAsia="ko-KR"/>
        </w:rPr>
        <w:t xml:space="preserve"> after </w:t>
      </w:r>
      <w:r>
        <w:rPr>
          <w:b/>
          <w:i/>
          <w:lang w:eastAsia="ko-KR"/>
        </w:rPr>
        <w:t>27.16.5</w:t>
      </w:r>
      <w:r w:rsidRPr="00A87EB9">
        <w:rPr>
          <w:b/>
          <w:i/>
          <w:lang w:eastAsia="ko-KR"/>
        </w:rPr>
        <w:t xml:space="preserve"> as follows: </w:t>
      </w:r>
      <w:r>
        <w:rPr>
          <w:b/>
          <w:i/>
          <w:lang w:eastAsia="ko-KR"/>
        </w:rPr>
        <w:t>(Track change on)</w:t>
      </w:r>
    </w:p>
    <w:p w14:paraId="257B1293" w14:textId="5D425F82" w:rsidR="007551A8" w:rsidRDefault="007551A8" w:rsidP="006342CF">
      <w:pPr>
        <w:pStyle w:val="H3"/>
        <w:rPr>
          <w:ins w:id="23" w:author="Huang, Po-kai" w:date="2018-07-05T09:36:00Z"/>
          <w:w w:val="100"/>
        </w:rPr>
      </w:pPr>
      <w:bookmarkStart w:id="24" w:name="RTF35363033323a2048342c312e"/>
      <w:ins w:id="25" w:author="Huang, Po-kai" w:date="2018-07-05T09:36:00Z">
        <w:r>
          <w:rPr>
            <w:w w:val="100"/>
          </w:rPr>
          <w:t>27.16.5a H</w:t>
        </w:r>
      </w:ins>
      <w:ins w:id="26" w:author="Huang, Po-kai" w:date="2018-07-05T09:37:00Z">
        <w:r>
          <w:rPr>
            <w:w w:val="100"/>
          </w:rPr>
          <w:t>E</w:t>
        </w:r>
      </w:ins>
      <w:ins w:id="27" w:author="Huang, Po-kai" w:date="2018-07-05T09:36:00Z">
        <w:r>
          <w:rPr>
            <w:w w:val="100"/>
          </w:rPr>
          <w:t xml:space="preserve"> beacon generation in an HE BSS</w:t>
        </w:r>
        <w:bookmarkEnd w:id="24"/>
      </w:ins>
    </w:p>
    <w:p w14:paraId="5D71BA56" w14:textId="25E0BB35" w:rsidR="007551A8" w:rsidRDefault="007551A8" w:rsidP="007551A8">
      <w:pPr>
        <w:pStyle w:val="T"/>
        <w:rPr>
          <w:w w:val="100"/>
        </w:rPr>
      </w:pPr>
      <w:proofErr w:type="spellStart"/>
      <w:ins w:id="28" w:author="Huang, Po-kai" w:date="2018-07-05T09:36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Beacon frame is a Beacon frame carried in HE SU PPDU format.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AP may operate an HE BSS</w:t>
        </w:r>
      </w:ins>
      <w:ins w:id="29" w:author="Huang, Po-kai" w:date="2018-07-05T09:38:00Z">
        <w:r>
          <w:rPr>
            <w:w w:val="100"/>
          </w:rPr>
          <w:t xml:space="preserve"> with an HE Beacon</w:t>
        </w:r>
      </w:ins>
      <w:ins w:id="30" w:author="Huang, Po-kai" w:date="2018-09-05T16:49:00Z">
        <w:r w:rsidR="00A16153">
          <w:rPr>
            <w:w w:val="100"/>
          </w:rPr>
          <w:t xml:space="preserve"> in 6 GHz band</w:t>
        </w:r>
      </w:ins>
      <w:ins w:id="31" w:author="Huang, Po-kai" w:date="2018-07-05T09:36:00Z">
        <w:r>
          <w:rPr>
            <w:w w:val="100"/>
          </w:rPr>
          <w:t>.</w:t>
        </w:r>
      </w:ins>
    </w:p>
    <w:p w14:paraId="44F91ED3" w14:textId="00AE0005" w:rsidR="00904911" w:rsidRDefault="007551A8" w:rsidP="00A16153">
      <w:pPr>
        <w:pStyle w:val="T"/>
        <w:rPr>
          <w:w w:val="100"/>
        </w:rPr>
      </w:pPr>
      <w:proofErr w:type="spellStart"/>
      <w:ins w:id="32" w:author="Huang, Po-kai" w:date="2018-07-05T09:36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AP may transmit HE Beacon frames and group addressed traffic defined in 10.7.5.</w:t>
        </w:r>
      </w:ins>
      <w:ins w:id="33" w:author="Huang, Po-kai" w:date="2018-07-05T09:40:00Z">
        <w:r>
          <w:rPr>
            <w:w w:val="100"/>
          </w:rPr>
          <w:t>9</w:t>
        </w:r>
      </w:ins>
      <w:ins w:id="34" w:author="Huang, Po-kai" w:date="2018-07-05T09:36:00Z">
        <w:r>
          <w:rPr>
            <w:w w:val="100"/>
          </w:rPr>
          <w:t xml:space="preserve"> (Rate selection for HE Beacon frames and group addressed frames)</w:t>
        </w:r>
      </w:ins>
      <w:ins w:id="35" w:author="Huang, Po-kai" w:date="2018-09-10T20:02:00Z">
        <w:r w:rsidR="00700F4D">
          <w:rPr>
            <w:w w:val="100"/>
          </w:rPr>
          <w:t xml:space="preserve"> with 20 MHz bandwidth</w:t>
        </w:r>
      </w:ins>
      <w:ins w:id="36" w:author="Huang, Po-kai" w:date="2018-07-05T09:36:00Z">
        <w:r>
          <w:rPr>
            <w:w w:val="100"/>
          </w:rPr>
          <w:t xml:space="preserve">. </w:t>
        </w:r>
      </w:ins>
      <w:del w:id="37" w:author="Huang, Po-kai" w:date="2018-11-05T05:26:00Z">
        <w:r w:rsidR="00A16153" w:rsidDel="001D4A73">
          <w:rPr>
            <w:w w:val="100"/>
          </w:rPr>
          <w:delText xml:space="preserve"> </w:delText>
        </w:r>
      </w:del>
    </w:p>
    <w:p w14:paraId="693120AF" w14:textId="0C6705F2" w:rsidR="002E4333" w:rsidRDefault="002E4333" w:rsidP="002E4333">
      <w:pPr>
        <w:pStyle w:val="T"/>
        <w:jc w:val="left"/>
        <w:rPr>
          <w:ins w:id="38" w:author="Huang, Po-kai" w:date="2018-11-05T05:28:00Z"/>
          <w:w w:val="100"/>
        </w:rPr>
      </w:pPr>
      <w:ins w:id="39" w:author="Huang, Po-kai" w:date="2018-11-05T05:21:00Z">
        <w:r>
          <w:rPr>
            <w:w w:val="100"/>
          </w:rPr>
          <w:lastRenderedPageBreak/>
          <w:t xml:space="preserve">NOTE </w:t>
        </w:r>
      </w:ins>
      <w:ins w:id="40" w:author="Huang, Po-kai" w:date="2018-11-05T05:28:00Z">
        <w:r w:rsidR="00066990">
          <w:rPr>
            <w:w w:val="100"/>
          </w:rPr>
          <w:t xml:space="preserve">1 </w:t>
        </w:r>
      </w:ins>
      <w:ins w:id="41" w:author="Huang, Po-kai" w:date="2018-11-05T05:21:00Z">
        <w:r>
          <w:rPr>
            <w:w w:val="100"/>
          </w:rPr>
          <w:t>-</w:t>
        </w:r>
      </w:ins>
      <w:ins w:id="42" w:author="Huang, Po-kai" w:date="2018-11-05T05:23:00Z">
        <w:r>
          <w:rPr>
            <w:w w:val="100"/>
          </w:rPr>
          <w:t xml:space="preserve"> </w:t>
        </w:r>
        <w:r w:rsidR="0006309A">
          <w:rPr>
            <w:w w:val="100"/>
          </w:rPr>
          <w:t>T</w:t>
        </w:r>
        <w:r w:rsidRPr="002E4333">
          <w:rPr>
            <w:w w:val="100"/>
          </w:rPr>
          <w:t>he TXVECTOR parameter BSS_COLOR of the</w:t>
        </w:r>
        <w:r w:rsidRPr="002E4333">
          <w:rPr>
            <w:rFonts w:hint="eastAsia"/>
            <w:w w:val="100"/>
          </w:rPr>
          <w:t xml:space="preserve"> </w:t>
        </w:r>
      </w:ins>
      <w:ins w:id="43" w:author="Huang, Po-kai" w:date="2018-11-05T05:25:00Z">
        <w:r w:rsidR="0006309A">
          <w:rPr>
            <w:w w:val="100"/>
          </w:rPr>
          <w:t xml:space="preserve">HE SU </w:t>
        </w:r>
      </w:ins>
      <w:ins w:id="44" w:author="Huang, Po-kai" w:date="2018-11-05T05:23:00Z">
        <w:r w:rsidRPr="002E4333">
          <w:rPr>
            <w:w w:val="100"/>
          </w:rPr>
          <w:t>PPDU</w:t>
        </w:r>
      </w:ins>
      <w:ins w:id="45" w:author="Huang, Po-kai" w:date="2018-11-05T05:24:00Z">
        <w:r>
          <w:rPr>
            <w:w w:val="100"/>
          </w:rPr>
          <w:t xml:space="preserve"> carrying the HE Beacon is set</w:t>
        </w:r>
      </w:ins>
      <w:ins w:id="46" w:author="Huang, Po-kai" w:date="2018-11-05T05:23:00Z">
        <w:r w:rsidRPr="002E4333">
          <w:rPr>
            <w:w w:val="100"/>
          </w:rPr>
          <w:t xml:space="preserve"> to 0</w:t>
        </w:r>
      </w:ins>
      <w:ins w:id="47" w:author="Huang, Po-kai" w:date="2018-11-05T05:24:00Z">
        <w:r>
          <w:rPr>
            <w:w w:val="100"/>
          </w:rPr>
          <w:t xml:space="preserve"> (see</w:t>
        </w:r>
      </w:ins>
      <w:ins w:id="48" w:author="Huang, Po-kai" w:date="2018-11-05T05:23:00Z">
        <w:r w:rsidRPr="002E4333">
          <w:rPr>
            <w:w w:val="100"/>
          </w:rPr>
          <w:t xml:space="preserve"> 27.11.4 </w:t>
        </w:r>
      </w:ins>
      <w:ins w:id="49" w:author="Huang, Po-kai" w:date="2018-11-05T05:24:00Z">
        <w:r>
          <w:rPr>
            <w:w w:val="100"/>
          </w:rPr>
          <w:t>(</w:t>
        </w:r>
      </w:ins>
      <w:ins w:id="50" w:author="Huang, Po-kai" w:date="2018-11-05T05:23:00Z">
        <w:r w:rsidRPr="002E4333">
          <w:rPr>
            <w:w w:val="100"/>
          </w:rPr>
          <w:t>BSS_COLOR</w:t>
        </w:r>
      </w:ins>
      <w:ins w:id="51" w:author="Huang, Po-kai" w:date="2018-11-05T05:24:00Z">
        <w:r>
          <w:rPr>
            <w:w w:val="100"/>
          </w:rPr>
          <w:t>)).</w:t>
        </w:r>
      </w:ins>
      <w:ins w:id="52" w:author="Huang, Po-kai" w:date="2018-11-05T05:26:00Z">
        <w:r w:rsidR="001D4A73" w:rsidRPr="001D4A73">
          <w:rPr>
            <w:w w:val="100"/>
          </w:rPr>
          <w:t xml:space="preserve"> </w:t>
        </w:r>
        <w:r w:rsidR="001D4A73">
          <w:rPr>
            <w:w w:val="100"/>
          </w:rPr>
          <w:t>(#16588)</w:t>
        </w:r>
      </w:ins>
    </w:p>
    <w:p w14:paraId="675BD81F" w14:textId="4D82FDC5" w:rsidR="00066990" w:rsidRDefault="00066990" w:rsidP="002E4333">
      <w:pPr>
        <w:pStyle w:val="T"/>
        <w:jc w:val="left"/>
        <w:rPr>
          <w:ins w:id="53" w:author="Huang, Po-kai" w:date="2018-07-05T09:44:00Z"/>
          <w:w w:val="100"/>
        </w:rPr>
      </w:pPr>
      <w:ins w:id="54" w:author="Huang, Po-kai" w:date="2018-11-05T05:28:00Z">
        <w:r>
          <w:rPr>
            <w:w w:val="100"/>
          </w:rPr>
          <w:t xml:space="preserve">NOTE 2 </w:t>
        </w:r>
      </w:ins>
      <w:ins w:id="55" w:author="Huang, Po-kai" w:date="2018-11-05T05:29:00Z">
        <w:r>
          <w:rPr>
            <w:w w:val="100"/>
          </w:rPr>
          <w:t>–</w:t>
        </w:r>
      </w:ins>
      <w:ins w:id="56" w:author="Huang, Po-kai" w:date="2018-11-05T05:28:00Z">
        <w:r>
          <w:rPr>
            <w:w w:val="100"/>
          </w:rPr>
          <w:t xml:space="preserve"> </w:t>
        </w:r>
      </w:ins>
      <w:ins w:id="57" w:author="Huang, Po-kai" w:date="2018-11-05T05:29:00Z">
        <w:r>
          <w:rPr>
            <w:w w:val="100"/>
          </w:rPr>
          <w:t xml:space="preserve">The A-MPDU </w:t>
        </w:r>
      </w:ins>
      <w:ins w:id="58" w:author="Huang, Po-kai" w:date="2018-11-05T05:30:00Z">
        <w:r>
          <w:rPr>
            <w:w w:val="100"/>
          </w:rPr>
          <w:t xml:space="preserve">that carries the HE Beacon frame </w:t>
        </w:r>
      </w:ins>
      <w:ins w:id="59" w:author="Huang, Po-kai" w:date="2018-11-05T05:29:00Z">
        <w:r>
          <w:rPr>
            <w:w w:val="100"/>
          </w:rPr>
          <w:t xml:space="preserve">is </w:t>
        </w:r>
        <w:proofErr w:type="gramStart"/>
        <w:r>
          <w:rPr>
            <w:w w:val="100"/>
          </w:rPr>
          <w:t>a</w:t>
        </w:r>
        <w:proofErr w:type="gramEnd"/>
        <w:r>
          <w:rPr>
            <w:w w:val="100"/>
          </w:rPr>
          <w:t xml:space="preserve"> S-MPDU </w:t>
        </w:r>
      </w:ins>
      <w:ins w:id="60" w:author="Huang, Po-kai" w:date="2018-11-05T05:30:00Z">
        <w:r>
          <w:rPr>
            <w:w w:val="100"/>
          </w:rPr>
          <w:t>(</w:t>
        </w:r>
      </w:ins>
      <w:ins w:id="61" w:author="Huang, Po-kai" w:date="2018-11-05T05:29:00Z">
        <w:r>
          <w:rPr>
            <w:w w:val="100"/>
          </w:rPr>
          <w:t xml:space="preserve">see </w:t>
        </w:r>
      </w:ins>
      <w:ins w:id="62" w:author="Huang, Po-kai" w:date="2018-11-05T05:28:00Z">
        <w:r>
          <w:rPr>
            <w:w w:val="100"/>
          </w:rPr>
          <w:t>Table 9-528 (</w:t>
        </w:r>
        <w:r w:rsidRPr="00066990">
          <w:rPr>
            <w:w w:val="100"/>
          </w:rPr>
          <w:t>A-MPDU Contexts</w:t>
        </w:r>
      </w:ins>
      <w:ins w:id="63" w:author="Huang, Po-kai" w:date="2018-11-05T05:30:00Z">
        <w:r>
          <w:rPr>
            <w:w w:val="100"/>
          </w:rPr>
          <w:t>)).</w:t>
        </w:r>
      </w:ins>
    </w:p>
    <w:p w14:paraId="66A6DD97" w14:textId="77777777" w:rsidR="007C0AF3" w:rsidRDefault="007C0AF3" w:rsidP="00A16153">
      <w:pPr>
        <w:rPr>
          <w:ins w:id="64" w:author="Huang, Po-kai" w:date="2018-10-24T11:26:00Z"/>
          <w:rFonts w:ascii="TimesNewRomanPSMT" w:eastAsia="TimesNewRomanPSMT" w:hAnsi="TimesNewRomanPSMT"/>
          <w:color w:val="000000"/>
          <w:sz w:val="20"/>
          <w:lang w:val="en-US"/>
        </w:rPr>
      </w:pPr>
    </w:p>
    <w:p w14:paraId="3BFBAFBC" w14:textId="77777777" w:rsidR="00A50461" w:rsidRDefault="00A50461" w:rsidP="00A16153">
      <w:pPr>
        <w:rPr>
          <w:ins w:id="65" w:author="Huang, Po-kai" w:date="2018-10-24T11:29:00Z"/>
          <w:rFonts w:ascii="TimesNewRomanPSMT" w:eastAsia="TimesNewRomanPSMT" w:hAnsi="TimesNewRomanPSMT"/>
          <w:color w:val="000000"/>
          <w:sz w:val="20"/>
          <w:lang w:val="en-US"/>
        </w:rPr>
      </w:pPr>
    </w:p>
    <w:p w14:paraId="0E357788" w14:textId="59C316D9" w:rsidR="00A50461" w:rsidRPr="007C0AF3" w:rsidRDefault="00A50461" w:rsidP="00927F9C">
      <w:pPr>
        <w:rPr>
          <w:rFonts w:ascii="TimesNewRomanPSMT" w:eastAsia="TimesNewRomanPSMT" w:hAnsi="TimesNewRomanPSMT"/>
          <w:color w:val="000000"/>
          <w:sz w:val="20"/>
          <w:lang w:val="en-US"/>
        </w:rPr>
      </w:pPr>
    </w:p>
    <w:sectPr w:rsidR="00A50461" w:rsidRPr="007C0AF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A53D3" w14:textId="77777777" w:rsidR="00CB33EB" w:rsidRDefault="00CB33EB">
      <w:r>
        <w:separator/>
      </w:r>
    </w:p>
  </w:endnote>
  <w:endnote w:type="continuationSeparator" w:id="0">
    <w:p w14:paraId="5C583738" w14:textId="77777777" w:rsidR="00CB33EB" w:rsidRDefault="00CB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6909B2" w:rsidRDefault="002A648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909B2">
        <w:t>Submission</w:t>
      </w:r>
    </w:fldSimple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2C1C7E">
      <w:rPr>
        <w:noProof/>
      </w:rPr>
      <w:t>2</w:t>
    </w:r>
    <w:r w:rsidR="006909B2">
      <w:rPr>
        <w:noProof/>
      </w:rPr>
      <w:fldChar w:fldCharType="end"/>
    </w:r>
    <w:r w:rsidR="006909B2">
      <w:tab/>
    </w:r>
    <w:r w:rsidR="006909B2">
      <w:rPr>
        <w:lang w:eastAsia="ko-KR"/>
      </w:rPr>
      <w:t>Po-Kai Huang</w:t>
    </w:r>
    <w:r w:rsidR="006909B2">
      <w:t>, Intel Corporation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0C403" w14:textId="77777777" w:rsidR="00CB33EB" w:rsidRDefault="00CB33EB">
      <w:r>
        <w:separator/>
      </w:r>
    </w:p>
  </w:footnote>
  <w:footnote w:type="continuationSeparator" w:id="0">
    <w:p w14:paraId="336262AC" w14:textId="77777777" w:rsidR="00CB33EB" w:rsidRDefault="00CB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B6828D4" w:rsidR="006909B2" w:rsidRDefault="0041760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r w:rsidR="00CB33EB">
      <w:fldChar w:fldCharType="begin"/>
    </w:r>
    <w:r w:rsidR="00CB33EB">
      <w:instrText xml:space="preserve"> TITLE  \* MERGEFORMAT </w:instrText>
    </w:r>
    <w:r w:rsidR="00CB33EB">
      <w:fldChar w:fldCharType="separate"/>
    </w:r>
    <w:r w:rsidR="00041F7D">
      <w:t>doc.: IEEE 802.11-18/</w:t>
    </w:r>
    <w:r>
      <w:t>1508</w:t>
    </w:r>
    <w:r w:rsidR="004E2104">
      <w:t>r</w:t>
    </w:r>
    <w:r w:rsidR="00CB33EB">
      <w:fldChar w:fldCharType="end"/>
    </w:r>
    <w:r w:rsidR="002761F7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73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A6486"/>
    <w:rsid w:val="002B144B"/>
    <w:rsid w:val="002B3C00"/>
    <w:rsid w:val="002B4CFD"/>
    <w:rsid w:val="002C0375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30648"/>
    <w:rsid w:val="0043413E"/>
    <w:rsid w:val="0043567D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6610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22E9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16A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753A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567"/>
    <w:rsid w:val="00B856F7"/>
    <w:rsid w:val="00B860D0"/>
    <w:rsid w:val="00B9032F"/>
    <w:rsid w:val="00B91103"/>
    <w:rsid w:val="00B9272C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229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087"/>
    <w:rsid w:val="00EC2DC9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5CFC-547A-4894-89C1-C035BC39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834</Words>
  <Characters>4189</Characters>
  <Application>Microsoft Office Word</Application>
  <DocSecurity>0</DocSecurity>
  <Lines>160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4975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31</cp:revision>
  <cp:lastPrinted>2010-05-04T03:47:00Z</cp:lastPrinted>
  <dcterms:created xsi:type="dcterms:W3CDTF">2018-09-05T23:47:00Z</dcterms:created>
  <dcterms:modified xsi:type="dcterms:W3CDTF">2018-11-06T17:47:00Z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2018-11-06 17:47:22Z</vt:lpwstr>
  </property>
  <property fmtid="{D5CDD505-2E9C-101B-9397-08002B2CF9AE}" pid="6" name="CTPClassification">
    <vt:lpwstr>CTP_IC</vt:lpwstr>
  </property>
</Properties>
</file>