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ED5F6A" w:rsidRDefault="00CA09B2">
      <w:pPr>
        <w:pStyle w:val="T1"/>
        <w:pBdr>
          <w:bottom w:val="single" w:sz="6" w:space="0" w:color="auto"/>
        </w:pBdr>
        <w:spacing w:after="240"/>
        <w:rPr>
          <w:sz w:val="24"/>
          <w:szCs w:val="24"/>
        </w:rPr>
      </w:pPr>
      <w:r w:rsidRPr="00ED5F6A">
        <w:rPr>
          <w:sz w:val="24"/>
          <w:szCs w:val="24"/>
        </w:rPr>
        <w:t>IEEE P802.11</w:t>
      </w:r>
      <w:r w:rsidRPr="00ED5F6A">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ED5F6A">
        <w:trPr>
          <w:trHeight w:val="485"/>
          <w:jc w:val="center"/>
        </w:trPr>
        <w:tc>
          <w:tcPr>
            <w:tcW w:w="9576" w:type="dxa"/>
            <w:gridSpan w:val="5"/>
            <w:vAlign w:val="center"/>
          </w:tcPr>
          <w:p w:rsidR="00CA09B2" w:rsidRPr="00ED5F6A" w:rsidRDefault="005226CD">
            <w:pPr>
              <w:pStyle w:val="T2"/>
              <w:rPr>
                <w:sz w:val="24"/>
                <w:szCs w:val="24"/>
              </w:rPr>
            </w:pPr>
            <w:r w:rsidRPr="00ED5F6A">
              <w:rPr>
                <w:sz w:val="24"/>
                <w:szCs w:val="24"/>
              </w:rPr>
              <w:t xml:space="preserve">Minutes </w:t>
            </w:r>
            <w:proofErr w:type="spellStart"/>
            <w:r w:rsidRPr="00ED5F6A">
              <w:rPr>
                <w:sz w:val="24"/>
                <w:szCs w:val="24"/>
              </w:rPr>
              <w:t>REVmd</w:t>
            </w:r>
            <w:proofErr w:type="spellEnd"/>
            <w:r w:rsidRPr="00ED5F6A">
              <w:rPr>
                <w:sz w:val="24"/>
                <w:szCs w:val="24"/>
              </w:rPr>
              <w:t xml:space="preserve"> - </w:t>
            </w:r>
            <w:r w:rsidR="00D9715D">
              <w:rPr>
                <w:sz w:val="24"/>
                <w:szCs w:val="24"/>
              </w:rPr>
              <w:t>August</w:t>
            </w:r>
            <w:r w:rsidRPr="00ED5F6A">
              <w:rPr>
                <w:sz w:val="24"/>
                <w:szCs w:val="24"/>
              </w:rPr>
              <w:t xml:space="preserve"> Telecon</w:t>
            </w:r>
            <w:r w:rsidR="00D43C4A">
              <w:rPr>
                <w:sz w:val="24"/>
                <w:szCs w:val="24"/>
              </w:rPr>
              <w:t>s</w:t>
            </w:r>
          </w:p>
        </w:tc>
      </w:tr>
      <w:tr w:rsidR="00CA09B2" w:rsidRPr="00ED5F6A">
        <w:trPr>
          <w:trHeight w:val="359"/>
          <w:jc w:val="center"/>
        </w:trPr>
        <w:tc>
          <w:tcPr>
            <w:tcW w:w="9576" w:type="dxa"/>
            <w:gridSpan w:val="5"/>
            <w:vAlign w:val="center"/>
          </w:tcPr>
          <w:p w:rsidR="00CA09B2" w:rsidRPr="00ED5F6A" w:rsidRDefault="00CA09B2">
            <w:pPr>
              <w:pStyle w:val="T2"/>
              <w:ind w:left="0"/>
              <w:rPr>
                <w:sz w:val="24"/>
                <w:szCs w:val="24"/>
              </w:rPr>
            </w:pPr>
            <w:r w:rsidRPr="00ED5F6A">
              <w:rPr>
                <w:sz w:val="24"/>
                <w:szCs w:val="24"/>
              </w:rPr>
              <w:t>Date:</w:t>
            </w:r>
            <w:r w:rsidRPr="00ED5F6A">
              <w:rPr>
                <w:b w:val="0"/>
                <w:sz w:val="24"/>
                <w:szCs w:val="24"/>
              </w:rPr>
              <w:t xml:space="preserve">  </w:t>
            </w:r>
            <w:r w:rsidR="00736275" w:rsidRPr="00ED5F6A">
              <w:rPr>
                <w:b w:val="0"/>
                <w:sz w:val="24"/>
                <w:szCs w:val="24"/>
              </w:rPr>
              <w:t>2018-0</w:t>
            </w:r>
            <w:r w:rsidR="00D43C4A">
              <w:rPr>
                <w:b w:val="0"/>
                <w:sz w:val="24"/>
                <w:szCs w:val="24"/>
              </w:rPr>
              <w:t>8</w:t>
            </w:r>
            <w:r w:rsidR="00736275" w:rsidRPr="00ED5F6A">
              <w:rPr>
                <w:b w:val="0"/>
                <w:sz w:val="24"/>
                <w:szCs w:val="24"/>
              </w:rPr>
              <w:t>-</w:t>
            </w:r>
            <w:r w:rsidR="00D43C4A">
              <w:rPr>
                <w:b w:val="0"/>
                <w:sz w:val="24"/>
                <w:szCs w:val="24"/>
              </w:rPr>
              <w:t>10</w:t>
            </w:r>
          </w:p>
        </w:tc>
      </w:tr>
      <w:tr w:rsidR="00CA09B2" w:rsidRPr="00ED5F6A">
        <w:trPr>
          <w:cantSplit/>
          <w:jc w:val="center"/>
        </w:trPr>
        <w:tc>
          <w:tcPr>
            <w:tcW w:w="9576" w:type="dxa"/>
            <w:gridSpan w:val="5"/>
            <w:vAlign w:val="center"/>
          </w:tcPr>
          <w:p w:rsidR="00CA09B2" w:rsidRPr="00ED5F6A" w:rsidRDefault="00CA09B2">
            <w:pPr>
              <w:pStyle w:val="T2"/>
              <w:spacing w:after="0"/>
              <w:ind w:left="0" w:right="0"/>
              <w:jc w:val="left"/>
              <w:rPr>
                <w:sz w:val="24"/>
                <w:szCs w:val="24"/>
              </w:rPr>
            </w:pPr>
            <w:r w:rsidRPr="00ED5F6A">
              <w:rPr>
                <w:sz w:val="24"/>
                <w:szCs w:val="24"/>
              </w:rPr>
              <w:t>Author(s):</w:t>
            </w:r>
          </w:p>
        </w:tc>
      </w:tr>
      <w:tr w:rsidR="00CA09B2" w:rsidRPr="00ED5F6A">
        <w:trPr>
          <w:jc w:val="center"/>
        </w:trPr>
        <w:tc>
          <w:tcPr>
            <w:tcW w:w="1336" w:type="dxa"/>
            <w:vAlign w:val="center"/>
          </w:tcPr>
          <w:p w:rsidR="00CA09B2" w:rsidRPr="00ED5F6A" w:rsidRDefault="00CA09B2">
            <w:pPr>
              <w:pStyle w:val="T2"/>
              <w:spacing w:after="0"/>
              <w:ind w:left="0" w:right="0"/>
              <w:jc w:val="left"/>
              <w:rPr>
                <w:sz w:val="24"/>
                <w:szCs w:val="24"/>
              </w:rPr>
            </w:pPr>
            <w:r w:rsidRPr="00ED5F6A">
              <w:rPr>
                <w:sz w:val="24"/>
                <w:szCs w:val="24"/>
              </w:rPr>
              <w:t>Name</w:t>
            </w:r>
          </w:p>
        </w:tc>
        <w:tc>
          <w:tcPr>
            <w:tcW w:w="2064" w:type="dxa"/>
            <w:vAlign w:val="center"/>
          </w:tcPr>
          <w:p w:rsidR="00CA09B2" w:rsidRPr="00ED5F6A" w:rsidRDefault="0062440B">
            <w:pPr>
              <w:pStyle w:val="T2"/>
              <w:spacing w:after="0"/>
              <w:ind w:left="0" w:right="0"/>
              <w:jc w:val="left"/>
              <w:rPr>
                <w:sz w:val="24"/>
                <w:szCs w:val="24"/>
              </w:rPr>
            </w:pPr>
            <w:r w:rsidRPr="00ED5F6A">
              <w:rPr>
                <w:sz w:val="24"/>
                <w:szCs w:val="24"/>
              </w:rPr>
              <w:t>Affiliation</w:t>
            </w:r>
          </w:p>
        </w:tc>
        <w:tc>
          <w:tcPr>
            <w:tcW w:w="2814" w:type="dxa"/>
            <w:vAlign w:val="center"/>
          </w:tcPr>
          <w:p w:rsidR="00CA09B2" w:rsidRPr="00ED5F6A" w:rsidRDefault="00CA09B2">
            <w:pPr>
              <w:pStyle w:val="T2"/>
              <w:spacing w:after="0"/>
              <w:ind w:left="0" w:right="0"/>
              <w:jc w:val="left"/>
              <w:rPr>
                <w:sz w:val="24"/>
                <w:szCs w:val="24"/>
              </w:rPr>
            </w:pPr>
            <w:r w:rsidRPr="00ED5F6A">
              <w:rPr>
                <w:sz w:val="24"/>
                <w:szCs w:val="24"/>
              </w:rPr>
              <w:t>Address</w:t>
            </w:r>
          </w:p>
        </w:tc>
        <w:tc>
          <w:tcPr>
            <w:tcW w:w="1715" w:type="dxa"/>
            <w:vAlign w:val="center"/>
          </w:tcPr>
          <w:p w:rsidR="00CA09B2" w:rsidRPr="00ED5F6A" w:rsidRDefault="00CA09B2">
            <w:pPr>
              <w:pStyle w:val="T2"/>
              <w:spacing w:after="0"/>
              <w:ind w:left="0" w:right="0"/>
              <w:jc w:val="left"/>
              <w:rPr>
                <w:sz w:val="24"/>
                <w:szCs w:val="24"/>
              </w:rPr>
            </w:pPr>
            <w:r w:rsidRPr="00ED5F6A">
              <w:rPr>
                <w:sz w:val="24"/>
                <w:szCs w:val="24"/>
              </w:rPr>
              <w:t>Phone</w:t>
            </w:r>
          </w:p>
        </w:tc>
        <w:tc>
          <w:tcPr>
            <w:tcW w:w="1647" w:type="dxa"/>
            <w:vAlign w:val="center"/>
          </w:tcPr>
          <w:p w:rsidR="00CA09B2" w:rsidRPr="00ED5F6A" w:rsidRDefault="00CA09B2">
            <w:pPr>
              <w:pStyle w:val="T2"/>
              <w:spacing w:after="0"/>
              <w:ind w:left="0" w:right="0"/>
              <w:jc w:val="left"/>
              <w:rPr>
                <w:sz w:val="24"/>
                <w:szCs w:val="24"/>
              </w:rPr>
            </w:pPr>
            <w:r w:rsidRPr="00ED5F6A">
              <w:rPr>
                <w:sz w:val="24"/>
                <w:szCs w:val="24"/>
              </w:rPr>
              <w:t>email</w:t>
            </w:r>
          </w:p>
        </w:tc>
      </w:tr>
      <w:tr w:rsidR="00CA09B2" w:rsidRPr="00ED5F6A">
        <w:trPr>
          <w:jc w:val="center"/>
        </w:trPr>
        <w:tc>
          <w:tcPr>
            <w:tcW w:w="1336" w:type="dxa"/>
            <w:vAlign w:val="center"/>
          </w:tcPr>
          <w:p w:rsidR="00CA09B2" w:rsidRPr="00ED5F6A" w:rsidRDefault="00736275">
            <w:pPr>
              <w:pStyle w:val="T2"/>
              <w:spacing w:after="0"/>
              <w:ind w:left="0" w:right="0"/>
              <w:rPr>
                <w:b w:val="0"/>
                <w:sz w:val="22"/>
                <w:szCs w:val="24"/>
              </w:rPr>
            </w:pPr>
            <w:r w:rsidRPr="00ED5F6A">
              <w:rPr>
                <w:b w:val="0"/>
                <w:sz w:val="22"/>
                <w:szCs w:val="24"/>
              </w:rPr>
              <w:t>Jon Rosdahl</w:t>
            </w:r>
          </w:p>
        </w:tc>
        <w:tc>
          <w:tcPr>
            <w:tcW w:w="2064" w:type="dxa"/>
            <w:vAlign w:val="center"/>
          </w:tcPr>
          <w:p w:rsidR="00CA09B2" w:rsidRPr="00ED5F6A" w:rsidRDefault="00736275">
            <w:pPr>
              <w:pStyle w:val="T2"/>
              <w:spacing w:after="0"/>
              <w:ind w:left="0" w:right="0"/>
              <w:rPr>
                <w:b w:val="0"/>
                <w:sz w:val="22"/>
                <w:szCs w:val="24"/>
              </w:rPr>
            </w:pPr>
            <w:r w:rsidRPr="00ED5F6A">
              <w:rPr>
                <w:b w:val="0"/>
                <w:sz w:val="22"/>
                <w:szCs w:val="24"/>
              </w:rPr>
              <w:t>Qualcomm Technologies, Inc.</w:t>
            </w:r>
          </w:p>
        </w:tc>
        <w:tc>
          <w:tcPr>
            <w:tcW w:w="2814" w:type="dxa"/>
            <w:vAlign w:val="center"/>
          </w:tcPr>
          <w:p w:rsidR="00CA09B2" w:rsidRPr="00ED5F6A" w:rsidRDefault="00736275">
            <w:pPr>
              <w:pStyle w:val="T2"/>
              <w:spacing w:after="0"/>
              <w:ind w:left="0" w:right="0"/>
              <w:rPr>
                <w:b w:val="0"/>
                <w:sz w:val="22"/>
                <w:szCs w:val="24"/>
              </w:rPr>
            </w:pPr>
            <w:r w:rsidRPr="00ED5F6A">
              <w:rPr>
                <w:b w:val="0"/>
                <w:sz w:val="22"/>
                <w:szCs w:val="24"/>
              </w:rPr>
              <w:t>10871 N 5750 W</w:t>
            </w:r>
          </w:p>
          <w:p w:rsidR="00736275" w:rsidRPr="00ED5F6A" w:rsidRDefault="00736275">
            <w:pPr>
              <w:pStyle w:val="T2"/>
              <w:spacing w:after="0"/>
              <w:ind w:left="0" w:right="0"/>
              <w:rPr>
                <w:b w:val="0"/>
                <w:sz w:val="22"/>
                <w:szCs w:val="24"/>
              </w:rPr>
            </w:pPr>
            <w:r w:rsidRPr="00ED5F6A">
              <w:rPr>
                <w:b w:val="0"/>
                <w:sz w:val="22"/>
                <w:szCs w:val="24"/>
              </w:rPr>
              <w:t>Highland, UT 84003</w:t>
            </w:r>
          </w:p>
        </w:tc>
        <w:tc>
          <w:tcPr>
            <w:tcW w:w="1715" w:type="dxa"/>
            <w:vAlign w:val="center"/>
          </w:tcPr>
          <w:p w:rsidR="00CA09B2" w:rsidRPr="00ED5F6A" w:rsidRDefault="00736275">
            <w:pPr>
              <w:pStyle w:val="T2"/>
              <w:spacing w:after="0"/>
              <w:ind w:left="0" w:right="0"/>
              <w:rPr>
                <w:b w:val="0"/>
                <w:sz w:val="20"/>
                <w:szCs w:val="24"/>
              </w:rPr>
            </w:pPr>
            <w:r w:rsidRPr="00ED5F6A">
              <w:rPr>
                <w:b w:val="0"/>
                <w:sz w:val="20"/>
                <w:szCs w:val="24"/>
              </w:rPr>
              <w:t>+1-201-492-4023</w:t>
            </w:r>
          </w:p>
        </w:tc>
        <w:tc>
          <w:tcPr>
            <w:tcW w:w="1647" w:type="dxa"/>
            <w:vAlign w:val="center"/>
          </w:tcPr>
          <w:p w:rsidR="00CA09B2" w:rsidRPr="00ED5F6A" w:rsidRDefault="00736275">
            <w:pPr>
              <w:pStyle w:val="T2"/>
              <w:spacing w:after="0"/>
              <w:ind w:left="0" w:right="0"/>
              <w:rPr>
                <w:b w:val="0"/>
                <w:sz w:val="18"/>
                <w:szCs w:val="24"/>
              </w:rPr>
            </w:pPr>
            <w:r w:rsidRPr="00ED5F6A">
              <w:rPr>
                <w:b w:val="0"/>
                <w:sz w:val="18"/>
                <w:szCs w:val="24"/>
              </w:rPr>
              <w:t>jrosdahl@ieee.org</w:t>
            </w:r>
          </w:p>
        </w:tc>
      </w:tr>
      <w:tr w:rsidR="00CA09B2" w:rsidRPr="00ED5F6A">
        <w:trPr>
          <w:jc w:val="center"/>
        </w:trPr>
        <w:tc>
          <w:tcPr>
            <w:tcW w:w="1336" w:type="dxa"/>
            <w:vAlign w:val="center"/>
          </w:tcPr>
          <w:p w:rsidR="00CA09B2" w:rsidRPr="00ED5F6A" w:rsidRDefault="00CA09B2">
            <w:pPr>
              <w:pStyle w:val="T2"/>
              <w:spacing w:after="0"/>
              <w:ind w:left="0" w:right="0"/>
              <w:rPr>
                <w:b w:val="0"/>
                <w:sz w:val="24"/>
                <w:szCs w:val="24"/>
              </w:rPr>
            </w:pPr>
          </w:p>
        </w:tc>
        <w:tc>
          <w:tcPr>
            <w:tcW w:w="2064" w:type="dxa"/>
            <w:vAlign w:val="center"/>
          </w:tcPr>
          <w:p w:rsidR="00CA09B2" w:rsidRPr="00ED5F6A" w:rsidRDefault="00CA09B2">
            <w:pPr>
              <w:pStyle w:val="T2"/>
              <w:spacing w:after="0"/>
              <w:ind w:left="0" w:right="0"/>
              <w:rPr>
                <w:b w:val="0"/>
                <w:sz w:val="24"/>
                <w:szCs w:val="24"/>
              </w:rPr>
            </w:pPr>
          </w:p>
        </w:tc>
        <w:tc>
          <w:tcPr>
            <w:tcW w:w="2814" w:type="dxa"/>
            <w:vAlign w:val="center"/>
          </w:tcPr>
          <w:p w:rsidR="00CA09B2" w:rsidRPr="00ED5F6A" w:rsidRDefault="00CA09B2">
            <w:pPr>
              <w:pStyle w:val="T2"/>
              <w:spacing w:after="0"/>
              <w:ind w:left="0" w:right="0"/>
              <w:rPr>
                <w:b w:val="0"/>
                <w:sz w:val="24"/>
                <w:szCs w:val="24"/>
              </w:rPr>
            </w:pPr>
          </w:p>
        </w:tc>
        <w:tc>
          <w:tcPr>
            <w:tcW w:w="1715" w:type="dxa"/>
            <w:vAlign w:val="center"/>
          </w:tcPr>
          <w:p w:rsidR="00CA09B2" w:rsidRPr="00ED5F6A" w:rsidRDefault="00CA09B2">
            <w:pPr>
              <w:pStyle w:val="T2"/>
              <w:spacing w:after="0"/>
              <w:ind w:left="0" w:right="0"/>
              <w:rPr>
                <w:b w:val="0"/>
                <w:sz w:val="24"/>
                <w:szCs w:val="24"/>
              </w:rPr>
            </w:pPr>
          </w:p>
        </w:tc>
        <w:tc>
          <w:tcPr>
            <w:tcW w:w="1647" w:type="dxa"/>
            <w:vAlign w:val="center"/>
          </w:tcPr>
          <w:p w:rsidR="00CA09B2" w:rsidRPr="00ED5F6A" w:rsidRDefault="00CA09B2">
            <w:pPr>
              <w:pStyle w:val="T2"/>
              <w:spacing w:after="0"/>
              <w:ind w:left="0" w:right="0"/>
              <w:rPr>
                <w:b w:val="0"/>
                <w:sz w:val="24"/>
                <w:szCs w:val="24"/>
              </w:rPr>
            </w:pPr>
          </w:p>
        </w:tc>
      </w:tr>
    </w:tbl>
    <w:p w:rsidR="00CA09B2" w:rsidRPr="00ED5F6A" w:rsidRDefault="005226CD">
      <w:pPr>
        <w:pStyle w:val="T1"/>
        <w:spacing w:after="120"/>
        <w:rPr>
          <w:sz w:val="24"/>
          <w:szCs w:val="24"/>
        </w:rPr>
      </w:pPr>
      <w:r w:rsidRPr="00ED5F6A">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208915</wp:posOffset>
                </wp:positionV>
                <wp:extent cx="5943600" cy="50482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4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0BF" w:rsidRDefault="004B20BF">
                            <w:pPr>
                              <w:pStyle w:val="T1"/>
                              <w:spacing w:after="120"/>
                            </w:pPr>
                            <w:r>
                              <w:t>Abstract</w:t>
                            </w:r>
                          </w:p>
                          <w:p w:rsidR="004B20BF" w:rsidRDefault="004B20BF">
                            <w:pPr>
                              <w:jc w:val="both"/>
                            </w:pPr>
                            <w:r>
                              <w:t>Minutes for the IEEE 802.11md “</w:t>
                            </w:r>
                            <w:proofErr w:type="spellStart"/>
                            <w:r>
                              <w:t>REVmd</w:t>
                            </w:r>
                            <w:proofErr w:type="spellEnd"/>
                            <w:r>
                              <w:t>” for the August 10 and 24 2018 Telecon</w:t>
                            </w:r>
                          </w:p>
                          <w:p w:rsidR="004B20BF" w:rsidRDefault="004B20BF">
                            <w:pPr>
                              <w:jc w:val="both"/>
                            </w:pPr>
                          </w:p>
                          <w:p w:rsidR="004B20BF" w:rsidRDefault="004B20BF">
                            <w:pPr>
                              <w:jc w:val="both"/>
                            </w:pPr>
                            <w:r>
                              <w:t>R0: August 10</w:t>
                            </w:r>
                            <w:r w:rsidRPr="00FC55C2">
                              <w:rPr>
                                <w:vertAlign w:val="superscript"/>
                              </w:rPr>
                              <w:t>th</w:t>
                            </w:r>
                            <w:r>
                              <w:t xml:space="preserve"> Telecon</w:t>
                            </w:r>
                          </w:p>
                          <w:p w:rsidR="00D43C4A" w:rsidRDefault="00D43C4A">
                            <w:pPr>
                              <w:jc w:val="both"/>
                            </w:pPr>
                            <w:bookmarkStart w:id="0" w:name="_GoBack"/>
                            <w:bookmarkEnd w:id="0"/>
                          </w:p>
                          <w:p w:rsidR="004B20BF" w:rsidRDefault="004B20BF">
                            <w:pPr>
                              <w:jc w:val="both"/>
                            </w:pPr>
                          </w:p>
                          <w:p w:rsidR="004B20BF" w:rsidRDefault="004B20BF">
                            <w:pPr>
                              <w:jc w:val="both"/>
                            </w:pPr>
                          </w:p>
                          <w:p w:rsidR="004B20BF" w:rsidRDefault="004B20BF" w:rsidP="003778C9">
                            <w:pPr>
                              <w:jc w:val="both"/>
                              <w:rPr>
                                <w:lang w:val="en-US"/>
                              </w:rPr>
                            </w:pPr>
                            <w:r>
                              <w:rPr>
                                <w:lang w:val="en-US"/>
                              </w:rPr>
                              <w:t>Teleconferences are subject to applicable policies and procedures, see below.</w:t>
                            </w:r>
                          </w:p>
                          <w:p w:rsidR="004B20BF" w:rsidRDefault="004B20BF" w:rsidP="003778C9">
                            <w:pPr>
                              <w:jc w:val="both"/>
                              <w:rPr>
                                <w:lang w:val="en-US"/>
                              </w:rPr>
                            </w:pPr>
                            <w:r>
                              <w:rPr>
                                <w:lang w:val="en-US"/>
                              </w:rPr>
                              <w:t>==================================================</w:t>
                            </w:r>
                          </w:p>
                          <w:p w:rsidR="004B20BF" w:rsidRDefault="004B20BF" w:rsidP="003778C9">
                            <w:pPr>
                              <w:jc w:val="both"/>
                              <w:rPr>
                                <w:lang w:val="en-US"/>
                              </w:rPr>
                            </w:pPr>
                            <w:r>
                              <w:rPr>
                                <w:lang w:val="en-US"/>
                              </w:rPr>
                              <w:t>•       IEEE Code of Ethics</w:t>
                            </w:r>
                          </w:p>
                          <w:p w:rsidR="004B20BF" w:rsidRDefault="004B20BF" w:rsidP="003778C9">
                            <w:pPr>
                              <w:jc w:val="both"/>
                              <w:rPr>
                                <w:lang w:val="en-US"/>
                              </w:rPr>
                            </w:pPr>
                            <w:r>
                              <w:rPr>
                                <w:lang w:val="en-US"/>
                              </w:rPr>
                              <w:t xml:space="preserve">–       </w:t>
                            </w:r>
                            <w:hyperlink r:id="rId7" w:tgtFrame="_blank" w:history="1">
                              <w:r>
                                <w:rPr>
                                  <w:rStyle w:val="Hyperlink"/>
                                  <w:lang w:val="en-US"/>
                                </w:rPr>
                                <w:t>http://www.ieee.org/about/corporate/governance/p7-8.html</w:t>
                              </w:r>
                            </w:hyperlink>
                            <w:r>
                              <w:rPr>
                                <w:lang w:val="en-US"/>
                              </w:rPr>
                              <w:t xml:space="preserve"> </w:t>
                            </w:r>
                          </w:p>
                          <w:p w:rsidR="004B20BF" w:rsidRDefault="004B20BF" w:rsidP="003778C9">
                            <w:pPr>
                              <w:jc w:val="both"/>
                              <w:rPr>
                                <w:lang w:val="en-US"/>
                              </w:rPr>
                            </w:pPr>
                            <w:r>
                              <w:rPr>
                                <w:lang w:val="en-US"/>
                              </w:rPr>
                              <w:t>•       IEEE Standards Association (IEEE-SA) Affiliation FAQ</w:t>
                            </w:r>
                          </w:p>
                          <w:p w:rsidR="004B20BF" w:rsidRDefault="004B20BF" w:rsidP="003778C9">
                            <w:pPr>
                              <w:jc w:val="both"/>
                              <w:rPr>
                                <w:lang w:val="en-US"/>
                              </w:rPr>
                            </w:pPr>
                            <w:r>
                              <w:rPr>
                                <w:lang w:val="en-US"/>
                              </w:rPr>
                              <w:t xml:space="preserve">–       </w:t>
                            </w:r>
                            <w:hyperlink r:id="rId8" w:tgtFrame="_blank" w:history="1">
                              <w:r>
                                <w:rPr>
                                  <w:rStyle w:val="Hyperlink"/>
                                  <w:lang w:val="en-US"/>
                                </w:rPr>
                                <w:t>http</w:t>
                              </w:r>
                            </w:hyperlink>
                            <w:hyperlink r:id="rId9" w:tgtFrame="_blank" w:history="1">
                              <w:r>
                                <w:rPr>
                                  <w:rStyle w:val="Hyperlink"/>
                                  <w:lang w:val="en-US"/>
                                </w:rPr>
                                <w:t>://</w:t>
                              </w:r>
                            </w:hyperlink>
                            <w:hyperlink r:id="rId10" w:tgtFrame="_blank" w:history="1">
                              <w:r>
                                <w:rPr>
                                  <w:rStyle w:val="Hyperlink"/>
                                  <w:lang w:val="en-US"/>
                                </w:rPr>
                                <w:t>standards.ieee.org/faqs/affiliation.html</w:t>
                              </w:r>
                            </w:hyperlink>
                            <w:r>
                              <w:rPr>
                                <w:lang w:val="en-US"/>
                              </w:rPr>
                              <w:t xml:space="preserve"> </w:t>
                            </w:r>
                          </w:p>
                          <w:p w:rsidR="004B20BF" w:rsidRDefault="004B20BF" w:rsidP="003778C9">
                            <w:pPr>
                              <w:jc w:val="both"/>
                              <w:rPr>
                                <w:lang w:val="en-US"/>
                              </w:rPr>
                            </w:pPr>
                            <w:r>
                              <w:rPr>
                                <w:lang w:val="en-US"/>
                              </w:rPr>
                              <w:t>•       Antitrust and Competition Policy</w:t>
                            </w:r>
                          </w:p>
                          <w:p w:rsidR="004B20BF" w:rsidRDefault="004B20BF" w:rsidP="003778C9">
                            <w:pPr>
                              <w:jc w:val="both"/>
                              <w:rPr>
                                <w:lang w:val="en-US"/>
                              </w:rPr>
                            </w:pPr>
                            <w:r>
                              <w:rPr>
                                <w:lang w:val="en-US"/>
                              </w:rPr>
                              <w:t xml:space="preserve">–       </w:t>
                            </w:r>
                            <w:hyperlink r:id="rId11" w:tgtFrame="_blank" w:history="1">
                              <w:r>
                                <w:rPr>
                                  <w:rStyle w:val="Hyperlink"/>
                                  <w:lang w:val="en-US"/>
                                </w:rPr>
                                <w:t>http</w:t>
                              </w:r>
                            </w:hyperlink>
                            <w:hyperlink r:id="rId12" w:tgtFrame="_blank" w:history="1">
                              <w:r>
                                <w:rPr>
                                  <w:rStyle w:val="Hyperlink"/>
                                  <w:lang w:val="en-US"/>
                                </w:rPr>
                                <w:t>://</w:t>
                              </w:r>
                            </w:hyperlink>
                            <w:hyperlink r:id="rId13" w:tgtFrame="_blank" w:history="1">
                              <w:r>
                                <w:rPr>
                                  <w:rStyle w:val="Hyperlink"/>
                                  <w:lang w:val="en-US"/>
                                </w:rPr>
                                <w:t>standards.ieee.org/resources/antitrust-guidelines.pdf</w:t>
                              </w:r>
                            </w:hyperlink>
                            <w:r>
                              <w:rPr>
                                <w:lang w:val="en-US"/>
                              </w:rPr>
                              <w:t xml:space="preserve">  </w:t>
                            </w:r>
                          </w:p>
                          <w:p w:rsidR="004B20BF" w:rsidRDefault="004B20BF" w:rsidP="003778C9">
                            <w:pPr>
                              <w:jc w:val="both"/>
                              <w:rPr>
                                <w:lang w:val="en-US"/>
                              </w:rPr>
                            </w:pPr>
                            <w:r>
                              <w:rPr>
                                <w:lang w:val="en-US"/>
                              </w:rPr>
                              <w:t>•       IEEE-SA Patent Policy</w:t>
                            </w:r>
                          </w:p>
                          <w:p w:rsidR="004B20BF" w:rsidRDefault="004B20BF" w:rsidP="003778C9">
                            <w:pPr>
                              <w:jc w:val="both"/>
                              <w:rPr>
                                <w:lang w:val="en-US"/>
                              </w:rPr>
                            </w:pPr>
                            <w:r>
                              <w:rPr>
                                <w:lang w:val="en-US"/>
                              </w:rPr>
                              <w:t xml:space="preserve">–       </w:t>
                            </w:r>
                            <w:hyperlink r:id="rId14" w:tgtFrame="_blank" w:history="1">
                              <w:r>
                                <w:rPr>
                                  <w:rStyle w:val="Hyperlink"/>
                                  <w:lang w:val="en-US"/>
                                </w:rPr>
                                <w:t>http://standards.ieee.org/develop/policies/bylaws/sect6-7.html</w:t>
                              </w:r>
                            </w:hyperlink>
                            <w:r>
                              <w:rPr>
                                <w:lang w:val="en-US"/>
                              </w:rPr>
                              <w:t xml:space="preserve">  </w:t>
                            </w:r>
                          </w:p>
                          <w:p w:rsidR="004B20BF" w:rsidRDefault="004B20BF" w:rsidP="003778C9">
                            <w:pPr>
                              <w:jc w:val="both"/>
                              <w:rPr>
                                <w:lang w:val="en-US"/>
                              </w:rPr>
                            </w:pPr>
                            <w:r>
                              <w:rPr>
                                <w:lang w:val="en-US"/>
                              </w:rPr>
                              <w:t xml:space="preserve">–       </w:t>
                            </w:r>
                            <w:hyperlink r:id="rId15" w:tgtFrame="_blank" w:history="1">
                              <w:r>
                                <w:rPr>
                                  <w:rStyle w:val="Hyperlink"/>
                                  <w:lang w:val="en-US"/>
                                </w:rPr>
                                <w:t>https</w:t>
                              </w:r>
                            </w:hyperlink>
                            <w:hyperlink r:id="rId16" w:tgtFrame="_blank" w:history="1">
                              <w:r>
                                <w:rPr>
                                  <w:rStyle w:val="Hyperlink"/>
                                  <w:lang w:val="en-US"/>
                                </w:rPr>
                                <w:t>://development.standards.ieee.org/myproject/Public//mytools/mob/loa.pdf</w:t>
                              </w:r>
                            </w:hyperlink>
                          </w:p>
                          <w:p w:rsidR="004B20BF" w:rsidRDefault="004B20BF" w:rsidP="003778C9">
                            <w:pPr>
                              <w:jc w:val="both"/>
                              <w:rPr>
                                <w:lang w:val="en-US"/>
                              </w:rPr>
                            </w:pPr>
                            <w:r>
                              <w:rPr>
                                <w:lang w:val="en-US"/>
                              </w:rPr>
                              <w:t xml:space="preserve">–       </w:t>
                            </w:r>
                            <w:hyperlink r:id="rId17" w:tgtFrame="_blank" w:history="1">
                              <w:r>
                                <w:rPr>
                                  <w:rStyle w:val="Hyperlink"/>
                                  <w:lang w:val="en-US"/>
                                </w:rPr>
                                <w:t>http</w:t>
                              </w:r>
                            </w:hyperlink>
                            <w:hyperlink r:id="rId18" w:tgtFrame="_blank" w:history="1">
                              <w:r>
                                <w:rPr>
                                  <w:rStyle w:val="Hyperlink"/>
                                  <w:lang w:val="en-US"/>
                                </w:rPr>
                                <w:t>://</w:t>
                              </w:r>
                            </w:hyperlink>
                            <w:hyperlink r:id="rId19" w:tgtFrame="_blank" w:history="1">
                              <w:r>
                                <w:rPr>
                                  <w:rStyle w:val="Hyperlink"/>
                                  <w:lang w:val="en-US"/>
                                </w:rPr>
                                <w:t>standards.ieee.org/board/pat/faq.pdf</w:t>
                              </w:r>
                            </w:hyperlink>
                            <w:r>
                              <w:rPr>
                                <w:lang w:val="en-US"/>
                              </w:rPr>
                              <w:t xml:space="preserve"> </w:t>
                            </w:r>
                          </w:p>
                          <w:p w:rsidR="004B20BF" w:rsidRDefault="004B20BF" w:rsidP="003778C9">
                            <w:pPr>
                              <w:jc w:val="both"/>
                              <w:rPr>
                                <w:lang w:val="en-US"/>
                              </w:rPr>
                            </w:pPr>
                            <w:r>
                              <w:rPr>
                                <w:lang w:val="en-US"/>
                              </w:rPr>
                              <w:t xml:space="preserve">–       </w:t>
                            </w:r>
                            <w:hyperlink r:id="rId20" w:tgtFrame="_blank" w:history="1">
                              <w:r>
                                <w:rPr>
                                  <w:rStyle w:val="Hyperlink"/>
                                  <w:lang w:val="en-US"/>
                                </w:rPr>
                                <w:t>http</w:t>
                              </w:r>
                            </w:hyperlink>
                            <w:hyperlink r:id="rId21" w:tgtFrame="_blank" w:history="1">
                              <w:r>
                                <w:rPr>
                                  <w:rStyle w:val="Hyperlink"/>
                                  <w:lang w:val="en-US"/>
                                </w:rPr>
                                <w:t>://</w:t>
                              </w:r>
                            </w:hyperlink>
                            <w:hyperlink r:id="rId22" w:tgtFrame="_blank" w:history="1">
                              <w:r>
                                <w:rPr>
                                  <w:rStyle w:val="Hyperlink"/>
                                  <w:lang w:val="en-US"/>
                                </w:rPr>
                                <w:t>standards.ieee.org/board/pat/pat-slideset.ppt</w:t>
                              </w:r>
                            </w:hyperlink>
                            <w:r>
                              <w:rPr>
                                <w:lang w:val="en-US"/>
                              </w:rPr>
                              <w:t xml:space="preserve"> </w:t>
                            </w:r>
                          </w:p>
                          <w:p w:rsidR="004B20BF" w:rsidRDefault="004B20BF" w:rsidP="003778C9">
                            <w:pPr>
                              <w:jc w:val="both"/>
                              <w:rPr>
                                <w:lang w:val="en-US"/>
                              </w:rPr>
                            </w:pPr>
                            <w:r>
                              <w:rPr>
                                <w:lang w:val="en-US"/>
                              </w:rPr>
                              <w:t xml:space="preserve">•       IEEE 802 Working Group Policies &amp;Procedures (29 Jul 2016) </w:t>
                            </w:r>
                          </w:p>
                          <w:p w:rsidR="004B20BF" w:rsidRDefault="004B20BF" w:rsidP="003778C9">
                            <w:pPr>
                              <w:jc w:val="both"/>
                              <w:rPr>
                                <w:lang w:val="en-US"/>
                              </w:rPr>
                            </w:pPr>
                            <w:r>
                              <w:rPr>
                                <w:lang w:val="en-US"/>
                              </w:rPr>
                              <w:t xml:space="preserve">–       </w:t>
                            </w:r>
                            <w:hyperlink r:id="rId23" w:tgtFrame="_blank" w:history="1">
                              <w:r>
                                <w:rPr>
                                  <w:rStyle w:val="Hyperlink"/>
                                  <w:lang w:val="en-US"/>
                                </w:rPr>
                                <w:t>http://</w:t>
                              </w:r>
                            </w:hyperlink>
                            <w:hyperlink r:id="rId24" w:tgtFrame="_blank" w:history="1">
                              <w:r>
                                <w:rPr>
                                  <w:rStyle w:val="Hyperlink"/>
                                  <w:lang w:val="en-US"/>
                                </w:rPr>
                                <w:t>www.ieee802.org/PNP/approved/IEEE_802_WG_PandP_v19.pdf</w:t>
                              </w:r>
                            </w:hyperlink>
                            <w:r>
                              <w:rPr>
                                <w:lang w:val="en-US"/>
                              </w:rPr>
                              <w:t xml:space="preserve"> </w:t>
                            </w:r>
                          </w:p>
                          <w:p w:rsidR="004B20BF" w:rsidRDefault="004B20BF" w:rsidP="003778C9">
                            <w:pPr>
                              <w:jc w:val="both"/>
                              <w:rPr>
                                <w:lang w:val="en-US"/>
                              </w:rPr>
                            </w:pPr>
                            <w:r>
                              <w:rPr>
                                <w:lang w:val="en-US"/>
                              </w:rPr>
                              <w:t>•       IEEE 802 LMSC Chair's Guidelines (Approved 09 Mar 2018)</w:t>
                            </w:r>
                          </w:p>
                          <w:p w:rsidR="004B20BF" w:rsidRDefault="004B20BF" w:rsidP="003778C9">
                            <w:pPr>
                              <w:jc w:val="both"/>
                              <w:rPr>
                                <w:lang w:val="en-US"/>
                              </w:rPr>
                            </w:pPr>
                            <w:r>
                              <w:rPr>
                                <w:lang w:val="en-US"/>
                              </w:rPr>
                              <w:t xml:space="preserve">–       </w:t>
                            </w:r>
                            <w:hyperlink r:id="rId25" w:tgtFrame="_blank" w:history="1">
                              <w:r>
                                <w:rPr>
                                  <w:rStyle w:val="Hyperlink"/>
                                  <w:lang w:val="en-US"/>
                                </w:rPr>
                                <w:t>https://mentor.ieee.org/802-ec/dcn/17/ec-17-0120-26-0PNP-ieee-802-lmsc-chairs-guidelines.pdf</w:t>
                              </w:r>
                            </w:hyperlink>
                            <w:r>
                              <w:rPr>
                                <w:lang w:val="en-US"/>
                              </w:rPr>
                              <w:t xml:space="preserve"> </w:t>
                            </w:r>
                          </w:p>
                          <w:p w:rsidR="004B20BF" w:rsidRDefault="004B20BF" w:rsidP="003778C9">
                            <w:pPr>
                              <w:jc w:val="both"/>
                              <w:rPr>
                                <w:lang w:val="en-US"/>
                              </w:rPr>
                            </w:pPr>
                            <w:r>
                              <w:rPr>
                                <w:lang w:val="en-US"/>
                              </w:rPr>
                              <w:t>•       Participation in IEEE 802 Meetings</w:t>
                            </w:r>
                          </w:p>
                          <w:p w:rsidR="004B20BF" w:rsidRDefault="004B20BF" w:rsidP="003778C9">
                            <w:pPr>
                              <w:jc w:val="both"/>
                              <w:rPr>
                                <w:lang w:val="en-US"/>
                              </w:rPr>
                            </w:pPr>
                            <w:r>
                              <w:rPr>
                                <w:lang w:val="en-US"/>
                              </w:rPr>
                              <w:t xml:space="preserve">–       </w:t>
                            </w:r>
                            <w:hyperlink r:id="rId26" w:tgtFrame="_blank" w:history="1">
                              <w:r>
                                <w:rPr>
                                  <w:rStyle w:val="Hyperlink"/>
                                  <w:lang w:val="en-US"/>
                                </w:rPr>
                                <w:t>https://mentor.ieee.org/802-ec/dcn/16/ec-16-0180-05-00EC-ieee-802-participation-slide.pptx</w:t>
                              </w:r>
                            </w:hyperlink>
                          </w:p>
                          <w:p w:rsidR="004B20BF" w:rsidRDefault="004B20BF" w:rsidP="003778C9">
                            <w:pPr>
                              <w:jc w:val="both"/>
                              <w:rPr>
                                <w:lang w:val="en-US"/>
                              </w:rPr>
                            </w:pPr>
                            <w:r>
                              <w:rPr>
                                <w:lang w:val="en-US"/>
                              </w:rPr>
                              <w:t>•       IEEE 802.11 WG OM: (Approved 10 Nov 2017)</w:t>
                            </w:r>
                          </w:p>
                          <w:p w:rsidR="004B20BF" w:rsidRDefault="004B20BF" w:rsidP="003778C9">
                            <w:pPr>
                              <w:jc w:val="both"/>
                              <w:rPr>
                                <w:lang w:val="en-US"/>
                              </w:rPr>
                            </w:pPr>
                            <w:r>
                              <w:rPr>
                                <w:lang w:val="en-US"/>
                              </w:rPr>
                              <w:t xml:space="preserve">–       </w:t>
                            </w:r>
                            <w:hyperlink r:id="rId27" w:tgtFrame="_blank" w:history="1">
                              <w:r>
                                <w:rPr>
                                  <w:rStyle w:val="Hyperlink"/>
                                  <w:lang w:val="en-US"/>
                                </w:rPr>
                                <w:t>https://mentor.ieee.org/802.11/dcn/14/11-14-0629-21-0000-802-11-operations-manual.docx</w:t>
                              </w:r>
                            </w:hyperlink>
                          </w:p>
                          <w:p w:rsidR="004B20BF" w:rsidRDefault="004B20BF" w:rsidP="003778C9">
                            <w:pPr>
                              <w:jc w:val="both"/>
                            </w:pPr>
                          </w:p>
                          <w:p w:rsidR="004B20BF" w:rsidRDefault="004B20B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" o:allowincell="f" stroked="f">
                <v:textbox>
                  <w:txbxContent>
                    <w:p w:rsidR="004B20BF" w:rsidRDefault="004B20BF">
                      <w:pPr>
                        <w:pStyle w:val="T1"/>
                        <w:spacing w:after="120"/>
                      </w:pPr>
                      <w:r>
                        <w:t>Abstract</w:t>
                      </w:r>
                    </w:p>
                    <w:p w:rsidR="004B20BF" w:rsidRDefault="004B20BF">
                      <w:pPr>
                        <w:jc w:val="both"/>
                      </w:pPr>
                      <w:r>
                        <w:t>Minutes for the IEEE 802.11md “</w:t>
                      </w:r>
                      <w:proofErr w:type="spellStart"/>
                      <w:r>
                        <w:t>REVmd</w:t>
                      </w:r>
                      <w:proofErr w:type="spellEnd"/>
                      <w:r>
                        <w:t>” for the August 10 and 24 2018 Telecon</w:t>
                      </w:r>
                    </w:p>
                    <w:p w:rsidR="004B20BF" w:rsidRDefault="004B20BF">
                      <w:pPr>
                        <w:jc w:val="both"/>
                      </w:pPr>
                    </w:p>
                    <w:p w:rsidR="004B20BF" w:rsidRDefault="004B20BF">
                      <w:pPr>
                        <w:jc w:val="both"/>
                      </w:pPr>
                      <w:r>
                        <w:t>R0: August 10</w:t>
                      </w:r>
                      <w:r w:rsidRPr="00FC55C2">
                        <w:rPr>
                          <w:vertAlign w:val="superscript"/>
                        </w:rPr>
                        <w:t>th</w:t>
                      </w:r>
                      <w:r>
                        <w:t xml:space="preserve"> Telecon</w:t>
                      </w:r>
                    </w:p>
                    <w:p w:rsidR="00D43C4A" w:rsidRDefault="00D43C4A">
                      <w:pPr>
                        <w:jc w:val="both"/>
                      </w:pPr>
                      <w:bookmarkStart w:id="1" w:name="_GoBack"/>
                      <w:bookmarkEnd w:id="1"/>
                    </w:p>
                    <w:p w:rsidR="004B20BF" w:rsidRDefault="004B20BF">
                      <w:pPr>
                        <w:jc w:val="both"/>
                      </w:pPr>
                    </w:p>
                    <w:p w:rsidR="004B20BF" w:rsidRDefault="004B20BF">
                      <w:pPr>
                        <w:jc w:val="both"/>
                      </w:pPr>
                    </w:p>
                    <w:p w:rsidR="004B20BF" w:rsidRDefault="004B20BF" w:rsidP="003778C9">
                      <w:pPr>
                        <w:jc w:val="both"/>
                        <w:rPr>
                          <w:lang w:val="en-US"/>
                        </w:rPr>
                      </w:pPr>
                      <w:r>
                        <w:rPr>
                          <w:lang w:val="en-US"/>
                        </w:rPr>
                        <w:t>Teleconferences are subject to applicable policies and procedures, see below.</w:t>
                      </w:r>
                    </w:p>
                    <w:p w:rsidR="004B20BF" w:rsidRDefault="004B20BF" w:rsidP="003778C9">
                      <w:pPr>
                        <w:jc w:val="both"/>
                        <w:rPr>
                          <w:lang w:val="en-US"/>
                        </w:rPr>
                      </w:pPr>
                      <w:r>
                        <w:rPr>
                          <w:lang w:val="en-US"/>
                        </w:rPr>
                        <w:t>==================================================</w:t>
                      </w:r>
                    </w:p>
                    <w:p w:rsidR="004B20BF" w:rsidRDefault="004B20BF" w:rsidP="003778C9">
                      <w:pPr>
                        <w:jc w:val="both"/>
                        <w:rPr>
                          <w:lang w:val="en-US"/>
                        </w:rPr>
                      </w:pPr>
                      <w:r>
                        <w:rPr>
                          <w:lang w:val="en-US"/>
                        </w:rPr>
                        <w:t>•       IEEE Code of Ethics</w:t>
                      </w:r>
                    </w:p>
                    <w:p w:rsidR="004B20BF" w:rsidRDefault="004B20BF" w:rsidP="003778C9">
                      <w:pPr>
                        <w:jc w:val="both"/>
                        <w:rPr>
                          <w:lang w:val="en-US"/>
                        </w:rPr>
                      </w:pPr>
                      <w:r>
                        <w:rPr>
                          <w:lang w:val="en-US"/>
                        </w:rPr>
                        <w:t xml:space="preserve">–       </w:t>
                      </w:r>
                      <w:hyperlink r:id="rId28" w:tgtFrame="_blank" w:history="1">
                        <w:r>
                          <w:rPr>
                            <w:rStyle w:val="Hyperlink"/>
                            <w:lang w:val="en-US"/>
                          </w:rPr>
                          <w:t>http://www.ieee.org/about/corporate/governance/p7-8.html</w:t>
                        </w:r>
                      </w:hyperlink>
                      <w:r>
                        <w:rPr>
                          <w:lang w:val="en-US"/>
                        </w:rPr>
                        <w:t xml:space="preserve"> </w:t>
                      </w:r>
                    </w:p>
                    <w:p w:rsidR="004B20BF" w:rsidRDefault="004B20BF" w:rsidP="003778C9">
                      <w:pPr>
                        <w:jc w:val="both"/>
                        <w:rPr>
                          <w:lang w:val="en-US"/>
                        </w:rPr>
                      </w:pPr>
                      <w:r>
                        <w:rPr>
                          <w:lang w:val="en-US"/>
                        </w:rPr>
                        <w:t>•       IEEE Standards Association (IEEE-SA) Affiliation FAQ</w:t>
                      </w:r>
                    </w:p>
                    <w:p w:rsidR="004B20BF" w:rsidRDefault="004B20BF" w:rsidP="003778C9">
                      <w:pPr>
                        <w:jc w:val="both"/>
                        <w:rPr>
                          <w:lang w:val="en-US"/>
                        </w:rPr>
                      </w:pPr>
                      <w:r>
                        <w:rPr>
                          <w:lang w:val="en-US"/>
                        </w:rPr>
                        <w:t xml:space="preserve">–       </w:t>
                      </w:r>
                      <w:hyperlink r:id="rId29" w:tgtFrame="_blank" w:history="1">
                        <w:r>
                          <w:rPr>
                            <w:rStyle w:val="Hyperlink"/>
                            <w:lang w:val="en-US"/>
                          </w:rPr>
                          <w:t>http</w:t>
                        </w:r>
                      </w:hyperlink>
                      <w:hyperlink r:id="rId30" w:tgtFrame="_blank" w:history="1">
                        <w:r>
                          <w:rPr>
                            <w:rStyle w:val="Hyperlink"/>
                            <w:lang w:val="en-US"/>
                          </w:rPr>
                          <w:t>://</w:t>
                        </w:r>
                      </w:hyperlink>
                      <w:hyperlink r:id="rId31" w:tgtFrame="_blank" w:history="1">
                        <w:r>
                          <w:rPr>
                            <w:rStyle w:val="Hyperlink"/>
                            <w:lang w:val="en-US"/>
                          </w:rPr>
                          <w:t>standards.ieee.org/faqs/affiliation.html</w:t>
                        </w:r>
                      </w:hyperlink>
                      <w:r>
                        <w:rPr>
                          <w:lang w:val="en-US"/>
                        </w:rPr>
                        <w:t xml:space="preserve"> </w:t>
                      </w:r>
                    </w:p>
                    <w:p w:rsidR="004B20BF" w:rsidRDefault="004B20BF" w:rsidP="003778C9">
                      <w:pPr>
                        <w:jc w:val="both"/>
                        <w:rPr>
                          <w:lang w:val="en-US"/>
                        </w:rPr>
                      </w:pPr>
                      <w:r>
                        <w:rPr>
                          <w:lang w:val="en-US"/>
                        </w:rPr>
                        <w:t>•       Antitrust and Competition Policy</w:t>
                      </w:r>
                    </w:p>
                    <w:p w:rsidR="004B20BF" w:rsidRDefault="004B20BF" w:rsidP="003778C9">
                      <w:pPr>
                        <w:jc w:val="both"/>
                        <w:rPr>
                          <w:lang w:val="en-US"/>
                        </w:rPr>
                      </w:pPr>
                      <w:r>
                        <w:rPr>
                          <w:lang w:val="en-US"/>
                        </w:rPr>
                        <w:t xml:space="preserve">–       </w:t>
                      </w:r>
                      <w:hyperlink r:id="rId32" w:tgtFrame="_blank" w:history="1">
                        <w:r>
                          <w:rPr>
                            <w:rStyle w:val="Hyperlink"/>
                            <w:lang w:val="en-US"/>
                          </w:rPr>
                          <w:t>http</w:t>
                        </w:r>
                      </w:hyperlink>
                      <w:hyperlink r:id="rId33" w:tgtFrame="_blank" w:history="1">
                        <w:r>
                          <w:rPr>
                            <w:rStyle w:val="Hyperlink"/>
                            <w:lang w:val="en-US"/>
                          </w:rPr>
                          <w:t>://</w:t>
                        </w:r>
                      </w:hyperlink>
                      <w:hyperlink r:id="rId34" w:tgtFrame="_blank" w:history="1">
                        <w:r>
                          <w:rPr>
                            <w:rStyle w:val="Hyperlink"/>
                            <w:lang w:val="en-US"/>
                          </w:rPr>
                          <w:t>standards.ieee.org/resources/antitrust-guidelines.pdf</w:t>
                        </w:r>
                      </w:hyperlink>
                      <w:r>
                        <w:rPr>
                          <w:lang w:val="en-US"/>
                        </w:rPr>
                        <w:t xml:space="preserve">  </w:t>
                      </w:r>
                    </w:p>
                    <w:p w:rsidR="004B20BF" w:rsidRDefault="004B20BF" w:rsidP="003778C9">
                      <w:pPr>
                        <w:jc w:val="both"/>
                        <w:rPr>
                          <w:lang w:val="en-US"/>
                        </w:rPr>
                      </w:pPr>
                      <w:r>
                        <w:rPr>
                          <w:lang w:val="en-US"/>
                        </w:rPr>
                        <w:t>•       IEEE-SA Patent Policy</w:t>
                      </w:r>
                    </w:p>
                    <w:p w:rsidR="004B20BF" w:rsidRDefault="004B20BF" w:rsidP="003778C9">
                      <w:pPr>
                        <w:jc w:val="both"/>
                        <w:rPr>
                          <w:lang w:val="en-US"/>
                        </w:rPr>
                      </w:pPr>
                      <w:r>
                        <w:rPr>
                          <w:lang w:val="en-US"/>
                        </w:rPr>
                        <w:t xml:space="preserve">–       </w:t>
                      </w:r>
                      <w:hyperlink r:id="rId35" w:tgtFrame="_blank" w:history="1">
                        <w:r>
                          <w:rPr>
                            <w:rStyle w:val="Hyperlink"/>
                            <w:lang w:val="en-US"/>
                          </w:rPr>
                          <w:t>http://standards.ieee.org/develop/policies/bylaws/sect6-7.html</w:t>
                        </w:r>
                      </w:hyperlink>
                      <w:r>
                        <w:rPr>
                          <w:lang w:val="en-US"/>
                        </w:rPr>
                        <w:t xml:space="preserve">  </w:t>
                      </w:r>
                    </w:p>
                    <w:p w:rsidR="004B20BF" w:rsidRDefault="004B20BF" w:rsidP="003778C9">
                      <w:pPr>
                        <w:jc w:val="both"/>
                        <w:rPr>
                          <w:lang w:val="en-US"/>
                        </w:rPr>
                      </w:pPr>
                      <w:r>
                        <w:rPr>
                          <w:lang w:val="en-US"/>
                        </w:rPr>
                        <w:t xml:space="preserve">–       </w:t>
                      </w:r>
                      <w:hyperlink r:id="rId36" w:tgtFrame="_blank" w:history="1">
                        <w:r>
                          <w:rPr>
                            <w:rStyle w:val="Hyperlink"/>
                            <w:lang w:val="en-US"/>
                          </w:rPr>
                          <w:t>https</w:t>
                        </w:r>
                      </w:hyperlink>
                      <w:hyperlink r:id="rId37" w:tgtFrame="_blank" w:history="1">
                        <w:r>
                          <w:rPr>
                            <w:rStyle w:val="Hyperlink"/>
                            <w:lang w:val="en-US"/>
                          </w:rPr>
                          <w:t>://development.standards.ieee.org/myproject/Public//mytools/mob/loa.pdf</w:t>
                        </w:r>
                      </w:hyperlink>
                    </w:p>
                    <w:p w:rsidR="004B20BF" w:rsidRDefault="004B20BF" w:rsidP="003778C9">
                      <w:pPr>
                        <w:jc w:val="both"/>
                        <w:rPr>
                          <w:lang w:val="en-US"/>
                        </w:rPr>
                      </w:pPr>
                      <w:r>
                        <w:rPr>
                          <w:lang w:val="en-US"/>
                        </w:rPr>
                        <w:t xml:space="preserve">–       </w:t>
                      </w:r>
                      <w:hyperlink r:id="rId38" w:tgtFrame="_blank" w:history="1">
                        <w:r>
                          <w:rPr>
                            <w:rStyle w:val="Hyperlink"/>
                            <w:lang w:val="en-US"/>
                          </w:rPr>
                          <w:t>http</w:t>
                        </w:r>
                      </w:hyperlink>
                      <w:hyperlink r:id="rId39" w:tgtFrame="_blank" w:history="1">
                        <w:r>
                          <w:rPr>
                            <w:rStyle w:val="Hyperlink"/>
                            <w:lang w:val="en-US"/>
                          </w:rPr>
                          <w:t>://</w:t>
                        </w:r>
                      </w:hyperlink>
                      <w:hyperlink r:id="rId40" w:tgtFrame="_blank" w:history="1">
                        <w:r>
                          <w:rPr>
                            <w:rStyle w:val="Hyperlink"/>
                            <w:lang w:val="en-US"/>
                          </w:rPr>
                          <w:t>standards.ieee.org/board/pat/faq.pdf</w:t>
                        </w:r>
                      </w:hyperlink>
                      <w:r>
                        <w:rPr>
                          <w:lang w:val="en-US"/>
                        </w:rPr>
                        <w:t xml:space="preserve"> </w:t>
                      </w:r>
                    </w:p>
                    <w:p w:rsidR="004B20BF" w:rsidRDefault="004B20BF" w:rsidP="003778C9">
                      <w:pPr>
                        <w:jc w:val="both"/>
                        <w:rPr>
                          <w:lang w:val="en-US"/>
                        </w:rPr>
                      </w:pPr>
                      <w:r>
                        <w:rPr>
                          <w:lang w:val="en-US"/>
                        </w:rPr>
                        <w:t xml:space="preserve">–       </w:t>
                      </w:r>
                      <w:hyperlink r:id="rId41" w:tgtFrame="_blank" w:history="1">
                        <w:r>
                          <w:rPr>
                            <w:rStyle w:val="Hyperlink"/>
                            <w:lang w:val="en-US"/>
                          </w:rPr>
                          <w:t>http</w:t>
                        </w:r>
                      </w:hyperlink>
                      <w:hyperlink r:id="rId42" w:tgtFrame="_blank" w:history="1">
                        <w:r>
                          <w:rPr>
                            <w:rStyle w:val="Hyperlink"/>
                            <w:lang w:val="en-US"/>
                          </w:rPr>
                          <w:t>://</w:t>
                        </w:r>
                      </w:hyperlink>
                      <w:hyperlink r:id="rId43" w:tgtFrame="_blank" w:history="1">
                        <w:r>
                          <w:rPr>
                            <w:rStyle w:val="Hyperlink"/>
                            <w:lang w:val="en-US"/>
                          </w:rPr>
                          <w:t>standards.ieee.org/board/pat/pat-slideset.ppt</w:t>
                        </w:r>
                      </w:hyperlink>
                      <w:r>
                        <w:rPr>
                          <w:lang w:val="en-US"/>
                        </w:rPr>
                        <w:t xml:space="preserve"> </w:t>
                      </w:r>
                    </w:p>
                    <w:p w:rsidR="004B20BF" w:rsidRDefault="004B20BF" w:rsidP="003778C9">
                      <w:pPr>
                        <w:jc w:val="both"/>
                        <w:rPr>
                          <w:lang w:val="en-US"/>
                        </w:rPr>
                      </w:pPr>
                      <w:r>
                        <w:rPr>
                          <w:lang w:val="en-US"/>
                        </w:rPr>
                        <w:t xml:space="preserve">•       IEEE 802 Working Group Policies &amp;Procedures (29 Jul 2016) </w:t>
                      </w:r>
                    </w:p>
                    <w:p w:rsidR="004B20BF" w:rsidRDefault="004B20BF" w:rsidP="003778C9">
                      <w:pPr>
                        <w:jc w:val="both"/>
                        <w:rPr>
                          <w:lang w:val="en-US"/>
                        </w:rPr>
                      </w:pPr>
                      <w:r>
                        <w:rPr>
                          <w:lang w:val="en-US"/>
                        </w:rPr>
                        <w:t xml:space="preserve">–       </w:t>
                      </w:r>
                      <w:hyperlink r:id="rId44" w:tgtFrame="_blank" w:history="1">
                        <w:r>
                          <w:rPr>
                            <w:rStyle w:val="Hyperlink"/>
                            <w:lang w:val="en-US"/>
                          </w:rPr>
                          <w:t>http://</w:t>
                        </w:r>
                      </w:hyperlink>
                      <w:hyperlink r:id="rId45" w:tgtFrame="_blank" w:history="1">
                        <w:r>
                          <w:rPr>
                            <w:rStyle w:val="Hyperlink"/>
                            <w:lang w:val="en-US"/>
                          </w:rPr>
                          <w:t>www.ieee802.org/PNP/approved/IEEE_802_WG_PandP_v19.pdf</w:t>
                        </w:r>
                      </w:hyperlink>
                      <w:r>
                        <w:rPr>
                          <w:lang w:val="en-US"/>
                        </w:rPr>
                        <w:t xml:space="preserve"> </w:t>
                      </w:r>
                    </w:p>
                    <w:p w:rsidR="004B20BF" w:rsidRDefault="004B20BF" w:rsidP="003778C9">
                      <w:pPr>
                        <w:jc w:val="both"/>
                        <w:rPr>
                          <w:lang w:val="en-US"/>
                        </w:rPr>
                      </w:pPr>
                      <w:r>
                        <w:rPr>
                          <w:lang w:val="en-US"/>
                        </w:rPr>
                        <w:t>•       IEEE 802 LMSC Chair's Guidelines (Approved 09 Mar 2018)</w:t>
                      </w:r>
                    </w:p>
                    <w:p w:rsidR="004B20BF" w:rsidRDefault="004B20BF" w:rsidP="003778C9">
                      <w:pPr>
                        <w:jc w:val="both"/>
                        <w:rPr>
                          <w:lang w:val="en-US"/>
                        </w:rPr>
                      </w:pPr>
                      <w:r>
                        <w:rPr>
                          <w:lang w:val="en-US"/>
                        </w:rPr>
                        <w:t xml:space="preserve">–       </w:t>
                      </w:r>
                      <w:hyperlink r:id="rId46" w:tgtFrame="_blank" w:history="1">
                        <w:r>
                          <w:rPr>
                            <w:rStyle w:val="Hyperlink"/>
                            <w:lang w:val="en-US"/>
                          </w:rPr>
                          <w:t>https://mentor.ieee.org/802-ec/dcn/17/ec-17-0120-26-0PNP-ieee-802-lmsc-chairs-guidelines.pdf</w:t>
                        </w:r>
                      </w:hyperlink>
                      <w:r>
                        <w:rPr>
                          <w:lang w:val="en-US"/>
                        </w:rPr>
                        <w:t xml:space="preserve"> </w:t>
                      </w:r>
                    </w:p>
                    <w:p w:rsidR="004B20BF" w:rsidRDefault="004B20BF" w:rsidP="003778C9">
                      <w:pPr>
                        <w:jc w:val="both"/>
                        <w:rPr>
                          <w:lang w:val="en-US"/>
                        </w:rPr>
                      </w:pPr>
                      <w:r>
                        <w:rPr>
                          <w:lang w:val="en-US"/>
                        </w:rPr>
                        <w:t>•       Participation in IEEE 802 Meetings</w:t>
                      </w:r>
                    </w:p>
                    <w:p w:rsidR="004B20BF" w:rsidRDefault="004B20BF" w:rsidP="003778C9">
                      <w:pPr>
                        <w:jc w:val="both"/>
                        <w:rPr>
                          <w:lang w:val="en-US"/>
                        </w:rPr>
                      </w:pPr>
                      <w:r>
                        <w:rPr>
                          <w:lang w:val="en-US"/>
                        </w:rPr>
                        <w:t xml:space="preserve">–       </w:t>
                      </w:r>
                      <w:hyperlink r:id="rId47" w:tgtFrame="_blank" w:history="1">
                        <w:r>
                          <w:rPr>
                            <w:rStyle w:val="Hyperlink"/>
                            <w:lang w:val="en-US"/>
                          </w:rPr>
                          <w:t>https://mentor.ieee.org/802-ec/dcn/16/ec-16-0180-05-00EC-ieee-802-participation-slide.pptx</w:t>
                        </w:r>
                      </w:hyperlink>
                    </w:p>
                    <w:p w:rsidR="004B20BF" w:rsidRDefault="004B20BF" w:rsidP="003778C9">
                      <w:pPr>
                        <w:jc w:val="both"/>
                        <w:rPr>
                          <w:lang w:val="en-US"/>
                        </w:rPr>
                      </w:pPr>
                      <w:r>
                        <w:rPr>
                          <w:lang w:val="en-US"/>
                        </w:rPr>
                        <w:t>•       IEEE 802.11 WG OM: (Approved 10 Nov 2017)</w:t>
                      </w:r>
                    </w:p>
                    <w:p w:rsidR="004B20BF" w:rsidRDefault="004B20BF" w:rsidP="003778C9">
                      <w:pPr>
                        <w:jc w:val="both"/>
                        <w:rPr>
                          <w:lang w:val="en-US"/>
                        </w:rPr>
                      </w:pPr>
                      <w:r>
                        <w:rPr>
                          <w:lang w:val="en-US"/>
                        </w:rPr>
                        <w:t xml:space="preserve">–       </w:t>
                      </w:r>
                      <w:hyperlink r:id="rId48" w:tgtFrame="_blank" w:history="1">
                        <w:r>
                          <w:rPr>
                            <w:rStyle w:val="Hyperlink"/>
                            <w:lang w:val="en-US"/>
                          </w:rPr>
                          <w:t>https://mentor.ieee.org/802.11/dcn/14/11-14-0629-21-0000-802-11-operations-manual.docx</w:t>
                        </w:r>
                      </w:hyperlink>
                    </w:p>
                    <w:p w:rsidR="004B20BF" w:rsidRDefault="004B20BF" w:rsidP="003778C9">
                      <w:pPr>
                        <w:jc w:val="both"/>
                      </w:pPr>
                    </w:p>
                    <w:p w:rsidR="004B20BF" w:rsidRDefault="004B20BF">
                      <w:pPr>
                        <w:jc w:val="both"/>
                      </w:pPr>
                    </w:p>
                  </w:txbxContent>
                </v:textbox>
              </v:shape>
            </w:pict>
          </mc:Fallback>
        </mc:AlternateContent>
      </w:r>
    </w:p>
    <w:p w:rsidR="00CA09B2" w:rsidRPr="00ED5F6A" w:rsidRDefault="00CA09B2" w:rsidP="00736275">
      <w:pPr>
        <w:rPr>
          <w:sz w:val="24"/>
          <w:szCs w:val="24"/>
        </w:rPr>
      </w:pPr>
      <w:r w:rsidRPr="00ED5F6A">
        <w:rPr>
          <w:sz w:val="24"/>
          <w:szCs w:val="24"/>
        </w:rPr>
        <w:br w:type="page"/>
      </w:r>
    </w:p>
    <w:p w:rsidR="00B22FF0" w:rsidRPr="00ED5F6A" w:rsidRDefault="00B22FF0" w:rsidP="00B22FF0">
      <w:pPr>
        <w:pStyle w:val="m-7934039874210736691gmail-msolistparagraph"/>
        <w:numPr>
          <w:ilvl w:val="0"/>
          <w:numId w:val="1"/>
        </w:numPr>
        <w:spacing w:before="0" w:beforeAutospacing="0" w:after="0" w:afterAutospacing="0"/>
        <w:rPr>
          <w:b/>
        </w:rPr>
      </w:pPr>
      <w:r w:rsidRPr="00ED5F6A">
        <w:rPr>
          <w:b/>
        </w:rPr>
        <w:lastRenderedPageBreak/>
        <w:t xml:space="preserve">802.11md - </w:t>
      </w:r>
      <w:proofErr w:type="spellStart"/>
      <w:r w:rsidRPr="00ED5F6A">
        <w:rPr>
          <w:b/>
        </w:rPr>
        <w:t>REVmd</w:t>
      </w:r>
      <w:proofErr w:type="spellEnd"/>
      <w:r w:rsidRPr="00ED5F6A">
        <w:rPr>
          <w:b/>
        </w:rPr>
        <w:t xml:space="preserve"> – </w:t>
      </w:r>
      <w:r w:rsidR="00736275" w:rsidRPr="00ED5F6A">
        <w:rPr>
          <w:b/>
        </w:rPr>
        <w:t xml:space="preserve">Telecon, Friday </w:t>
      </w:r>
      <w:r w:rsidR="00FC55C2">
        <w:rPr>
          <w:b/>
        </w:rPr>
        <w:t xml:space="preserve">10 </w:t>
      </w:r>
      <w:proofErr w:type="gramStart"/>
      <w:r w:rsidR="00FC55C2">
        <w:rPr>
          <w:b/>
        </w:rPr>
        <w:t>August</w:t>
      </w:r>
      <w:r w:rsidR="00736275" w:rsidRPr="00ED5F6A">
        <w:rPr>
          <w:b/>
        </w:rPr>
        <w:t>,</w:t>
      </w:r>
      <w:proofErr w:type="gramEnd"/>
      <w:r w:rsidR="00736275" w:rsidRPr="00ED5F6A">
        <w:rPr>
          <w:b/>
        </w:rPr>
        <w:t xml:space="preserve"> 2018, 10:00- 12:00 ET</w:t>
      </w:r>
    </w:p>
    <w:p w:rsidR="00B22FF0" w:rsidRPr="00ED5F6A" w:rsidRDefault="00B22FF0" w:rsidP="00B22FF0">
      <w:pPr>
        <w:pStyle w:val="m-7934039874210736691gmail-msolistparagraph"/>
        <w:numPr>
          <w:ilvl w:val="1"/>
          <w:numId w:val="1"/>
        </w:numPr>
        <w:spacing w:before="0" w:beforeAutospacing="0" w:after="0" w:afterAutospacing="0"/>
      </w:pPr>
      <w:r w:rsidRPr="00ED5F6A">
        <w:rPr>
          <w:b/>
        </w:rPr>
        <w:t>Call to Order</w:t>
      </w:r>
      <w:r w:rsidRPr="00ED5F6A">
        <w:t xml:space="preserve"> at 1</w:t>
      </w:r>
      <w:r w:rsidR="00736275" w:rsidRPr="00ED5F6A">
        <w:t>0</w:t>
      </w:r>
      <w:r w:rsidRPr="00ED5F6A">
        <w:t>:</w:t>
      </w:r>
      <w:r w:rsidR="00736275" w:rsidRPr="00ED5F6A">
        <w:t>0</w:t>
      </w:r>
      <w:r w:rsidRPr="00ED5F6A">
        <w:t>3</w:t>
      </w:r>
      <w:r w:rsidR="00ED5F6A">
        <w:t xml:space="preserve"> ET</w:t>
      </w:r>
      <w:r w:rsidRPr="00ED5F6A">
        <w:t xml:space="preserve"> by the TG Chair, </w:t>
      </w:r>
      <w:bookmarkStart w:id="2" w:name="_Hlk520449881"/>
      <w:r w:rsidRPr="00ED5F6A">
        <w:t>Dorothy STANLEY (HPE)</w:t>
      </w:r>
      <w:bookmarkEnd w:id="2"/>
    </w:p>
    <w:p w:rsidR="00B22FF0" w:rsidRPr="00ED5F6A" w:rsidRDefault="00B22FF0" w:rsidP="00B22FF0">
      <w:pPr>
        <w:pStyle w:val="m-7934039874210736691gmail-msolistparagraph"/>
        <w:numPr>
          <w:ilvl w:val="1"/>
          <w:numId w:val="1"/>
        </w:numPr>
        <w:spacing w:before="0" w:beforeAutospacing="0" w:after="0" w:afterAutospacing="0"/>
      </w:pPr>
      <w:r w:rsidRPr="00ED5F6A">
        <w:rPr>
          <w:b/>
        </w:rPr>
        <w:t>Attendance:</w:t>
      </w:r>
    </w:p>
    <w:p w:rsidR="00B22FF0" w:rsidRPr="00ED5F6A" w:rsidRDefault="00B22FF0" w:rsidP="00B22FF0">
      <w:pPr>
        <w:pStyle w:val="m-7934039874210736691gmail-msolistparagraph"/>
        <w:numPr>
          <w:ilvl w:val="2"/>
          <w:numId w:val="1"/>
        </w:numPr>
        <w:spacing w:before="0" w:beforeAutospacing="0" w:after="0" w:afterAutospacing="0"/>
      </w:pPr>
      <w:r w:rsidRPr="00ED5F6A">
        <w:t>Jon</w:t>
      </w:r>
      <w:r w:rsidR="006A6093" w:rsidRPr="00ED5F6A">
        <w:t xml:space="preserve"> ROSDAHL (Qualcomm)</w:t>
      </w:r>
    </w:p>
    <w:p w:rsidR="00736275" w:rsidRPr="00ED5F6A" w:rsidRDefault="00736275" w:rsidP="00B22FF0">
      <w:pPr>
        <w:pStyle w:val="m-7934039874210736691gmail-msolistparagraph"/>
        <w:numPr>
          <w:ilvl w:val="2"/>
          <w:numId w:val="1"/>
        </w:numPr>
        <w:spacing w:before="0" w:beforeAutospacing="0" w:after="0" w:afterAutospacing="0"/>
      </w:pPr>
      <w:r w:rsidRPr="00ED5F6A">
        <w:t>Dorothy STANLEY (HPE)</w:t>
      </w:r>
    </w:p>
    <w:p w:rsidR="00B22FF0" w:rsidRPr="00ED5F6A" w:rsidRDefault="00B22FF0" w:rsidP="00B22FF0">
      <w:pPr>
        <w:pStyle w:val="m-7934039874210736691gmail-msolistparagraph"/>
        <w:numPr>
          <w:ilvl w:val="2"/>
          <w:numId w:val="1"/>
        </w:numPr>
        <w:spacing w:before="0" w:beforeAutospacing="0" w:after="0" w:afterAutospacing="0"/>
      </w:pPr>
      <w:r w:rsidRPr="00ED5F6A">
        <w:t>Emily</w:t>
      </w:r>
      <w:r w:rsidR="00736275" w:rsidRPr="00ED5F6A">
        <w:t xml:space="preserve"> QI (Intel)</w:t>
      </w:r>
    </w:p>
    <w:p w:rsidR="00B22FF0" w:rsidRPr="00ED5F6A" w:rsidRDefault="00B22FF0" w:rsidP="00B22FF0">
      <w:pPr>
        <w:pStyle w:val="m-7934039874210736691gmail-msolistparagraph"/>
        <w:numPr>
          <w:ilvl w:val="2"/>
          <w:numId w:val="1"/>
        </w:numPr>
        <w:spacing w:before="0" w:beforeAutospacing="0" w:after="0" w:afterAutospacing="0"/>
      </w:pPr>
      <w:r w:rsidRPr="00ED5F6A">
        <w:t xml:space="preserve">Mark </w:t>
      </w:r>
      <w:r w:rsidR="00736275" w:rsidRPr="00ED5F6A">
        <w:t xml:space="preserve">HAMILTON </w:t>
      </w:r>
      <w:r w:rsidR="006A6093" w:rsidRPr="00ED5F6A">
        <w:t>(ARRIS/Ruckus)</w:t>
      </w:r>
    </w:p>
    <w:p w:rsidR="00B22FF0" w:rsidRDefault="00B22FF0" w:rsidP="00B22FF0">
      <w:pPr>
        <w:pStyle w:val="m-7934039874210736691gmail-msolistparagraph"/>
        <w:numPr>
          <w:ilvl w:val="2"/>
          <w:numId w:val="1"/>
        </w:numPr>
        <w:spacing w:before="0" w:beforeAutospacing="0" w:after="0" w:afterAutospacing="0"/>
      </w:pPr>
      <w:r w:rsidRPr="00ED5F6A">
        <w:t xml:space="preserve">Mark </w:t>
      </w:r>
      <w:r w:rsidR="00736275" w:rsidRPr="00ED5F6A">
        <w:t>RISON (Samsung)</w:t>
      </w:r>
    </w:p>
    <w:p w:rsidR="00942731" w:rsidRDefault="00942731" w:rsidP="00B22FF0">
      <w:pPr>
        <w:pStyle w:val="m-7934039874210736691gmail-msolistparagraph"/>
        <w:numPr>
          <w:ilvl w:val="2"/>
          <w:numId w:val="1"/>
        </w:numPr>
        <w:spacing w:before="0" w:beforeAutospacing="0" w:after="0" w:afterAutospacing="0"/>
      </w:pPr>
      <w:r w:rsidRPr="00ED5F6A">
        <w:t>Michael MONEMURRO (Blackberry)</w:t>
      </w:r>
    </w:p>
    <w:p w:rsidR="006A6093" w:rsidRPr="00ED5F6A" w:rsidRDefault="00B22FF0" w:rsidP="006A6093">
      <w:pPr>
        <w:pStyle w:val="m-7934039874210736691gmail-msolistparagraph"/>
        <w:numPr>
          <w:ilvl w:val="1"/>
          <w:numId w:val="1"/>
        </w:numPr>
        <w:spacing w:before="0" w:beforeAutospacing="0" w:after="0" w:afterAutospacing="0"/>
        <w:rPr>
          <w:b/>
        </w:rPr>
      </w:pPr>
      <w:r w:rsidRPr="00ED5F6A">
        <w:rPr>
          <w:b/>
        </w:rPr>
        <w:t>Review of Patent Policy</w:t>
      </w:r>
    </w:p>
    <w:p w:rsidR="006A6093" w:rsidRPr="00ED5F6A" w:rsidRDefault="006A6093" w:rsidP="006A6093">
      <w:pPr>
        <w:pStyle w:val="m-7934039874210736691gmail-msolistparagraph"/>
        <w:numPr>
          <w:ilvl w:val="2"/>
          <w:numId w:val="1"/>
        </w:numPr>
        <w:spacing w:before="0" w:beforeAutospacing="0" w:after="0" w:afterAutospacing="0"/>
        <w:rPr>
          <w:b/>
        </w:rPr>
      </w:pPr>
      <w:r w:rsidRPr="00ED5F6A">
        <w:rPr>
          <w:b/>
        </w:rPr>
        <w:t>Patent Policy: Ways to inform IEEE:</w:t>
      </w:r>
      <w:r w:rsidRPr="00ED5F6A">
        <w:t xml:space="preserve"> </w:t>
      </w:r>
    </w:p>
    <w:p w:rsidR="00ED5F6A" w:rsidRPr="00ED5F6A" w:rsidRDefault="00ED5F6A" w:rsidP="00ED5F6A">
      <w:pPr>
        <w:pStyle w:val="m-7934039874210736691gmail-msolistparagraph"/>
        <w:numPr>
          <w:ilvl w:val="3"/>
          <w:numId w:val="1"/>
        </w:numPr>
        <w:spacing w:before="0" w:beforeAutospacing="0" w:after="0" w:afterAutospacing="0"/>
      </w:pPr>
      <w:r w:rsidRPr="00ED5F6A">
        <w:t>Call for essential patents – No comments.</w:t>
      </w:r>
    </w:p>
    <w:p w:rsidR="006A6093" w:rsidRPr="00ED5F6A" w:rsidRDefault="006A6093" w:rsidP="006A6093">
      <w:pPr>
        <w:pStyle w:val="m-7934039874210736691gmail-msolistparagraph"/>
        <w:numPr>
          <w:ilvl w:val="2"/>
          <w:numId w:val="1"/>
        </w:numPr>
        <w:spacing w:before="0" w:beforeAutospacing="0" w:after="0" w:afterAutospacing="0"/>
        <w:rPr>
          <w:b/>
        </w:rPr>
      </w:pPr>
      <w:r w:rsidRPr="00ED5F6A">
        <w:t xml:space="preserve">Participation slide: </w:t>
      </w:r>
      <w:hyperlink r:id="rId49" w:tgtFrame="_blank" w:history="1">
        <w:r w:rsidRPr="00ED5F6A">
          <w:rPr>
            <w:rStyle w:val="Hyperlink"/>
          </w:rPr>
          <w:t>https://mentor.ieee.org/802-ec/dcn/16/ec-16-0180-05-00EC-ieee-802-participation-slide.pptx</w:t>
        </w:r>
      </w:hyperlink>
    </w:p>
    <w:p w:rsidR="00CA09B2" w:rsidRPr="00ED5F6A" w:rsidRDefault="00B22FF0" w:rsidP="00527D72">
      <w:pPr>
        <w:pStyle w:val="m-7934039874210736691gmail-msolistparagraph"/>
        <w:numPr>
          <w:ilvl w:val="1"/>
          <w:numId w:val="1"/>
        </w:numPr>
        <w:spacing w:before="0" w:beforeAutospacing="0" w:after="0" w:afterAutospacing="0"/>
        <w:contextualSpacing/>
      </w:pPr>
      <w:r w:rsidRPr="00ED5F6A">
        <w:rPr>
          <w:b/>
        </w:rPr>
        <w:t>Agenda Review</w:t>
      </w:r>
      <w:r w:rsidR="001709B6" w:rsidRPr="00ED5F6A">
        <w:rPr>
          <w:b/>
        </w:rPr>
        <w:t xml:space="preserve"> – </w:t>
      </w:r>
      <w:r w:rsidR="004B47AA" w:rsidRPr="00ED5F6A">
        <w:rPr>
          <w:b/>
        </w:rPr>
        <w:t>11-18/1351r</w:t>
      </w:r>
      <w:r w:rsidR="00FC55C2">
        <w:rPr>
          <w:b/>
        </w:rPr>
        <w:t>7</w:t>
      </w:r>
    </w:p>
    <w:p w:rsidR="001709B6" w:rsidRPr="00ED5F6A" w:rsidRDefault="00FC55C2" w:rsidP="004B47AA">
      <w:pPr>
        <w:pStyle w:val="m-7934039874210736691gmail-msolistparagraph"/>
        <w:numPr>
          <w:ilvl w:val="2"/>
          <w:numId w:val="1"/>
        </w:numPr>
        <w:spacing w:before="0" w:beforeAutospacing="0" w:after="0" w:afterAutospacing="0"/>
        <w:contextualSpacing/>
      </w:pPr>
      <w:hyperlink r:id="rId50" w:history="1">
        <w:r w:rsidRPr="0096475C">
          <w:rPr>
            <w:rStyle w:val="Hyperlink"/>
          </w:rPr>
          <w:t>https://mentor.ieee.org/802.11/dcn/18/11-18-1351-07-000m-tgmd-2018-july-august-teleconference-and-ad-hoc-agenda.docx</w:t>
        </w:r>
      </w:hyperlink>
      <w:r>
        <w:t xml:space="preserve"> </w:t>
      </w:r>
    </w:p>
    <w:p w:rsidR="00B22FF0" w:rsidRPr="00ED5F6A" w:rsidRDefault="00B22FF0" w:rsidP="00FC4044">
      <w:pPr>
        <w:pStyle w:val="m-4890597653018465012gmail-msolistparagraph"/>
        <w:spacing w:before="0" w:beforeAutospacing="0" w:after="0" w:afterAutospacing="0"/>
        <w:ind w:left="2160"/>
        <w:contextualSpacing/>
      </w:pPr>
      <w:r w:rsidRPr="00ED5F6A">
        <w:t>1. Call to order, attendance, and patent policy</w:t>
      </w:r>
    </w:p>
    <w:p w:rsidR="00B22FF0" w:rsidRPr="00ED5F6A" w:rsidRDefault="00B22FF0" w:rsidP="00FC4044">
      <w:pPr>
        <w:pStyle w:val="m-4890597653018465012gmail-msolistparagraph"/>
        <w:spacing w:before="0" w:beforeAutospacing="0" w:after="0" w:afterAutospacing="0"/>
        <w:ind w:left="2880"/>
        <w:contextualSpacing/>
      </w:pPr>
      <w:r w:rsidRPr="00ED5F6A">
        <w:t>a.   </w:t>
      </w:r>
      <w:r w:rsidRPr="00ED5F6A">
        <w:rPr>
          <w:b/>
        </w:rPr>
        <w:t>Patent Policy: Ways to inform IEEE:</w:t>
      </w:r>
      <w:r w:rsidRPr="00ED5F6A">
        <w:t xml:space="preserve"> </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t>Cause an LOA to be submitted to the IEEE-SA (</w:t>
      </w:r>
      <w:hyperlink r:id="rId51" w:history="1">
        <w:r w:rsidRPr="00ED5F6A">
          <w:rPr>
            <w:rStyle w:val="Hyperlink"/>
          </w:rPr>
          <w:t>patcom@ieee.org</w:t>
        </w:r>
      </w:hyperlink>
      <w:r w:rsidRPr="00ED5F6A">
        <w:t>); or</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t xml:space="preserve">Provide the chair of this group with the identity of the holder(s) of </w:t>
      </w:r>
      <w:proofErr w:type="gramStart"/>
      <w:r w:rsidRPr="00ED5F6A">
        <w:t>any and all</w:t>
      </w:r>
      <w:proofErr w:type="gramEnd"/>
      <w:r w:rsidRPr="00ED5F6A">
        <w:t xml:space="preserve"> such claims as soon as possible; or </w:t>
      </w:r>
    </w:p>
    <w:p w:rsidR="00B22FF0" w:rsidRPr="00ED5F6A" w:rsidRDefault="00B22FF0" w:rsidP="00527D72">
      <w:pPr>
        <w:pStyle w:val="m-4890597653018465012gmail-msolistparagraph"/>
        <w:numPr>
          <w:ilvl w:val="0"/>
          <w:numId w:val="2"/>
        </w:numPr>
        <w:spacing w:before="0" w:beforeAutospacing="0" w:after="0" w:afterAutospacing="0"/>
        <w:ind w:left="3600"/>
        <w:contextualSpacing/>
      </w:pPr>
      <w:r w:rsidRPr="00ED5F6A">
        <w:rPr>
          <w:bCs/>
          <w:lang w:val="en-US"/>
        </w:rPr>
        <w:t>Speak up now and respond to this Call for Potentially Essential Patents</w:t>
      </w:r>
    </w:p>
    <w:p w:rsidR="00B22FF0" w:rsidRPr="00ED5F6A" w:rsidRDefault="00B22FF0" w:rsidP="00ED5F6A">
      <w:pPr>
        <w:pStyle w:val="m-4890597653018465012gmail-msolistparagraph"/>
        <w:spacing w:before="0" w:beforeAutospacing="0" w:after="0" w:afterAutospacing="0"/>
        <w:ind w:left="3600"/>
        <w:contextualSpacing/>
      </w:pPr>
      <w:r w:rsidRPr="00ED5F6A">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ED5F6A">
        <w:t>at this time</w:t>
      </w:r>
      <w:proofErr w:type="gramEnd"/>
      <w:r w:rsidRPr="00ED5F6A">
        <w:t xml:space="preserve"> by providing relevant information to the WG Chair                                                         </w:t>
      </w:r>
    </w:p>
    <w:p w:rsidR="00B22FF0" w:rsidRPr="00ED5F6A" w:rsidRDefault="00B22FF0" w:rsidP="00FC4044">
      <w:pPr>
        <w:pStyle w:val="m-4890597653018465012gmail-msolistparagraph"/>
        <w:spacing w:before="0" w:beforeAutospacing="0" w:after="0" w:afterAutospacing="0"/>
        <w:ind w:left="2880"/>
        <w:contextualSpacing/>
        <w:rPr>
          <w:color w:val="0000FF"/>
          <w:u w:val="single"/>
          <w:lang w:val="en-US"/>
        </w:rPr>
      </w:pPr>
      <w:r w:rsidRPr="00ED5F6A">
        <w:t xml:space="preserve">b.  Participation slide: </w:t>
      </w:r>
      <w:hyperlink r:id="rId52" w:tgtFrame="_blank" w:history="1">
        <w:r w:rsidRPr="00ED5F6A">
          <w:rPr>
            <w:rStyle w:val="Hyperlink"/>
            <w:lang w:val="en-US"/>
          </w:rPr>
          <w:t>https://mentor.ieee.org/802-ec/dcn/16/ec-16-0180-05-00EC-ieee-802-participation-slide.pptx</w:t>
        </w:r>
      </w:hyperlink>
    </w:p>
    <w:p w:rsidR="00B22FF0" w:rsidRPr="00ED5F6A" w:rsidRDefault="00B22FF0" w:rsidP="00FC4044">
      <w:pPr>
        <w:pStyle w:val="m-4890597653018465012gmail-msolistparagraph"/>
        <w:spacing w:before="0" w:beforeAutospacing="0" w:after="0" w:afterAutospacing="0"/>
        <w:ind w:left="2160"/>
        <w:contextualSpacing/>
      </w:pPr>
      <w:r w:rsidRPr="00ED5F6A">
        <w:t>2.   Editor report – Emily QI</w:t>
      </w:r>
      <w:r w:rsidR="00527D72" w:rsidRPr="00ED5F6A">
        <w:t xml:space="preserve"> (Intel) </w:t>
      </w:r>
    </w:p>
    <w:p w:rsidR="00B22FF0" w:rsidRPr="00ED5F6A" w:rsidRDefault="00B22FF0" w:rsidP="00527D72">
      <w:pPr>
        <w:pStyle w:val="m-4890597653018465012gmail-msolistparagraph"/>
        <w:spacing w:before="0" w:beforeAutospacing="0" w:after="0" w:afterAutospacing="0"/>
        <w:ind w:left="2880"/>
        <w:contextualSpacing/>
      </w:pPr>
      <w:r w:rsidRPr="00ED5F6A">
        <w:t xml:space="preserve">a.       Editor report document, 11-17-920 </w:t>
      </w:r>
    </w:p>
    <w:p w:rsidR="00B22FF0" w:rsidRPr="00ED5F6A" w:rsidRDefault="00B22FF0" w:rsidP="00527D72">
      <w:pPr>
        <w:pStyle w:val="m-4890597653018465012gmail-msolistparagraph"/>
        <w:spacing w:before="0" w:beforeAutospacing="0" w:after="0" w:afterAutospacing="0"/>
        <w:ind w:left="2880"/>
        <w:contextualSpacing/>
      </w:pPr>
      <w:r w:rsidRPr="00ED5F6A">
        <w:t xml:space="preserve">b.      Comments received LB 232 are here: 11-18-611 </w:t>
      </w:r>
    </w:p>
    <w:p w:rsidR="00B22FF0" w:rsidRDefault="00B22FF0" w:rsidP="00FC4044">
      <w:pPr>
        <w:pStyle w:val="m-4890597653018465012gmail-msolistparagraph"/>
        <w:spacing w:before="0" w:beforeAutospacing="0" w:after="0" w:afterAutospacing="0"/>
        <w:ind w:left="2160"/>
        <w:contextualSpacing/>
      </w:pPr>
      <w:r w:rsidRPr="00ED5F6A">
        <w:t>3.   </w:t>
      </w:r>
      <w:r w:rsidR="00FC4044">
        <w:t>Comment resolution:</w:t>
      </w:r>
    </w:p>
    <w:p w:rsidR="00FC4044" w:rsidRDefault="00FC4044" w:rsidP="00FC4044">
      <w:pPr>
        <w:spacing w:before="100" w:beforeAutospacing="1" w:after="100" w:afterAutospacing="1"/>
        <w:ind w:left="2880"/>
        <w:contextualSpacing/>
      </w:pPr>
      <w:r>
        <w:rPr>
          <w:b/>
          <w:bCs/>
        </w:rPr>
        <w:t>2018-8-10</w:t>
      </w:r>
    </w:p>
    <w:p w:rsidR="006E5398" w:rsidRDefault="006E5398" w:rsidP="006E5398">
      <w:pPr>
        <w:pStyle w:val="m-4890597653018465012gmail-msolistparagraph"/>
        <w:numPr>
          <w:ilvl w:val="0"/>
          <w:numId w:val="21"/>
        </w:numPr>
        <w:contextualSpacing/>
        <w:rPr>
          <w:sz w:val="22"/>
          <w:szCs w:val="22"/>
        </w:rPr>
      </w:pPr>
      <w:r>
        <w:rPr>
          <w:rFonts w:eastAsiaTheme="minorHAnsi"/>
          <w:sz w:val="22"/>
          <w:szCs w:val="22"/>
          <w:lang w:eastAsia="en-US"/>
        </w:rPr>
        <w:t>Additional ESP Gen CIDs: 1049, 1050, 1051, 1058, 1059, 1060, 1052, see 11-18-1375r1</w:t>
      </w:r>
    </w:p>
    <w:p w:rsidR="006E5398" w:rsidRDefault="006E5398" w:rsidP="006E5398">
      <w:pPr>
        <w:pStyle w:val="m-4890597653018465012gmail-msolistparagraph"/>
        <w:numPr>
          <w:ilvl w:val="0"/>
          <w:numId w:val="21"/>
        </w:numPr>
        <w:contextualSpacing/>
        <w:rPr>
          <w:rFonts w:eastAsiaTheme="minorHAnsi"/>
          <w:sz w:val="22"/>
          <w:szCs w:val="22"/>
          <w:lang w:eastAsia="en-US"/>
        </w:rPr>
      </w:pPr>
      <w:r>
        <w:rPr>
          <w:sz w:val="22"/>
          <w:szCs w:val="22"/>
        </w:rPr>
        <w:t xml:space="preserve">Mike MONTEMURRO CIDs </w:t>
      </w:r>
    </w:p>
    <w:p w:rsidR="006E5398" w:rsidRDefault="006E5398" w:rsidP="006E5398">
      <w:pPr>
        <w:pStyle w:val="m-4890597653018465012gmail-msolistparagraph"/>
        <w:numPr>
          <w:ilvl w:val="0"/>
          <w:numId w:val="21"/>
        </w:numPr>
        <w:contextualSpacing/>
        <w:rPr>
          <w:sz w:val="22"/>
          <w:szCs w:val="22"/>
        </w:rPr>
      </w:pPr>
      <w:r>
        <w:rPr>
          <w:sz w:val="22"/>
          <w:szCs w:val="22"/>
        </w:rPr>
        <w:t>Edward AU – Editor2 CIDs; 11-18-1367</w:t>
      </w:r>
    </w:p>
    <w:p w:rsidR="006E5398" w:rsidRDefault="006E5398" w:rsidP="006E5398">
      <w:pPr>
        <w:pStyle w:val="m-4890597653018465012gmail-msolistparagraph"/>
        <w:numPr>
          <w:ilvl w:val="0"/>
          <w:numId w:val="21"/>
        </w:numPr>
        <w:contextualSpacing/>
        <w:rPr>
          <w:sz w:val="22"/>
          <w:szCs w:val="22"/>
        </w:rPr>
      </w:pPr>
      <w:r>
        <w:rPr>
          <w:sz w:val="22"/>
          <w:szCs w:val="22"/>
        </w:rPr>
        <w:t>Sigurd S 11-18-701 CIDs</w:t>
      </w:r>
    </w:p>
    <w:p w:rsidR="006E5398" w:rsidRDefault="006E5398" w:rsidP="006E5398">
      <w:pPr>
        <w:pStyle w:val="m-4890597653018465012gmail-msolistparagraph"/>
        <w:numPr>
          <w:ilvl w:val="0"/>
          <w:numId w:val="21"/>
        </w:numPr>
        <w:contextualSpacing/>
        <w:rPr>
          <w:sz w:val="22"/>
          <w:szCs w:val="22"/>
        </w:rPr>
      </w:pPr>
      <w:r>
        <w:rPr>
          <w:sz w:val="22"/>
          <w:szCs w:val="22"/>
        </w:rPr>
        <w:t>Additional CIDs as available</w:t>
      </w:r>
    </w:p>
    <w:p w:rsidR="00527D72" w:rsidRPr="00ED5F6A" w:rsidRDefault="00B22FF0" w:rsidP="006E5398">
      <w:pPr>
        <w:ind w:left="2160"/>
        <w:contextualSpacing/>
      </w:pPr>
      <w:r w:rsidRPr="00ED5F6A">
        <w:t xml:space="preserve">4.  AOB: </w:t>
      </w:r>
    </w:p>
    <w:p w:rsidR="00B22FF0" w:rsidRPr="00ED5F6A" w:rsidRDefault="00527D72" w:rsidP="006E5398">
      <w:pPr>
        <w:pStyle w:val="m-4890597653018465012gmail-msolistparagraph"/>
        <w:spacing w:before="0" w:beforeAutospacing="0" w:after="0" w:afterAutospacing="0"/>
        <w:ind w:left="1440"/>
        <w:contextualSpacing/>
      </w:pPr>
      <w:r w:rsidRPr="00ED5F6A">
        <w:t xml:space="preserve">           </w:t>
      </w:r>
      <w:r w:rsidR="00942731">
        <w:t xml:space="preserve"> </w:t>
      </w:r>
      <w:r w:rsidR="00B22FF0" w:rsidRPr="00ED5F6A">
        <w:t>5.</w:t>
      </w:r>
      <w:r w:rsidR="006E5398">
        <w:t> </w:t>
      </w:r>
      <w:r w:rsidR="00B22FF0" w:rsidRPr="00ED5F6A">
        <w:t>Adjourn</w:t>
      </w:r>
    </w:p>
    <w:p w:rsidR="00527D72" w:rsidRDefault="006E5398" w:rsidP="00527D72">
      <w:pPr>
        <w:pStyle w:val="m-7934039874210736691gmail-msolistparagraph"/>
        <w:numPr>
          <w:ilvl w:val="2"/>
          <w:numId w:val="1"/>
        </w:numPr>
        <w:spacing w:before="0" w:beforeAutospacing="0" w:after="0" w:afterAutospacing="0"/>
        <w:contextualSpacing/>
      </w:pPr>
      <w:r>
        <w:lastRenderedPageBreak/>
        <w:t>The above</w:t>
      </w:r>
      <w:r w:rsidR="00527D72" w:rsidRPr="00ED5F6A">
        <w:t xml:space="preserve"> Agenda </w:t>
      </w:r>
      <w:r>
        <w:t xml:space="preserve">was the result of identifying who was ready </w:t>
      </w:r>
      <w:r w:rsidR="00527D72" w:rsidRPr="00ED5F6A">
        <w:t>for today</w:t>
      </w:r>
      <w:r w:rsidR="00FC55C2">
        <w:t xml:space="preserve"> – See R8 for </w:t>
      </w:r>
      <w:r>
        <w:t>approved agenda d</w:t>
      </w:r>
      <w:r w:rsidR="00FC55C2">
        <w:t>ocument</w:t>
      </w:r>
    </w:p>
    <w:p w:rsidR="00FC55C2" w:rsidRDefault="00FC55C2" w:rsidP="006E5398">
      <w:pPr>
        <w:pStyle w:val="m-7934039874210736691gmail-msolistparagraph"/>
        <w:numPr>
          <w:ilvl w:val="3"/>
          <w:numId w:val="1"/>
        </w:numPr>
        <w:spacing w:before="0" w:beforeAutospacing="0" w:after="0" w:afterAutospacing="0"/>
        <w:contextualSpacing/>
      </w:pPr>
      <w:hyperlink r:id="rId53" w:history="1">
        <w:r w:rsidRPr="0096475C">
          <w:rPr>
            <w:rStyle w:val="Hyperlink"/>
          </w:rPr>
          <w:t>https://mentor.ieee.org/802.11/dcn/18/11-18-1351-08-000m-tgmd-2018-july-august-teleconference-and-ad-hoc-agenda.docx</w:t>
        </w:r>
      </w:hyperlink>
    </w:p>
    <w:p w:rsidR="00B22FF0" w:rsidRPr="00ED5F6A" w:rsidRDefault="006A6093" w:rsidP="00527D72">
      <w:pPr>
        <w:pStyle w:val="m-7934039874210736691gmail-msolistparagraph"/>
        <w:numPr>
          <w:ilvl w:val="1"/>
          <w:numId w:val="1"/>
        </w:numPr>
        <w:spacing w:before="0" w:beforeAutospacing="0" w:after="0" w:afterAutospacing="0"/>
        <w:contextualSpacing/>
      </w:pPr>
      <w:r w:rsidRPr="00ED5F6A">
        <w:rPr>
          <w:b/>
        </w:rPr>
        <w:t>Editor Report</w:t>
      </w:r>
    </w:p>
    <w:p w:rsidR="00942731" w:rsidRDefault="006A6093" w:rsidP="004B20BF">
      <w:pPr>
        <w:pStyle w:val="m-7934039874210736691gmail-msolistparagraph"/>
        <w:numPr>
          <w:ilvl w:val="2"/>
          <w:numId w:val="1"/>
        </w:numPr>
        <w:spacing w:before="0" w:beforeAutospacing="0" w:after="0" w:afterAutospacing="0"/>
        <w:contextualSpacing/>
      </w:pPr>
      <w:r w:rsidRPr="00ED5F6A">
        <w:t xml:space="preserve">Review of D1.3 </w:t>
      </w:r>
      <w:r w:rsidR="00942731">
        <w:t>has been posted to members area</w:t>
      </w:r>
    </w:p>
    <w:p w:rsidR="006A6093" w:rsidRDefault="00ED5F6A" w:rsidP="004B20BF">
      <w:pPr>
        <w:pStyle w:val="m-7934039874210736691gmail-msolistparagraph"/>
        <w:numPr>
          <w:ilvl w:val="2"/>
          <w:numId w:val="1"/>
        </w:numPr>
        <w:spacing w:before="0" w:beforeAutospacing="0" w:after="0" w:afterAutospacing="0"/>
        <w:contextualSpacing/>
      </w:pPr>
      <w:r>
        <w:t xml:space="preserve">Comment Spreadsheet </w:t>
      </w:r>
      <w:r w:rsidR="006A6093" w:rsidRPr="00ED5F6A">
        <w:t>11-18/611r</w:t>
      </w:r>
      <w:r w:rsidR="00942731">
        <w:t>7</w:t>
      </w:r>
      <w:r w:rsidR="006A6093" w:rsidRPr="00ED5F6A">
        <w:t xml:space="preserve"> is current spreadsheet</w:t>
      </w:r>
    </w:p>
    <w:p w:rsidR="00D43C4A" w:rsidRDefault="00D43C4A" w:rsidP="00D43C4A">
      <w:pPr>
        <w:pStyle w:val="m-7934039874210736691gmail-msolistparagraph"/>
        <w:numPr>
          <w:ilvl w:val="3"/>
          <w:numId w:val="1"/>
        </w:numPr>
        <w:spacing w:before="0" w:beforeAutospacing="0" w:after="0" w:afterAutospacing="0"/>
        <w:contextualSpacing/>
      </w:pPr>
      <w:hyperlink r:id="rId54" w:history="1">
        <w:r w:rsidRPr="005119CB">
          <w:rPr>
            <w:rStyle w:val="Hyperlink"/>
          </w:rPr>
          <w:t>https://mentor.ieee.org/802.11/dcn/18/11-18-0611-07-000m-revmd-wg-ballot-comments.xls</w:t>
        </w:r>
      </w:hyperlink>
      <w:r>
        <w:t xml:space="preserve"> </w:t>
      </w:r>
    </w:p>
    <w:p w:rsidR="00942731" w:rsidRDefault="00942731" w:rsidP="004B20BF">
      <w:pPr>
        <w:pStyle w:val="m-7934039874210736691gmail-msolistparagraph"/>
        <w:numPr>
          <w:ilvl w:val="2"/>
          <w:numId w:val="1"/>
        </w:numPr>
        <w:spacing w:before="0" w:beforeAutospacing="0" w:after="0" w:afterAutospacing="0"/>
        <w:contextualSpacing/>
      </w:pPr>
      <w:r>
        <w:t>Thanks to Reviewers for preparing D1.3</w:t>
      </w:r>
    </w:p>
    <w:p w:rsidR="00942731" w:rsidRDefault="00942731" w:rsidP="00942731">
      <w:pPr>
        <w:pStyle w:val="m-7934039874210736691gmail-msolistparagraph"/>
        <w:numPr>
          <w:ilvl w:val="2"/>
          <w:numId w:val="1"/>
        </w:numPr>
        <w:spacing w:before="0" w:beforeAutospacing="0" w:after="0" w:afterAutospacing="0"/>
        <w:contextualSpacing/>
      </w:pPr>
      <w:r>
        <w:t xml:space="preserve">Working on D1.4 – Will roll in </w:t>
      </w:r>
      <w:r w:rsidR="00FC55C2">
        <w:t>11ak and</w:t>
      </w:r>
      <w:r>
        <w:t xml:space="preserve"> will be ready in about 1.5 weeks.</w:t>
      </w:r>
    </w:p>
    <w:p w:rsidR="00942731" w:rsidRDefault="00942731" w:rsidP="00942731">
      <w:pPr>
        <w:pStyle w:val="m-7934039874210736691gmail-msolistparagraph"/>
        <w:numPr>
          <w:ilvl w:val="2"/>
          <w:numId w:val="1"/>
        </w:numPr>
        <w:spacing w:before="0" w:beforeAutospacing="0" w:after="0" w:afterAutospacing="0"/>
        <w:contextualSpacing/>
      </w:pPr>
      <w:r>
        <w:t xml:space="preserve">Thanks to Emily for Hosting </w:t>
      </w:r>
      <w:proofErr w:type="spellStart"/>
      <w:r>
        <w:t>AdHoc</w:t>
      </w:r>
      <w:proofErr w:type="spellEnd"/>
      <w:r>
        <w:t xml:space="preserve"> last week.</w:t>
      </w:r>
    </w:p>
    <w:p w:rsidR="00942731" w:rsidRDefault="00942731" w:rsidP="00942731">
      <w:pPr>
        <w:pStyle w:val="m-7934039874210736691gmail-msolistparagraph"/>
        <w:numPr>
          <w:ilvl w:val="1"/>
          <w:numId w:val="1"/>
        </w:numPr>
        <w:spacing w:before="0" w:beforeAutospacing="0" w:after="0" w:afterAutospacing="0"/>
        <w:contextualSpacing/>
      </w:pPr>
      <w:r w:rsidRPr="00FC55C2">
        <w:rPr>
          <w:b/>
        </w:rPr>
        <w:t>Review</w:t>
      </w:r>
      <w:r w:rsidR="00FC55C2">
        <w:rPr>
          <w:b/>
        </w:rPr>
        <w:t xml:space="preserve"> doc</w:t>
      </w:r>
      <w:r w:rsidR="00FC55C2" w:rsidRPr="00FC55C2">
        <w:rPr>
          <w:b/>
        </w:rPr>
        <w:t xml:space="preserve"> </w:t>
      </w:r>
      <w:r w:rsidRPr="00FC55C2">
        <w:rPr>
          <w:b/>
        </w:rPr>
        <w:t>11-18-1375r1</w:t>
      </w:r>
      <w:r>
        <w:t xml:space="preserve"> Matthew Fischer</w:t>
      </w:r>
      <w:r w:rsidR="00FC55C2">
        <w:t xml:space="preserve"> (Broadcom)</w:t>
      </w:r>
      <w:r>
        <w:t xml:space="preserve"> – presented by </w:t>
      </w:r>
      <w:r w:rsidR="00FC55C2">
        <w:t xml:space="preserve">the Chair, </w:t>
      </w:r>
      <w:r>
        <w:t>Dorothy STANLEY</w:t>
      </w:r>
      <w:r w:rsidR="00FC55C2">
        <w:t xml:space="preserve"> (HPE)</w:t>
      </w:r>
    </w:p>
    <w:p w:rsidR="005B0386" w:rsidRDefault="00727B49" w:rsidP="00FC55C2">
      <w:pPr>
        <w:pStyle w:val="m-7934039874210736691gmail-msolistparagraph"/>
        <w:numPr>
          <w:ilvl w:val="2"/>
          <w:numId w:val="1"/>
        </w:numPr>
        <w:spacing w:before="0" w:beforeAutospacing="0" w:after="0" w:afterAutospacing="0"/>
        <w:contextualSpacing/>
      </w:pPr>
      <w:hyperlink r:id="rId55" w:history="1">
        <w:r w:rsidRPr="0096475C">
          <w:rPr>
            <w:rStyle w:val="Hyperlink"/>
          </w:rPr>
          <w:t>https://mentor.ieee.o</w:t>
        </w:r>
        <w:r w:rsidRPr="0096475C">
          <w:rPr>
            <w:rStyle w:val="Hyperlink"/>
          </w:rPr>
          <w:t>r</w:t>
        </w:r>
        <w:r w:rsidRPr="0096475C">
          <w:rPr>
            <w:rStyle w:val="Hyperlink"/>
          </w:rPr>
          <w:t>g/802.11/dcn/18/11-18-1375-01-000m-lb232-cr-esp-bis.docx</w:t>
        </w:r>
      </w:hyperlink>
      <w:r>
        <w:t xml:space="preserve"> </w:t>
      </w:r>
    </w:p>
    <w:p w:rsidR="00942731" w:rsidRDefault="00942731" w:rsidP="00942731">
      <w:pPr>
        <w:pStyle w:val="m-7934039874210736691gmail-msolistparagraph"/>
        <w:numPr>
          <w:ilvl w:val="2"/>
          <w:numId w:val="1"/>
        </w:numPr>
        <w:spacing w:before="0" w:beforeAutospacing="0" w:after="0" w:afterAutospacing="0"/>
        <w:contextualSpacing/>
      </w:pPr>
      <w:r>
        <w:t>Review Document</w:t>
      </w:r>
    </w:p>
    <w:p w:rsidR="00942731" w:rsidRDefault="00942731" w:rsidP="002522B2">
      <w:pPr>
        <w:pStyle w:val="m-7934039874210736691gmail-msolistparagraph"/>
        <w:numPr>
          <w:ilvl w:val="3"/>
          <w:numId w:val="1"/>
        </w:numPr>
        <w:spacing w:before="0" w:beforeAutospacing="0" w:after="0" w:afterAutospacing="0"/>
      </w:pPr>
      <w:r>
        <w:t xml:space="preserve"> </w:t>
      </w:r>
      <w:r w:rsidR="00FC55C2">
        <w:t>The u</w:t>
      </w:r>
      <w:r w:rsidR="005B0386">
        <w:t xml:space="preserve">pdated doc with </w:t>
      </w:r>
      <w:r w:rsidR="00FC55C2">
        <w:t xml:space="preserve">the </w:t>
      </w:r>
      <w:r w:rsidR="005B0386">
        <w:t>new CIDs does not make changes other than what was proposed previously.</w:t>
      </w:r>
    </w:p>
    <w:p w:rsidR="005B0386" w:rsidRPr="00727B49" w:rsidRDefault="005B0386" w:rsidP="002522B2">
      <w:pPr>
        <w:pStyle w:val="m-7934039874210736691gmail-msolistparagraph"/>
        <w:numPr>
          <w:ilvl w:val="3"/>
          <w:numId w:val="1"/>
        </w:numPr>
        <w:spacing w:before="0" w:beforeAutospacing="0" w:after="0" w:afterAutospacing="0"/>
        <w:rPr>
          <w:highlight w:val="green"/>
        </w:rPr>
      </w:pPr>
      <w:r w:rsidRPr="00727B49">
        <w:rPr>
          <w:highlight w:val="green"/>
        </w:rPr>
        <w:t>CID 1049, 1050, 1051, 1058, 1059, 106</w:t>
      </w:r>
      <w:r w:rsidR="00727B49" w:rsidRPr="00727B49">
        <w:rPr>
          <w:highlight w:val="green"/>
        </w:rPr>
        <w:t>0</w:t>
      </w:r>
      <w:r w:rsidRPr="00727B49">
        <w:rPr>
          <w:highlight w:val="green"/>
        </w:rPr>
        <w:t xml:space="preserve"> (GEN)</w:t>
      </w:r>
    </w:p>
    <w:p w:rsidR="005B0386" w:rsidRDefault="005B0386" w:rsidP="005B0386">
      <w:pPr>
        <w:pStyle w:val="m-7934039874210736691gmail-msolistparagraph"/>
        <w:numPr>
          <w:ilvl w:val="4"/>
          <w:numId w:val="1"/>
        </w:numPr>
        <w:spacing w:before="0" w:beforeAutospacing="0" w:after="0" w:afterAutospacing="0"/>
      </w:pPr>
      <w:r>
        <w:t>Review proposed changes</w:t>
      </w:r>
    </w:p>
    <w:p w:rsidR="005B0386" w:rsidRPr="005B0386" w:rsidRDefault="005B0386" w:rsidP="005B0386">
      <w:pPr>
        <w:pStyle w:val="m-7934039874210736691gmail-msolistparagraph"/>
        <w:numPr>
          <w:ilvl w:val="4"/>
          <w:numId w:val="1"/>
        </w:numPr>
        <w:spacing w:before="0" w:beforeAutospacing="0" w:after="0" w:afterAutospacing="0"/>
      </w:pPr>
      <w:r>
        <w:t xml:space="preserve">Proposed Resolution: CID 1049, 1050, 1051: </w:t>
      </w:r>
      <w:r w:rsidRPr="005B0386">
        <w:t xml:space="preserve">Revise – </w:t>
      </w:r>
      <w:proofErr w:type="spellStart"/>
      <w:r w:rsidRPr="005B0386">
        <w:t>TGmd</w:t>
      </w:r>
      <w:proofErr w:type="spellEnd"/>
      <w:r w:rsidRPr="005B0386">
        <w:t xml:space="preserve"> editor to make changes as shown in 11-17/1192r23 for D1.2 subclause 6.3.102.2.2 and 6.3.102.3.2 which modify the wording of the use of the terms cited by the </w:t>
      </w:r>
      <w:r w:rsidR="00727B49" w:rsidRPr="005B0386">
        <w:t>commenter</w:t>
      </w:r>
      <w:r w:rsidRPr="005B0386">
        <w:t xml:space="preserve"> while noting that the entries in the column with the </w:t>
      </w:r>
      <w:r w:rsidR="00727B49" w:rsidRPr="005B0386">
        <w:t>label</w:t>
      </w:r>
      <w:r w:rsidRPr="005B0386">
        <w:t xml:space="preserve"> “Description” do in fact, provide a definition of the cited parameters. The terms are not changed to uplink and downlink, as the primitive might still be used for cases when there is ambiguity in the meaning of the directions up and down.</w:t>
      </w:r>
    </w:p>
    <w:p w:rsidR="005B0386" w:rsidRPr="005B0386" w:rsidRDefault="005B0386" w:rsidP="005B0386">
      <w:pPr>
        <w:pStyle w:val="m-7934039874210736691gmail-msolistparagraph"/>
        <w:numPr>
          <w:ilvl w:val="4"/>
          <w:numId w:val="1"/>
        </w:numPr>
        <w:spacing w:before="0" w:beforeAutospacing="0" w:after="0" w:afterAutospacing="0"/>
      </w:pPr>
      <w:r>
        <w:t xml:space="preserve">Proposed Resolution CID 1058 and 1059: </w:t>
      </w:r>
      <w:r>
        <w:rPr>
          <w:rFonts w:ascii="Arial" w:hAnsi="Arial" w:cs="Arial"/>
          <w:sz w:val="20"/>
        </w:rPr>
        <w:t xml:space="preserve">Revise – </w:t>
      </w:r>
      <w:proofErr w:type="spellStart"/>
      <w:r>
        <w:rPr>
          <w:rFonts w:ascii="Arial" w:hAnsi="Arial" w:cs="Arial"/>
          <w:sz w:val="20"/>
        </w:rPr>
        <w:t>TGmd</w:t>
      </w:r>
      <w:proofErr w:type="spellEnd"/>
      <w:r>
        <w:rPr>
          <w:rFonts w:ascii="Arial" w:hAnsi="Arial" w:cs="Arial"/>
          <w:sz w:val="20"/>
        </w:rPr>
        <w:t xml:space="preserve"> editor to make changes as shown in 11-17/1192r23 for D1.2 subclause 6.3.102.2.2 and 6.3.102.3.2 which modify the wording to make a correction </w:t>
      </w:r>
      <w:proofErr w:type="gramStart"/>
      <w:r>
        <w:rPr>
          <w:rFonts w:ascii="Arial" w:hAnsi="Arial" w:cs="Arial"/>
          <w:sz w:val="20"/>
        </w:rPr>
        <w:t>similar to</w:t>
      </w:r>
      <w:proofErr w:type="gramEnd"/>
      <w:r>
        <w:rPr>
          <w:rFonts w:ascii="Arial" w:hAnsi="Arial" w:cs="Arial"/>
          <w:sz w:val="20"/>
        </w:rPr>
        <w:t xml:space="preserve"> the one suggested by the commenter.</w:t>
      </w:r>
    </w:p>
    <w:p w:rsidR="005B0386" w:rsidRPr="005B0386" w:rsidRDefault="005B0386" w:rsidP="005B0386">
      <w:pPr>
        <w:pStyle w:val="m-7934039874210736691gmail-msolistparagraph"/>
        <w:numPr>
          <w:ilvl w:val="4"/>
          <w:numId w:val="1"/>
        </w:numPr>
        <w:spacing w:before="0" w:beforeAutospacing="0" w:after="0" w:afterAutospacing="0"/>
      </w:pPr>
      <w:r>
        <w:rPr>
          <w:rFonts w:ascii="Arial" w:hAnsi="Arial" w:cs="Arial"/>
          <w:sz w:val="20"/>
        </w:rPr>
        <w:t>Proposed Resolution CID 106</w:t>
      </w:r>
      <w:r w:rsidR="00727B49">
        <w:rPr>
          <w:rFonts w:ascii="Arial" w:hAnsi="Arial" w:cs="Arial"/>
          <w:sz w:val="20"/>
        </w:rPr>
        <w:t>0</w:t>
      </w:r>
      <w:r>
        <w:rPr>
          <w:rFonts w:ascii="Arial" w:hAnsi="Arial" w:cs="Arial"/>
          <w:sz w:val="20"/>
        </w:rPr>
        <w:t xml:space="preserve"> (GEN): Revise – </w:t>
      </w:r>
      <w:proofErr w:type="spellStart"/>
      <w:r>
        <w:rPr>
          <w:rFonts w:ascii="Arial" w:hAnsi="Arial" w:cs="Arial"/>
          <w:sz w:val="20"/>
        </w:rPr>
        <w:t>TGmd</w:t>
      </w:r>
      <w:proofErr w:type="spellEnd"/>
      <w:r>
        <w:rPr>
          <w:rFonts w:ascii="Arial" w:hAnsi="Arial" w:cs="Arial"/>
          <w:sz w:val="20"/>
        </w:rPr>
        <w:t xml:space="preserve"> editor to make changes as shown in 11-17/1192r23 for D1.2 subclause 6.3.102.2.2 and 6.3.102.3.2 which modify the wording to make a correction </w:t>
      </w:r>
      <w:proofErr w:type="gramStart"/>
      <w:r>
        <w:rPr>
          <w:rFonts w:ascii="Arial" w:hAnsi="Arial" w:cs="Arial"/>
          <w:sz w:val="20"/>
        </w:rPr>
        <w:t>similar to</w:t>
      </w:r>
      <w:proofErr w:type="gramEnd"/>
      <w:r>
        <w:rPr>
          <w:rFonts w:ascii="Arial" w:hAnsi="Arial" w:cs="Arial"/>
          <w:sz w:val="20"/>
        </w:rPr>
        <w:t xml:space="preserve"> the one suggested by the commenter. The terms are not changed to uplink and downlink, as the primitive might still be used for cases when there is ambiguity in the meaning of the directions up and down.</w:t>
      </w:r>
    </w:p>
    <w:p w:rsidR="005B0386" w:rsidRDefault="005B0386" w:rsidP="005B0386">
      <w:pPr>
        <w:pStyle w:val="m-7934039874210736691gmail-msolistparagraph"/>
        <w:numPr>
          <w:ilvl w:val="1"/>
          <w:numId w:val="1"/>
        </w:numPr>
        <w:spacing w:before="0" w:beforeAutospacing="0" w:after="0" w:afterAutospacing="0"/>
      </w:pPr>
      <w:r>
        <w:t>PHY CIDs – Mike MONTEMURRO</w:t>
      </w:r>
    </w:p>
    <w:p w:rsidR="005B0386" w:rsidRPr="00F27171" w:rsidRDefault="005B0386" w:rsidP="005B0386">
      <w:pPr>
        <w:pStyle w:val="m-7934039874210736691gmail-msolistparagraph"/>
        <w:numPr>
          <w:ilvl w:val="2"/>
          <w:numId w:val="1"/>
        </w:numPr>
        <w:spacing w:before="0" w:beforeAutospacing="0" w:after="0" w:afterAutospacing="0"/>
        <w:rPr>
          <w:highlight w:val="yellow"/>
        </w:rPr>
      </w:pPr>
      <w:r w:rsidRPr="00F27171">
        <w:rPr>
          <w:highlight w:val="yellow"/>
        </w:rPr>
        <w:t>CID 1067</w:t>
      </w:r>
      <w:r w:rsidR="00F27171" w:rsidRPr="00F27171">
        <w:rPr>
          <w:highlight w:val="yellow"/>
        </w:rPr>
        <w:t xml:space="preserve"> (PHY)</w:t>
      </w:r>
    </w:p>
    <w:p w:rsidR="005B0386" w:rsidRDefault="00F27171" w:rsidP="005B0386">
      <w:pPr>
        <w:pStyle w:val="m-7934039874210736691gmail-msolistparagraph"/>
        <w:numPr>
          <w:ilvl w:val="3"/>
          <w:numId w:val="1"/>
        </w:numPr>
        <w:spacing w:before="0" w:beforeAutospacing="0" w:after="0" w:afterAutospacing="0"/>
      </w:pPr>
      <w:r>
        <w:t>Pending a submission from Emily QI</w:t>
      </w:r>
    </w:p>
    <w:p w:rsidR="00F27171" w:rsidRPr="00F27171" w:rsidRDefault="00F27171" w:rsidP="00F27171">
      <w:pPr>
        <w:pStyle w:val="m-7934039874210736691gmail-msolistparagraph"/>
        <w:numPr>
          <w:ilvl w:val="2"/>
          <w:numId w:val="1"/>
        </w:numPr>
        <w:spacing w:before="0" w:beforeAutospacing="0" w:after="0" w:afterAutospacing="0"/>
        <w:rPr>
          <w:highlight w:val="green"/>
        </w:rPr>
      </w:pPr>
      <w:r w:rsidRPr="00F27171">
        <w:rPr>
          <w:highlight w:val="green"/>
        </w:rPr>
        <w:t>CID 1057 (PHY)</w:t>
      </w:r>
    </w:p>
    <w:p w:rsidR="00F27171" w:rsidRDefault="00F27171" w:rsidP="00F27171">
      <w:pPr>
        <w:pStyle w:val="m-7934039874210736691gmail-msolistparagraph"/>
        <w:numPr>
          <w:ilvl w:val="3"/>
          <w:numId w:val="1"/>
        </w:numPr>
        <w:spacing w:before="0" w:beforeAutospacing="0" w:after="0" w:afterAutospacing="0"/>
      </w:pPr>
      <w:r>
        <w:t>Commenter has withdrawn the comment</w:t>
      </w:r>
    </w:p>
    <w:p w:rsidR="00F27171" w:rsidRDefault="00F27171" w:rsidP="00F27171">
      <w:pPr>
        <w:pStyle w:val="m-7934039874210736691gmail-msolistparagraph"/>
        <w:numPr>
          <w:ilvl w:val="3"/>
          <w:numId w:val="1"/>
        </w:numPr>
        <w:spacing w:before="0" w:beforeAutospacing="0" w:after="0" w:afterAutospacing="0"/>
      </w:pPr>
      <w:r>
        <w:t>Mark ready for motion</w:t>
      </w:r>
    </w:p>
    <w:p w:rsidR="00F27171" w:rsidRPr="00F27171" w:rsidRDefault="00F27171" w:rsidP="00F27171">
      <w:pPr>
        <w:pStyle w:val="m-7934039874210736691gmail-msolistparagraph"/>
        <w:numPr>
          <w:ilvl w:val="2"/>
          <w:numId w:val="1"/>
        </w:numPr>
        <w:spacing w:before="0" w:beforeAutospacing="0" w:after="0" w:afterAutospacing="0"/>
        <w:rPr>
          <w:highlight w:val="green"/>
        </w:rPr>
      </w:pPr>
      <w:r w:rsidRPr="00F27171">
        <w:rPr>
          <w:highlight w:val="green"/>
        </w:rPr>
        <w:lastRenderedPageBreak/>
        <w:t>CID 1056 (MAC)</w:t>
      </w:r>
    </w:p>
    <w:p w:rsidR="00F27171" w:rsidRDefault="00F27171" w:rsidP="00F27171">
      <w:pPr>
        <w:pStyle w:val="m-7934039874210736691gmail-msolistparagraph"/>
        <w:numPr>
          <w:ilvl w:val="3"/>
          <w:numId w:val="1"/>
        </w:numPr>
        <w:spacing w:before="0" w:beforeAutospacing="0" w:after="0" w:afterAutospacing="0"/>
      </w:pPr>
      <w:r>
        <w:t>Commenter has withdrawn the comment</w:t>
      </w:r>
    </w:p>
    <w:p w:rsidR="00F27171" w:rsidRDefault="00F27171" w:rsidP="00F27171">
      <w:pPr>
        <w:pStyle w:val="m-7934039874210736691gmail-msolistparagraph"/>
        <w:numPr>
          <w:ilvl w:val="3"/>
          <w:numId w:val="1"/>
        </w:numPr>
        <w:spacing w:before="0" w:beforeAutospacing="0" w:after="0" w:afterAutospacing="0"/>
      </w:pPr>
      <w:r>
        <w:t>Mark ready for motion</w:t>
      </w:r>
    </w:p>
    <w:p w:rsidR="00F27171" w:rsidRPr="00727B49" w:rsidRDefault="00F27171" w:rsidP="00F27171">
      <w:pPr>
        <w:pStyle w:val="m-7934039874210736691gmail-msolistparagraph"/>
        <w:numPr>
          <w:ilvl w:val="2"/>
          <w:numId w:val="1"/>
        </w:numPr>
        <w:spacing w:before="0" w:beforeAutospacing="0" w:after="0" w:afterAutospacing="0"/>
        <w:rPr>
          <w:highlight w:val="green"/>
        </w:rPr>
      </w:pPr>
      <w:r w:rsidRPr="00727B49">
        <w:rPr>
          <w:highlight w:val="green"/>
        </w:rPr>
        <w:t>CID 1393 (PHY)</w:t>
      </w:r>
    </w:p>
    <w:p w:rsidR="00F27171" w:rsidRDefault="00F27171" w:rsidP="00F27171">
      <w:pPr>
        <w:pStyle w:val="m-7934039874210736691gmail-msolistparagraph"/>
        <w:numPr>
          <w:ilvl w:val="3"/>
          <w:numId w:val="1"/>
        </w:numPr>
        <w:spacing w:before="0" w:beforeAutospacing="0" w:after="0" w:afterAutospacing="0"/>
      </w:pPr>
      <w:r>
        <w:t>Review comment</w:t>
      </w:r>
    </w:p>
    <w:p w:rsidR="00F27171" w:rsidRDefault="00F27171" w:rsidP="00F27171">
      <w:pPr>
        <w:pStyle w:val="m-7934039874210736691gmail-msolistparagraph"/>
        <w:numPr>
          <w:ilvl w:val="3"/>
          <w:numId w:val="1"/>
        </w:numPr>
        <w:spacing w:before="0" w:beforeAutospacing="0" w:after="0" w:afterAutospacing="0"/>
      </w:pPr>
      <w:r>
        <w:t>Propose to correct units</w:t>
      </w:r>
    </w:p>
    <w:p w:rsidR="00F27171" w:rsidRDefault="00F27171" w:rsidP="00F27171">
      <w:pPr>
        <w:pStyle w:val="m-7934039874210736691gmail-msolistparagraph"/>
        <w:numPr>
          <w:ilvl w:val="3"/>
          <w:numId w:val="1"/>
        </w:numPr>
        <w:spacing w:before="0" w:beforeAutospacing="0" w:after="0" w:afterAutospacing="0"/>
      </w:pPr>
      <w:r>
        <w:t>It also clarifies which Join to use.</w:t>
      </w:r>
    </w:p>
    <w:p w:rsidR="00F27171" w:rsidRDefault="00F27171" w:rsidP="00F27171">
      <w:pPr>
        <w:pStyle w:val="m-7934039874210736691gmail-msolistparagraph"/>
        <w:numPr>
          <w:ilvl w:val="3"/>
          <w:numId w:val="1"/>
        </w:numPr>
        <w:spacing w:before="0" w:beforeAutospacing="0" w:after="0" w:afterAutospacing="0"/>
      </w:pPr>
      <w:r>
        <w:t>Proposed Resolution: Accept</w:t>
      </w:r>
    </w:p>
    <w:p w:rsidR="00F27171" w:rsidRDefault="00F27171" w:rsidP="00F27171">
      <w:pPr>
        <w:pStyle w:val="m-7934039874210736691gmail-msolistparagraph"/>
        <w:numPr>
          <w:ilvl w:val="3"/>
          <w:numId w:val="1"/>
        </w:numPr>
        <w:spacing w:before="0" w:beforeAutospacing="0" w:after="0" w:afterAutospacing="0"/>
      </w:pPr>
      <w:r>
        <w:t>Mark Ready for Motion</w:t>
      </w:r>
    </w:p>
    <w:p w:rsidR="00F27171" w:rsidRPr="00727B49" w:rsidRDefault="00F27171" w:rsidP="00F27171">
      <w:pPr>
        <w:pStyle w:val="m-7934039874210736691gmail-msolistparagraph"/>
        <w:numPr>
          <w:ilvl w:val="2"/>
          <w:numId w:val="1"/>
        </w:numPr>
        <w:spacing w:before="0" w:beforeAutospacing="0" w:after="0" w:afterAutospacing="0"/>
        <w:rPr>
          <w:highlight w:val="green"/>
        </w:rPr>
      </w:pPr>
      <w:r w:rsidRPr="00727B49">
        <w:rPr>
          <w:highlight w:val="green"/>
        </w:rPr>
        <w:t>CID 1521 (PHY)</w:t>
      </w:r>
    </w:p>
    <w:p w:rsidR="00F27171" w:rsidRDefault="00F27171" w:rsidP="00F27171">
      <w:pPr>
        <w:pStyle w:val="m-7934039874210736691gmail-msolistparagraph"/>
        <w:numPr>
          <w:ilvl w:val="3"/>
          <w:numId w:val="1"/>
        </w:numPr>
        <w:spacing w:before="0" w:beforeAutospacing="0" w:after="0" w:afterAutospacing="0"/>
      </w:pPr>
      <w:r>
        <w:t>Previously we marked rejected but we have not motioned it.</w:t>
      </w:r>
    </w:p>
    <w:p w:rsidR="00F27171" w:rsidRDefault="00F27171" w:rsidP="00F27171">
      <w:pPr>
        <w:pStyle w:val="m-7934039874210736691gmail-msolistparagraph"/>
        <w:numPr>
          <w:ilvl w:val="3"/>
          <w:numId w:val="1"/>
        </w:numPr>
        <w:spacing w:before="0" w:beforeAutospacing="0" w:after="0" w:afterAutospacing="0"/>
      </w:pPr>
      <w:r>
        <w:t>Review to ensure process completed.</w:t>
      </w:r>
    </w:p>
    <w:p w:rsidR="00F27171" w:rsidRDefault="008058C9" w:rsidP="00F27171">
      <w:pPr>
        <w:pStyle w:val="m-7934039874210736691gmail-msolistparagraph"/>
        <w:numPr>
          <w:ilvl w:val="3"/>
          <w:numId w:val="1"/>
        </w:numPr>
        <w:spacing w:before="0" w:beforeAutospacing="0" w:after="0" w:afterAutospacing="0"/>
      </w:pPr>
      <w:r>
        <w:t xml:space="preserve">It is an </w:t>
      </w:r>
      <w:r w:rsidR="00F27171">
        <w:t>Annex G comment</w:t>
      </w:r>
      <w:r>
        <w:t>.</w:t>
      </w:r>
    </w:p>
    <w:p w:rsidR="00F27171" w:rsidRDefault="00241D9E" w:rsidP="00F27171">
      <w:pPr>
        <w:pStyle w:val="m-7934039874210736691gmail-msolistparagraph"/>
        <w:numPr>
          <w:ilvl w:val="3"/>
          <w:numId w:val="1"/>
        </w:numPr>
        <w:spacing w:before="0" w:beforeAutospacing="0" w:after="0" w:afterAutospacing="0"/>
      </w:pPr>
      <w:r>
        <w:t xml:space="preserve">Review minutes from April </w:t>
      </w:r>
      <w:proofErr w:type="spellStart"/>
      <w:r>
        <w:t>Adhoc</w:t>
      </w:r>
      <w:proofErr w:type="spellEnd"/>
      <w:r>
        <w:t xml:space="preserve">: </w:t>
      </w:r>
      <w:r w:rsidR="00727B49">
        <w:t>11-18/680r0</w:t>
      </w:r>
    </w:p>
    <w:p w:rsidR="00241D9E" w:rsidRDefault="00727B49" w:rsidP="008058C9">
      <w:pPr>
        <w:pStyle w:val="m-7934039874210736691gmail-msolistparagraph"/>
        <w:numPr>
          <w:ilvl w:val="4"/>
          <w:numId w:val="1"/>
        </w:numPr>
        <w:spacing w:before="0" w:beforeAutospacing="0" w:after="0" w:afterAutospacing="0"/>
      </w:pPr>
      <w:hyperlink r:id="rId56" w:history="1">
        <w:r w:rsidRPr="0096475C">
          <w:rPr>
            <w:rStyle w:val="Hyperlink"/>
          </w:rPr>
          <w:t>https://mentor.ieee.org/802.11/dcn/18/11-18-0680-00-000m-minutes-revmd-adhoc-april-2018-ft-lauderdale.docx</w:t>
        </w:r>
      </w:hyperlink>
      <w:r>
        <w:t xml:space="preserve"> </w:t>
      </w:r>
    </w:p>
    <w:p w:rsidR="008058C9" w:rsidRDefault="00727B49" w:rsidP="008058C9">
      <w:pPr>
        <w:pStyle w:val="m-7934039874210736691gmail-msolistparagraph"/>
        <w:numPr>
          <w:ilvl w:val="4"/>
          <w:numId w:val="1"/>
        </w:numPr>
        <w:spacing w:before="0" w:beforeAutospacing="0" w:after="0" w:afterAutospacing="0"/>
      </w:pPr>
      <w:r>
        <w:t xml:space="preserve">Quote: </w:t>
      </w:r>
    </w:p>
    <w:p w:rsidR="008058C9" w:rsidRPr="008058C9" w:rsidRDefault="008058C9" w:rsidP="008058C9">
      <w:pPr>
        <w:pStyle w:val="ListParagraph"/>
        <w:numPr>
          <w:ilvl w:val="2"/>
          <w:numId w:val="15"/>
        </w:numPr>
        <w:rPr>
          <w:rFonts w:eastAsia="Calibri"/>
          <w:szCs w:val="22"/>
          <w:highlight w:val="yellow"/>
        </w:rPr>
      </w:pPr>
      <w:r w:rsidRPr="008058C9">
        <w:rPr>
          <w:rFonts w:eastAsia="Calibri"/>
          <w:szCs w:val="22"/>
          <w:highlight w:val="yellow"/>
        </w:rPr>
        <w:t>CID 1521 (PHY)</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Review comment</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Review 3992.29 for context.</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Changing only one “These frames” seems to be unnecessary.</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Discussion on if the change to “These Data Frames require acknowledgment” is a good thing or not.</w:t>
      </w:r>
    </w:p>
    <w:p w:rsidR="008058C9" w:rsidRPr="008058C9" w:rsidRDefault="008058C9" w:rsidP="008058C9">
      <w:pPr>
        <w:pStyle w:val="ListParagraph"/>
        <w:numPr>
          <w:ilvl w:val="3"/>
          <w:numId w:val="15"/>
        </w:numPr>
        <w:ind w:left="4410" w:hanging="810"/>
        <w:rPr>
          <w:rFonts w:eastAsia="Calibri"/>
          <w:szCs w:val="22"/>
          <w:highlight w:val="yellow"/>
        </w:rPr>
      </w:pPr>
      <w:r w:rsidRPr="008058C9">
        <w:rPr>
          <w:rFonts w:eastAsia="Calibri"/>
          <w:szCs w:val="22"/>
        </w:rPr>
        <w:t>The location is a specific exchange sequence acknowledgement definition, not a whole list of all possible acknowledgement required frame exchanges.</w:t>
      </w:r>
    </w:p>
    <w:p w:rsidR="008058C9" w:rsidRPr="008058C9" w:rsidRDefault="008058C9" w:rsidP="008058C9">
      <w:pPr>
        <w:pStyle w:val="ListParagraph"/>
        <w:numPr>
          <w:ilvl w:val="2"/>
          <w:numId w:val="16"/>
        </w:numPr>
        <w:rPr>
          <w:rFonts w:eastAsiaTheme="minorHAnsi"/>
          <w:szCs w:val="22"/>
          <w:highlight w:val="green"/>
        </w:rPr>
      </w:pPr>
      <w:r w:rsidRPr="008058C9">
        <w:rPr>
          <w:rFonts w:eastAsiaTheme="minorHAnsi"/>
          <w:szCs w:val="22"/>
          <w:highlight w:val="green"/>
        </w:rPr>
        <w:t xml:space="preserve">CID 1521 (PHY) </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Review proposed change</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Discussion on the point we ended up with the discussion just prior to lunch.  Deleting the comment text was proposed, rather than adding “Data”.  </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There is not enough consensus to make a change </w:t>
      </w:r>
      <w:proofErr w:type="gramStart"/>
      <w:r w:rsidRPr="008058C9">
        <w:rPr>
          <w:rFonts w:eastAsiaTheme="minorHAnsi"/>
          <w:szCs w:val="22"/>
        </w:rPr>
        <w:t>at this time</w:t>
      </w:r>
      <w:proofErr w:type="gramEnd"/>
      <w:r w:rsidRPr="008058C9">
        <w:rPr>
          <w:rFonts w:eastAsiaTheme="minorHAnsi"/>
          <w:szCs w:val="22"/>
        </w:rPr>
        <w:t>.</w:t>
      </w:r>
    </w:p>
    <w:p w:rsid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Proposed Resolution: Rejected – the current text is unambiguous and accurate.  The cited text is a comment and additional precision is not necessary. </w:t>
      </w:r>
    </w:p>
    <w:p w:rsidR="008058C9" w:rsidRPr="008058C9" w:rsidRDefault="008058C9" w:rsidP="008058C9">
      <w:pPr>
        <w:pStyle w:val="ListParagraph"/>
        <w:numPr>
          <w:ilvl w:val="3"/>
          <w:numId w:val="16"/>
        </w:numPr>
        <w:ind w:left="4410" w:hanging="810"/>
        <w:rPr>
          <w:rFonts w:eastAsiaTheme="minorHAnsi"/>
          <w:szCs w:val="22"/>
        </w:rPr>
      </w:pPr>
      <w:r w:rsidRPr="008058C9">
        <w:rPr>
          <w:rFonts w:eastAsiaTheme="minorHAnsi"/>
          <w:szCs w:val="22"/>
        </w:rPr>
        <w:t xml:space="preserve">No objection – Mark Ready for Motion </w:t>
      </w:r>
    </w:p>
    <w:p w:rsidR="008058C9" w:rsidRDefault="00241D9E" w:rsidP="008058C9">
      <w:pPr>
        <w:pStyle w:val="m-7934039874210736691gmail-msolistparagraph"/>
        <w:numPr>
          <w:ilvl w:val="3"/>
          <w:numId w:val="1"/>
        </w:numPr>
        <w:spacing w:before="0" w:beforeAutospacing="0" w:after="0" w:afterAutospacing="0"/>
      </w:pPr>
      <w:r>
        <w:t xml:space="preserve">There was discussion on </w:t>
      </w:r>
      <w:r w:rsidR="008058C9">
        <w:t>the minutes and the notes to determine if</w:t>
      </w:r>
      <w:r>
        <w:t xml:space="preserve"> this was a complete </w:t>
      </w:r>
      <w:r w:rsidR="008058C9">
        <w:t xml:space="preserve">and accurate </w:t>
      </w:r>
      <w:r>
        <w:t>response.</w:t>
      </w:r>
    </w:p>
    <w:p w:rsidR="008058C9" w:rsidRDefault="008058C9" w:rsidP="008058C9">
      <w:pPr>
        <w:pStyle w:val="m-7934039874210736691gmail-msolistparagraph"/>
        <w:numPr>
          <w:ilvl w:val="3"/>
          <w:numId w:val="1"/>
        </w:numPr>
        <w:spacing w:before="0" w:beforeAutospacing="0" w:after="0" w:afterAutospacing="0"/>
      </w:pPr>
      <w:r>
        <w:t>Comment that we n</w:t>
      </w:r>
      <w:r w:rsidR="00241D9E">
        <w:t>eed to identify that it is the Data Frames being identified.</w:t>
      </w:r>
    </w:p>
    <w:p w:rsidR="008058C9" w:rsidRDefault="00497B66" w:rsidP="008058C9">
      <w:pPr>
        <w:pStyle w:val="m-7934039874210736691gmail-msolistparagraph"/>
        <w:numPr>
          <w:ilvl w:val="3"/>
          <w:numId w:val="1"/>
        </w:numPr>
        <w:spacing w:before="0" w:beforeAutospacing="0" w:after="0" w:afterAutospacing="0"/>
      </w:pPr>
      <w:r>
        <w:t xml:space="preserve">After </w:t>
      </w:r>
      <w:r w:rsidR="008058C9">
        <w:t xml:space="preserve">the </w:t>
      </w:r>
      <w:r>
        <w:t xml:space="preserve">discussion, no objection to change </w:t>
      </w:r>
      <w:r w:rsidR="008058C9">
        <w:t xml:space="preserve">proposed resolution </w:t>
      </w:r>
      <w:r>
        <w:t>to Accept.</w:t>
      </w:r>
    </w:p>
    <w:p w:rsidR="008058C9" w:rsidRDefault="00241D9E" w:rsidP="008058C9">
      <w:pPr>
        <w:pStyle w:val="m-7934039874210736691gmail-msolistparagraph"/>
        <w:numPr>
          <w:ilvl w:val="3"/>
          <w:numId w:val="1"/>
        </w:numPr>
        <w:spacing w:before="0" w:beforeAutospacing="0" w:after="0" w:afterAutospacing="0"/>
      </w:pPr>
      <w:r>
        <w:t>Change Resolution to Accept</w:t>
      </w:r>
    </w:p>
    <w:p w:rsidR="008058C9" w:rsidRDefault="00241D9E" w:rsidP="008058C9">
      <w:pPr>
        <w:pStyle w:val="m-7934039874210736691gmail-msolistparagraph"/>
        <w:numPr>
          <w:ilvl w:val="3"/>
          <w:numId w:val="1"/>
        </w:numPr>
        <w:spacing w:before="0" w:beforeAutospacing="0" w:after="0" w:afterAutospacing="0"/>
      </w:pPr>
      <w:r>
        <w:t>Mark Ready for Motion</w:t>
      </w:r>
    </w:p>
    <w:p w:rsidR="008058C9" w:rsidRDefault="008058C9" w:rsidP="008058C9">
      <w:pPr>
        <w:pStyle w:val="m-7934039874210736691gmail-msolistparagraph"/>
        <w:numPr>
          <w:ilvl w:val="1"/>
          <w:numId w:val="1"/>
        </w:numPr>
        <w:spacing w:before="0" w:beforeAutospacing="0" w:after="0" w:afterAutospacing="0"/>
      </w:pPr>
      <w:r w:rsidRPr="00296403">
        <w:rPr>
          <w:b/>
        </w:rPr>
        <w:t>Review Document 11-18/1367r0</w:t>
      </w:r>
      <w:r>
        <w:t xml:space="preserve"> Edward </w:t>
      </w:r>
      <w:r w:rsidR="00D43C4A">
        <w:t xml:space="preserve">AU </w:t>
      </w:r>
      <w:r>
        <w:t>(Huawei) presented by the Chair, Dorothy STANLEY (HPE)</w:t>
      </w:r>
    </w:p>
    <w:p w:rsidR="008058C9" w:rsidRDefault="00241D9E" w:rsidP="008058C9">
      <w:pPr>
        <w:pStyle w:val="m-7934039874210736691gmail-msolistparagraph"/>
        <w:numPr>
          <w:ilvl w:val="2"/>
          <w:numId w:val="1"/>
        </w:numPr>
        <w:spacing w:before="0" w:beforeAutospacing="0" w:after="0" w:afterAutospacing="0"/>
      </w:pPr>
      <w:r>
        <w:t>E</w:t>
      </w:r>
      <w:r w:rsidR="00D43C4A">
        <w:t>dward was not able to attend – presented by Dorothy.</w:t>
      </w:r>
    </w:p>
    <w:p w:rsidR="008058C9" w:rsidRDefault="00497B66" w:rsidP="008058C9">
      <w:pPr>
        <w:pStyle w:val="m-7934039874210736691gmail-msolistparagraph"/>
        <w:numPr>
          <w:ilvl w:val="2"/>
          <w:numId w:val="1"/>
        </w:numPr>
        <w:spacing w:before="0" w:beforeAutospacing="0" w:after="0" w:afterAutospacing="0"/>
      </w:pPr>
      <w:hyperlink r:id="rId57" w:history="1">
        <w:r w:rsidRPr="0096475C">
          <w:rPr>
            <w:rStyle w:val="Hyperlink"/>
          </w:rPr>
          <w:t>https://mentor.ieee.org/802.11/dcn/18/11-18-1367-00-000m-revmd-lb232-editor2-ad-hoc-related-comment-resolutions.docx</w:t>
        </w:r>
      </w:hyperlink>
      <w:r>
        <w:t xml:space="preserve"> </w:t>
      </w:r>
    </w:p>
    <w:p w:rsidR="008058C9" w:rsidRPr="008058C9" w:rsidRDefault="00241D9E" w:rsidP="008058C9">
      <w:pPr>
        <w:pStyle w:val="m-7934039874210736691gmail-msolistparagraph"/>
        <w:numPr>
          <w:ilvl w:val="2"/>
          <w:numId w:val="1"/>
        </w:numPr>
        <w:spacing w:before="0" w:beforeAutospacing="0" w:after="0" w:afterAutospacing="0"/>
        <w:rPr>
          <w:highlight w:val="green"/>
        </w:rPr>
      </w:pPr>
      <w:r w:rsidRPr="008058C9">
        <w:rPr>
          <w:highlight w:val="green"/>
        </w:rPr>
        <w:t>CID 1038 (EDITOR2)</w:t>
      </w:r>
    </w:p>
    <w:p w:rsidR="008058C9" w:rsidRDefault="00241D9E" w:rsidP="008058C9">
      <w:pPr>
        <w:pStyle w:val="m-7934039874210736691gmail-msolistparagraph"/>
        <w:numPr>
          <w:ilvl w:val="3"/>
          <w:numId w:val="1"/>
        </w:numPr>
        <w:spacing w:before="0" w:beforeAutospacing="0" w:after="0" w:afterAutospacing="0"/>
      </w:pPr>
      <w:r w:rsidRPr="008058C9">
        <w:t>Review comment</w:t>
      </w:r>
    </w:p>
    <w:p w:rsidR="008058C9" w:rsidRDefault="008058C9" w:rsidP="008058C9">
      <w:pPr>
        <w:pStyle w:val="m-7934039874210736691gmail-msolistparagraph"/>
        <w:numPr>
          <w:ilvl w:val="3"/>
          <w:numId w:val="1"/>
        </w:numPr>
        <w:spacing w:before="0" w:beforeAutospacing="0" w:after="0" w:afterAutospacing="0"/>
      </w:pPr>
      <w:r>
        <w:t xml:space="preserve">Proposed Resolution: Revised; The OFDM vectors are removed and the DMGEncodingExamples.zip file embedded in the IEEE 802.11 Working Group document is now updated as 11-12/0751r1 at </w:t>
      </w:r>
      <w:hyperlink r:id="rId58" w:history="1">
        <w:r>
          <w:rPr>
            <w:rStyle w:val="Hyperlink"/>
          </w:rPr>
          <w:t>https://mentor.ieee.org/802.11/dcn/12/11-12-0751-01-00ad-dmg-encoding-examples.docx.</w:t>
        </w:r>
      </w:hyperlink>
    </w:p>
    <w:p w:rsidR="008058C9" w:rsidRDefault="008058C9" w:rsidP="008058C9">
      <w:pPr>
        <w:pStyle w:val="m-7934039874210736691gmail-msolistparagraph"/>
        <w:spacing w:before="0" w:beforeAutospacing="0" w:after="0" w:afterAutospacing="0"/>
        <w:ind w:left="2880"/>
      </w:pPr>
      <w:r>
        <w:t>Note to editor: CID 1037 is similar, and the resolution to 1037 was approved in July 2018, Motion 49.</w:t>
      </w:r>
    </w:p>
    <w:p w:rsidR="008058C9" w:rsidRDefault="00497B66" w:rsidP="008058C9">
      <w:pPr>
        <w:pStyle w:val="m-7934039874210736691gmail-msolistparagraph"/>
        <w:numPr>
          <w:ilvl w:val="3"/>
          <w:numId w:val="1"/>
        </w:numPr>
        <w:spacing w:before="0" w:beforeAutospacing="0" w:after="0" w:afterAutospacing="0"/>
      </w:pPr>
      <w:r>
        <w:t>Mark Ready for Motion</w:t>
      </w:r>
    </w:p>
    <w:p w:rsidR="008058C9" w:rsidRDefault="00497B66" w:rsidP="008058C9">
      <w:pPr>
        <w:pStyle w:val="m-7934039874210736691gmail-msolistparagraph"/>
        <w:numPr>
          <w:ilvl w:val="2"/>
          <w:numId w:val="1"/>
        </w:numPr>
        <w:spacing w:before="0" w:beforeAutospacing="0" w:after="0" w:afterAutospacing="0"/>
      </w:pPr>
      <w:r w:rsidRPr="008058C9">
        <w:rPr>
          <w:highlight w:val="green"/>
        </w:rPr>
        <w:t>CID 1070 (EDITOR2)</w:t>
      </w:r>
    </w:p>
    <w:p w:rsidR="008058C9" w:rsidRDefault="00497B66" w:rsidP="00296403">
      <w:pPr>
        <w:pStyle w:val="m-7934039874210736691gmail-msolistparagraph"/>
        <w:numPr>
          <w:ilvl w:val="3"/>
          <w:numId w:val="1"/>
        </w:numPr>
        <w:spacing w:before="0" w:beforeAutospacing="0" w:after="0" w:afterAutospacing="0"/>
      </w:pPr>
      <w:r>
        <w:t>Review Comment</w:t>
      </w:r>
    </w:p>
    <w:p w:rsidR="008058C9" w:rsidRDefault="00497B66" w:rsidP="00296403">
      <w:pPr>
        <w:pStyle w:val="m-7934039874210736691gmail-msolistparagraph"/>
        <w:numPr>
          <w:ilvl w:val="3"/>
          <w:numId w:val="1"/>
        </w:numPr>
        <w:spacing w:before="0" w:beforeAutospacing="0" w:after="0" w:afterAutospacing="0"/>
      </w:pPr>
      <w:r>
        <w:t>Review Context</w:t>
      </w:r>
    </w:p>
    <w:p w:rsidR="008058C9" w:rsidRDefault="00497B66" w:rsidP="00296403">
      <w:pPr>
        <w:pStyle w:val="m-7934039874210736691gmail-msolistparagraph"/>
        <w:numPr>
          <w:ilvl w:val="3"/>
          <w:numId w:val="1"/>
        </w:numPr>
        <w:spacing w:before="0" w:beforeAutospacing="0" w:after="0" w:afterAutospacing="0"/>
      </w:pPr>
      <w:r>
        <w:t>Discussion on what the titles should be changed.</w:t>
      </w:r>
    </w:p>
    <w:p w:rsidR="00296403" w:rsidRDefault="00497B66" w:rsidP="00296403">
      <w:pPr>
        <w:pStyle w:val="m-7934039874210736691gmail-msolistparagraph"/>
        <w:numPr>
          <w:ilvl w:val="2"/>
          <w:numId w:val="1"/>
        </w:numPr>
        <w:spacing w:before="0" w:beforeAutospacing="0" w:after="0" w:afterAutospacing="0"/>
        <w:ind w:left="2880"/>
        <w:jc w:val="both"/>
      </w:pPr>
      <w:r>
        <w:t xml:space="preserve">Proposed Resolution: </w:t>
      </w:r>
      <w:r w:rsidRPr="008058C9">
        <w:rPr>
          <w:b/>
        </w:rPr>
        <w:t>Revised</w:t>
      </w:r>
      <w:r w:rsidR="008058C9" w:rsidRPr="008058C9">
        <w:rPr>
          <w:b/>
        </w:rPr>
        <w:t xml:space="preserve">; </w:t>
      </w:r>
      <w:r>
        <w:t>Change</w:t>
      </w:r>
      <w:r w:rsidRPr="00497B66">
        <w:t xml:space="preserve"> the title of clause 10.4 to “</w:t>
      </w:r>
      <w:r>
        <w:t>MSDU and MMPDU f</w:t>
      </w:r>
      <w:r w:rsidRPr="00497B66">
        <w:t>ragmentation”.</w:t>
      </w:r>
      <w:r w:rsidR="008058C9">
        <w:t xml:space="preserve"> And </w:t>
      </w:r>
      <w:r>
        <w:t xml:space="preserve">Change </w:t>
      </w:r>
      <w:r w:rsidRPr="00497B66">
        <w:t>the title of clause 10.5 to “</w:t>
      </w:r>
      <w:r>
        <w:t>MSDU and MMPDU d</w:t>
      </w:r>
      <w:r w:rsidRPr="00497B66">
        <w:t>efragmentation”.</w:t>
      </w:r>
    </w:p>
    <w:p w:rsidR="00296403" w:rsidRDefault="00497B66" w:rsidP="00296403">
      <w:pPr>
        <w:pStyle w:val="m-7934039874210736691gmail-msolistparagraph"/>
        <w:numPr>
          <w:ilvl w:val="2"/>
          <w:numId w:val="1"/>
        </w:numPr>
        <w:spacing w:before="0" w:beforeAutospacing="0" w:after="0" w:afterAutospacing="0"/>
        <w:ind w:left="2880"/>
        <w:jc w:val="both"/>
      </w:pPr>
      <w:r>
        <w:t>Mark ready for Motion</w:t>
      </w:r>
    </w:p>
    <w:p w:rsidR="00497B66" w:rsidRPr="00296403" w:rsidRDefault="00497B66" w:rsidP="00296403">
      <w:pPr>
        <w:pStyle w:val="m-7934039874210736691gmail-msolistparagraph"/>
        <w:numPr>
          <w:ilvl w:val="2"/>
          <w:numId w:val="1"/>
        </w:numPr>
        <w:spacing w:before="0" w:beforeAutospacing="0" w:after="0" w:afterAutospacing="0"/>
        <w:jc w:val="both"/>
      </w:pPr>
      <w:r w:rsidRPr="00296403">
        <w:rPr>
          <w:highlight w:val="green"/>
        </w:rPr>
        <w:t>CID 1072 (EDITOR2)</w:t>
      </w:r>
    </w:p>
    <w:p w:rsidR="00296403" w:rsidRDefault="00497B66" w:rsidP="00296403">
      <w:pPr>
        <w:pStyle w:val="m-7934039874210736691gmail-msolistparagraph"/>
        <w:numPr>
          <w:ilvl w:val="3"/>
          <w:numId w:val="1"/>
        </w:numPr>
        <w:spacing w:before="0" w:beforeAutospacing="0" w:after="0" w:afterAutospacing="0"/>
      </w:pPr>
      <w:r>
        <w:t>Review Comment</w:t>
      </w:r>
    </w:p>
    <w:p w:rsidR="00296403" w:rsidRDefault="00497B66" w:rsidP="00296403">
      <w:pPr>
        <w:pStyle w:val="m-7934039874210736691gmail-msolistparagraph"/>
        <w:numPr>
          <w:ilvl w:val="3"/>
          <w:numId w:val="1"/>
        </w:numPr>
        <w:spacing w:before="0" w:beforeAutospacing="0" w:after="0" w:afterAutospacing="0"/>
      </w:pPr>
      <w:r>
        <w:t>Review Context and proposed changes</w:t>
      </w:r>
    </w:p>
    <w:p w:rsidR="00296403" w:rsidRDefault="00497B66" w:rsidP="00296403">
      <w:pPr>
        <w:pStyle w:val="m-7934039874210736691gmail-msolistparagraph"/>
        <w:numPr>
          <w:ilvl w:val="3"/>
          <w:numId w:val="1"/>
        </w:numPr>
        <w:spacing w:before="0" w:beforeAutospacing="0" w:after="0" w:afterAutospacing="0"/>
      </w:pPr>
      <w:r>
        <w:t>Discussion on keeping “procedure” rather than deleting as proposed.</w:t>
      </w:r>
    </w:p>
    <w:p w:rsidR="00296403" w:rsidRDefault="00437405" w:rsidP="00296403">
      <w:pPr>
        <w:pStyle w:val="m-7934039874210736691gmail-msolistparagraph"/>
        <w:numPr>
          <w:ilvl w:val="3"/>
          <w:numId w:val="1"/>
        </w:numPr>
        <w:spacing w:before="0" w:beforeAutospacing="0" w:after="0" w:afterAutospacing="0"/>
      </w:pPr>
      <w:r>
        <w:t>Adjustments to the proposed changes were made and will be in R1 of the document.</w:t>
      </w:r>
    </w:p>
    <w:p w:rsidR="00296403" w:rsidRDefault="00437405" w:rsidP="00296403">
      <w:pPr>
        <w:pStyle w:val="m-7934039874210736691gmail-msolistparagraph"/>
        <w:numPr>
          <w:ilvl w:val="3"/>
          <w:numId w:val="1"/>
        </w:numPr>
        <w:spacing w:before="0" w:beforeAutospacing="0" w:after="0" w:afterAutospacing="0"/>
      </w:pPr>
      <w:r>
        <w:t xml:space="preserve">P3674.24 (d1.2) there is another instance </w:t>
      </w:r>
      <w:r w:rsidRPr="00437405">
        <w:t xml:space="preserve">of </w:t>
      </w:r>
      <w:r w:rsidRPr="00296403">
        <w:rPr>
          <w:i/>
          <w:color w:val="000000"/>
        </w:rPr>
        <w:t xml:space="preserve">“synchronization (Sync)” with “sync” </w:t>
      </w:r>
      <w:r w:rsidRPr="00296403">
        <w:rPr>
          <w:color w:val="000000"/>
        </w:rPr>
        <w:t>that should be made in second column.</w:t>
      </w:r>
    </w:p>
    <w:p w:rsidR="00296403" w:rsidRDefault="00437405" w:rsidP="00296403">
      <w:pPr>
        <w:pStyle w:val="m-7934039874210736691gmail-msolistparagraph"/>
        <w:numPr>
          <w:ilvl w:val="3"/>
          <w:numId w:val="1"/>
        </w:numPr>
        <w:spacing w:before="0" w:beforeAutospacing="0" w:after="0" w:afterAutospacing="0"/>
      </w:pPr>
      <w:r>
        <w:t xml:space="preserve">P1782.63, “Sync frame” to “sync frame” </w:t>
      </w:r>
    </w:p>
    <w:p w:rsidR="00296403" w:rsidRDefault="00E16223" w:rsidP="00296403">
      <w:pPr>
        <w:pStyle w:val="m-7934039874210736691gmail-msolistparagraph"/>
        <w:numPr>
          <w:ilvl w:val="3"/>
          <w:numId w:val="1"/>
        </w:numPr>
        <w:spacing w:before="0" w:beforeAutospacing="0" w:after="0" w:afterAutospacing="0"/>
      </w:pPr>
      <w:r>
        <w:t>N</w:t>
      </w:r>
      <w:r w:rsidR="00437405">
        <w:t>ote that this is not a “frame” name, but rather an upper layer construct.</w:t>
      </w:r>
    </w:p>
    <w:p w:rsidR="00296403" w:rsidRDefault="00E16223" w:rsidP="00296403">
      <w:pPr>
        <w:pStyle w:val="m-7934039874210736691gmail-msolistparagraph"/>
        <w:numPr>
          <w:ilvl w:val="3"/>
          <w:numId w:val="1"/>
        </w:numPr>
        <w:spacing w:before="0" w:beforeAutospacing="0" w:after="0" w:afterAutospacing="0"/>
      </w:pPr>
      <w:r>
        <w:t>several instances on P2186 change “Sync frame” to “sync frame”</w:t>
      </w:r>
    </w:p>
    <w:p w:rsidR="00296403" w:rsidRDefault="00E16223" w:rsidP="00296403">
      <w:pPr>
        <w:pStyle w:val="m-7934039874210736691gmail-msolistparagraph"/>
        <w:numPr>
          <w:ilvl w:val="3"/>
          <w:numId w:val="1"/>
        </w:numPr>
        <w:spacing w:before="0" w:beforeAutospacing="0" w:after="0" w:afterAutospacing="0"/>
      </w:pPr>
      <w:r>
        <w:t>line 27, 31 (2x), 36, 40, 41, 43, 51, 53, 55, 61, 62, 63 (2x) “Sync” to “sync”</w:t>
      </w:r>
    </w:p>
    <w:p w:rsidR="00296403" w:rsidRDefault="00E16223" w:rsidP="00296403">
      <w:pPr>
        <w:pStyle w:val="m-7934039874210736691gmail-msolistparagraph"/>
        <w:numPr>
          <w:ilvl w:val="3"/>
          <w:numId w:val="1"/>
        </w:numPr>
        <w:spacing w:before="0" w:beforeAutospacing="0" w:after="0" w:afterAutospacing="0"/>
        <w:ind w:left="3060" w:hanging="900"/>
      </w:pPr>
      <w:r>
        <w:t>P2187.14 “Sync” to “sync”</w:t>
      </w:r>
    </w:p>
    <w:p w:rsidR="00296403" w:rsidRDefault="00E16223" w:rsidP="00296403">
      <w:pPr>
        <w:pStyle w:val="m-7934039874210736691gmail-msolistparagraph"/>
        <w:numPr>
          <w:ilvl w:val="3"/>
          <w:numId w:val="1"/>
        </w:numPr>
        <w:spacing w:before="0" w:beforeAutospacing="0" w:after="0" w:afterAutospacing="0"/>
        <w:ind w:left="3060" w:hanging="900"/>
      </w:pPr>
      <w:r>
        <w:t>Discussion on if we should change packet to frame or visa-versa.</w:t>
      </w:r>
    </w:p>
    <w:p w:rsidR="00296403" w:rsidRDefault="00E16223" w:rsidP="00296403">
      <w:pPr>
        <w:pStyle w:val="m-7934039874210736691gmail-msolistparagraph"/>
        <w:numPr>
          <w:ilvl w:val="3"/>
          <w:numId w:val="1"/>
        </w:numPr>
        <w:spacing w:before="0" w:beforeAutospacing="0" w:after="0" w:afterAutospacing="0"/>
        <w:ind w:left="3060" w:hanging="900"/>
      </w:pPr>
      <w:r>
        <w:t>More discussion on the Packet-frame issue is needed, in different clauses, it may need to switch a different direction.</w:t>
      </w:r>
    </w:p>
    <w:p w:rsidR="00296403" w:rsidRDefault="00E16223" w:rsidP="00296403">
      <w:pPr>
        <w:pStyle w:val="m-7934039874210736691gmail-msolistparagraph"/>
        <w:numPr>
          <w:ilvl w:val="3"/>
          <w:numId w:val="1"/>
        </w:numPr>
        <w:spacing w:before="0" w:beforeAutospacing="0" w:after="0" w:afterAutospacing="0"/>
        <w:ind w:left="3060" w:hanging="900"/>
      </w:pPr>
      <w:r>
        <w:t>Propose to let it be on the next letter ballot, or when a submission is ready (whether before or after Sept meeting).</w:t>
      </w:r>
    </w:p>
    <w:p w:rsidR="00296403" w:rsidRDefault="00E16223" w:rsidP="00296403">
      <w:pPr>
        <w:pStyle w:val="m-7934039874210736691gmail-msolistparagraph"/>
        <w:numPr>
          <w:ilvl w:val="3"/>
          <w:numId w:val="1"/>
        </w:numPr>
        <w:spacing w:before="0" w:beforeAutospacing="0" w:after="0" w:afterAutospacing="0"/>
        <w:ind w:left="3060" w:hanging="900"/>
      </w:pPr>
      <w:r>
        <w:t xml:space="preserve">Proposed resolution: Revise incorporate the changes </w:t>
      </w:r>
      <w:r w:rsidR="00ED0B7D">
        <w:t xml:space="preserve">for 1072 </w:t>
      </w:r>
      <w:r>
        <w:t xml:space="preserve">in doc 11-18/1367r1 &lt; </w:t>
      </w:r>
      <w:hyperlink r:id="rId59" w:history="1">
        <w:r w:rsidRPr="0096475C">
          <w:rPr>
            <w:rStyle w:val="Hyperlink"/>
          </w:rPr>
          <w:t>https://mentor.ieee.org/802.11/dcn/18/11-18-1367-01-000m-revmd-lb232-editor2-ad-hoc-related-comment-resolutions.docx</w:t>
        </w:r>
      </w:hyperlink>
      <w:r>
        <w:t xml:space="preserve">  &gt;</w:t>
      </w:r>
    </w:p>
    <w:p w:rsidR="00296403" w:rsidRDefault="00ED0B7D" w:rsidP="00296403">
      <w:pPr>
        <w:pStyle w:val="m-7934039874210736691gmail-msolistparagraph"/>
        <w:numPr>
          <w:ilvl w:val="3"/>
          <w:numId w:val="1"/>
        </w:numPr>
        <w:spacing w:before="0" w:beforeAutospacing="0" w:after="0" w:afterAutospacing="0"/>
        <w:ind w:left="3060" w:hanging="900"/>
      </w:pPr>
      <w:r>
        <w:t>Mark ready for motion</w:t>
      </w:r>
    </w:p>
    <w:p w:rsidR="00296403" w:rsidRDefault="00ED0B7D" w:rsidP="00296403">
      <w:pPr>
        <w:pStyle w:val="m-7934039874210736691gmail-msolistparagraph"/>
        <w:numPr>
          <w:ilvl w:val="2"/>
          <w:numId w:val="1"/>
        </w:numPr>
        <w:spacing w:before="0" w:beforeAutospacing="0" w:after="0" w:afterAutospacing="0"/>
      </w:pPr>
      <w:r w:rsidRPr="00296403">
        <w:rPr>
          <w:highlight w:val="green"/>
        </w:rPr>
        <w:t xml:space="preserve">CID 1084 (EDITOR2) </w:t>
      </w:r>
    </w:p>
    <w:p w:rsidR="00296403" w:rsidRDefault="00ED0B7D" w:rsidP="00296403">
      <w:pPr>
        <w:pStyle w:val="m-7934039874210736691gmail-msolistparagraph"/>
        <w:numPr>
          <w:ilvl w:val="3"/>
          <w:numId w:val="1"/>
        </w:numPr>
        <w:spacing w:before="0" w:beforeAutospacing="0" w:after="0" w:afterAutospacing="0"/>
      </w:pPr>
      <w:r>
        <w:t>Review comment</w:t>
      </w:r>
    </w:p>
    <w:p w:rsidR="00296403" w:rsidRDefault="00ED0B7D" w:rsidP="00296403">
      <w:pPr>
        <w:pStyle w:val="m-7934039874210736691gmail-msolistparagraph"/>
        <w:numPr>
          <w:ilvl w:val="3"/>
          <w:numId w:val="1"/>
        </w:numPr>
        <w:spacing w:before="0" w:beforeAutospacing="0" w:after="0" w:afterAutospacing="0"/>
      </w:pPr>
      <w:r>
        <w:t>Review the proposed change</w:t>
      </w:r>
    </w:p>
    <w:p w:rsidR="00296403" w:rsidRDefault="00ED0B7D" w:rsidP="00296403">
      <w:pPr>
        <w:pStyle w:val="m-7934039874210736691gmail-msolistparagraph"/>
        <w:numPr>
          <w:ilvl w:val="3"/>
          <w:numId w:val="1"/>
        </w:numPr>
        <w:spacing w:before="0" w:beforeAutospacing="0" w:after="0" w:afterAutospacing="0"/>
      </w:pPr>
      <w:r>
        <w:lastRenderedPageBreak/>
        <w:t>Adjustments to the proposed change were made to keep changes consistent.</w:t>
      </w:r>
    </w:p>
    <w:p w:rsidR="00296403" w:rsidRDefault="00ED0B7D" w:rsidP="00296403">
      <w:pPr>
        <w:pStyle w:val="m-7934039874210736691gmail-msolistparagraph"/>
        <w:numPr>
          <w:ilvl w:val="3"/>
          <w:numId w:val="1"/>
        </w:numPr>
        <w:spacing w:before="0" w:beforeAutospacing="0" w:after="0" w:afterAutospacing="0"/>
      </w:pPr>
      <w:r>
        <w:t xml:space="preserve">Proposed Resolution: Revise incorporate the changes for CID 1084 in doc 11-18/1367r1 &lt; </w:t>
      </w:r>
      <w:hyperlink r:id="rId60" w:history="1">
        <w:r w:rsidRPr="0096475C">
          <w:rPr>
            <w:rStyle w:val="Hyperlink"/>
          </w:rPr>
          <w:t>https://mentor.ieee.org/802.11/dcn/18/11-18-1367-01-000m-revmd-lb232-editor2-ad-hoc-related-comment-resolutions.docx</w:t>
        </w:r>
      </w:hyperlink>
      <w:r>
        <w:t xml:space="preserve">  &gt;</w:t>
      </w:r>
    </w:p>
    <w:p w:rsidR="00296403" w:rsidRDefault="00ED0B7D" w:rsidP="00296403">
      <w:pPr>
        <w:pStyle w:val="m-7934039874210736691gmail-msolistparagraph"/>
        <w:numPr>
          <w:ilvl w:val="3"/>
          <w:numId w:val="1"/>
        </w:numPr>
        <w:spacing w:before="0" w:beforeAutospacing="0" w:after="0" w:afterAutospacing="0"/>
      </w:pPr>
      <w:r>
        <w:t>Mark ready for Motion</w:t>
      </w:r>
    </w:p>
    <w:p w:rsidR="00296403" w:rsidRDefault="00ED0B7D" w:rsidP="00296403">
      <w:pPr>
        <w:pStyle w:val="m-7934039874210736691gmail-msolistparagraph"/>
        <w:numPr>
          <w:ilvl w:val="1"/>
          <w:numId w:val="1"/>
        </w:numPr>
        <w:spacing w:before="0" w:beforeAutospacing="0" w:after="0" w:afterAutospacing="0"/>
      </w:pPr>
      <w:r w:rsidRPr="00296403">
        <w:rPr>
          <w:b/>
        </w:rPr>
        <w:t>Review</w:t>
      </w:r>
      <w:r w:rsidR="00296403" w:rsidRPr="00296403">
        <w:rPr>
          <w:b/>
        </w:rPr>
        <w:t xml:space="preserve"> doc</w:t>
      </w:r>
      <w:r w:rsidRPr="00296403">
        <w:rPr>
          <w:b/>
        </w:rPr>
        <w:t xml:space="preserve"> </w:t>
      </w:r>
      <w:r w:rsidR="00EA219B" w:rsidRPr="00296403">
        <w:rPr>
          <w:b/>
        </w:rPr>
        <w:t>11-18/0701r1</w:t>
      </w:r>
      <w:r w:rsidR="00EA219B">
        <w:t xml:space="preserve"> </w:t>
      </w:r>
      <w:r w:rsidR="00EA219B" w:rsidRPr="00296403">
        <w:t xml:space="preserve">Sigurd </w:t>
      </w:r>
      <w:proofErr w:type="spellStart"/>
      <w:r w:rsidR="00EA219B" w:rsidRPr="00296403">
        <w:t>Schelstraete</w:t>
      </w:r>
      <w:proofErr w:type="spellEnd"/>
      <w:r w:rsidR="00EA219B" w:rsidRPr="00296403">
        <w:t xml:space="preserve"> (</w:t>
      </w:r>
      <w:proofErr w:type="spellStart"/>
      <w:r w:rsidR="00EA219B" w:rsidRPr="00296403">
        <w:t>Quantenna</w:t>
      </w:r>
      <w:proofErr w:type="spellEnd"/>
      <w:r w:rsidR="00EA219B" w:rsidRPr="00296403">
        <w:t>) (Presented by Dorothy STANLEY)</w:t>
      </w:r>
    </w:p>
    <w:p w:rsidR="00296403" w:rsidRDefault="00EA219B" w:rsidP="00296403">
      <w:pPr>
        <w:pStyle w:val="m-7934039874210736691gmail-msolistparagraph"/>
        <w:numPr>
          <w:ilvl w:val="2"/>
          <w:numId w:val="1"/>
        </w:numPr>
        <w:spacing w:before="0" w:beforeAutospacing="0" w:after="0" w:afterAutospacing="0"/>
      </w:pPr>
      <w:hyperlink r:id="rId61" w:history="1">
        <w:r w:rsidRPr="0096475C">
          <w:rPr>
            <w:rStyle w:val="Hyperlink"/>
          </w:rPr>
          <w:t>https://mentor.ieee.org/802.11/dcn/18/11-18-0701-01-000m-cids-1388-and-1359.docx</w:t>
        </w:r>
      </w:hyperlink>
      <w:r>
        <w:t xml:space="preserve"> </w:t>
      </w:r>
    </w:p>
    <w:p w:rsidR="00296403" w:rsidRDefault="00EA219B" w:rsidP="00296403">
      <w:pPr>
        <w:pStyle w:val="m-7934039874210736691gmail-msolistparagraph"/>
        <w:numPr>
          <w:ilvl w:val="2"/>
          <w:numId w:val="1"/>
        </w:numPr>
        <w:spacing w:before="0" w:beforeAutospacing="0" w:after="0" w:afterAutospacing="0"/>
      </w:pPr>
      <w:r w:rsidRPr="00296403">
        <w:rPr>
          <w:highlight w:val="green"/>
        </w:rPr>
        <w:t>CID 1359 (PHY)</w:t>
      </w:r>
    </w:p>
    <w:p w:rsidR="00296403" w:rsidRDefault="00EA219B" w:rsidP="00296403">
      <w:pPr>
        <w:pStyle w:val="m-7934039874210736691gmail-msolistparagraph"/>
        <w:numPr>
          <w:ilvl w:val="3"/>
          <w:numId w:val="1"/>
        </w:numPr>
        <w:spacing w:before="0" w:beforeAutospacing="0" w:after="0" w:afterAutospacing="0"/>
      </w:pPr>
      <w:r>
        <w:t>Review comment</w:t>
      </w:r>
    </w:p>
    <w:p w:rsidR="00296403" w:rsidRDefault="00EA219B" w:rsidP="00296403">
      <w:pPr>
        <w:pStyle w:val="m-7934039874210736691gmail-msolistparagraph"/>
        <w:numPr>
          <w:ilvl w:val="3"/>
          <w:numId w:val="1"/>
        </w:numPr>
        <w:spacing w:before="0" w:beforeAutospacing="0" w:after="0" w:afterAutospacing="0"/>
      </w:pPr>
      <w:r>
        <w:t>Not yet resolved – still open assigned to Sigurd</w:t>
      </w:r>
    </w:p>
    <w:p w:rsidR="00EA219B" w:rsidRDefault="00EA219B" w:rsidP="00296403">
      <w:pPr>
        <w:pStyle w:val="m-7934039874210736691gmail-msolistparagraph"/>
        <w:numPr>
          <w:ilvl w:val="3"/>
          <w:numId w:val="1"/>
        </w:numPr>
        <w:spacing w:before="0" w:beforeAutospacing="0" w:after="0" w:afterAutospacing="0"/>
      </w:pPr>
      <w:r>
        <w:t>Reviewed Minutes from May interim (11-18/616r0) on this CID</w:t>
      </w:r>
    </w:p>
    <w:p w:rsidR="00296403" w:rsidRDefault="004B20BF" w:rsidP="004B20BF">
      <w:pPr>
        <w:pStyle w:val="m-7934039874210736691gmail-msolistparagraph"/>
        <w:numPr>
          <w:ilvl w:val="4"/>
          <w:numId w:val="1"/>
        </w:numPr>
        <w:spacing w:before="0" w:beforeAutospacing="0" w:after="0" w:afterAutospacing="0"/>
      </w:pPr>
      <w:hyperlink r:id="rId62" w:history="1">
        <w:r w:rsidRPr="0096475C">
          <w:rPr>
            <w:rStyle w:val="Hyperlink"/>
          </w:rPr>
          <w:t>https://mentor.ieee.org/802.11/dcn/18/11-18-0616-00-000m-minutes-revmd-may-2018-warsaw.docx</w:t>
        </w:r>
      </w:hyperlink>
      <w:r>
        <w:t xml:space="preserve"> </w:t>
      </w:r>
    </w:p>
    <w:p w:rsidR="00296403" w:rsidRDefault="00296403" w:rsidP="00296403">
      <w:pPr>
        <w:pStyle w:val="m-7934039874210736691gmail-msolistparagraph"/>
        <w:numPr>
          <w:ilvl w:val="4"/>
          <w:numId w:val="1"/>
        </w:numPr>
        <w:spacing w:before="0" w:beforeAutospacing="0" w:after="0" w:afterAutospacing="0"/>
      </w:pPr>
      <w:r>
        <w:t xml:space="preserve">Quote: </w:t>
      </w:r>
    </w:p>
    <w:p w:rsidR="00296403" w:rsidRPr="00296403" w:rsidRDefault="00296403" w:rsidP="00296403">
      <w:pPr>
        <w:pStyle w:val="ListParagraph"/>
        <w:numPr>
          <w:ilvl w:val="2"/>
          <w:numId w:val="20"/>
        </w:numPr>
        <w:ind w:left="4140" w:hanging="630"/>
        <w:rPr>
          <w:highlight w:val="yellow"/>
        </w:rPr>
      </w:pPr>
      <w:r w:rsidRPr="00296403">
        <w:rPr>
          <w:highlight w:val="yellow"/>
        </w:rPr>
        <w:t>CID 1359 (PHY)</w:t>
      </w:r>
    </w:p>
    <w:p w:rsidR="00296403" w:rsidRPr="00296403" w:rsidRDefault="00296403" w:rsidP="00296403">
      <w:pPr>
        <w:pStyle w:val="ListParagraph"/>
        <w:numPr>
          <w:ilvl w:val="3"/>
          <w:numId w:val="20"/>
        </w:numPr>
        <w:ind w:left="4860" w:hanging="810"/>
        <w:rPr>
          <w:highlight w:val="yellow"/>
        </w:rPr>
      </w:pPr>
      <w:r>
        <w:t>Review Comment</w:t>
      </w:r>
    </w:p>
    <w:p w:rsidR="00296403" w:rsidRPr="00296403" w:rsidRDefault="00296403" w:rsidP="00296403">
      <w:pPr>
        <w:pStyle w:val="ListParagraph"/>
        <w:numPr>
          <w:ilvl w:val="3"/>
          <w:numId w:val="20"/>
        </w:numPr>
        <w:ind w:left="4860" w:hanging="810"/>
        <w:rPr>
          <w:highlight w:val="yellow"/>
        </w:rPr>
      </w:pPr>
      <w:r>
        <w:t>Review proposed change</w:t>
      </w:r>
    </w:p>
    <w:p w:rsidR="00296403" w:rsidRPr="00296403" w:rsidRDefault="00296403" w:rsidP="00296403">
      <w:pPr>
        <w:pStyle w:val="ListParagraph"/>
        <w:numPr>
          <w:ilvl w:val="3"/>
          <w:numId w:val="20"/>
        </w:numPr>
        <w:ind w:left="4860" w:hanging="810"/>
        <w:rPr>
          <w:highlight w:val="yellow"/>
        </w:rPr>
      </w:pPr>
      <w:r>
        <w:t xml:space="preserve">Discussion on the value of the NOTE being in the diagram as </w:t>
      </w:r>
      <w:proofErr w:type="spellStart"/>
      <w:r>
        <w:t>apposed</w:t>
      </w:r>
      <w:proofErr w:type="spellEnd"/>
      <w:r>
        <w:t xml:space="preserve"> to outside the diagram.</w:t>
      </w:r>
    </w:p>
    <w:p w:rsidR="00296403" w:rsidRPr="00296403" w:rsidRDefault="00296403" w:rsidP="00296403">
      <w:pPr>
        <w:pStyle w:val="ListParagraph"/>
        <w:numPr>
          <w:ilvl w:val="3"/>
          <w:numId w:val="20"/>
        </w:numPr>
        <w:ind w:left="4860" w:hanging="810"/>
        <w:rPr>
          <w:highlight w:val="yellow"/>
        </w:rPr>
      </w:pPr>
      <w:r>
        <w:t>Suggestion to add the new sentence as an addition</w:t>
      </w:r>
    </w:p>
    <w:p w:rsidR="00296403" w:rsidRPr="00296403" w:rsidRDefault="00296403" w:rsidP="00296403">
      <w:pPr>
        <w:pStyle w:val="ListParagraph"/>
        <w:numPr>
          <w:ilvl w:val="3"/>
          <w:numId w:val="20"/>
        </w:numPr>
        <w:ind w:left="4860" w:hanging="810"/>
        <w:rPr>
          <w:highlight w:val="yellow"/>
        </w:rPr>
      </w:pPr>
      <w:r>
        <w:t xml:space="preserve">The NOTE should say that an STBC Block is present even when not used.                                                                                                      </w:t>
      </w:r>
    </w:p>
    <w:p w:rsidR="00296403" w:rsidRPr="00296403" w:rsidRDefault="00296403" w:rsidP="00296403">
      <w:pPr>
        <w:pStyle w:val="ListParagraph"/>
        <w:numPr>
          <w:ilvl w:val="3"/>
          <w:numId w:val="20"/>
        </w:numPr>
        <w:ind w:left="4860" w:hanging="810"/>
        <w:rPr>
          <w:highlight w:val="yellow"/>
        </w:rPr>
      </w:pPr>
      <w:r>
        <w:t>Proposed resolution:</w:t>
      </w:r>
      <w:r w:rsidRPr="00D90DC4">
        <w:rPr>
          <w:lang w:eastAsia="ko-KR"/>
        </w:rPr>
        <w:t xml:space="preserve"> </w:t>
      </w:r>
      <w:r>
        <w:rPr>
          <w:lang w:eastAsia="ko-KR"/>
        </w:rPr>
        <w:t>Change the paragraph starting at line 38, page 2754 as shown in 802.11-18/0701r0.</w:t>
      </w:r>
    </w:p>
    <w:p w:rsidR="00296403" w:rsidRPr="00296403" w:rsidRDefault="00296403" w:rsidP="00296403">
      <w:pPr>
        <w:pStyle w:val="ListParagraph"/>
        <w:numPr>
          <w:ilvl w:val="3"/>
          <w:numId w:val="20"/>
        </w:numPr>
        <w:ind w:left="4860" w:hanging="810"/>
        <w:rPr>
          <w:highlight w:val="yellow"/>
        </w:rPr>
      </w:pPr>
      <w:r>
        <w:t>More fine tuning to be done.</w:t>
      </w:r>
    </w:p>
    <w:p w:rsidR="00296403" w:rsidRDefault="00296403" w:rsidP="00296403">
      <w:pPr>
        <w:pStyle w:val="m-7934039874210736691gmail-msolistparagraph"/>
        <w:spacing w:before="0" w:beforeAutospacing="0" w:after="0" w:afterAutospacing="0"/>
        <w:ind w:left="4320"/>
      </w:pPr>
    </w:p>
    <w:p w:rsidR="00296403" w:rsidRDefault="00296403" w:rsidP="004B20BF">
      <w:pPr>
        <w:pStyle w:val="m-7934039874210736691gmail-msolistparagraph"/>
        <w:numPr>
          <w:ilvl w:val="3"/>
          <w:numId w:val="1"/>
        </w:numPr>
        <w:spacing w:before="0" w:beforeAutospacing="0" w:after="0" w:afterAutospacing="0"/>
      </w:pPr>
      <w:r>
        <w:t>More discussion on the resolution.</w:t>
      </w:r>
    </w:p>
    <w:p w:rsidR="004B20BF" w:rsidRDefault="00EA219B" w:rsidP="004B20BF">
      <w:pPr>
        <w:pStyle w:val="m-7934039874210736691gmail-msolistparagraph"/>
        <w:numPr>
          <w:ilvl w:val="3"/>
          <w:numId w:val="1"/>
        </w:numPr>
        <w:spacing w:before="0" w:beforeAutospacing="0" w:after="0" w:afterAutospacing="0"/>
      </w:pPr>
      <w:r>
        <w:t xml:space="preserve">Proposed Resolution: </w:t>
      </w:r>
      <w:r w:rsidRPr="00EA219B">
        <w:t xml:space="preserve">REVISED (PHY: 2018-08-10 15:26:52Z) Incorporate the changes indicated for CID 1359 in </w:t>
      </w:r>
      <w:hyperlink r:id="rId63" w:history="1">
        <w:r w:rsidR="004B20BF" w:rsidRPr="0096475C">
          <w:rPr>
            <w:rStyle w:val="Hyperlink"/>
          </w:rPr>
          <w:t>https://mentor.ieee.org/802.11/dcn/18/11-18-0701-01-000m-cids-1388-and-1359.docx</w:t>
        </w:r>
      </w:hyperlink>
    </w:p>
    <w:p w:rsidR="004B20BF" w:rsidRDefault="00EA219B" w:rsidP="004B20BF">
      <w:pPr>
        <w:pStyle w:val="m-7934039874210736691gmail-msolistparagraph"/>
        <w:numPr>
          <w:ilvl w:val="3"/>
          <w:numId w:val="1"/>
        </w:numPr>
        <w:spacing w:before="0" w:beforeAutospacing="0" w:after="0" w:afterAutospacing="0"/>
      </w:pPr>
      <w:r>
        <w:t>Mark ready for Motion</w:t>
      </w:r>
    </w:p>
    <w:p w:rsidR="004B20BF" w:rsidRPr="00D43C4A" w:rsidRDefault="00EA219B" w:rsidP="004B20BF">
      <w:pPr>
        <w:pStyle w:val="m-7934039874210736691gmail-msolistparagraph"/>
        <w:numPr>
          <w:ilvl w:val="2"/>
          <w:numId w:val="1"/>
        </w:numPr>
        <w:spacing w:before="0" w:beforeAutospacing="0" w:after="0" w:afterAutospacing="0"/>
        <w:rPr>
          <w:highlight w:val="yellow"/>
        </w:rPr>
      </w:pPr>
      <w:r w:rsidRPr="00D43C4A">
        <w:rPr>
          <w:highlight w:val="yellow"/>
        </w:rPr>
        <w:t>CID 1388 (PHY)</w:t>
      </w:r>
    </w:p>
    <w:p w:rsidR="004B20BF" w:rsidRDefault="00EA219B" w:rsidP="004B20BF">
      <w:pPr>
        <w:pStyle w:val="m-7934039874210736691gmail-msolistparagraph"/>
        <w:numPr>
          <w:ilvl w:val="3"/>
          <w:numId w:val="1"/>
        </w:numPr>
        <w:spacing w:before="0" w:beforeAutospacing="0" w:after="0" w:afterAutospacing="0"/>
      </w:pPr>
      <w:r>
        <w:t xml:space="preserve">Motioned in #52 </w:t>
      </w:r>
      <w:r w:rsidR="004B20BF">
        <w:t xml:space="preserve">as a </w:t>
      </w:r>
      <w:r>
        <w:t>Rejected</w:t>
      </w:r>
      <w:r w:rsidR="009874C6">
        <w:t xml:space="preserve"> </w:t>
      </w:r>
      <w:r w:rsidR="004B20BF">
        <w:t>CID during the May Interim in Warsaw.</w:t>
      </w:r>
    </w:p>
    <w:p w:rsidR="004B20BF" w:rsidRDefault="009874C6" w:rsidP="004B20BF">
      <w:pPr>
        <w:pStyle w:val="m-7934039874210736691gmail-msolistparagraph"/>
        <w:numPr>
          <w:ilvl w:val="3"/>
          <w:numId w:val="1"/>
        </w:numPr>
        <w:spacing w:before="0" w:beforeAutospacing="0" w:after="0" w:afterAutospacing="0"/>
      </w:pPr>
      <w:r>
        <w:t>Review Situation</w:t>
      </w:r>
      <w:r w:rsidR="004B20BF">
        <w:t xml:space="preserve">, there is </w:t>
      </w:r>
      <w:r>
        <w:t>still a concern on this CID</w:t>
      </w:r>
    </w:p>
    <w:p w:rsidR="004B20BF" w:rsidRDefault="009874C6" w:rsidP="004B20BF">
      <w:pPr>
        <w:pStyle w:val="m-7934039874210736691gmail-msolistparagraph"/>
        <w:numPr>
          <w:ilvl w:val="3"/>
          <w:numId w:val="1"/>
        </w:numPr>
        <w:spacing w:before="0" w:beforeAutospacing="0" w:after="0" w:afterAutospacing="0"/>
      </w:pPr>
      <w:r>
        <w:t>Review 2748.35 (d1.2)</w:t>
      </w:r>
    </w:p>
    <w:p w:rsidR="004B20BF" w:rsidRDefault="009874C6" w:rsidP="004B20BF">
      <w:pPr>
        <w:pStyle w:val="m-7934039874210736691gmail-msolistparagraph"/>
        <w:numPr>
          <w:ilvl w:val="3"/>
          <w:numId w:val="1"/>
        </w:numPr>
        <w:spacing w:before="0" w:beforeAutospacing="0" w:after="0" w:afterAutospacing="0"/>
      </w:pPr>
      <w:r>
        <w:t>Request to defer until we get more opinion and input on this CID.</w:t>
      </w:r>
    </w:p>
    <w:p w:rsidR="004B20BF" w:rsidRDefault="009874C6" w:rsidP="004B20BF">
      <w:pPr>
        <w:pStyle w:val="m-7934039874210736691gmail-msolistparagraph"/>
        <w:numPr>
          <w:ilvl w:val="3"/>
          <w:numId w:val="1"/>
        </w:numPr>
        <w:spacing w:before="0" w:beforeAutospacing="0" w:after="0" w:afterAutospacing="0"/>
      </w:pPr>
      <w:r>
        <w:t>The Chair wants the discussion that was held in email be incorporated into the submission for discussion.</w:t>
      </w:r>
    </w:p>
    <w:p w:rsidR="009874C6" w:rsidRDefault="009874C6" w:rsidP="004B20BF">
      <w:pPr>
        <w:pStyle w:val="m-7934039874210736691gmail-msolistparagraph"/>
        <w:numPr>
          <w:ilvl w:val="3"/>
          <w:numId w:val="1"/>
        </w:numPr>
        <w:spacing w:before="0" w:beforeAutospacing="0" w:after="0" w:afterAutospacing="0"/>
      </w:pPr>
      <w:r>
        <w:t xml:space="preserve">Review the </w:t>
      </w:r>
      <w:r w:rsidR="004B20BF">
        <w:t xml:space="preserve">previous </w:t>
      </w:r>
      <w:r>
        <w:t>Email exchange from the reflector:</w:t>
      </w:r>
    </w:p>
    <w:p w:rsidR="004B20BF" w:rsidRDefault="004B20BF" w:rsidP="004B20BF">
      <w:pPr>
        <w:pStyle w:val="m-7934039874210736691gmail-msolistparagraph"/>
        <w:numPr>
          <w:ilvl w:val="4"/>
          <w:numId w:val="1"/>
        </w:numPr>
        <w:spacing w:before="0" w:beforeAutospacing="0" w:after="0" w:afterAutospacing="0"/>
      </w:pPr>
      <w:hyperlink r:id="rId64" w:history="1">
        <w:r w:rsidRPr="0096475C">
          <w:rPr>
            <w:rStyle w:val="Hyperlink"/>
          </w:rPr>
          <w:t>http://www.ieee802.org/11/email/stds-802-11-tgm/msg01369.html</w:t>
        </w:r>
      </w:hyperlink>
    </w:p>
    <w:p w:rsidR="004B20BF" w:rsidRDefault="009874C6" w:rsidP="004B20BF">
      <w:pPr>
        <w:pStyle w:val="m-7934039874210736691gmail-msolistparagraph"/>
        <w:numPr>
          <w:ilvl w:val="3"/>
          <w:numId w:val="1"/>
        </w:numPr>
        <w:spacing w:before="0" w:beforeAutospacing="0" w:after="0" w:afterAutospacing="0"/>
      </w:pPr>
      <w:r w:rsidRPr="004B20BF">
        <w:rPr>
          <w:highlight w:val="yellow"/>
        </w:rPr>
        <w:lastRenderedPageBreak/>
        <w:t>ACTION ITEM #1:</w:t>
      </w:r>
      <w:r>
        <w:t xml:space="preserve"> Mark RISON – prepare a submission to put all the proposed changes for CID 1388 in context in one submission and announce to reflector.</w:t>
      </w:r>
    </w:p>
    <w:p w:rsidR="004B20BF" w:rsidRDefault="009874C6" w:rsidP="004B20BF">
      <w:pPr>
        <w:pStyle w:val="m-7934039874210736691gmail-msolistparagraph"/>
        <w:numPr>
          <w:ilvl w:val="3"/>
          <w:numId w:val="1"/>
        </w:numPr>
        <w:spacing w:before="0" w:beforeAutospacing="0" w:after="0" w:afterAutospacing="0"/>
      </w:pPr>
      <w:r>
        <w:t xml:space="preserve">Note that CID 1388 has been motioned, so without a submission, it </w:t>
      </w:r>
      <w:r w:rsidR="004B20BF">
        <w:t>will default to being done as rejected</w:t>
      </w:r>
      <w:r>
        <w:t>.</w:t>
      </w:r>
    </w:p>
    <w:p w:rsidR="004B20BF" w:rsidRDefault="009874C6" w:rsidP="004B20BF">
      <w:pPr>
        <w:pStyle w:val="m-7934039874210736691gmail-msolistparagraph"/>
        <w:numPr>
          <w:ilvl w:val="1"/>
          <w:numId w:val="1"/>
        </w:numPr>
        <w:spacing w:before="0" w:beforeAutospacing="0" w:after="0" w:afterAutospacing="0"/>
        <w:rPr>
          <w:b/>
        </w:rPr>
      </w:pPr>
      <w:r w:rsidRPr="004B20BF">
        <w:rPr>
          <w:b/>
        </w:rPr>
        <w:t>Review Agenda plan going forward</w:t>
      </w:r>
    </w:p>
    <w:p w:rsidR="004B20BF" w:rsidRDefault="004B20BF" w:rsidP="004B20BF">
      <w:pPr>
        <w:pStyle w:val="m-7934039874210736691gmail-msolistparagraph"/>
        <w:numPr>
          <w:ilvl w:val="2"/>
          <w:numId w:val="1"/>
        </w:numPr>
        <w:spacing w:before="0" w:beforeAutospacing="0" w:after="0" w:afterAutospacing="0"/>
        <w:rPr>
          <w:b/>
        </w:rPr>
      </w:pPr>
      <w:r>
        <w:t>Capture changes in 11-18/1351r8</w:t>
      </w:r>
    </w:p>
    <w:p w:rsidR="004B20BF" w:rsidRDefault="004B20BF" w:rsidP="004B20BF">
      <w:pPr>
        <w:pStyle w:val="m-7934039874210736691gmail-msolistparagraph"/>
        <w:numPr>
          <w:ilvl w:val="3"/>
          <w:numId w:val="1"/>
        </w:numPr>
        <w:spacing w:before="0" w:beforeAutospacing="0" w:after="0" w:afterAutospacing="0"/>
        <w:rPr>
          <w:b/>
        </w:rPr>
      </w:pPr>
      <w:hyperlink r:id="rId65" w:history="1">
        <w:r w:rsidRPr="0096475C">
          <w:rPr>
            <w:rStyle w:val="Hyperlink"/>
          </w:rPr>
          <w:t>https://mentor.ieee.org/802.11/dcn/18/11-18-1351-08-000m-tgmd-2018-july-august-teleconference-and-ad-hoc-agenda.docx</w:t>
        </w:r>
      </w:hyperlink>
      <w:r>
        <w:t xml:space="preserve"> </w:t>
      </w:r>
    </w:p>
    <w:p w:rsidR="004B20BF" w:rsidRPr="004B20BF" w:rsidRDefault="004B20BF" w:rsidP="004B20BF">
      <w:pPr>
        <w:pStyle w:val="m-7934039874210736691gmail-msolistparagraph"/>
        <w:numPr>
          <w:ilvl w:val="2"/>
          <w:numId w:val="1"/>
        </w:numPr>
        <w:spacing w:before="0" w:beforeAutospacing="0" w:after="0" w:afterAutospacing="0"/>
        <w:rPr>
          <w:b/>
        </w:rPr>
      </w:pPr>
      <w:r>
        <w:t>Plans for next Telecon on Aug 24</w:t>
      </w:r>
      <w:r w:rsidRPr="004B20BF">
        <w:rPr>
          <w:vertAlign w:val="superscript"/>
        </w:rPr>
        <w:t>th</w:t>
      </w:r>
      <w:r>
        <w:t xml:space="preserve"> the Telecon for Aug 17</w:t>
      </w:r>
      <w:r w:rsidRPr="004B20BF">
        <w:rPr>
          <w:vertAlign w:val="superscript"/>
        </w:rPr>
        <w:t>th</w:t>
      </w:r>
      <w:r>
        <w:t xml:space="preserve"> has been cancelled.</w:t>
      </w:r>
    </w:p>
    <w:p w:rsidR="004B20BF" w:rsidRPr="004B20BF" w:rsidRDefault="004B20BF" w:rsidP="004B20BF">
      <w:pPr>
        <w:pStyle w:val="ListParagraph"/>
        <w:spacing w:before="100" w:beforeAutospacing="1" w:after="100" w:afterAutospacing="1"/>
        <w:ind w:left="2160"/>
        <w:rPr>
          <w:b/>
          <w:bCs/>
        </w:rPr>
      </w:pPr>
      <w:r w:rsidRPr="004B20BF">
        <w:rPr>
          <w:b/>
          <w:bCs/>
        </w:rPr>
        <w:t>       2018-8-17 – Cancelled</w:t>
      </w:r>
    </w:p>
    <w:p w:rsidR="004B20BF" w:rsidRPr="004B20BF" w:rsidRDefault="004B20BF" w:rsidP="004B20BF">
      <w:pPr>
        <w:pStyle w:val="m-7934039874210736691gmail-msolistparagraph"/>
        <w:numPr>
          <w:ilvl w:val="2"/>
          <w:numId w:val="1"/>
        </w:numPr>
        <w:spacing w:before="0" w:beforeAutospacing="0" w:after="0" w:afterAutospacing="0"/>
        <w:rPr>
          <w:b/>
        </w:rPr>
      </w:pPr>
      <w:r>
        <w:t>Comment Resolution for Next Telcon:</w:t>
      </w:r>
    </w:p>
    <w:p w:rsidR="004B20BF" w:rsidRDefault="004B20BF" w:rsidP="004B20BF">
      <w:pPr>
        <w:spacing w:before="100" w:beforeAutospacing="1" w:after="100" w:afterAutospacing="1"/>
        <w:ind w:left="1440"/>
        <w:contextualSpacing/>
      </w:pPr>
      <w:r>
        <w:rPr>
          <w:b/>
          <w:bCs/>
        </w:rPr>
        <w:t>       2018-8-24</w:t>
      </w:r>
    </w:p>
    <w:p w:rsidR="004B20BF" w:rsidRDefault="004B20BF" w:rsidP="004B20BF">
      <w:pPr>
        <w:pStyle w:val="ListParagraph"/>
        <w:numPr>
          <w:ilvl w:val="0"/>
          <w:numId w:val="22"/>
        </w:numPr>
        <w:ind w:left="2520"/>
        <w:rPr>
          <w:rFonts w:eastAsiaTheme="minorHAnsi"/>
          <w:szCs w:val="22"/>
        </w:rPr>
      </w:pPr>
      <w:r>
        <w:rPr>
          <w:rFonts w:eastAsiaTheme="minorHAnsi"/>
          <w:szCs w:val="22"/>
        </w:rPr>
        <w:t xml:space="preserve">David Goodall – 11-18-1177 11ah TXOP limits, </w:t>
      </w:r>
      <w:hyperlink r:id="rId66" w:tgtFrame="_blank" w:history="1">
        <w:r>
          <w:rPr>
            <w:rStyle w:val="Hyperlink"/>
          </w:rPr>
          <w:t>https://mentor.ieee.org/802.11/dcn/18/11-18-1177-00-000m-802-11ah-txop-limits.docx</w:t>
        </w:r>
      </w:hyperlink>
      <w:r>
        <w:t xml:space="preserve"> </w:t>
      </w:r>
    </w:p>
    <w:p w:rsidR="004B20BF" w:rsidRDefault="004B20BF" w:rsidP="004B20BF">
      <w:pPr>
        <w:pStyle w:val="ListParagraph"/>
        <w:numPr>
          <w:ilvl w:val="0"/>
          <w:numId w:val="22"/>
        </w:numPr>
        <w:ind w:left="2520"/>
        <w:rPr>
          <w:rFonts w:eastAsiaTheme="minorHAnsi"/>
          <w:szCs w:val="22"/>
        </w:rPr>
      </w:pPr>
      <w:r>
        <w:rPr>
          <w:rFonts w:eastAsiaTheme="minorHAnsi"/>
          <w:szCs w:val="22"/>
        </w:rPr>
        <w:t>Mark HAMILTON – CIDs 1507, 1525, CIDs 1100, 1104, 1102 in 11-18-1369</w:t>
      </w:r>
    </w:p>
    <w:p w:rsidR="004B20BF" w:rsidRDefault="004B20BF" w:rsidP="004B20BF">
      <w:pPr>
        <w:pStyle w:val="ListParagraph"/>
        <w:numPr>
          <w:ilvl w:val="0"/>
          <w:numId w:val="22"/>
        </w:numPr>
        <w:ind w:left="2520"/>
        <w:rPr>
          <w:rFonts w:eastAsiaTheme="minorHAnsi"/>
          <w:szCs w:val="22"/>
        </w:rPr>
      </w:pPr>
      <w:r>
        <w:rPr>
          <w:rFonts w:eastAsiaTheme="minorHAnsi"/>
          <w:szCs w:val="22"/>
        </w:rPr>
        <w:t>Mark RISON CID 1465, 1387 &amp; 1388</w:t>
      </w:r>
    </w:p>
    <w:p w:rsidR="004B20BF" w:rsidRDefault="004B20BF" w:rsidP="004B20BF">
      <w:pPr>
        <w:pStyle w:val="ListParagraph"/>
        <w:numPr>
          <w:ilvl w:val="0"/>
          <w:numId w:val="22"/>
        </w:numPr>
        <w:ind w:left="2520"/>
        <w:rPr>
          <w:rFonts w:eastAsiaTheme="minorHAnsi"/>
          <w:szCs w:val="22"/>
        </w:rPr>
      </w:pPr>
      <w:r>
        <w:rPr>
          <w:rFonts w:eastAsiaTheme="minorHAnsi"/>
          <w:szCs w:val="22"/>
        </w:rPr>
        <w:t>11ah CIDs, including 11-18-1099 and 11-18-1100</w:t>
      </w:r>
    </w:p>
    <w:p w:rsidR="00AB5117" w:rsidRPr="00AB5117" w:rsidRDefault="00471826" w:rsidP="00AB5117">
      <w:pPr>
        <w:pStyle w:val="m-7934039874210736691gmail-msolistparagraph"/>
        <w:numPr>
          <w:ilvl w:val="1"/>
          <w:numId w:val="1"/>
        </w:numPr>
        <w:spacing w:before="0" w:beforeAutospacing="0" w:after="0" w:afterAutospacing="0"/>
        <w:rPr>
          <w:b/>
        </w:rPr>
      </w:pPr>
      <w:r w:rsidRPr="00AB5117">
        <w:rPr>
          <w:b/>
        </w:rPr>
        <w:t>Review Comment status</w:t>
      </w:r>
    </w:p>
    <w:p w:rsidR="00AB5117" w:rsidRPr="00AB5117" w:rsidRDefault="00471826" w:rsidP="00AB5117">
      <w:pPr>
        <w:pStyle w:val="m-7934039874210736691gmail-msolistparagraph"/>
        <w:numPr>
          <w:ilvl w:val="2"/>
          <w:numId w:val="1"/>
        </w:numPr>
        <w:spacing w:before="0" w:beforeAutospacing="0" w:after="0" w:afterAutospacing="0"/>
      </w:pPr>
      <w:r w:rsidRPr="00AB5117">
        <w:t>On the order of 90 that have a proposed change that needs to be addressed.</w:t>
      </w:r>
    </w:p>
    <w:p w:rsidR="00AB5117" w:rsidRDefault="00471826" w:rsidP="00AB5117">
      <w:pPr>
        <w:pStyle w:val="m-7934039874210736691gmail-msolistparagraph"/>
        <w:numPr>
          <w:ilvl w:val="1"/>
          <w:numId w:val="1"/>
        </w:numPr>
        <w:spacing w:before="0" w:beforeAutospacing="0" w:after="0" w:afterAutospacing="0"/>
        <w:rPr>
          <w:b/>
        </w:rPr>
      </w:pPr>
      <w:r w:rsidRPr="00AB5117">
        <w:rPr>
          <w:b/>
        </w:rPr>
        <w:t xml:space="preserve">Review Sept </w:t>
      </w:r>
      <w:r w:rsidR="00AB5117">
        <w:rPr>
          <w:b/>
        </w:rPr>
        <w:t xml:space="preserve">Interim Session </w:t>
      </w:r>
      <w:proofErr w:type="spellStart"/>
      <w:r w:rsidRPr="00AB5117">
        <w:rPr>
          <w:b/>
        </w:rPr>
        <w:t>Mtg</w:t>
      </w:r>
      <w:proofErr w:type="spellEnd"/>
      <w:r w:rsidRPr="00AB5117">
        <w:rPr>
          <w:b/>
        </w:rPr>
        <w:t xml:space="preserve"> Slot plan</w:t>
      </w:r>
    </w:p>
    <w:p w:rsidR="00AB5117" w:rsidRDefault="00471826" w:rsidP="00AB5117">
      <w:pPr>
        <w:pStyle w:val="m-7934039874210736691gmail-msolistparagraph"/>
        <w:numPr>
          <w:ilvl w:val="2"/>
          <w:numId w:val="1"/>
        </w:numPr>
        <w:spacing w:before="0" w:beforeAutospacing="0" w:after="0" w:afterAutospacing="0"/>
        <w:rPr>
          <w:b/>
        </w:rPr>
      </w:pPr>
      <w:r w:rsidRPr="00AB5117">
        <w:t xml:space="preserve">We </w:t>
      </w:r>
      <w:r w:rsidR="00AB5117">
        <w:t xml:space="preserve">currently </w:t>
      </w:r>
      <w:r w:rsidRPr="00AB5117">
        <w:t>have</w:t>
      </w:r>
      <w:r>
        <w:t xml:space="preserve"> 5 slots scheduled.</w:t>
      </w:r>
    </w:p>
    <w:p w:rsidR="00AB5117" w:rsidRDefault="00471826" w:rsidP="00AB5117">
      <w:pPr>
        <w:pStyle w:val="m-7934039874210736691gmail-msolistparagraph"/>
        <w:numPr>
          <w:ilvl w:val="2"/>
          <w:numId w:val="1"/>
        </w:numPr>
        <w:spacing w:before="0" w:beforeAutospacing="0" w:after="0" w:afterAutospacing="0"/>
        <w:rPr>
          <w:b/>
        </w:rPr>
      </w:pPr>
      <w:r>
        <w:t>We may want to add 1 or two on Monday and/or Tuesday Evening.</w:t>
      </w:r>
    </w:p>
    <w:p w:rsidR="00AB5117" w:rsidRDefault="00471826" w:rsidP="00AB5117">
      <w:pPr>
        <w:pStyle w:val="m-7934039874210736691gmail-msolistparagraph"/>
        <w:numPr>
          <w:ilvl w:val="2"/>
          <w:numId w:val="1"/>
        </w:numPr>
        <w:spacing w:before="0" w:beforeAutospacing="0" w:after="0" w:afterAutospacing="0"/>
        <w:rPr>
          <w:b/>
        </w:rPr>
      </w:pPr>
      <w:r>
        <w:t>We may have to push the submission required CIDs last.</w:t>
      </w:r>
    </w:p>
    <w:p w:rsidR="00AB5117" w:rsidRDefault="00471826" w:rsidP="00AB5117">
      <w:pPr>
        <w:pStyle w:val="m-7934039874210736691gmail-msolistparagraph"/>
        <w:numPr>
          <w:ilvl w:val="2"/>
          <w:numId w:val="1"/>
        </w:numPr>
        <w:spacing w:before="0" w:beforeAutospacing="0" w:after="0" w:afterAutospacing="0"/>
        <w:rPr>
          <w:b/>
        </w:rPr>
      </w:pPr>
      <w:r>
        <w:t>If we don’t make Sept for LB, then we will make November, so if we make it great, but if not, it is not the end of the world, and we can complete more Submission required CIDs that would come back up again.</w:t>
      </w:r>
    </w:p>
    <w:p w:rsidR="00AB5117" w:rsidRPr="00AB5117" w:rsidRDefault="00471826" w:rsidP="00AB5117">
      <w:pPr>
        <w:pStyle w:val="m-7934039874210736691gmail-msolistparagraph"/>
        <w:numPr>
          <w:ilvl w:val="1"/>
          <w:numId w:val="1"/>
        </w:numPr>
        <w:spacing w:before="0" w:beforeAutospacing="0" w:after="0" w:afterAutospacing="0"/>
        <w:rPr>
          <w:b/>
        </w:rPr>
      </w:pPr>
      <w:r w:rsidRPr="00AB5117">
        <w:rPr>
          <w:b/>
        </w:rPr>
        <w:t>Review Draft contents</w:t>
      </w:r>
    </w:p>
    <w:p w:rsidR="00AB5117" w:rsidRPr="00AB5117" w:rsidRDefault="00471826" w:rsidP="00AB5117">
      <w:pPr>
        <w:pStyle w:val="m-7934039874210736691gmail-msolistparagraph"/>
        <w:numPr>
          <w:ilvl w:val="2"/>
          <w:numId w:val="1"/>
        </w:numPr>
        <w:spacing w:before="0" w:beforeAutospacing="0" w:after="0" w:afterAutospacing="0"/>
      </w:pPr>
      <w:r w:rsidRPr="00AB5117">
        <w:t xml:space="preserve">D1.0 had </w:t>
      </w:r>
      <w:proofErr w:type="spellStart"/>
      <w:r w:rsidRPr="00AB5117">
        <w:t>TGai</w:t>
      </w:r>
      <w:proofErr w:type="spellEnd"/>
      <w:r w:rsidRPr="00AB5117">
        <w:t xml:space="preserve">, and </w:t>
      </w:r>
      <w:proofErr w:type="spellStart"/>
      <w:r w:rsidRPr="00AB5117">
        <w:t>TGah</w:t>
      </w:r>
      <w:proofErr w:type="spellEnd"/>
    </w:p>
    <w:p w:rsidR="00471826" w:rsidRPr="00AB5117" w:rsidRDefault="00471826" w:rsidP="00AB5117">
      <w:pPr>
        <w:pStyle w:val="m-7934039874210736691gmail-msolistparagraph"/>
        <w:numPr>
          <w:ilvl w:val="2"/>
          <w:numId w:val="1"/>
        </w:numPr>
        <w:spacing w:before="0" w:beforeAutospacing="0" w:after="0" w:afterAutospacing="0"/>
      </w:pPr>
      <w:r w:rsidRPr="00AB5117">
        <w:t>D1.</w:t>
      </w:r>
      <w:r w:rsidR="00AB5117" w:rsidRPr="00AB5117">
        <w:t>2</w:t>
      </w:r>
      <w:r w:rsidRPr="00AB5117">
        <w:t xml:space="preserve"> has </w:t>
      </w:r>
      <w:proofErr w:type="spellStart"/>
      <w:r w:rsidRPr="00AB5117">
        <w:t>TGaj</w:t>
      </w:r>
      <w:proofErr w:type="spellEnd"/>
    </w:p>
    <w:p w:rsidR="00AB5117" w:rsidRDefault="00AB5117" w:rsidP="00AB5117">
      <w:pPr>
        <w:pStyle w:val="m-7934039874210736691gmail-msolistparagraph"/>
        <w:numPr>
          <w:ilvl w:val="2"/>
          <w:numId w:val="1"/>
        </w:numPr>
        <w:spacing w:before="0" w:beforeAutospacing="0" w:after="0" w:afterAutospacing="0"/>
      </w:pPr>
      <w:r w:rsidRPr="00AB5117">
        <w:t xml:space="preserve">D1.3 has </w:t>
      </w:r>
      <w:r>
        <w:t>changes from July</w:t>
      </w:r>
    </w:p>
    <w:p w:rsidR="00AB5117" w:rsidRDefault="00AB5117" w:rsidP="00AB5117">
      <w:pPr>
        <w:pStyle w:val="m-7934039874210736691gmail-msolistparagraph"/>
        <w:numPr>
          <w:ilvl w:val="2"/>
          <w:numId w:val="1"/>
        </w:numPr>
        <w:spacing w:before="0" w:beforeAutospacing="0" w:after="0" w:afterAutospacing="0"/>
      </w:pPr>
      <w:r>
        <w:t xml:space="preserve">D1.4 will have </w:t>
      </w:r>
      <w:proofErr w:type="spellStart"/>
      <w:r>
        <w:t>TGak</w:t>
      </w:r>
      <w:proofErr w:type="spellEnd"/>
      <w:r>
        <w:t xml:space="preserve"> by Sept.</w:t>
      </w:r>
    </w:p>
    <w:p w:rsidR="00AB5117" w:rsidRDefault="00471826" w:rsidP="00AB5117">
      <w:pPr>
        <w:pStyle w:val="m-7934039874210736691gmail-msolistparagraph"/>
        <w:numPr>
          <w:ilvl w:val="1"/>
          <w:numId w:val="1"/>
        </w:numPr>
        <w:spacing w:before="0" w:beforeAutospacing="0" w:after="0" w:afterAutospacing="0"/>
        <w:rPr>
          <w:b/>
        </w:rPr>
      </w:pPr>
      <w:r w:rsidRPr="00AB5117">
        <w:rPr>
          <w:b/>
        </w:rPr>
        <w:t xml:space="preserve">Request to revisit </w:t>
      </w:r>
      <w:r w:rsidR="00193EF0" w:rsidRPr="00AB5117">
        <w:rPr>
          <w:b/>
        </w:rPr>
        <w:t>PHY CID</w:t>
      </w:r>
      <w:r w:rsidR="00AB5117" w:rsidRPr="00AB5117">
        <w:rPr>
          <w:b/>
        </w:rPr>
        <w:t>s</w:t>
      </w:r>
    </w:p>
    <w:p w:rsidR="00AB5117" w:rsidRDefault="00471826" w:rsidP="00AB5117">
      <w:pPr>
        <w:pStyle w:val="m-7934039874210736691gmail-msolistparagraph"/>
        <w:numPr>
          <w:ilvl w:val="2"/>
          <w:numId w:val="1"/>
        </w:numPr>
        <w:spacing w:before="0" w:beforeAutospacing="0" w:after="0" w:afterAutospacing="0"/>
      </w:pPr>
      <w:r w:rsidRPr="00AB5117">
        <w:rPr>
          <w:highlight w:val="yellow"/>
        </w:rPr>
        <w:t>CID 1387</w:t>
      </w:r>
      <w:r w:rsidR="00AB5117">
        <w:t xml:space="preserve"> (PHY)</w:t>
      </w:r>
    </w:p>
    <w:p w:rsidR="00AB5117" w:rsidRDefault="00AB5117" w:rsidP="00AB5117">
      <w:pPr>
        <w:pStyle w:val="m-7934039874210736691gmail-msolistparagraph"/>
        <w:numPr>
          <w:ilvl w:val="3"/>
          <w:numId w:val="1"/>
        </w:numPr>
        <w:spacing w:before="0" w:beforeAutospacing="0" w:after="0" w:afterAutospacing="0"/>
      </w:pPr>
      <w:r>
        <w:t>CID 1387</w:t>
      </w:r>
      <w:r w:rsidR="00471826" w:rsidRPr="00AB5117">
        <w:t xml:space="preserve"> is </w:t>
      </w:r>
      <w:proofErr w:type="gramStart"/>
      <w:r w:rsidR="00471826" w:rsidRPr="00AB5117">
        <w:t>similar to</w:t>
      </w:r>
      <w:proofErr w:type="gramEnd"/>
      <w:r w:rsidR="00471826" w:rsidRPr="00AB5117">
        <w:t xml:space="preserve"> CID 1388</w:t>
      </w:r>
    </w:p>
    <w:p w:rsidR="00AB5117" w:rsidRDefault="00193EF0" w:rsidP="00AB5117">
      <w:pPr>
        <w:pStyle w:val="m-7934039874210736691gmail-msolistparagraph"/>
        <w:numPr>
          <w:ilvl w:val="3"/>
          <w:numId w:val="1"/>
        </w:numPr>
        <w:spacing w:before="0" w:beforeAutospacing="0" w:after="0" w:afterAutospacing="0"/>
      </w:pPr>
      <w:r w:rsidRPr="00AB5117">
        <w:t>Assign CID 1387 to be included with CID 1388 with Mark RISON</w:t>
      </w:r>
      <w:r w:rsidR="00AB5117">
        <w:t xml:space="preserve"> new submission. (see Action item #1)</w:t>
      </w:r>
    </w:p>
    <w:p w:rsidR="00AB5117" w:rsidRDefault="00AB5117" w:rsidP="00AB5117">
      <w:pPr>
        <w:pStyle w:val="m-7934039874210736691gmail-msolistparagraph"/>
        <w:numPr>
          <w:ilvl w:val="3"/>
          <w:numId w:val="1"/>
        </w:numPr>
        <w:spacing w:before="0" w:beforeAutospacing="0" w:after="0" w:afterAutospacing="0"/>
      </w:pPr>
      <w:r w:rsidRPr="00AB5117">
        <w:rPr>
          <w:highlight w:val="yellow"/>
        </w:rPr>
        <w:t>ACTION ITEM #2:</w:t>
      </w:r>
      <w:r>
        <w:t xml:space="preserve"> Mark RISON to talk with Menzo who was assigned to CID 1387.</w:t>
      </w:r>
    </w:p>
    <w:p w:rsidR="00AB5117" w:rsidRPr="00FC4044" w:rsidRDefault="00193EF0" w:rsidP="00AB5117">
      <w:pPr>
        <w:pStyle w:val="m-7934039874210736691gmail-msolistparagraph"/>
        <w:numPr>
          <w:ilvl w:val="2"/>
          <w:numId w:val="1"/>
        </w:numPr>
        <w:spacing w:before="0" w:beforeAutospacing="0" w:after="0" w:afterAutospacing="0"/>
        <w:rPr>
          <w:highlight w:val="yellow"/>
        </w:rPr>
      </w:pPr>
      <w:r w:rsidRPr="00FC4044">
        <w:rPr>
          <w:highlight w:val="yellow"/>
        </w:rPr>
        <w:t>CID 1587 (PHY)</w:t>
      </w:r>
    </w:p>
    <w:p w:rsidR="00AB5117" w:rsidRDefault="00193EF0" w:rsidP="00AB5117">
      <w:pPr>
        <w:pStyle w:val="m-7934039874210736691gmail-msolistparagraph"/>
        <w:numPr>
          <w:ilvl w:val="3"/>
          <w:numId w:val="1"/>
        </w:numPr>
        <w:spacing w:before="0" w:beforeAutospacing="0" w:after="0" w:afterAutospacing="0"/>
      </w:pPr>
      <w:r w:rsidRPr="00AB5117">
        <w:t>Review Comment</w:t>
      </w:r>
    </w:p>
    <w:p w:rsidR="00AB5117" w:rsidRDefault="00193EF0" w:rsidP="00AB5117">
      <w:pPr>
        <w:pStyle w:val="m-7934039874210736691gmail-msolistparagraph"/>
        <w:numPr>
          <w:ilvl w:val="3"/>
          <w:numId w:val="1"/>
        </w:numPr>
        <w:spacing w:before="0" w:beforeAutospacing="0" w:after="0" w:afterAutospacing="0"/>
      </w:pPr>
      <w:r w:rsidRPr="00AB5117">
        <w:t>Review context 2893.15</w:t>
      </w:r>
    </w:p>
    <w:p w:rsidR="00AB5117" w:rsidRDefault="00193EF0" w:rsidP="00AB5117">
      <w:pPr>
        <w:pStyle w:val="m-7934039874210736691gmail-msolistparagraph"/>
        <w:numPr>
          <w:ilvl w:val="3"/>
          <w:numId w:val="1"/>
        </w:numPr>
        <w:spacing w:before="0" w:beforeAutospacing="0" w:after="0" w:afterAutospacing="0"/>
      </w:pPr>
      <w:proofErr w:type="gramStart"/>
      <w:r w:rsidRPr="00AB5117">
        <w:t>Similar to</w:t>
      </w:r>
      <w:proofErr w:type="gramEnd"/>
      <w:r w:rsidRPr="00AB5117">
        <w:t xml:space="preserve"> CID 1329</w:t>
      </w:r>
    </w:p>
    <w:p w:rsidR="00193EF0" w:rsidRDefault="00193EF0" w:rsidP="00AB5117">
      <w:pPr>
        <w:pStyle w:val="m-7934039874210736691gmail-msolistparagraph"/>
        <w:numPr>
          <w:ilvl w:val="3"/>
          <w:numId w:val="1"/>
        </w:numPr>
        <w:spacing w:before="0" w:beforeAutospacing="0" w:after="0" w:afterAutospacing="0"/>
      </w:pPr>
      <w:r w:rsidRPr="00AB5117">
        <w:lastRenderedPageBreak/>
        <w:t xml:space="preserve">From </w:t>
      </w:r>
      <w:proofErr w:type="spellStart"/>
      <w:r w:rsidR="00AB5117">
        <w:t>REVmd</w:t>
      </w:r>
      <w:proofErr w:type="spellEnd"/>
      <w:r w:rsidR="00AB5117">
        <w:t xml:space="preserve"> </w:t>
      </w:r>
      <w:proofErr w:type="spellStart"/>
      <w:r w:rsidR="00AB5117">
        <w:t>TGmd</w:t>
      </w:r>
      <w:proofErr w:type="spellEnd"/>
      <w:r w:rsidR="00AB5117">
        <w:t xml:space="preserve"> </w:t>
      </w:r>
      <w:proofErr w:type="spellStart"/>
      <w:r w:rsidR="00AB5117">
        <w:t>Adhoc</w:t>
      </w:r>
      <w:proofErr w:type="spellEnd"/>
      <w:r w:rsidR="00AB5117">
        <w:t xml:space="preserve"> in </w:t>
      </w:r>
      <w:r w:rsidRPr="00AB5117">
        <w:t>FT. Lauderdale minutes</w:t>
      </w:r>
      <w:r w:rsidR="00AB5117">
        <w:t xml:space="preserve"> – 11-18/680r0</w:t>
      </w:r>
      <w:r w:rsidRPr="00AB5117">
        <w:t>:</w:t>
      </w:r>
    </w:p>
    <w:p w:rsidR="00FC4044" w:rsidRDefault="00FC4044" w:rsidP="00FC4044">
      <w:pPr>
        <w:pStyle w:val="m-7934039874210736691gmail-msolistparagraph"/>
        <w:numPr>
          <w:ilvl w:val="4"/>
          <w:numId w:val="1"/>
        </w:numPr>
        <w:spacing w:before="0" w:beforeAutospacing="0" w:after="0" w:afterAutospacing="0"/>
      </w:pPr>
      <w:hyperlink r:id="rId67" w:history="1">
        <w:r w:rsidRPr="0096475C">
          <w:rPr>
            <w:rStyle w:val="Hyperlink"/>
          </w:rPr>
          <w:t>https://mentor.ieee.org/802.11/dcn/18/11-18-0680-00-000m-minutes-revmd-adhoc-april-2018-ft-lauderdale.docx</w:t>
        </w:r>
      </w:hyperlink>
    </w:p>
    <w:p w:rsidR="00FC4044" w:rsidRDefault="00FC4044" w:rsidP="00FC4044">
      <w:pPr>
        <w:pStyle w:val="m-7934039874210736691gmail-msolistparagraph"/>
        <w:numPr>
          <w:ilvl w:val="4"/>
          <w:numId w:val="1"/>
        </w:numPr>
        <w:spacing w:before="0" w:beforeAutospacing="0" w:after="0" w:afterAutospacing="0"/>
      </w:pPr>
      <w:r>
        <w:t xml:space="preserve">Quote: </w:t>
      </w:r>
    </w:p>
    <w:p w:rsidR="00FC4044" w:rsidRDefault="00FC4044" w:rsidP="00FC4044">
      <w:pPr>
        <w:pStyle w:val="ListParagraph"/>
        <w:ind w:left="3960"/>
        <w:jc w:val="both"/>
      </w:pPr>
      <w:r w:rsidRPr="00FC4044">
        <w:rPr>
          <w:highlight w:val="yellow"/>
        </w:rPr>
        <w:t>1.7.1.16 ACTION ITEM #4:</w:t>
      </w:r>
      <w:r>
        <w:t xml:space="preserve"> Mark HAMILTON - Prepare a submission on the 3 CIDs (</w:t>
      </w:r>
      <w:r w:rsidRPr="00FC4044">
        <w:rPr>
          <w:szCs w:val="22"/>
        </w:rPr>
        <w:t>1329, 1587,1</w:t>
      </w:r>
      <w:r>
        <w:t xml:space="preserve">621) to outline the question.  Do we want to allow </w:t>
      </w:r>
      <w:proofErr w:type="gramStart"/>
      <w:r>
        <w:t>2.4, or</w:t>
      </w:r>
      <w:proofErr w:type="gramEnd"/>
      <w:r>
        <w:t xml:space="preserve"> preclude or do we want to limit to only 5Ghz or allow adding 6Ghz band… and what about 11ax – Note that CID 1621 is only reference as Peter E is preparing a submission on this one. – See </w:t>
      </w:r>
      <w:r w:rsidRPr="00FC4044">
        <w:rPr>
          <w:b/>
          <w:szCs w:val="22"/>
        </w:rPr>
        <w:t>CIDs 1329, 1236</w:t>
      </w:r>
    </w:p>
    <w:p w:rsidR="00FC4044" w:rsidRDefault="00193EF0" w:rsidP="00FC4044">
      <w:pPr>
        <w:pStyle w:val="m-7934039874210736691gmail-msolistparagraph"/>
        <w:numPr>
          <w:ilvl w:val="3"/>
          <w:numId w:val="1"/>
        </w:numPr>
        <w:spacing w:before="0" w:beforeAutospacing="0" w:after="0" w:afterAutospacing="0"/>
      </w:pPr>
      <w:r>
        <w:t>Concern that th</w:t>
      </w:r>
      <w:r w:rsidR="00FC4044">
        <w:t>is</w:t>
      </w:r>
      <w:r>
        <w:t xml:space="preserve"> CID was marked Submission Required and want</w:t>
      </w:r>
      <w:r w:rsidR="00FC4044">
        <w:t>ed to ensure it was discussed.</w:t>
      </w:r>
    </w:p>
    <w:p w:rsidR="00FC4044" w:rsidRDefault="00FC4044" w:rsidP="00FC4044">
      <w:pPr>
        <w:pStyle w:val="m-7934039874210736691gmail-msolistparagraph"/>
        <w:numPr>
          <w:ilvl w:val="3"/>
          <w:numId w:val="1"/>
        </w:numPr>
        <w:spacing w:before="0" w:beforeAutospacing="0" w:after="0" w:afterAutospacing="0"/>
      </w:pPr>
      <w:r>
        <w:t xml:space="preserve">The </w:t>
      </w:r>
      <w:r w:rsidR="00193EF0">
        <w:t xml:space="preserve">Concern that this </w:t>
      </w:r>
      <w:r>
        <w:t>CID would not</w:t>
      </w:r>
      <w:r w:rsidR="00193EF0">
        <w:t xml:space="preserve"> be included in the bulk reject for Submission Required CIDs.</w:t>
      </w:r>
    </w:p>
    <w:p w:rsidR="00FC4044" w:rsidRDefault="00FC4044" w:rsidP="00FC4044">
      <w:pPr>
        <w:pStyle w:val="m-7934039874210736691gmail-msolistparagraph"/>
        <w:numPr>
          <w:ilvl w:val="3"/>
          <w:numId w:val="1"/>
        </w:numPr>
        <w:spacing w:before="0" w:beforeAutospacing="0" w:after="0" w:afterAutospacing="0"/>
      </w:pPr>
      <w:r>
        <w:t xml:space="preserve">The chair stated that </w:t>
      </w:r>
      <w:r w:rsidR="00193EF0">
        <w:t xml:space="preserve">All CIDS </w:t>
      </w:r>
      <w:r>
        <w:t>would</w:t>
      </w:r>
      <w:r w:rsidR="00193EF0">
        <w:t xml:space="preserve"> get appropriate attention and discussion</w:t>
      </w:r>
      <w:r>
        <w:t xml:space="preserve"> and any rejection would be on a case by case basis</w:t>
      </w:r>
      <w:r w:rsidR="00193EF0">
        <w:t>.</w:t>
      </w:r>
    </w:p>
    <w:p w:rsidR="00B22FF0" w:rsidRPr="00ED5F6A" w:rsidRDefault="002522B2" w:rsidP="00FC4044">
      <w:pPr>
        <w:pStyle w:val="m-7934039874210736691gmail-msolistparagraph"/>
        <w:numPr>
          <w:ilvl w:val="1"/>
          <w:numId w:val="1"/>
        </w:numPr>
        <w:spacing w:before="0" w:beforeAutospacing="0" w:after="0" w:afterAutospacing="0"/>
      </w:pPr>
      <w:r w:rsidRPr="00FC4044">
        <w:rPr>
          <w:b/>
        </w:rPr>
        <w:t>Adjourned 12:02 pm ET.</w:t>
      </w:r>
    </w:p>
    <w:p w:rsidR="00CA09B2" w:rsidRDefault="00CA09B2">
      <w:pPr>
        <w:rPr>
          <w:b/>
          <w:sz w:val="24"/>
          <w:szCs w:val="24"/>
        </w:rPr>
      </w:pPr>
      <w:r w:rsidRPr="00ED5F6A">
        <w:rPr>
          <w:sz w:val="24"/>
          <w:szCs w:val="24"/>
        </w:rPr>
        <w:br w:type="page"/>
      </w:r>
      <w:r w:rsidRPr="00ED5F6A">
        <w:rPr>
          <w:b/>
          <w:sz w:val="24"/>
          <w:szCs w:val="24"/>
        </w:rPr>
        <w:lastRenderedPageBreak/>
        <w:t>References:</w:t>
      </w:r>
    </w:p>
    <w:p w:rsidR="00FC4044" w:rsidRDefault="00FC4044">
      <w:pPr>
        <w:rPr>
          <w:b/>
          <w:sz w:val="24"/>
          <w:szCs w:val="24"/>
        </w:rPr>
      </w:pPr>
      <w:r>
        <w:rPr>
          <w:b/>
          <w:sz w:val="24"/>
          <w:szCs w:val="24"/>
        </w:rPr>
        <w:t>August 10, 2018:</w:t>
      </w:r>
    </w:p>
    <w:p w:rsidR="00D43C4A" w:rsidRPr="00ED5F6A" w:rsidRDefault="00D43C4A" w:rsidP="00D43C4A">
      <w:pPr>
        <w:pStyle w:val="m-7934039874210736691gmail-msolistparagraph"/>
        <w:numPr>
          <w:ilvl w:val="0"/>
          <w:numId w:val="23"/>
        </w:numPr>
        <w:spacing w:before="0" w:beforeAutospacing="0" w:after="0" w:afterAutospacing="0"/>
        <w:contextualSpacing/>
      </w:pPr>
      <w:hyperlink r:id="rId68" w:history="1">
        <w:r w:rsidRPr="0096475C">
          <w:rPr>
            <w:rStyle w:val="Hyperlink"/>
          </w:rPr>
          <w:t>https://mentor.ieee.org/802.11/dcn/18/11-18-1351-07-000m-tgmd-2018-july-august-teleconference-and-ad-hoc-agenda.docx</w:t>
        </w:r>
      </w:hyperlink>
      <w:r>
        <w:t xml:space="preserve"> </w:t>
      </w:r>
    </w:p>
    <w:p w:rsidR="00D43C4A" w:rsidRDefault="00D43C4A" w:rsidP="00D43C4A">
      <w:pPr>
        <w:pStyle w:val="m-7934039874210736691gmail-msolistparagraph"/>
        <w:numPr>
          <w:ilvl w:val="0"/>
          <w:numId w:val="23"/>
        </w:numPr>
        <w:spacing w:before="0" w:beforeAutospacing="0" w:after="0" w:afterAutospacing="0"/>
        <w:contextualSpacing/>
      </w:pPr>
      <w:hyperlink r:id="rId69" w:history="1">
        <w:r w:rsidRPr="0096475C">
          <w:rPr>
            <w:rStyle w:val="Hyperlink"/>
          </w:rPr>
          <w:t>https://mentor.ieee.org/802.11/dcn/18/11-18-1351-08-000m-tgmd-2018-july-august-teleconference-and-ad-hoc-agenda.docx</w:t>
        </w:r>
      </w:hyperlink>
    </w:p>
    <w:p w:rsidR="00D43C4A" w:rsidRDefault="00D43C4A" w:rsidP="00D43C4A">
      <w:pPr>
        <w:pStyle w:val="m-7934039874210736691gmail-msolistparagraph"/>
        <w:numPr>
          <w:ilvl w:val="0"/>
          <w:numId w:val="23"/>
        </w:numPr>
        <w:spacing w:before="0" w:beforeAutospacing="0" w:after="0" w:afterAutospacing="0"/>
        <w:contextualSpacing/>
      </w:pPr>
      <w:hyperlink r:id="rId70" w:history="1">
        <w:r w:rsidRPr="005119CB">
          <w:rPr>
            <w:rStyle w:val="Hyperlink"/>
          </w:rPr>
          <w:t>https://mentor.ieee.org/802.11/dcn/18/11-18-0611-07-000m-revmd-wg-ballot-comments.xls</w:t>
        </w:r>
      </w:hyperlink>
    </w:p>
    <w:p w:rsidR="00D43C4A" w:rsidRDefault="00D43C4A" w:rsidP="00D43C4A">
      <w:pPr>
        <w:pStyle w:val="m-7934039874210736691gmail-msolistparagraph"/>
        <w:numPr>
          <w:ilvl w:val="0"/>
          <w:numId w:val="23"/>
        </w:numPr>
        <w:spacing w:before="0" w:beforeAutospacing="0" w:after="0" w:afterAutospacing="0"/>
        <w:contextualSpacing/>
      </w:pPr>
      <w:hyperlink r:id="rId71" w:history="1">
        <w:r w:rsidRPr="0096475C">
          <w:rPr>
            <w:rStyle w:val="Hyperlink"/>
          </w:rPr>
          <w:t>https://mentor.ieee.org/802.11/dcn/18/11-18-1375-01-000m-lb232-cr-esp-bis.docx</w:t>
        </w:r>
      </w:hyperlink>
      <w:r>
        <w:t xml:space="preserve"> </w:t>
      </w:r>
    </w:p>
    <w:p w:rsidR="00D43C4A" w:rsidRDefault="00D43C4A" w:rsidP="00D43C4A">
      <w:pPr>
        <w:pStyle w:val="m-7934039874210736691gmail-msolistparagraph"/>
        <w:numPr>
          <w:ilvl w:val="0"/>
          <w:numId w:val="23"/>
        </w:numPr>
        <w:spacing w:before="0" w:beforeAutospacing="0" w:after="0" w:afterAutospacing="0"/>
      </w:pPr>
      <w:hyperlink r:id="rId72" w:history="1">
        <w:r w:rsidRPr="0096475C">
          <w:rPr>
            <w:rStyle w:val="Hyperlink"/>
          </w:rPr>
          <w:t>https://mentor.ieee.org/802.11/dcn/18/11-18-0680-00-000m-minutes-revmd-adhoc-april-2018-ft-lauderdale.docx</w:t>
        </w:r>
      </w:hyperlink>
      <w:r>
        <w:t xml:space="preserve"> </w:t>
      </w:r>
    </w:p>
    <w:p w:rsidR="00D43C4A" w:rsidRDefault="00D43C4A" w:rsidP="00D43C4A">
      <w:pPr>
        <w:pStyle w:val="m-7934039874210736691gmail-msolistparagraph"/>
        <w:numPr>
          <w:ilvl w:val="0"/>
          <w:numId w:val="23"/>
        </w:numPr>
        <w:spacing w:before="0" w:beforeAutospacing="0" w:after="0" w:afterAutospacing="0"/>
      </w:pPr>
      <w:hyperlink r:id="rId73" w:history="1">
        <w:r w:rsidRPr="0096475C">
          <w:rPr>
            <w:rStyle w:val="Hyperlink"/>
          </w:rPr>
          <w:t>https://mentor.ieee.org/802.11/dcn/18/11-18-1367-00-000m-revmd-lb232-editor2-ad-hoc-related-comment-resolutions.docx</w:t>
        </w:r>
      </w:hyperlink>
      <w:r>
        <w:t xml:space="preserve"> </w:t>
      </w:r>
    </w:p>
    <w:p w:rsidR="00D43C4A" w:rsidRDefault="00D43C4A" w:rsidP="00D43C4A">
      <w:pPr>
        <w:pStyle w:val="m-7934039874210736691gmail-msolistparagraph"/>
        <w:numPr>
          <w:ilvl w:val="0"/>
          <w:numId w:val="23"/>
        </w:numPr>
        <w:spacing w:before="0" w:beforeAutospacing="0" w:after="0" w:afterAutospacing="0"/>
      </w:pPr>
      <w:hyperlink r:id="rId74" w:history="1">
        <w:r>
          <w:rPr>
            <w:rStyle w:val="Hyperlink"/>
          </w:rPr>
          <w:t>https://mentor.ieee.org/802.11/dcn/12/11-12-0751-01-00ad-dmg-encoding-examples.docx.</w:t>
        </w:r>
      </w:hyperlink>
    </w:p>
    <w:p w:rsidR="00D43C4A" w:rsidRDefault="00D43C4A" w:rsidP="00D43C4A">
      <w:pPr>
        <w:pStyle w:val="m-7934039874210736691gmail-msolistparagraph"/>
        <w:numPr>
          <w:ilvl w:val="0"/>
          <w:numId w:val="23"/>
        </w:numPr>
        <w:spacing w:before="0" w:beforeAutospacing="0" w:after="0" w:afterAutospacing="0"/>
      </w:pPr>
      <w:hyperlink r:id="rId75" w:history="1">
        <w:r w:rsidRPr="0096475C">
          <w:rPr>
            <w:rStyle w:val="Hyperlink"/>
          </w:rPr>
          <w:t>https://mentor.ieee.org/802.11/dcn/18/11-18-1367-01-000m-revmd-lb232-editor2-ad-hoc-related-comment-resolutions.docx</w:t>
        </w:r>
      </w:hyperlink>
      <w:r>
        <w:t xml:space="preserve">  </w:t>
      </w:r>
    </w:p>
    <w:p w:rsidR="00D43C4A" w:rsidRDefault="00D43C4A" w:rsidP="00D43C4A">
      <w:pPr>
        <w:pStyle w:val="m-7934039874210736691gmail-msolistparagraph"/>
        <w:numPr>
          <w:ilvl w:val="0"/>
          <w:numId w:val="23"/>
        </w:numPr>
        <w:spacing w:before="0" w:beforeAutospacing="0" w:after="0" w:afterAutospacing="0"/>
      </w:pPr>
      <w:hyperlink r:id="rId76" w:history="1">
        <w:r w:rsidRPr="0096475C">
          <w:rPr>
            <w:rStyle w:val="Hyperlink"/>
          </w:rPr>
          <w:t>https://mentor.ieee.org/802.11/dcn/18/11-18-0701-01-000m-cids-1388-and-1359.docx</w:t>
        </w:r>
      </w:hyperlink>
      <w:r>
        <w:t xml:space="preserve"> </w:t>
      </w:r>
    </w:p>
    <w:p w:rsidR="00D43C4A" w:rsidRDefault="00D43C4A" w:rsidP="00D43C4A">
      <w:pPr>
        <w:pStyle w:val="m-7934039874210736691gmail-msolistparagraph"/>
        <w:numPr>
          <w:ilvl w:val="0"/>
          <w:numId w:val="23"/>
        </w:numPr>
        <w:spacing w:before="0" w:beforeAutospacing="0" w:after="0" w:afterAutospacing="0"/>
      </w:pPr>
      <w:hyperlink r:id="rId77" w:history="1">
        <w:r w:rsidRPr="0096475C">
          <w:rPr>
            <w:rStyle w:val="Hyperlink"/>
          </w:rPr>
          <w:t>https://mentor.ieee.org/802.11/dcn/18/11-18-0616-00-000m-minutes-revmd-may-2018-warsaw.docx</w:t>
        </w:r>
      </w:hyperlink>
      <w:r>
        <w:t xml:space="preserve"> </w:t>
      </w:r>
    </w:p>
    <w:p w:rsidR="00D43C4A" w:rsidRDefault="00D43C4A" w:rsidP="00D43C4A">
      <w:pPr>
        <w:pStyle w:val="m-7934039874210736691gmail-msolistparagraph"/>
        <w:numPr>
          <w:ilvl w:val="0"/>
          <w:numId w:val="23"/>
        </w:numPr>
        <w:spacing w:before="0" w:beforeAutospacing="0" w:after="0" w:afterAutospacing="0"/>
      </w:pPr>
      <w:hyperlink r:id="rId78" w:history="1">
        <w:r w:rsidRPr="0096475C">
          <w:rPr>
            <w:rStyle w:val="Hyperlink"/>
          </w:rPr>
          <w:t>https://mentor.ieee.org/802.11/dcn/18/11-18-0701-01-000m-cids-1388-and-1359.docx</w:t>
        </w:r>
      </w:hyperlink>
    </w:p>
    <w:p w:rsidR="00D43C4A" w:rsidRDefault="00D43C4A" w:rsidP="00D43C4A">
      <w:pPr>
        <w:pStyle w:val="m-7934039874210736691gmail-msolistparagraph"/>
        <w:numPr>
          <w:ilvl w:val="0"/>
          <w:numId w:val="23"/>
        </w:numPr>
        <w:spacing w:before="0" w:beforeAutospacing="0" w:after="0" w:afterAutospacing="0"/>
      </w:pPr>
      <w:hyperlink r:id="rId79" w:history="1">
        <w:r w:rsidRPr="0096475C">
          <w:rPr>
            <w:rStyle w:val="Hyperlink"/>
          </w:rPr>
          <w:t>http://www.ieee802.org/11/email/stds-802-11-tgm/msg01369.html</w:t>
        </w:r>
      </w:hyperlink>
    </w:p>
    <w:p w:rsidR="00D43C4A" w:rsidRDefault="00D43C4A" w:rsidP="00D43C4A">
      <w:pPr>
        <w:pStyle w:val="m-7934039874210736691gmail-msolistparagraph"/>
        <w:numPr>
          <w:ilvl w:val="0"/>
          <w:numId w:val="23"/>
        </w:numPr>
        <w:spacing w:before="0" w:beforeAutospacing="0" w:after="0" w:afterAutospacing="0"/>
      </w:pPr>
      <w:hyperlink r:id="rId80" w:history="1">
        <w:r w:rsidRPr="0096475C">
          <w:rPr>
            <w:rStyle w:val="Hyperlink"/>
          </w:rPr>
          <w:t>https://mentor.ieee.org/802.11/dcn/18/11-18-0680-00-000m-minutes-revmd-adhoc-april-2018-ft-lauderdale.docx</w:t>
        </w:r>
      </w:hyperlink>
    </w:p>
    <w:p w:rsidR="00D43C4A" w:rsidRDefault="00D43C4A" w:rsidP="00D43C4A">
      <w:pPr>
        <w:pStyle w:val="m-7934039874210736691gmail-msolistparagraph"/>
        <w:spacing w:before="0" w:beforeAutospacing="0" w:after="0" w:afterAutospacing="0"/>
      </w:pPr>
    </w:p>
    <w:p w:rsidR="00D43C4A" w:rsidRDefault="00D43C4A" w:rsidP="00D43C4A">
      <w:pPr>
        <w:pStyle w:val="m-7934039874210736691gmail-msolistparagraph"/>
        <w:spacing w:before="0" w:beforeAutospacing="0" w:after="0" w:afterAutospacing="0"/>
      </w:pPr>
    </w:p>
    <w:p w:rsidR="00D43C4A" w:rsidRPr="00D43C4A" w:rsidRDefault="00D43C4A" w:rsidP="00D43C4A">
      <w:pPr>
        <w:pStyle w:val="m-7934039874210736691gmail-msolistparagraph"/>
        <w:spacing w:before="0" w:beforeAutospacing="0" w:after="0" w:afterAutospacing="0"/>
        <w:rPr>
          <w:b/>
          <w:sz w:val="28"/>
        </w:rPr>
      </w:pPr>
      <w:r w:rsidRPr="00D43C4A">
        <w:rPr>
          <w:b/>
          <w:sz w:val="28"/>
        </w:rPr>
        <w:t>ACTION ITEMS</w:t>
      </w:r>
      <w:r>
        <w:rPr>
          <w:b/>
          <w:sz w:val="28"/>
        </w:rPr>
        <w:t xml:space="preserve"> List</w:t>
      </w:r>
      <w:r w:rsidRPr="00D43C4A">
        <w:rPr>
          <w:b/>
          <w:sz w:val="28"/>
        </w:rPr>
        <w:t>:</w:t>
      </w:r>
    </w:p>
    <w:p w:rsidR="00D43C4A" w:rsidRDefault="00D43C4A" w:rsidP="00D43C4A">
      <w:pPr>
        <w:pStyle w:val="m-7934039874210736691gmail-msolistparagraph"/>
        <w:spacing w:before="0" w:beforeAutospacing="0" w:after="0" w:afterAutospacing="0"/>
        <w:ind w:left="720"/>
      </w:pPr>
      <w:r w:rsidRPr="00D43C4A">
        <w:rPr>
          <w:highlight w:val="yellow"/>
        </w:rPr>
        <w:t>ACTION ITEM #1:</w:t>
      </w:r>
      <w:r>
        <w:t xml:space="preserve"> Mark RISON – prepare a submission to put all the proposed changes for CID 1388 in context in one submission and announce to reflector.</w:t>
      </w:r>
      <w:r>
        <w:t xml:space="preserve"> </w:t>
      </w:r>
      <w:r>
        <w:t>Note that CID 1388 has been motioned, so without a submission, it will default to being done as rejected.</w:t>
      </w:r>
    </w:p>
    <w:p w:rsidR="00D43C4A" w:rsidRDefault="00D43C4A" w:rsidP="00D43C4A">
      <w:pPr>
        <w:pStyle w:val="m-7934039874210736691gmail-msolistparagraph"/>
        <w:spacing w:before="0" w:beforeAutospacing="0" w:after="0" w:afterAutospacing="0"/>
      </w:pPr>
    </w:p>
    <w:p w:rsidR="00D43C4A" w:rsidRDefault="00D43C4A" w:rsidP="00D43C4A">
      <w:pPr>
        <w:pStyle w:val="m-7934039874210736691gmail-msolistparagraph"/>
        <w:spacing w:before="0" w:beforeAutospacing="0" w:after="0" w:afterAutospacing="0"/>
        <w:ind w:left="720"/>
      </w:pPr>
      <w:r w:rsidRPr="00AB5117">
        <w:rPr>
          <w:highlight w:val="yellow"/>
        </w:rPr>
        <w:t>ACTION ITEM #2:</w:t>
      </w:r>
      <w:r>
        <w:t xml:space="preserve"> Mark RISON to talk with Menzo who was assigned to CID 1387.</w:t>
      </w:r>
    </w:p>
    <w:p w:rsidR="00D43C4A" w:rsidRDefault="00D43C4A" w:rsidP="00D43C4A">
      <w:pPr>
        <w:pStyle w:val="m-7934039874210736691gmail-msolistparagraph"/>
        <w:spacing w:before="0" w:beforeAutospacing="0" w:after="0" w:afterAutospacing="0"/>
      </w:pPr>
    </w:p>
    <w:p w:rsidR="00D43C4A" w:rsidRDefault="00D43C4A" w:rsidP="00D43C4A">
      <w:pPr>
        <w:pStyle w:val="m-7934039874210736691gmail-msolistparagraph"/>
        <w:spacing w:before="0" w:beforeAutospacing="0" w:after="0" w:afterAutospacing="0"/>
      </w:pPr>
    </w:p>
    <w:p w:rsidR="00D43C4A" w:rsidRDefault="00D43C4A" w:rsidP="00D43C4A">
      <w:pPr>
        <w:pStyle w:val="m-7934039874210736691gmail-msolistparagraph"/>
        <w:spacing w:before="0" w:beforeAutospacing="0" w:after="0" w:afterAutospacing="0"/>
      </w:pPr>
    </w:p>
    <w:p w:rsidR="00D43C4A" w:rsidRDefault="00D43C4A" w:rsidP="00D43C4A">
      <w:pPr>
        <w:pStyle w:val="m-7934039874210736691gmail-msolistparagraph"/>
        <w:spacing w:before="0" w:beforeAutospacing="0" w:after="0" w:afterAutospacing="0"/>
      </w:pPr>
    </w:p>
    <w:p w:rsidR="00FC4044" w:rsidRDefault="00FC4044">
      <w:pPr>
        <w:rPr>
          <w:b/>
          <w:sz w:val="24"/>
          <w:szCs w:val="24"/>
        </w:rPr>
      </w:pPr>
    </w:p>
    <w:sectPr w:rsidR="00FC4044">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DF" w:rsidRDefault="00BB57DF">
      <w:r>
        <w:separator/>
      </w:r>
    </w:p>
  </w:endnote>
  <w:endnote w:type="continuationSeparator" w:id="0">
    <w:p w:rsidR="00BB57DF" w:rsidRDefault="00BB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BF" w:rsidRDefault="004B20BF">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rsidR="004B20BF" w:rsidRDefault="004B2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DF" w:rsidRDefault="00BB57DF">
      <w:r>
        <w:separator/>
      </w:r>
    </w:p>
  </w:footnote>
  <w:footnote w:type="continuationSeparator" w:id="0">
    <w:p w:rsidR="00BB57DF" w:rsidRDefault="00BB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0BF" w:rsidRDefault="004B20BF">
    <w:pPr>
      <w:pStyle w:val="Header"/>
      <w:tabs>
        <w:tab w:val="clear" w:pos="6480"/>
        <w:tab w:val="center" w:pos="4680"/>
        <w:tab w:val="right" w:pos="9360"/>
      </w:tabs>
    </w:pPr>
    <w:fldSimple w:instr=" KEYWORDS  \* MERGEFORMAT ">
      <w:r>
        <w:t>Aug 2018</w:t>
      </w:r>
    </w:fldSimple>
    <w:r>
      <w:tab/>
    </w:r>
    <w:r>
      <w:tab/>
    </w:r>
    <w:fldSimple w:instr=" TITLE  \* MERGEFORMAT ">
      <w:r>
        <w:t>doc.: IEEE 802.11-18/1401r0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DC6"/>
    <w:multiLevelType w:val="multilevel"/>
    <w:tmpl w:val="2E12C5A0"/>
    <w:lvl w:ilvl="0">
      <w:start w:val="9"/>
      <w:numFmt w:val="decimal"/>
      <w:lvlText w:val="%1"/>
      <w:lvlJc w:val="left"/>
      <w:pPr>
        <w:ind w:left="480" w:hanging="480"/>
      </w:pPr>
      <w:rPr>
        <w:rFonts w:hint="default"/>
      </w:rPr>
    </w:lvl>
    <w:lvl w:ilvl="1">
      <w:start w:val="5"/>
      <w:numFmt w:val="decimal"/>
      <w:lvlText w:val="%1.%2"/>
      <w:lvlJc w:val="left"/>
      <w:pPr>
        <w:ind w:left="1920" w:hanging="480"/>
      </w:pPr>
      <w:rPr>
        <w:rFonts w:hint="default"/>
      </w:rPr>
    </w:lvl>
    <w:lvl w:ilv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E1C7E8D"/>
    <w:multiLevelType w:val="hybridMultilevel"/>
    <w:tmpl w:val="9990B3FC"/>
    <w:lvl w:ilvl="0" w:tplc="46B61CA8">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EA203D"/>
    <w:multiLevelType w:val="multilevel"/>
    <w:tmpl w:val="2E12C5A0"/>
    <w:lvl w:ilvl="0">
      <w:start w:val="9"/>
      <w:numFmt w:val="decimal"/>
      <w:lvlText w:val="%1"/>
      <w:lvlJc w:val="left"/>
      <w:pPr>
        <w:ind w:left="480" w:hanging="480"/>
      </w:pPr>
      <w:rPr>
        <w:rFonts w:hint="default"/>
      </w:rPr>
    </w:lvl>
    <w:lvl w:ilvl="1">
      <w:start w:val="5"/>
      <w:numFmt w:val="decimal"/>
      <w:lvlText w:val="%1.%2"/>
      <w:lvlJc w:val="left"/>
      <w:pPr>
        <w:ind w:left="1920" w:hanging="480"/>
      </w:pPr>
      <w:rPr>
        <w:rFonts w:hint="default"/>
      </w:rPr>
    </w:lvl>
    <w:lvl w:ilvl="2">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18187A2D"/>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94726F"/>
    <w:multiLevelType w:val="multilevel"/>
    <w:tmpl w:val="75D26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4C56357"/>
    <w:multiLevelType w:val="multilevel"/>
    <w:tmpl w:val="0DA25D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8F73A8D"/>
    <w:multiLevelType w:val="multilevel"/>
    <w:tmpl w:val="CC82553C"/>
    <w:lvl w:ilvl="0">
      <w:start w:val="1"/>
      <w:numFmt w:val="decimal"/>
      <w:lvlText w:val="%1"/>
      <w:lvlJc w:val="left"/>
      <w:pPr>
        <w:ind w:left="600" w:hanging="600"/>
      </w:pPr>
      <w:rPr>
        <w:rFonts w:hint="default"/>
      </w:rPr>
    </w:lvl>
    <w:lvl w:ilvl="1">
      <w:start w:val="10"/>
      <w:numFmt w:val="decimal"/>
      <w:lvlText w:val="%1.%2"/>
      <w:lvlJc w:val="left"/>
      <w:pPr>
        <w:ind w:left="2760" w:hanging="600"/>
      </w:pPr>
      <w:rPr>
        <w:rFonts w:hint="default"/>
      </w:rPr>
    </w:lvl>
    <w:lvl w:ilvl="2">
      <w:start w:val="2"/>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8" w15:restartNumberingAfterBreak="0">
    <w:nsid w:val="2A2C16C9"/>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ECC4A2F"/>
    <w:multiLevelType w:val="hybridMultilevel"/>
    <w:tmpl w:val="6C8A57EC"/>
    <w:lvl w:ilvl="0" w:tplc="57F48180">
      <w:start w:val="5"/>
      <w:numFmt w:val="bullet"/>
      <w:lvlText w:val="-"/>
      <w:lvlJc w:val="left"/>
      <w:pPr>
        <w:ind w:left="3240" w:hanging="360"/>
      </w:pPr>
      <w:rPr>
        <w:rFonts w:ascii="Times New Roman" w:eastAsia="Times New Roman" w:hAnsi="Times New Roman" w:cs="Times New Roman"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240486C"/>
    <w:multiLevelType w:val="multilevel"/>
    <w:tmpl w:val="10944B76"/>
    <w:lvl w:ilvl="0">
      <w:start w:val="7"/>
      <w:numFmt w:val="decimal"/>
      <w:lvlText w:val="%1"/>
      <w:lvlJc w:val="left"/>
      <w:pPr>
        <w:ind w:left="600" w:hanging="600"/>
      </w:pPr>
      <w:rPr>
        <w:rFonts w:hint="default"/>
      </w:rPr>
    </w:lvl>
    <w:lvl w:ilvl="1">
      <w:start w:val="10"/>
      <w:numFmt w:val="decimal"/>
      <w:lvlText w:val="%1.%2"/>
      <w:lvlJc w:val="left"/>
      <w:pPr>
        <w:ind w:left="2040" w:hanging="600"/>
      </w:pPr>
      <w:rPr>
        <w:rFonts w:hint="default"/>
      </w:rPr>
    </w:lvl>
    <w:lvl w:ilvl="2">
      <w:start w:val="9"/>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3" w15:restartNumberingAfterBreak="0">
    <w:nsid w:val="5794070C"/>
    <w:multiLevelType w:val="hybridMultilevel"/>
    <w:tmpl w:val="05969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B0C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9F2CD2"/>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26B6B64"/>
    <w:multiLevelType w:val="hybridMultilevel"/>
    <w:tmpl w:val="FFBC53C0"/>
    <w:lvl w:ilvl="0" w:tplc="902A3642">
      <w:start w:val="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3614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F702E9"/>
    <w:multiLevelType w:val="hybridMultilevel"/>
    <w:tmpl w:val="CBA8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7704B"/>
    <w:multiLevelType w:val="multilevel"/>
    <w:tmpl w:val="3C9208E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D843D58"/>
    <w:multiLevelType w:val="hybridMultilevel"/>
    <w:tmpl w:val="514E850C"/>
    <w:lvl w:ilvl="0" w:tplc="E79832D8">
      <w:start w:val="1"/>
      <w:numFmt w:val="lowerLetter"/>
      <w:lvlText w:val="%1."/>
      <w:lvlJc w:val="left"/>
      <w:pPr>
        <w:ind w:left="3390" w:hanging="51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21" w15:restartNumberingAfterBreak="0">
    <w:nsid w:val="7C8E1E7B"/>
    <w:multiLevelType w:val="multilevel"/>
    <w:tmpl w:val="1B5AC7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7"/>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6"/>
  </w:num>
  <w:num w:numId="7">
    <w:abstractNumId w:val="8"/>
  </w:num>
  <w:num w:numId="8">
    <w:abstractNumId w:val="2"/>
  </w:num>
  <w:num w:numId="9">
    <w:abstractNumId w:val="18"/>
  </w:num>
  <w:num w:numId="10">
    <w:abstractNumId w:val="21"/>
  </w:num>
  <w:num w:numId="11">
    <w:abstractNumId w:val="5"/>
  </w:num>
  <w:num w:numId="12">
    <w:abstractNumId w:val="15"/>
  </w:num>
  <w:num w:numId="13">
    <w:abstractNumId w:val="6"/>
  </w:num>
  <w:num w:numId="14">
    <w:abstractNumId w:val="4"/>
  </w:num>
  <w:num w:numId="15">
    <w:abstractNumId w:val="11"/>
  </w:num>
  <w:num w:numId="16">
    <w:abstractNumId w:val="3"/>
  </w:num>
  <w:num w:numId="17">
    <w:abstractNumId w:val="17"/>
  </w:num>
  <w:num w:numId="18">
    <w:abstractNumId w:val="0"/>
  </w:num>
  <w:num w:numId="19">
    <w:abstractNumId w:val="14"/>
  </w:num>
  <w:num w:numId="20">
    <w:abstractNumId w:val="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CD"/>
    <w:rsid w:val="001709B6"/>
    <w:rsid w:val="00193EF0"/>
    <w:rsid w:val="001D723B"/>
    <w:rsid w:val="00241D9E"/>
    <w:rsid w:val="002522B2"/>
    <w:rsid w:val="0029020B"/>
    <w:rsid w:val="00296403"/>
    <w:rsid w:val="002D44BE"/>
    <w:rsid w:val="003667D4"/>
    <w:rsid w:val="003778C9"/>
    <w:rsid w:val="00437405"/>
    <w:rsid w:val="00442037"/>
    <w:rsid w:val="00471826"/>
    <w:rsid w:val="004862F9"/>
    <w:rsid w:val="00497B66"/>
    <w:rsid w:val="004B064B"/>
    <w:rsid w:val="004B20BF"/>
    <w:rsid w:val="004B47AA"/>
    <w:rsid w:val="004E1B25"/>
    <w:rsid w:val="00500FEC"/>
    <w:rsid w:val="005226CD"/>
    <w:rsid w:val="00527D72"/>
    <w:rsid w:val="005B0386"/>
    <w:rsid w:val="0062440B"/>
    <w:rsid w:val="006A6093"/>
    <w:rsid w:val="006C0727"/>
    <w:rsid w:val="006E145F"/>
    <w:rsid w:val="006E5398"/>
    <w:rsid w:val="00727B49"/>
    <w:rsid w:val="00736275"/>
    <w:rsid w:val="00770572"/>
    <w:rsid w:val="007E71FB"/>
    <w:rsid w:val="008058C9"/>
    <w:rsid w:val="008277B3"/>
    <w:rsid w:val="00942731"/>
    <w:rsid w:val="00952DDE"/>
    <w:rsid w:val="009874C6"/>
    <w:rsid w:val="009F2FBC"/>
    <w:rsid w:val="00A943CE"/>
    <w:rsid w:val="00AA427C"/>
    <w:rsid w:val="00AB5117"/>
    <w:rsid w:val="00B22FF0"/>
    <w:rsid w:val="00B57C4E"/>
    <w:rsid w:val="00BB57DF"/>
    <w:rsid w:val="00BC31D0"/>
    <w:rsid w:val="00BD7572"/>
    <w:rsid w:val="00BE68C2"/>
    <w:rsid w:val="00CA09B2"/>
    <w:rsid w:val="00D43C4A"/>
    <w:rsid w:val="00D9715D"/>
    <w:rsid w:val="00DC5A7B"/>
    <w:rsid w:val="00DE0D20"/>
    <w:rsid w:val="00E16223"/>
    <w:rsid w:val="00E4075F"/>
    <w:rsid w:val="00EA219B"/>
    <w:rsid w:val="00EB2C1D"/>
    <w:rsid w:val="00ED0B7D"/>
    <w:rsid w:val="00ED5F6A"/>
    <w:rsid w:val="00F27171"/>
    <w:rsid w:val="00FC4044"/>
    <w:rsid w:val="00FC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44CE1"/>
  <w15:chartTrackingRefBased/>
  <w15:docId w15:val="{825E8DDF-0E7F-4539-A88F-AB0A7EE0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7934039874210736691gmail-msolistparagraph">
    <w:name w:val="m_-7934039874210736691gmail-msolistparagraph"/>
    <w:basedOn w:val="Normal"/>
    <w:rsid w:val="00B22FF0"/>
    <w:pPr>
      <w:spacing w:before="100" w:beforeAutospacing="1" w:after="100" w:afterAutospacing="1"/>
    </w:pPr>
    <w:rPr>
      <w:sz w:val="24"/>
      <w:szCs w:val="24"/>
      <w:lang w:val="en-US"/>
    </w:rPr>
  </w:style>
  <w:style w:type="paragraph" w:customStyle="1" w:styleId="m-4890597653018465012gmail-msolistparagraph">
    <w:name w:val="m_-4890597653018465012gmail-msolistparagraph"/>
    <w:basedOn w:val="Normal"/>
    <w:rsid w:val="00B22FF0"/>
    <w:pPr>
      <w:spacing w:before="100" w:beforeAutospacing="1" w:after="100" w:afterAutospacing="1"/>
    </w:pPr>
    <w:rPr>
      <w:sz w:val="24"/>
      <w:szCs w:val="24"/>
      <w:lang w:eastAsia="en-GB"/>
    </w:rPr>
  </w:style>
  <w:style w:type="paragraph" w:styleId="ListParagraph">
    <w:name w:val="List Paragraph"/>
    <w:basedOn w:val="Normal"/>
    <w:uiPriority w:val="34"/>
    <w:qFormat/>
    <w:rsid w:val="00B57C4E"/>
    <w:pPr>
      <w:ind w:left="720"/>
      <w:contextualSpacing/>
    </w:pPr>
  </w:style>
  <w:style w:type="character" w:styleId="UnresolvedMention">
    <w:name w:val="Unresolved Mention"/>
    <w:basedOn w:val="DefaultParagraphFont"/>
    <w:uiPriority w:val="99"/>
    <w:semiHidden/>
    <w:unhideWhenUsed/>
    <w:rsid w:val="00B57C4E"/>
    <w:rPr>
      <w:color w:val="808080"/>
      <w:shd w:val="clear" w:color="auto" w:fill="E6E6E6"/>
    </w:rPr>
  </w:style>
  <w:style w:type="paragraph" w:styleId="NormalWeb">
    <w:name w:val="Normal (Web)"/>
    <w:basedOn w:val="Normal"/>
    <w:uiPriority w:val="99"/>
    <w:unhideWhenUsed/>
    <w:rsid w:val="00942731"/>
    <w:pPr>
      <w:spacing w:before="100" w:beforeAutospacing="1" w:after="100" w:afterAutospacing="1"/>
    </w:pPr>
    <w:rPr>
      <w:sz w:val="24"/>
      <w:szCs w:val="24"/>
      <w:lang w:val="en-US"/>
    </w:rPr>
  </w:style>
  <w:style w:type="character" w:styleId="FollowedHyperlink">
    <w:name w:val="FollowedHyperlink"/>
    <w:basedOn w:val="DefaultParagraphFont"/>
    <w:rsid w:val="00727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6236">
      <w:bodyDiv w:val="1"/>
      <w:marLeft w:val="0"/>
      <w:marRight w:val="0"/>
      <w:marTop w:val="0"/>
      <w:marBottom w:val="0"/>
      <w:divBdr>
        <w:top w:val="none" w:sz="0" w:space="0" w:color="auto"/>
        <w:left w:val="none" w:sz="0" w:space="0" w:color="auto"/>
        <w:bottom w:val="none" w:sz="0" w:space="0" w:color="auto"/>
        <w:right w:val="none" w:sz="0" w:space="0" w:color="auto"/>
      </w:divBdr>
    </w:div>
    <w:div w:id="203057393">
      <w:bodyDiv w:val="1"/>
      <w:marLeft w:val="0"/>
      <w:marRight w:val="0"/>
      <w:marTop w:val="0"/>
      <w:marBottom w:val="0"/>
      <w:divBdr>
        <w:top w:val="none" w:sz="0" w:space="0" w:color="auto"/>
        <w:left w:val="none" w:sz="0" w:space="0" w:color="auto"/>
        <w:bottom w:val="none" w:sz="0" w:space="0" w:color="auto"/>
        <w:right w:val="none" w:sz="0" w:space="0" w:color="auto"/>
      </w:divBdr>
    </w:div>
    <w:div w:id="328023793">
      <w:bodyDiv w:val="1"/>
      <w:marLeft w:val="0"/>
      <w:marRight w:val="0"/>
      <w:marTop w:val="0"/>
      <w:marBottom w:val="0"/>
      <w:divBdr>
        <w:top w:val="none" w:sz="0" w:space="0" w:color="auto"/>
        <w:left w:val="none" w:sz="0" w:space="0" w:color="auto"/>
        <w:bottom w:val="none" w:sz="0" w:space="0" w:color="auto"/>
        <w:right w:val="none" w:sz="0" w:space="0" w:color="auto"/>
      </w:divBdr>
    </w:div>
    <w:div w:id="651638914">
      <w:bodyDiv w:val="1"/>
      <w:marLeft w:val="0"/>
      <w:marRight w:val="0"/>
      <w:marTop w:val="0"/>
      <w:marBottom w:val="0"/>
      <w:divBdr>
        <w:top w:val="none" w:sz="0" w:space="0" w:color="auto"/>
        <w:left w:val="none" w:sz="0" w:space="0" w:color="auto"/>
        <w:bottom w:val="none" w:sz="0" w:space="0" w:color="auto"/>
        <w:right w:val="none" w:sz="0" w:space="0" w:color="auto"/>
      </w:divBdr>
    </w:div>
    <w:div w:id="750156214">
      <w:bodyDiv w:val="1"/>
      <w:marLeft w:val="0"/>
      <w:marRight w:val="0"/>
      <w:marTop w:val="0"/>
      <w:marBottom w:val="0"/>
      <w:divBdr>
        <w:top w:val="none" w:sz="0" w:space="0" w:color="auto"/>
        <w:left w:val="none" w:sz="0" w:space="0" w:color="auto"/>
        <w:bottom w:val="none" w:sz="0" w:space="0" w:color="auto"/>
        <w:right w:val="none" w:sz="0" w:space="0" w:color="auto"/>
      </w:divBdr>
    </w:div>
    <w:div w:id="760835104">
      <w:bodyDiv w:val="1"/>
      <w:marLeft w:val="0"/>
      <w:marRight w:val="0"/>
      <w:marTop w:val="0"/>
      <w:marBottom w:val="0"/>
      <w:divBdr>
        <w:top w:val="none" w:sz="0" w:space="0" w:color="auto"/>
        <w:left w:val="none" w:sz="0" w:space="0" w:color="auto"/>
        <w:bottom w:val="none" w:sz="0" w:space="0" w:color="auto"/>
        <w:right w:val="none" w:sz="0" w:space="0" w:color="auto"/>
      </w:divBdr>
    </w:div>
    <w:div w:id="1050376397">
      <w:bodyDiv w:val="1"/>
      <w:marLeft w:val="0"/>
      <w:marRight w:val="0"/>
      <w:marTop w:val="0"/>
      <w:marBottom w:val="0"/>
      <w:divBdr>
        <w:top w:val="none" w:sz="0" w:space="0" w:color="auto"/>
        <w:left w:val="none" w:sz="0" w:space="0" w:color="auto"/>
        <w:bottom w:val="none" w:sz="0" w:space="0" w:color="auto"/>
        <w:right w:val="none" w:sz="0" w:space="0" w:color="auto"/>
      </w:divBdr>
    </w:div>
    <w:div w:id="1080637680">
      <w:bodyDiv w:val="1"/>
      <w:marLeft w:val="0"/>
      <w:marRight w:val="0"/>
      <w:marTop w:val="0"/>
      <w:marBottom w:val="0"/>
      <w:divBdr>
        <w:top w:val="none" w:sz="0" w:space="0" w:color="auto"/>
        <w:left w:val="none" w:sz="0" w:space="0" w:color="auto"/>
        <w:bottom w:val="none" w:sz="0" w:space="0" w:color="auto"/>
        <w:right w:val="none" w:sz="0" w:space="0" w:color="auto"/>
      </w:divBdr>
    </w:div>
    <w:div w:id="1456830636">
      <w:bodyDiv w:val="1"/>
      <w:marLeft w:val="0"/>
      <w:marRight w:val="0"/>
      <w:marTop w:val="0"/>
      <w:marBottom w:val="0"/>
      <w:divBdr>
        <w:top w:val="none" w:sz="0" w:space="0" w:color="auto"/>
        <w:left w:val="none" w:sz="0" w:space="0" w:color="auto"/>
        <w:bottom w:val="none" w:sz="0" w:space="0" w:color="auto"/>
        <w:right w:val="none" w:sz="0" w:space="0" w:color="auto"/>
      </w:divBdr>
    </w:div>
    <w:div w:id="1514569132">
      <w:bodyDiv w:val="1"/>
      <w:marLeft w:val="0"/>
      <w:marRight w:val="0"/>
      <w:marTop w:val="0"/>
      <w:marBottom w:val="0"/>
      <w:divBdr>
        <w:top w:val="none" w:sz="0" w:space="0" w:color="auto"/>
        <w:left w:val="none" w:sz="0" w:space="0" w:color="auto"/>
        <w:bottom w:val="none" w:sz="0" w:space="0" w:color="auto"/>
        <w:right w:val="none" w:sz="0" w:space="0" w:color="auto"/>
      </w:divBdr>
    </w:div>
    <w:div w:id="1515610314">
      <w:bodyDiv w:val="1"/>
      <w:marLeft w:val="0"/>
      <w:marRight w:val="0"/>
      <w:marTop w:val="0"/>
      <w:marBottom w:val="0"/>
      <w:divBdr>
        <w:top w:val="none" w:sz="0" w:space="0" w:color="auto"/>
        <w:left w:val="none" w:sz="0" w:space="0" w:color="auto"/>
        <w:bottom w:val="none" w:sz="0" w:space="0" w:color="auto"/>
        <w:right w:val="none" w:sz="0" w:space="0" w:color="auto"/>
      </w:divBdr>
    </w:div>
    <w:div w:id="1522235969">
      <w:bodyDiv w:val="1"/>
      <w:marLeft w:val="0"/>
      <w:marRight w:val="0"/>
      <w:marTop w:val="0"/>
      <w:marBottom w:val="0"/>
      <w:divBdr>
        <w:top w:val="none" w:sz="0" w:space="0" w:color="auto"/>
        <w:left w:val="none" w:sz="0" w:space="0" w:color="auto"/>
        <w:bottom w:val="none" w:sz="0" w:space="0" w:color="auto"/>
        <w:right w:val="none" w:sz="0" w:space="0" w:color="auto"/>
      </w:divBdr>
    </w:div>
    <w:div w:id="1719431457">
      <w:bodyDiv w:val="1"/>
      <w:marLeft w:val="0"/>
      <w:marRight w:val="0"/>
      <w:marTop w:val="0"/>
      <w:marBottom w:val="0"/>
      <w:divBdr>
        <w:top w:val="none" w:sz="0" w:space="0" w:color="auto"/>
        <w:left w:val="none" w:sz="0" w:space="0" w:color="auto"/>
        <w:bottom w:val="none" w:sz="0" w:space="0" w:color="auto"/>
        <w:right w:val="none" w:sz="0" w:space="0" w:color="auto"/>
      </w:divBdr>
    </w:div>
    <w:div w:id="2025395812">
      <w:bodyDiv w:val="1"/>
      <w:marLeft w:val="0"/>
      <w:marRight w:val="0"/>
      <w:marTop w:val="0"/>
      <w:marBottom w:val="0"/>
      <w:divBdr>
        <w:top w:val="none" w:sz="0" w:space="0" w:color="auto"/>
        <w:left w:val="none" w:sz="0" w:space="0" w:color="auto"/>
        <w:bottom w:val="none" w:sz="0" w:space="0" w:color="auto"/>
        <w:right w:val="none" w:sz="0" w:space="0" w:color="auto"/>
      </w:divBdr>
    </w:div>
    <w:div w:id="20951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resources/antitrust-guidelines.pdf" TargetMode="External"/><Relationship Id="rId18" Type="http://schemas.openxmlformats.org/officeDocument/2006/relationships/hyperlink" Target="http://standards.ieee.org/board/pat/faq.pdf" TargetMode="External"/><Relationship Id="rId26"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board/pat/faq.pdf" TargetMode="External"/><Relationship Id="rId21" Type="http://schemas.openxmlformats.org/officeDocument/2006/relationships/hyperlink" Target="http://standards.ieee.org/board/pat/pat-slideset.ppt" TargetMode="External"/><Relationship Id="rId34" Type="http://schemas.openxmlformats.org/officeDocument/2006/relationships/hyperlink" Target="http://standards.ieee.org/resources/antitrust-guidelines.pdf" TargetMode="External"/><Relationship Id="rId42" Type="http://schemas.openxmlformats.org/officeDocument/2006/relationships/hyperlink" Target="http://standards.ieee.org/board/pat/pat-slideset.ppt"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18/11-18-1351-07-000m-tgmd-2018-july-august-teleconference-and-ad-hoc-agenda.docx" TargetMode="External"/><Relationship Id="rId55" Type="http://schemas.openxmlformats.org/officeDocument/2006/relationships/hyperlink" Target="https://mentor.ieee.org/802.11/dcn/18/11-18-1375-01-000m-lb232-cr-esp-bis.docx" TargetMode="External"/><Relationship Id="rId63" Type="http://schemas.openxmlformats.org/officeDocument/2006/relationships/hyperlink" Target="https://mentor.ieee.org/802.11/dcn/18/11-18-0701-01-000m-cids-1388-and-1359.docx" TargetMode="External"/><Relationship Id="rId68" Type="http://schemas.openxmlformats.org/officeDocument/2006/relationships/hyperlink" Target="https://mentor.ieee.org/802.11/dcn/18/11-18-1351-07-000m-tgmd-2018-july-august-teleconference-and-ad-hoc-agenda.docx" TargetMode="External"/><Relationship Id="rId76" Type="http://schemas.openxmlformats.org/officeDocument/2006/relationships/hyperlink" Target="https://mentor.ieee.org/802.11/dcn/18/11-18-0701-01-000m-cids-1388-and-1359.docx" TargetMode="External"/><Relationship Id="rId84" Type="http://schemas.openxmlformats.org/officeDocument/2006/relationships/theme" Target="theme/theme1.xml"/><Relationship Id="rId7" Type="http://schemas.openxmlformats.org/officeDocument/2006/relationships/hyperlink" Target="http://www.ieee.org/about/corporate/governance/p7-8.html" TargetMode="External"/><Relationship Id="rId71" Type="http://schemas.openxmlformats.org/officeDocument/2006/relationships/hyperlink" Target="https://mentor.ieee.org/802.11/dcn/18/11-18-1375-01-000m-lb232-cr-esp-bis.docx" TargetMode="External"/><Relationship Id="rId2" Type="http://schemas.openxmlformats.org/officeDocument/2006/relationships/styles" Target="styles.xml"/><Relationship Id="rId16" Type="http://schemas.openxmlformats.org/officeDocument/2006/relationships/hyperlink" Target="http://standards.ieee.org/board/pat/pat-slideset.ppt" TargetMode="External"/><Relationship Id="rId29" Type="http://schemas.openxmlformats.org/officeDocument/2006/relationships/hyperlink" Target="http://standards.ieee.org/faqs/affiliation.html" TargetMode="Externa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802.org/PNP/approved/IEEE_802_WG_PandP_v19.pdf" TargetMode="External"/><Relationship Id="rId32" Type="http://schemas.openxmlformats.org/officeDocument/2006/relationships/hyperlink" Target="http://standards.ieee.org/resources/antitrust-guidelines.pdf" TargetMode="External"/><Relationship Id="rId37" Type="http://schemas.openxmlformats.org/officeDocument/2006/relationships/hyperlink" Target="http://standards.ieee.org/board/pat/pat-slideset.ppt" TargetMode="External"/><Relationship Id="rId40" Type="http://schemas.openxmlformats.org/officeDocument/2006/relationships/hyperlink" Target="http://standards.ieee.org/board/pat/faq.pdf" TargetMode="External"/><Relationship Id="rId45" Type="http://schemas.openxmlformats.org/officeDocument/2006/relationships/hyperlink" Target="http://www.ieee802.org/PNP/approved/IEEE_802_WG_PandP_v19.pdf" TargetMode="External"/><Relationship Id="rId53" Type="http://schemas.openxmlformats.org/officeDocument/2006/relationships/hyperlink" Target="https://mentor.ieee.org/802.11/dcn/18/11-18-1351-08-000m-tgmd-2018-july-august-teleconference-and-ad-hoc-agenda.docx" TargetMode="External"/><Relationship Id="rId58" Type="http://schemas.openxmlformats.org/officeDocument/2006/relationships/hyperlink" Target="https://mentor.ieee.org/802.11/dcn/12/11-12-0751-01-00ad-dmg-encoding-examples.docx." TargetMode="External"/><Relationship Id="rId66" Type="http://schemas.openxmlformats.org/officeDocument/2006/relationships/hyperlink" Target="https://mentor.ieee.org/802.11/dcn/18/11-18-1177-00-000m-802-11ah-txop-limits.docx" TargetMode="External"/><Relationship Id="rId74" Type="http://schemas.openxmlformats.org/officeDocument/2006/relationships/hyperlink" Target="https://mentor.ieee.org/802.11/dcn/12/11-12-0751-01-00ad-dmg-encoding-examples.docx." TargetMode="External"/><Relationship Id="rId79" Type="http://schemas.openxmlformats.org/officeDocument/2006/relationships/hyperlink" Target="http://www.ieee802.org/11/email/stds-802-11-tgm/msg01369.html" TargetMode="External"/><Relationship Id="rId5" Type="http://schemas.openxmlformats.org/officeDocument/2006/relationships/footnotes" Target="footnotes.xml"/><Relationship Id="rId61" Type="http://schemas.openxmlformats.org/officeDocument/2006/relationships/hyperlink" Target="https://mentor.ieee.org/802.11/dcn/18/11-18-0701-01-000m-cids-1388-and-1359.docx" TargetMode="External"/><Relationship Id="rId82" Type="http://schemas.openxmlformats.org/officeDocument/2006/relationships/footer" Target="footer1.xml"/><Relationship Id="rId10" Type="http://schemas.openxmlformats.org/officeDocument/2006/relationships/hyperlink" Target="http://standards.ieee.org/faqs/affiliation.html" TargetMode="External"/><Relationship Id="rId19" Type="http://schemas.openxmlformats.org/officeDocument/2006/relationships/hyperlink" Target="http://standards.ieee.org/board/pat/faq.pdf" TargetMode="External"/><Relationship Id="rId31" Type="http://schemas.openxmlformats.org/officeDocument/2006/relationships/hyperlink" Target="http://standards.ieee.org/faqs/affiliation.html" TargetMode="External"/><Relationship Id="rId44" Type="http://schemas.openxmlformats.org/officeDocument/2006/relationships/hyperlink" Target="http://www.ieee802.org/PNP/approved/IEEE_802_WG_PandP_v19.pdf" TargetMode="External"/><Relationship Id="rId52"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18/11-18-1367-01-000m-revmd-lb232-editor2-ad-hoc-related-comment-resolutions.docx" TargetMode="External"/><Relationship Id="rId65" Type="http://schemas.openxmlformats.org/officeDocument/2006/relationships/hyperlink" Target="https://mentor.ieee.org/802.11/dcn/18/11-18-1351-08-000m-tgmd-2018-july-august-teleconference-and-ad-hoc-agenda.docx" TargetMode="External"/><Relationship Id="rId73" Type="http://schemas.openxmlformats.org/officeDocument/2006/relationships/hyperlink" Target="https://mentor.ieee.org/802.11/dcn/18/11-18-1367-00-000m-revmd-lb232-editor2-ad-hoc-related-comment-resolutions.docx" TargetMode="External"/><Relationship Id="rId78" Type="http://schemas.openxmlformats.org/officeDocument/2006/relationships/hyperlink" Target="https://mentor.ieee.org/802.11/dcn/18/11-18-0701-01-000m-cids-1388-and-1359.docx"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ndards.ieee.org/faqs/affiliation.html" TargetMode="External"/><Relationship Id="rId14" Type="http://schemas.openxmlformats.org/officeDocument/2006/relationships/hyperlink" Target="http://standards.ieee.org/develop/policies/bylaws/sect6-7.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mentor.ieee.org/802.11/dcn/14/11-14-0629-21-0000-802-11-operations-manual.docx" TargetMode="External"/><Relationship Id="rId30" Type="http://schemas.openxmlformats.org/officeDocument/2006/relationships/hyperlink" Target="http://standards.ieee.org/faqs/affiliation.html" TargetMode="External"/><Relationship Id="rId35" Type="http://schemas.openxmlformats.org/officeDocument/2006/relationships/hyperlink" Target="http://standards.ieee.org/develop/policies/bylaws/sect6-7.html" TargetMode="External"/><Relationship Id="rId43" Type="http://schemas.openxmlformats.org/officeDocument/2006/relationships/hyperlink" Target="http://standards.ieee.org/board/pat/pat-slideset.ppt" TargetMode="External"/><Relationship Id="rId48" Type="http://schemas.openxmlformats.org/officeDocument/2006/relationships/hyperlink" Target="https://mentor.ieee.org/802.11/dcn/14/11-14-0629-21-0000-802-11-operations-manual.docx" TargetMode="External"/><Relationship Id="rId56" Type="http://schemas.openxmlformats.org/officeDocument/2006/relationships/hyperlink" Target="https://mentor.ieee.org/802.11/dcn/18/11-18-0680-00-000m-minutes-revmd-adhoc-april-2018-ft-lauderdale.docx" TargetMode="External"/><Relationship Id="rId64" Type="http://schemas.openxmlformats.org/officeDocument/2006/relationships/hyperlink" Target="http://www.ieee802.org/11/email/stds-802-11-tgm/msg01369.html" TargetMode="External"/><Relationship Id="rId69" Type="http://schemas.openxmlformats.org/officeDocument/2006/relationships/hyperlink" Target="https://mentor.ieee.org/802.11/dcn/18/11-18-1351-08-000m-tgmd-2018-july-august-teleconference-and-ad-hoc-agenda.docx" TargetMode="External"/><Relationship Id="rId77" Type="http://schemas.openxmlformats.org/officeDocument/2006/relationships/hyperlink" Target="https://mentor.ieee.org/802.11/dcn/18/11-18-0616-00-000m-minutes-revmd-may-2018-warsaw.docx" TargetMode="External"/><Relationship Id="rId8" Type="http://schemas.openxmlformats.org/officeDocument/2006/relationships/hyperlink" Target="http://standards.ieee.org/faqs/affiliation.html" TargetMode="External"/><Relationship Id="rId51" Type="http://schemas.openxmlformats.org/officeDocument/2006/relationships/hyperlink" Target="mailto:patcom@ieee.org" TargetMode="External"/><Relationship Id="rId72" Type="http://schemas.openxmlformats.org/officeDocument/2006/relationships/hyperlink" Target="https://mentor.ieee.org/802.11/dcn/18/11-18-0680-00-000m-minutes-revmd-adhoc-april-2018-ft-lauderdale.docx" TargetMode="External"/><Relationship Id="rId80" Type="http://schemas.openxmlformats.org/officeDocument/2006/relationships/hyperlink" Target="https://mentor.ieee.org/802.11/dcn/18/11-18-0680-00-000m-minutes-revmd-adhoc-april-2018-ft-lauderdale.docx" TargetMode="External"/><Relationship Id="rId3" Type="http://schemas.openxmlformats.org/officeDocument/2006/relationships/settings" Target="settings.xml"/><Relationship Id="rId12" Type="http://schemas.openxmlformats.org/officeDocument/2006/relationships/hyperlink" Target="http://standards.ieee.org/resources/antitrust-guidelines.pdf" TargetMode="External"/><Relationship Id="rId17" Type="http://schemas.openxmlformats.org/officeDocument/2006/relationships/hyperlink" Target="http://standards.ieee.org/board/pat/faq.pdf" TargetMode="External"/><Relationship Id="rId25" Type="http://schemas.openxmlformats.org/officeDocument/2006/relationships/hyperlink" Target="https://mentor.ieee.org/802-ec/dcn/17/ec-17-0120-26-0PNP-ieee-802-lmsc-chairs-guidelines.pdf" TargetMode="External"/><Relationship Id="rId33" Type="http://schemas.openxmlformats.org/officeDocument/2006/relationships/hyperlink" Target="http://standards.ieee.org/resources/antitrust-guidelines.pdf" TargetMode="External"/><Relationship Id="rId38" Type="http://schemas.openxmlformats.org/officeDocument/2006/relationships/hyperlink" Target="http://standards.ieee.org/board/pat/faq.pdf" TargetMode="External"/><Relationship Id="rId46" Type="http://schemas.openxmlformats.org/officeDocument/2006/relationships/hyperlink" Target="https://mentor.ieee.org/802-ec/dcn/17/ec-17-0120-26-0PNP-ieee-802-lmsc-chairs-guidelines.pdf" TargetMode="External"/><Relationship Id="rId59" Type="http://schemas.openxmlformats.org/officeDocument/2006/relationships/hyperlink" Target="https://mentor.ieee.org/802.11/dcn/18/11-18-1367-01-000m-revmd-lb232-editor2-ad-hoc-related-comment-resolutions.docx" TargetMode="External"/><Relationship Id="rId67" Type="http://schemas.openxmlformats.org/officeDocument/2006/relationships/hyperlink" Target="https://mentor.ieee.org/802.11/dcn/18/11-18-0680-00-000m-minutes-revmd-adhoc-april-2018-ft-lauderdale.docx" TargetMode="External"/><Relationship Id="rId20" Type="http://schemas.openxmlformats.org/officeDocument/2006/relationships/hyperlink" Target="http://standards.ieee.org/board/pat/pat-slideset.ppt" TargetMode="External"/><Relationship Id="rId41" Type="http://schemas.openxmlformats.org/officeDocument/2006/relationships/hyperlink" Target="http://standards.ieee.org/board/pat/pat-slideset.ppt" TargetMode="External"/><Relationship Id="rId54" Type="http://schemas.openxmlformats.org/officeDocument/2006/relationships/hyperlink" Target="https://mentor.ieee.org/802.11/dcn/18/11-18-0611-07-000m-revmd-wg-ballot-comments.xls" TargetMode="External"/><Relationship Id="rId62" Type="http://schemas.openxmlformats.org/officeDocument/2006/relationships/hyperlink" Target="https://mentor.ieee.org/802.11/dcn/18/11-18-0616-00-000m-minutes-revmd-may-2018-warsaw.docx" TargetMode="External"/><Relationship Id="rId70" Type="http://schemas.openxmlformats.org/officeDocument/2006/relationships/hyperlink" Target="https://mentor.ieee.org/802.11/dcn/18/11-18-0611-07-000m-revmd-wg-ballot-comments.xls" TargetMode="External"/><Relationship Id="rId75" Type="http://schemas.openxmlformats.org/officeDocument/2006/relationships/hyperlink" Target="https://mentor.ieee.org/802.11/dcn/18/11-18-1367-01-000m-revmd-lb232-editor2-ad-hoc-related-comment-resolutions.docx"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board/pat/pat-slideset.ppt" TargetMode="External"/><Relationship Id="rId23" Type="http://schemas.openxmlformats.org/officeDocument/2006/relationships/hyperlink" Target="http://www.ieee802.org/PNP/approved/IEEE_802_WG_PandP_v19.pdf" TargetMode="External"/><Relationship Id="rId28" Type="http://schemas.openxmlformats.org/officeDocument/2006/relationships/hyperlink" Target="http://www.ieee.org/about/corporate/governance/p7-8.html" TargetMode="External"/><Relationship Id="rId36" Type="http://schemas.openxmlformats.org/officeDocument/2006/relationships/hyperlink" Target="http://standards.ieee.org/board/pat/pat-slideset.ppt" TargetMode="External"/><Relationship Id="rId49" Type="http://schemas.openxmlformats.org/officeDocument/2006/relationships/hyperlink" Target="https://mentor.ieee.org/802-ec/dcn/16/ec-16-0180-05-00EC-ieee-802-participation-slide.pptx" TargetMode="External"/><Relationship Id="rId57" Type="http://schemas.openxmlformats.org/officeDocument/2006/relationships/hyperlink" Target="https://mentor.ieee.org/802.11/dcn/18/11-18-1367-00-000m-revmd-lb232-editor2-ad-hoc-related-comment-resolu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209</TotalTime>
  <Pages>9</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doc.: IEEE 802.11-18/1401r0</vt:lpstr>
    </vt:vector>
  </TitlesOfParts>
  <Company>Qualcomm Technologies, Inc.</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802.11-18/1401r0</dc:title>
  <dc:subject>Minutes</dc:subject>
  <dc:creator>Jon Rosdahl</dc:creator>
  <cp:keywords>Aug 2018</cp:keywords>
  <dc:description>Jon Rosdahl, Qualcomm</dc:description>
  <cp:lastModifiedBy>Jon Rosdahl</cp:lastModifiedBy>
  <cp:revision>3</cp:revision>
  <cp:lastPrinted>1900-01-01T07:00:00Z</cp:lastPrinted>
  <dcterms:created xsi:type="dcterms:W3CDTF">2018-08-10T14:03:00Z</dcterms:created>
  <dcterms:modified xsi:type="dcterms:W3CDTF">2018-08-10T20:48:00Z</dcterms:modified>
</cp:coreProperties>
</file>