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bookmarkStart w:id="0" w:name="_GoBack"/>
      <w:bookmarkEnd w:id="0"/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418DEA2D" w:rsidR="00CA09B2" w:rsidRPr="003F1D4B" w:rsidRDefault="00574241" w:rsidP="00574241">
            <w:pPr>
              <w:pStyle w:val="T2"/>
            </w:pPr>
            <w:r>
              <w:t>Fixes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6C100D62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73335E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CA6033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C6169" w:rsidRDefault="004C61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71BFB183" w:rsidR="004C6169" w:rsidRDefault="004C6169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73335E">
                              <w:t xml:space="preserve">fixes </w:t>
                            </w:r>
                            <w:r w:rsidR="00E63703">
                              <w:t>the OCT figure, which was correct in 802.11ad-2012, but was likely incorrectly modified in 11mc</w:t>
                            </w:r>
                            <w:r w:rsidR="00452BB4">
                              <w:t>.</w:t>
                            </w:r>
                            <w:r w:rsidR="0073335E">
                              <w:t xml:space="preserve"> There are no CIDs related to this contribution.</w:t>
                            </w:r>
                          </w:p>
                          <w:p w14:paraId="1FB6684C" w14:textId="77777777" w:rsidR="003C6A19" w:rsidRDefault="003C6A19">
                            <w:pPr>
                              <w:jc w:val="both"/>
                            </w:pPr>
                          </w:p>
                          <w:p w14:paraId="33CBE5E8" w14:textId="3E54506B" w:rsidR="003C6A19" w:rsidRDefault="003C6A19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4C6169" w:rsidRDefault="004C6169">
                            <w:pPr>
                              <w:jc w:val="both"/>
                            </w:pPr>
                          </w:p>
                          <w:p w14:paraId="1126FFD7" w14:textId="0B8B63A2" w:rsidR="004C6169" w:rsidRDefault="004C6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4C6169" w:rsidRDefault="004C61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71BFB183" w:rsidR="004C6169" w:rsidRDefault="004C6169">
                      <w:pPr>
                        <w:jc w:val="both"/>
                      </w:pPr>
                      <w:r>
                        <w:t xml:space="preserve">This document </w:t>
                      </w:r>
                      <w:r w:rsidR="0073335E">
                        <w:t xml:space="preserve">fixes </w:t>
                      </w:r>
                      <w:r w:rsidR="00E63703">
                        <w:t>the OCT figure, which was correct in 802.11ad-2012, but was likely incorrectly modified in 11mc</w:t>
                      </w:r>
                      <w:r w:rsidR="00452BB4">
                        <w:t>.</w:t>
                      </w:r>
                      <w:r w:rsidR="0073335E">
                        <w:t xml:space="preserve"> There are no CIDs related to this contribution.</w:t>
                      </w:r>
                    </w:p>
                    <w:p w14:paraId="1FB6684C" w14:textId="77777777" w:rsidR="003C6A19" w:rsidRDefault="003C6A19">
                      <w:pPr>
                        <w:jc w:val="both"/>
                      </w:pPr>
                    </w:p>
                    <w:p w14:paraId="33CBE5E8" w14:textId="3E54506B" w:rsidR="003C6A19" w:rsidRDefault="003C6A19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4C6169" w:rsidRDefault="004C6169">
                      <w:pPr>
                        <w:jc w:val="both"/>
                      </w:pPr>
                    </w:p>
                    <w:p w14:paraId="1126FFD7" w14:textId="0B8B63A2" w:rsidR="004C6169" w:rsidRDefault="004C6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17C263B1" w14:textId="77777777" w:rsidR="00452BB4" w:rsidRDefault="00452BB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36B7C2D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6EC0EC5" w14:textId="59AD222B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>
        <w:rPr>
          <w:bCs/>
          <w:sz w:val="24"/>
          <w:szCs w:val="24"/>
          <w:lang w:val="en-US" w:eastAsia="zh-CN"/>
        </w:rPr>
        <w:t>:</w:t>
      </w:r>
      <w:r w:rsidR="009E7525">
        <w:rPr>
          <w:bCs/>
          <w:sz w:val="24"/>
          <w:szCs w:val="24"/>
          <w:lang w:val="en-US" w:eastAsia="zh-CN"/>
        </w:rPr>
        <w:t xml:space="preserve"> </w:t>
      </w:r>
    </w:p>
    <w:p w14:paraId="6F1F9501" w14:textId="1931140F" w:rsidR="000F058D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Somewhere along the 11mc development, there was an erroneous change to the OCT figure and name of primitives compared to 802.11ad-2012. In this contribution, the proposal is to revert back to the original 802.11ad-2012 text.</w:t>
      </w:r>
    </w:p>
    <w:p w14:paraId="79DC0436" w14:textId="4EDCCC15" w:rsidR="00B84C96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We also specify that some fields in the Multi-band element are reserved if FST is not supported.</w:t>
      </w:r>
    </w:p>
    <w:p w14:paraId="1BFD2FF3" w14:textId="77777777" w:rsidR="00984A4D" w:rsidRDefault="00984A4D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EA93AFB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8FDEB41" w14:textId="68A3DB73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Proposed changes</w:t>
      </w:r>
      <w:r>
        <w:rPr>
          <w:bCs/>
          <w:sz w:val="24"/>
          <w:szCs w:val="24"/>
          <w:lang w:val="en-US" w:eastAsia="zh-CN"/>
        </w:rPr>
        <w:t>:</w:t>
      </w:r>
    </w:p>
    <w:p w14:paraId="623662EE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B8D0BEE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686DB62" w14:textId="49B57703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4632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1D1DB7D" w14:textId="77777777" w:rsidR="00B84C96" w:rsidRDefault="00B84C96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33C873" w14:textId="51ECACA5" w:rsidR="001D4632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 xml:space="preserve">Change </w:t>
      </w:r>
      <w:r w:rsidR="00B84C96">
        <w:rPr>
          <w:bCs/>
          <w:i/>
          <w:sz w:val="24"/>
          <w:szCs w:val="24"/>
          <w:lang w:val="en-US" w:eastAsia="zh-CN"/>
        </w:rPr>
        <w:t>the indicated paragraph as follows</w:t>
      </w:r>
    </w:p>
    <w:p w14:paraId="5A80036A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ADE3170" w14:textId="0B8B9B91" w:rsidR="00B84C96" w:rsidRPr="00B84C96" w:rsidRDefault="00B84C96" w:rsidP="001D4632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  <w:r w:rsidRPr="00B84C96">
        <w:rPr>
          <w:rFonts w:ascii="TimesNewRomanPSMT" w:eastAsia="TimesNewRomanPSMT"/>
          <w:color w:val="000000"/>
          <w:sz w:val="24"/>
        </w:rPr>
        <w:t xml:space="preserve">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is used in the FST Setup Request frame to indicate the timeout value for FST session setup protocol as defined in 11.31.1 (General). The </w:t>
      </w:r>
      <w:proofErr w:type="spellStart"/>
      <w:r w:rsidRPr="00B84C96">
        <w:rPr>
          <w:rFonts w:ascii="TimesNewRomanPSMT" w:eastAsia="TimesNewRomanPSMT"/>
          <w:color w:val="000000"/>
          <w:sz w:val="24"/>
        </w:rPr>
        <w:t>FSTSessionTimeout</w:t>
      </w:r>
      <w:proofErr w:type="spellEnd"/>
      <w:r w:rsidRPr="00B84C96">
        <w:rPr>
          <w:rFonts w:ascii="TimesNewRomanPSMT" w:eastAsia="TimesNewRomanPSMT"/>
          <w:color w:val="000000"/>
          <w:sz w:val="24"/>
        </w:rPr>
        <w:t xml:space="preserve"> field contains the duration, in TUs, after which the FST setup is terminated. </w:t>
      </w:r>
      <w:r w:rsidRPr="00B84C96">
        <w:rPr>
          <w:rFonts w:ascii="TimesNewRomanPSMT" w:eastAsia="TimesNewRomanPSMT"/>
          <w:color w:val="000000"/>
          <w:sz w:val="24"/>
          <w:u w:val="single"/>
        </w:rPr>
        <w:t xml:space="preserve">This field is reserved if the FST Not Supported </w:t>
      </w:r>
      <w:r>
        <w:rPr>
          <w:rFonts w:ascii="TimesNewRomanPSMT" w:eastAsia="TimesNewRomanPSMT"/>
          <w:color w:val="000000"/>
          <w:sz w:val="24"/>
          <w:u w:val="single"/>
        </w:rPr>
        <w:t>sub</w:t>
      </w:r>
      <w:r w:rsidRPr="00B84C96">
        <w:rPr>
          <w:rFonts w:ascii="TimesNewRomanPSMT" w:eastAsia="TimesNewRomanPSMT"/>
          <w:color w:val="000000"/>
          <w:sz w:val="24"/>
          <w:u w:val="single"/>
        </w:rPr>
        <w:t>field is 1.</w:t>
      </w:r>
    </w:p>
    <w:p w14:paraId="591B663C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5DBBEA7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3C6A19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3C6A19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65625570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1FE9418" w14:textId="77777777" w:rsidR="00AB5F6F" w:rsidRDefault="00B84C96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B84C96">
        <w:rPr>
          <w:bCs/>
          <w:i/>
          <w:sz w:val="24"/>
          <w:szCs w:val="24"/>
          <w:lang w:val="en-US" w:eastAsia="zh-CN"/>
        </w:rPr>
        <w:t>Replace figure 11-48 with the following</w:t>
      </w:r>
      <w:r>
        <w:rPr>
          <w:bCs/>
          <w:i/>
          <w:sz w:val="24"/>
          <w:szCs w:val="24"/>
          <w:lang w:val="en-US" w:eastAsia="zh-CN"/>
        </w:rPr>
        <w:t xml:space="preserve"> </w:t>
      </w:r>
    </w:p>
    <w:p w14:paraId="438916FF" w14:textId="6A319BDB" w:rsidR="00B32557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(</w:t>
      </w:r>
      <w:proofErr w:type="gramStart"/>
      <w:r>
        <w:rPr>
          <w:bCs/>
          <w:i/>
          <w:sz w:val="24"/>
          <w:szCs w:val="24"/>
          <w:lang w:val="en-US" w:eastAsia="zh-CN"/>
        </w:rPr>
        <w:t>note</w:t>
      </w:r>
      <w:proofErr w:type="gramEnd"/>
      <w:r w:rsidR="00AB5F6F">
        <w:rPr>
          <w:bCs/>
          <w:i/>
          <w:sz w:val="24"/>
          <w:szCs w:val="24"/>
          <w:lang w:val="en-US" w:eastAsia="zh-CN"/>
        </w:rPr>
        <w:t>: red box in the figure highlights the modified text, but is not meant to be included in the draft</w:t>
      </w:r>
      <w:r>
        <w:rPr>
          <w:bCs/>
          <w:i/>
          <w:sz w:val="24"/>
          <w:szCs w:val="24"/>
          <w:lang w:val="en-US" w:eastAsia="zh-CN"/>
        </w:rPr>
        <w:t>)</w:t>
      </w:r>
    </w:p>
    <w:p w14:paraId="67A695E8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BE1F969" w14:textId="75BF1DE2" w:rsidR="00B84C96" w:rsidRDefault="00AF1C71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565F" wp14:editId="09254E24">
                <wp:simplePos x="0" y="0"/>
                <wp:positionH relativeFrom="column">
                  <wp:posOffset>1211580</wp:posOffset>
                </wp:positionH>
                <wp:positionV relativeFrom="paragraph">
                  <wp:posOffset>2232660</wp:posOffset>
                </wp:positionV>
                <wp:extent cx="3619500" cy="1097280"/>
                <wp:effectExtent l="19050" t="1905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097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E95D" id="Rectangle 3" o:spid="_x0000_s1026" style="position:absolute;margin-left:95.4pt;margin-top:175.8pt;width:28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" filled="f" strokecolor="red" strokeweight="2.25pt">
                <v:stroke dashstyle="dash"/>
              </v:rect>
            </w:pict>
          </mc:Fallback>
        </mc:AlternateContent>
      </w:r>
      <w:r w:rsidR="00B84C96">
        <w:rPr>
          <w:noProof/>
          <w:lang w:val="en-US"/>
        </w:rPr>
        <w:drawing>
          <wp:inline distT="0" distB="0" distL="0" distR="0" wp14:anchorId="61265C35" wp14:editId="60069DBE">
            <wp:extent cx="5943600" cy="3468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D239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47A4D7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16E836" w14:textId="77777777" w:rsidR="00A642DD" w:rsidRPr="00A642DD" w:rsidRDefault="00A642DD" w:rsidP="0006189C">
      <w:pPr>
        <w:widowControl w:val="0"/>
        <w:autoSpaceDE w:val="0"/>
        <w:autoSpaceDN w:val="0"/>
        <w:adjustRightInd w:val="0"/>
        <w:rPr>
          <w:bCs/>
          <w:sz w:val="32"/>
          <w:szCs w:val="24"/>
          <w:lang w:val="en-US" w:eastAsia="zh-CN"/>
        </w:rPr>
      </w:pPr>
    </w:p>
    <w:p w14:paraId="7947834B" w14:textId="77777777" w:rsidR="00A642DD" w:rsidRDefault="00A642DD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87AD8F5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D7DB984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B42D212" w14:textId="77777777" w:rsid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D81E390" w14:textId="77777777" w:rsidR="00B84C96" w:rsidRPr="00B84C96" w:rsidRDefault="00B84C96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sectPr w:rsidR="00B84C96" w:rsidRPr="00B84C9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5F0E" w14:textId="77777777" w:rsidR="00B34216" w:rsidRDefault="00B34216">
      <w:r>
        <w:separator/>
      </w:r>
    </w:p>
  </w:endnote>
  <w:endnote w:type="continuationSeparator" w:id="0">
    <w:p w14:paraId="6DE3C433" w14:textId="77777777" w:rsidR="00B34216" w:rsidRDefault="00B3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4C6169" w:rsidRDefault="00B342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C6169">
      <w:t>Submission</w:t>
    </w:r>
    <w:r>
      <w:fldChar w:fldCharType="end"/>
    </w:r>
    <w:r w:rsidR="004C6169">
      <w:tab/>
      <w:t xml:space="preserve">page </w:t>
    </w:r>
    <w:r w:rsidR="004C6169">
      <w:fldChar w:fldCharType="begin"/>
    </w:r>
    <w:r w:rsidR="004C6169">
      <w:instrText xml:space="preserve">page </w:instrText>
    </w:r>
    <w:r w:rsidR="004C6169">
      <w:fldChar w:fldCharType="separate"/>
    </w:r>
    <w:r w:rsidR="00574241">
      <w:rPr>
        <w:noProof/>
      </w:rPr>
      <w:t>3</w:t>
    </w:r>
    <w:r w:rsidR="004C6169">
      <w:fldChar w:fldCharType="end"/>
    </w:r>
    <w:r w:rsidR="004C616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2BB4">
      <w:t>Carlos Cordeiro, Intel</w:t>
    </w:r>
    <w:r>
      <w:fldChar w:fldCharType="end"/>
    </w:r>
  </w:p>
  <w:p w14:paraId="5C69FA55" w14:textId="77777777" w:rsidR="004C6169" w:rsidRDefault="004C6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A7C3" w14:textId="77777777" w:rsidR="00B34216" w:rsidRDefault="00B34216">
      <w:r>
        <w:separator/>
      </w:r>
    </w:p>
  </w:footnote>
  <w:footnote w:type="continuationSeparator" w:id="0">
    <w:p w14:paraId="0F8075EC" w14:textId="77777777" w:rsidR="00B34216" w:rsidRDefault="00B3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4C6169" w:rsidRDefault="00B3421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3335E">
      <w:t>July 2018</w:t>
    </w:r>
    <w:r>
      <w:fldChar w:fldCharType="end"/>
    </w:r>
    <w:r w:rsidR="004C6169">
      <w:tab/>
    </w:r>
    <w:r w:rsidR="004C6169">
      <w:tab/>
    </w:r>
    <w:r>
      <w:fldChar w:fldCharType="begin"/>
    </w:r>
    <w:r>
      <w:instrText xml:space="preserve"> TITLE  \* MERGEFORMAT </w:instrText>
    </w:r>
    <w:r>
      <w:fldChar w:fldCharType="separate"/>
    </w:r>
    <w:r w:rsidR="00574241">
      <w:t>doc.: IEEE 802.11-18/1324r0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5"/>
  </w:num>
  <w:num w:numId="5">
    <w:abstractNumId w:val="9"/>
  </w:num>
  <w:num w:numId="6">
    <w:abstractNumId w:val="25"/>
  </w:num>
  <w:num w:numId="7">
    <w:abstractNumId w:val="25"/>
  </w:num>
  <w:num w:numId="8">
    <w:abstractNumId w:val="21"/>
  </w:num>
  <w:num w:numId="9">
    <w:abstractNumId w:val="28"/>
  </w:num>
  <w:num w:numId="10">
    <w:abstractNumId w:val="14"/>
  </w:num>
  <w:num w:numId="11">
    <w:abstractNumId w:val="2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0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25"/>
  </w:num>
  <w:num w:numId="32">
    <w:abstractNumId w:val="13"/>
  </w:num>
  <w:num w:numId="33">
    <w:abstractNumId w:val="7"/>
  </w:num>
  <w:num w:numId="34">
    <w:abstractNumId w:val="10"/>
  </w:num>
  <w:num w:numId="35">
    <w:abstractNumId w:val="8"/>
  </w:num>
  <w:num w:numId="36">
    <w:abstractNumId w:val="29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4747"/>
    <w:rsid w:val="000377E9"/>
    <w:rsid w:val="00045021"/>
    <w:rsid w:val="0004589F"/>
    <w:rsid w:val="000541D4"/>
    <w:rsid w:val="00055ACF"/>
    <w:rsid w:val="000561F8"/>
    <w:rsid w:val="0006189C"/>
    <w:rsid w:val="00070B50"/>
    <w:rsid w:val="00070C95"/>
    <w:rsid w:val="00071870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E4006"/>
    <w:rsid w:val="000E4205"/>
    <w:rsid w:val="000E4E29"/>
    <w:rsid w:val="000E5825"/>
    <w:rsid w:val="000E6595"/>
    <w:rsid w:val="000F058D"/>
    <w:rsid w:val="000F2407"/>
    <w:rsid w:val="000F32D0"/>
    <w:rsid w:val="000F48F3"/>
    <w:rsid w:val="001029BF"/>
    <w:rsid w:val="00102FA5"/>
    <w:rsid w:val="00116260"/>
    <w:rsid w:val="00116C0B"/>
    <w:rsid w:val="001229FA"/>
    <w:rsid w:val="00124182"/>
    <w:rsid w:val="001248FF"/>
    <w:rsid w:val="001321FC"/>
    <w:rsid w:val="00133379"/>
    <w:rsid w:val="00134B0D"/>
    <w:rsid w:val="00136542"/>
    <w:rsid w:val="001377FF"/>
    <w:rsid w:val="001400D2"/>
    <w:rsid w:val="0014392C"/>
    <w:rsid w:val="00157242"/>
    <w:rsid w:val="00160907"/>
    <w:rsid w:val="00161494"/>
    <w:rsid w:val="001618BB"/>
    <w:rsid w:val="001742DF"/>
    <w:rsid w:val="00175BC5"/>
    <w:rsid w:val="001761AA"/>
    <w:rsid w:val="001841E1"/>
    <w:rsid w:val="001850B4"/>
    <w:rsid w:val="001B0E34"/>
    <w:rsid w:val="001B7ED6"/>
    <w:rsid w:val="001B7F25"/>
    <w:rsid w:val="001C4631"/>
    <w:rsid w:val="001D26FB"/>
    <w:rsid w:val="001D2ECE"/>
    <w:rsid w:val="001D4632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7240"/>
    <w:rsid w:val="00301794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14111"/>
    <w:rsid w:val="0041567F"/>
    <w:rsid w:val="00421F8E"/>
    <w:rsid w:val="004253DF"/>
    <w:rsid w:val="00426037"/>
    <w:rsid w:val="00430F6F"/>
    <w:rsid w:val="00435190"/>
    <w:rsid w:val="00436305"/>
    <w:rsid w:val="004368EF"/>
    <w:rsid w:val="00440AAA"/>
    <w:rsid w:val="00442037"/>
    <w:rsid w:val="00447352"/>
    <w:rsid w:val="00447A91"/>
    <w:rsid w:val="00447E6A"/>
    <w:rsid w:val="00452BB4"/>
    <w:rsid w:val="00455702"/>
    <w:rsid w:val="004563CB"/>
    <w:rsid w:val="0046015D"/>
    <w:rsid w:val="004606AB"/>
    <w:rsid w:val="00461FA9"/>
    <w:rsid w:val="00463238"/>
    <w:rsid w:val="004746C3"/>
    <w:rsid w:val="00477D1F"/>
    <w:rsid w:val="00481BFA"/>
    <w:rsid w:val="004866B1"/>
    <w:rsid w:val="00486E4A"/>
    <w:rsid w:val="004875EE"/>
    <w:rsid w:val="00490B79"/>
    <w:rsid w:val="00491D97"/>
    <w:rsid w:val="004A41E6"/>
    <w:rsid w:val="004A7AA7"/>
    <w:rsid w:val="004B064B"/>
    <w:rsid w:val="004B0C6F"/>
    <w:rsid w:val="004B4DFF"/>
    <w:rsid w:val="004C06F3"/>
    <w:rsid w:val="004C13C7"/>
    <w:rsid w:val="004C412D"/>
    <w:rsid w:val="004C6169"/>
    <w:rsid w:val="004C6FB1"/>
    <w:rsid w:val="004D01E3"/>
    <w:rsid w:val="004D127B"/>
    <w:rsid w:val="004D3C36"/>
    <w:rsid w:val="004D3C38"/>
    <w:rsid w:val="004E46C3"/>
    <w:rsid w:val="004E5069"/>
    <w:rsid w:val="004E7890"/>
    <w:rsid w:val="004F12FF"/>
    <w:rsid w:val="004F5F8A"/>
    <w:rsid w:val="0050271E"/>
    <w:rsid w:val="00505B4E"/>
    <w:rsid w:val="0050606D"/>
    <w:rsid w:val="00507251"/>
    <w:rsid w:val="00512DC2"/>
    <w:rsid w:val="00516895"/>
    <w:rsid w:val="0052654A"/>
    <w:rsid w:val="00531105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6BAB"/>
    <w:rsid w:val="00570C31"/>
    <w:rsid w:val="005716A0"/>
    <w:rsid w:val="0057208C"/>
    <w:rsid w:val="00574241"/>
    <w:rsid w:val="00575738"/>
    <w:rsid w:val="00584BC2"/>
    <w:rsid w:val="00584CCF"/>
    <w:rsid w:val="00585917"/>
    <w:rsid w:val="005948E3"/>
    <w:rsid w:val="00597460"/>
    <w:rsid w:val="005A2DA8"/>
    <w:rsid w:val="005A3F38"/>
    <w:rsid w:val="005A5778"/>
    <w:rsid w:val="005B0FAF"/>
    <w:rsid w:val="005B338E"/>
    <w:rsid w:val="005C01F6"/>
    <w:rsid w:val="005C18D5"/>
    <w:rsid w:val="005C2205"/>
    <w:rsid w:val="005C51B7"/>
    <w:rsid w:val="005D1E4E"/>
    <w:rsid w:val="005D2EE4"/>
    <w:rsid w:val="005D4F3B"/>
    <w:rsid w:val="005E24B8"/>
    <w:rsid w:val="005E2A6C"/>
    <w:rsid w:val="005E4F57"/>
    <w:rsid w:val="005F1871"/>
    <w:rsid w:val="005F3840"/>
    <w:rsid w:val="005F759C"/>
    <w:rsid w:val="00602C7D"/>
    <w:rsid w:val="00604414"/>
    <w:rsid w:val="00604CCA"/>
    <w:rsid w:val="00611ED5"/>
    <w:rsid w:val="006143D6"/>
    <w:rsid w:val="006144D8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60680"/>
    <w:rsid w:val="0066126B"/>
    <w:rsid w:val="00661B6A"/>
    <w:rsid w:val="006653F3"/>
    <w:rsid w:val="006716A6"/>
    <w:rsid w:val="0068039F"/>
    <w:rsid w:val="00684739"/>
    <w:rsid w:val="00686DAE"/>
    <w:rsid w:val="0069012E"/>
    <w:rsid w:val="006A33D3"/>
    <w:rsid w:val="006A484D"/>
    <w:rsid w:val="006A72F8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A84"/>
    <w:rsid w:val="006E781D"/>
    <w:rsid w:val="006F271C"/>
    <w:rsid w:val="006F544B"/>
    <w:rsid w:val="0070068C"/>
    <w:rsid w:val="007027F1"/>
    <w:rsid w:val="00705C3E"/>
    <w:rsid w:val="00705EBC"/>
    <w:rsid w:val="00711798"/>
    <w:rsid w:val="00711A58"/>
    <w:rsid w:val="00711F6F"/>
    <w:rsid w:val="00713C50"/>
    <w:rsid w:val="0071765F"/>
    <w:rsid w:val="007238AE"/>
    <w:rsid w:val="00724DBD"/>
    <w:rsid w:val="0073335E"/>
    <w:rsid w:val="007333A8"/>
    <w:rsid w:val="007426CA"/>
    <w:rsid w:val="00746907"/>
    <w:rsid w:val="0075553C"/>
    <w:rsid w:val="0075727A"/>
    <w:rsid w:val="00757D70"/>
    <w:rsid w:val="00770572"/>
    <w:rsid w:val="00770B05"/>
    <w:rsid w:val="00770EB3"/>
    <w:rsid w:val="00771622"/>
    <w:rsid w:val="00773908"/>
    <w:rsid w:val="00773AE7"/>
    <w:rsid w:val="00774947"/>
    <w:rsid w:val="00783EC7"/>
    <w:rsid w:val="00784476"/>
    <w:rsid w:val="007867E8"/>
    <w:rsid w:val="0079072A"/>
    <w:rsid w:val="00792D27"/>
    <w:rsid w:val="00794560"/>
    <w:rsid w:val="00797432"/>
    <w:rsid w:val="00797841"/>
    <w:rsid w:val="00797C6C"/>
    <w:rsid w:val="007A0FC0"/>
    <w:rsid w:val="007A4346"/>
    <w:rsid w:val="007A504E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E78"/>
    <w:rsid w:val="007E2A58"/>
    <w:rsid w:val="007F56F0"/>
    <w:rsid w:val="007F77CD"/>
    <w:rsid w:val="007F7B8F"/>
    <w:rsid w:val="00800180"/>
    <w:rsid w:val="00802072"/>
    <w:rsid w:val="008117F7"/>
    <w:rsid w:val="0081351A"/>
    <w:rsid w:val="00820D26"/>
    <w:rsid w:val="0082108B"/>
    <w:rsid w:val="008250AF"/>
    <w:rsid w:val="0083301E"/>
    <w:rsid w:val="00833DAA"/>
    <w:rsid w:val="0083586C"/>
    <w:rsid w:val="00835A31"/>
    <w:rsid w:val="00836167"/>
    <w:rsid w:val="00852CCA"/>
    <w:rsid w:val="008606D7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4059"/>
    <w:rsid w:val="008A448D"/>
    <w:rsid w:val="008A470F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3ECD"/>
    <w:rsid w:val="008F433C"/>
    <w:rsid w:val="008F4543"/>
    <w:rsid w:val="008F7105"/>
    <w:rsid w:val="008F7550"/>
    <w:rsid w:val="0090439B"/>
    <w:rsid w:val="0091379F"/>
    <w:rsid w:val="00914F47"/>
    <w:rsid w:val="0092229E"/>
    <w:rsid w:val="00923AEB"/>
    <w:rsid w:val="0093048C"/>
    <w:rsid w:val="009317AF"/>
    <w:rsid w:val="00932656"/>
    <w:rsid w:val="009330AC"/>
    <w:rsid w:val="00935043"/>
    <w:rsid w:val="00941969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83ED2"/>
    <w:rsid w:val="00984A4D"/>
    <w:rsid w:val="00995A4D"/>
    <w:rsid w:val="009970C5"/>
    <w:rsid w:val="009A311F"/>
    <w:rsid w:val="009A42BD"/>
    <w:rsid w:val="009C1204"/>
    <w:rsid w:val="009C1A8B"/>
    <w:rsid w:val="009C2F9F"/>
    <w:rsid w:val="009C3028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11C7A"/>
    <w:rsid w:val="00A16597"/>
    <w:rsid w:val="00A20565"/>
    <w:rsid w:val="00A23406"/>
    <w:rsid w:val="00A26E4E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642DD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4067F"/>
    <w:rsid w:val="00B41A7E"/>
    <w:rsid w:val="00B4459F"/>
    <w:rsid w:val="00B4547E"/>
    <w:rsid w:val="00B51F82"/>
    <w:rsid w:val="00B54CDD"/>
    <w:rsid w:val="00B576A0"/>
    <w:rsid w:val="00B621D3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78AF"/>
    <w:rsid w:val="00BA0EE7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CBC"/>
    <w:rsid w:val="00BB3E7F"/>
    <w:rsid w:val="00BC4C11"/>
    <w:rsid w:val="00BC5C48"/>
    <w:rsid w:val="00BD60C4"/>
    <w:rsid w:val="00BE0170"/>
    <w:rsid w:val="00BE68C2"/>
    <w:rsid w:val="00BF05BC"/>
    <w:rsid w:val="00BF369A"/>
    <w:rsid w:val="00BF5F5D"/>
    <w:rsid w:val="00BF6DAC"/>
    <w:rsid w:val="00BF7063"/>
    <w:rsid w:val="00BF76F6"/>
    <w:rsid w:val="00C05AC8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6BF9"/>
    <w:rsid w:val="00C37E40"/>
    <w:rsid w:val="00C4668D"/>
    <w:rsid w:val="00C52C3B"/>
    <w:rsid w:val="00C5515E"/>
    <w:rsid w:val="00C61869"/>
    <w:rsid w:val="00C61DE6"/>
    <w:rsid w:val="00C638EF"/>
    <w:rsid w:val="00C666D4"/>
    <w:rsid w:val="00C66F49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1EE2"/>
    <w:rsid w:val="00D621EA"/>
    <w:rsid w:val="00D62AE5"/>
    <w:rsid w:val="00D7222F"/>
    <w:rsid w:val="00D73A51"/>
    <w:rsid w:val="00D73CF2"/>
    <w:rsid w:val="00D75597"/>
    <w:rsid w:val="00D759C5"/>
    <w:rsid w:val="00D9521C"/>
    <w:rsid w:val="00D95D67"/>
    <w:rsid w:val="00D97AAE"/>
    <w:rsid w:val="00DA6CF6"/>
    <w:rsid w:val="00DB0401"/>
    <w:rsid w:val="00DB2BD4"/>
    <w:rsid w:val="00DB4B12"/>
    <w:rsid w:val="00DC0766"/>
    <w:rsid w:val="00DC2D07"/>
    <w:rsid w:val="00DC4ADC"/>
    <w:rsid w:val="00DC5A7B"/>
    <w:rsid w:val="00DC6817"/>
    <w:rsid w:val="00DC6E9C"/>
    <w:rsid w:val="00DC7A03"/>
    <w:rsid w:val="00DD3091"/>
    <w:rsid w:val="00DD3DAC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619E"/>
    <w:rsid w:val="00E101E7"/>
    <w:rsid w:val="00E147DB"/>
    <w:rsid w:val="00E2236C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6B70"/>
    <w:rsid w:val="00E6779A"/>
    <w:rsid w:val="00E67A86"/>
    <w:rsid w:val="00E72285"/>
    <w:rsid w:val="00E759E7"/>
    <w:rsid w:val="00E80289"/>
    <w:rsid w:val="00E8141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3394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7DBA"/>
    <w:rsid w:val="00F621FD"/>
    <w:rsid w:val="00F6518E"/>
    <w:rsid w:val="00F72529"/>
    <w:rsid w:val="00F72A02"/>
    <w:rsid w:val="00F76A4A"/>
    <w:rsid w:val="00F77620"/>
    <w:rsid w:val="00F7792D"/>
    <w:rsid w:val="00F8224A"/>
    <w:rsid w:val="00F85466"/>
    <w:rsid w:val="00F8767D"/>
    <w:rsid w:val="00F90302"/>
    <w:rsid w:val="00F914B9"/>
    <w:rsid w:val="00F93584"/>
    <w:rsid w:val="00F953B6"/>
    <w:rsid w:val="00FA3961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7581-84BA-461E-A541-716B1138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898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802.11-18/yyyyr0</vt:lpstr>
    </vt:vector>
  </TitlesOfParts>
  <Company>Some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802.11-18/1324r0</dc:title>
  <dc:subject>Submission</dc:subject>
  <dc:creator>carlos.cordeiro@intel.com</dc:creator>
  <cp:keywords>July 2018</cp:keywords>
  <dc:description/>
  <cp:lastModifiedBy>Cordeiro, Carlos</cp:lastModifiedBy>
  <cp:revision>26</cp:revision>
  <cp:lastPrinted>2018-04-09T08:34:00Z</cp:lastPrinted>
  <dcterms:created xsi:type="dcterms:W3CDTF">2018-04-30T17:23:00Z</dcterms:created>
  <dcterms:modified xsi:type="dcterms:W3CDTF">2018-07-12T21:35:00Z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