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EC3B034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Recommended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516725A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636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10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36241396" w:rsidR="00965B17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6C734313" w14:textId="613EE345" w:rsidR="00965B17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3FC9DA54" w:rsidR="00965B17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5A189A" w:rsidRPr="005731EF" w14:paraId="04AB011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AA7178B" w14:textId="37A04164" w:rsidR="005A189A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373EFAF3" w14:textId="30300306" w:rsidR="005A189A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1260" w:type="dxa"/>
            <w:vAlign w:val="center"/>
          </w:tcPr>
          <w:p w14:paraId="062E12C0" w14:textId="77777777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91F464" w14:textId="77777777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A597359" w14:textId="0FAA34EF" w:rsidR="005A189A" w:rsidRPr="005731EF" w:rsidRDefault="005A189A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A189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3039C98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5A189A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7D13368" w:rsidR="0099334D" w:rsidRDefault="00DC2481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="00102936">
        <w:rPr>
          <w:rFonts w:cstheme="minorHAnsi"/>
          <w:sz w:val="24"/>
        </w:rPr>
        <w:t xml:space="preserve"> number of people have provided suggestions on the CSD </w:t>
      </w:r>
      <w:r w:rsidR="00820047">
        <w:rPr>
          <w:rFonts w:cstheme="minorHAnsi"/>
          <w:sz w:val="24"/>
        </w:rPr>
        <w:t>design;</w:t>
      </w:r>
      <w:r w:rsidR="00102936">
        <w:rPr>
          <w:rFonts w:cstheme="minorHAnsi"/>
          <w:sz w:val="24"/>
        </w:rPr>
        <w:t xml:space="preserve"> however, the draft does not yet include any text on the CSD design.</w:t>
      </w:r>
      <w:r w:rsidR="00133E77">
        <w:rPr>
          <w:rFonts w:cstheme="minorHAnsi"/>
          <w:sz w:val="24"/>
        </w:rPr>
        <w:t xml:space="preserve">  There is interest within the IEEE in </w:t>
      </w:r>
      <w:r w:rsidR="00747846">
        <w:rPr>
          <w:rFonts w:cstheme="minorHAnsi"/>
          <w:sz w:val="24"/>
        </w:rPr>
        <w:t>providing examples of CSD design.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78325022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 xml:space="preserve">.  This </w:t>
      </w:r>
      <w:r w:rsidR="001B402F">
        <w:rPr>
          <w:rFonts w:cstheme="minorHAnsi"/>
          <w:sz w:val="24"/>
        </w:rPr>
        <w:t>include</w:t>
      </w:r>
      <w:r w:rsidR="00D67453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 xml:space="preserve"> the necessary text for the Annex</w:t>
      </w:r>
      <w:r w:rsidR="005A189A">
        <w:rPr>
          <w:rFonts w:cstheme="minorHAnsi"/>
          <w:sz w:val="24"/>
        </w:rPr>
        <w:t xml:space="preserve"> AB</w:t>
      </w:r>
      <w:r w:rsidR="00747846">
        <w:rPr>
          <w:rFonts w:cstheme="minorHAnsi"/>
          <w:sz w:val="24"/>
        </w:rPr>
        <w:t xml:space="preserve"> as well as some text in Clause 32 </w:t>
      </w:r>
      <w:r w:rsidR="001B402F">
        <w:rPr>
          <w:rFonts w:cstheme="minorHAnsi"/>
          <w:sz w:val="24"/>
        </w:rPr>
        <w:t>referring</w:t>
      </w:r>
      <w:r w:rsidR="00747846">
        <w:rPr>
          <w:rFonts w:cstheme="minorHAnsi"/>
          <w:sz w:val="24"/>
        </w:rPr>
        <w:t xml:space="preserve"> to that Annex.</w:t>
      </w:r>
    </w:p>
    <w:p w14:paraId="3D3918D2" w14:textId="5279FC7E" w:rsidR="00CB29DB" w:rsidRDefault="00CB29DB" w:rsidP="00283796">
      <w:pPr>
        <w:spacing w:after="0" w:line="240" w:lineRule="auto"/>
        <w:rPr>
          <w:rFonts w:cstheme="minorHAnsi"/>
          <w:sz w:val="24"/>
        </w:rPr>
      </w:pPr>
    </w:p>
    <w:p w14:paraId="2CD83D33" w14:textId="0FE9F7A1" w:rsidR="00CB29DB" w:rsidRDefault="00CB29D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Simulations for these CSD values are provided in [1-2].</w:t>
      </w:r>
    </w:p>
    <w:p w14:paraId="1DCD97A8" w14:textId="733FDC66" w:rsidR="00CB29DB" w:rsidRDefault="00CB29DB" w:rsidP="00283796">
      <w:pPr>
        <w:spacing w:after="0" w:line="240" w:lineRule="auto"/>
        <w:rPr>
          <w:rFonts w:cstheme="minorHAnsi"/>
          <w:sz w:val="24"/>
        </w:rPr>
      </w:pPr>
    </w:p>
    <w:p w14:paraId="163CA0CB" w14:textId="2547F333" w:rsidR="00CB29DB" w:rsidRPr="00CB29DB" w:rsidRDefault="00CB29DB" w:rsidP="00CB29D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CB29DB">
        <w:rPr>
          <w:rFonts w:cstheme="minorHAnsi"/>
          <w:sz w:val="24"/>
        </w:rPr>
        <w:t xml:space="preserve">Vinod Kristem, Shahrnaz Azizi, Thomas Kenney , Minyoung Park, </w:t>
      </w:r>
      <w:r>
        <w:rPr>
          <w:rFonts w:cstheme="minorHAnsi"/>
          <w:sz w:val="24"/>
        </w:rPr>
        <w:t>“</w:t>
      </w:r>
      <w:r w:rsidRPr="00CB29DB">
        <w:rPr>
          <w:rFonts w:cstheme="minorHAnsi"/>
          <w:sz w:val="24"/>
        </w:rPr>
        <w:t>CSD recommendations for example sequences,</w:t>
      </w:r>
      <w:r>
        <w:rPr>
          <w:rFonts w:cstheme="minorHAnsi"/>
          <w:sz w:val="24"/>
        </w:rPr>
        <w:t>”</w:t>
      </w:r>
      <w:r w:rsidRPr="00CB29DB">
        <w:rPr>
          <w:rFonts w:cstheme="minorHAnsi"/>
          <w:sz w:val="24"/>
        </w:rPr>
        <w:t xml:space="preserve"> IEEE 802.11-1562r0, September 2018</w:t>
      </w:r>
    </w:p>
    <w:p w14:paraId="73F7231F" w14:textId="72B001B8" w:rsidR="00CB29DB" w:rsidRPr="00CB29DB" w:rsidRDefault="00CB29DB" w:rsidP="00CB29D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</w:rPr>
      </w:pPr>
      <w:r w:rsidRPr="00CB29DB">
        <w:rPr>
          <w:rFonts w:cstheme="minorHAnsi"/>
          <w:sz w:val="24"/>
        </w:rPr>
        <w:t xml:space="preserve">Steve Shellhammer and Bin Tian, </w:t>
      </w:r>
      <w:r>
        <w:rPr>
          <w:rFonts w:cstheme="minorHAnsi"/>
          <w:sz w:val="24"/>
        </w:rPr>
        <w:t>“</w:t>
      </w:r>
      <w:r w:rsidRPr="00CB29DB">
        <w:rPr>
          <w:rFonts w:cstheme="minorHAnsi"/>
          <w:sz w:val="24"/>
        </w:rPr>
        <w:t>CSD Simulations,</w:t>
      </w:r>
      <w:r>
        <w:rPr>
          <w:rFonts w:cstheme="minorHAnsi"/>
          <w:sz w:val="24"/>
        </w:rPr>
        <w:t>”</w:t>
      </w:r>
      <w:r w:rsidRPr="00CB29DB">
        <w:rPr>
          <w:rFonts w:cstheme="minorHAnsi"/>
          <w:sz w:val="24"/>
        </w:rPr>
        <w:t xml:space="preserve"> IEEE 802.11-1556r0, September 2018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74CED178" w14:textId="1D1B72EB" w:rsidR="002B00AB" w:rsidRPr="002B00AB" w:rsidRDefault="002B00AB" w:rsidP="00283796">
      <w:pPr>
        <w:spacing w:after="0" w:line="240" w:lineRule="auto"/>
        <w:rPr>
          <w:rFonts w:cstheme="minorHAnsi"/>
          <w:b/>
          <w:sz w:val="24"/>
        </w:rPr>
      </w:pPr>
      <w:r w:rsidRPr="002B00AB">
        <w:rPr>
          <w:rFonts w:cstheme="minorHAnsi"/>
          <w:b/>
          <w:sz w:val="24"/>
        </w:rPr>
        <w:t>Straw Poll</w:t>
      </w:r>
    </w:p>
    <w:p w14:paraId="41145299" w14:textId="2F720ADE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802.11-18/1196r</w:t>
      </w:r>
      <w:r w:rsidR="005A189A">
        <w:rPr>
          <w:rFonts w:cstheme="minorHAnsi"/>
          <w:sz w:val="24"/>
        </w:rPr>
        <w:t>1</w:t>
      </w:r>
      <w:r>
        <w:rPr>
          <w:rFonts w:cstheme="minorHAnsi"/>
          <w:sz w:val="24"/>
        </w:rPr>
        <w:t>?</w:t>
      </w:r>
    </w:p>
    <w:p w14:paraId="24836C2C" w14:textId="2547FB37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557D3549" w14:textId="16CB6758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32F96141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32.</w:t>
      </w:r>
      <w:r w:rsidR="00615163">
        <w:rPr>
          <w:rFonts w:cstheme="minorHAnsi"/>
          <w:b/>
          <w:i/>
          <w:sz w:val="24"/>
        </w:rPr>
        <w:t>2.8.3.2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1833735" w14:textId="77777777" w:rsidR="00734C33" w:rsidRPr="00D54072" w:rsidRDefault="00734C33" w:rsidP="00734C33">
      <w:pPr>
        <w:spacing w:after="0" w:line="240" w:lineRule="auto"/>
        <w:rPr>
          <w:rFonts w:cstheme="minorHAnsi"/>
          <w:b/>
          <w:sz w:val="24"/>
        </w:rPr>
      </w:pPr>
      <w:r w:rsidRPr="00D54072">
        <w:rPr>
          <w:rFonts w:cstheme="minorHAnsi"/>
          <w:b/>
          <w:sz w:val="24"/>
        </w:rPr>
        <w:t>32.2.8.3.2 Cyclic Shift for WUR-Sync field</w:t>
      </w:r>
    </w:p>
    <w:p w14:paraId="0645C77A" w14:textId="6C16356D" w:rsidR="00C0123D" w:rsidRPr="00D54072" w:rsidRDefault="00C0123D" w:rsidP="00734C33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Recommended c</w:t>
      </w:r>
      <w:r w:rsidR="00BF4C10">
        <w:rPr>
          <w:rFonts w:cstheme="minorHAnsi"/>
          <w:color w:val="FF0000"/>
          <w:sz w:val="24"/>
        </w:rPr>
        <w:t xml:space="preserve">ycle shift </w:t>
      </w:r>
      <w:r>
        <w:rPr>
          <w:rFonts w:cstheme="minorHAnsi"/>
          <w:color w:val="FF0000"/>
          <w:sz w:val="24"/>
        </w:rPr>
        <w:t>diversity</w:t>
      </w:r>
      <w:r w:rsidR="00BF4C10">
        <w:rPr>
          <w:rFonts w:cstheme="minorHAnsi"/>
          <w:color w:val="FF0000"/>
          <w:sz w:val="24"/>
        </w:rPr>
        <w:t xml:space="preserve"> (CSD) </w:t>
      </w:r>
      <w:r>
        <w:rPr>
          <w:rFonts w:cstheme="minorHAnsi"/>
          <w:color w:val="FF0000"/>
          <w:sz w:val="24"/>
        </w:rPr>
        <w:t xml:space="preserve">for the Sync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>.</w:t>
      </w:r>
    </w:p>
    <w:p w14:paraId="775D3D8C" w14:textId="4F0F1AFF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5BF15B46" w14:textId="5107A276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In subc</w:t>
      </w:r>
      <w:r w:rsidRPr="00080AED">
        <w:rPr>
          <w:rFonts w:cstheme="minorHAnsi"/>
          <w:b/>
          <w:i/>
          <w:sz w:val="24"/>
        </w:rPr>
        <w:t>lause 32.</w:t>
      </w:r>
      <w:r>
        <w:rPr>
          <w:rFonts w:cstheme="minorHAnsi"/>
          <w:b/>
          <w:i/>
          <w:sz w:val="24"/>
        </w:rPr>
        <w:t xml:space="preserve">2.9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118B7B49" w14:textId="2F056069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7C505B28" w14:textId="450DCEDA" w:rsidR="00C0123D" w:rsidRPr="00D54072" w:rsidRDefault="00D54072" w:rsidP="00734C33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D54072">
        <w:rPr>
          <w:rFonts w:cstheme="minorHAnsi"/>
          <w:b/>
          <w:color w:val="FF0000"/>
          <w:sz w:val="24"/>
        </w:rPr>
        <w:t>32.2.9.1 Cycle Shift for WUR-Data field</w:t>
      </w:r>
    </w:p>
    <w:p w14:paraId="504FB529" w14:textId="77777777" w:rsidR="00820047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Recommended cycle shift diversity (CSD) for the HDR Data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>.</w:t>
      </w:r>
    </w:p>
    <w:p w14:paraId="333BD504" w14:textId="77777777" w:rsidR="00820047" w:rsidRDefault="00820047" w:rsidP="00D54072">
      <w:pPr>
        <w:spacing w:after="0" w:line="240" w:lineRule="auto"/>
        <w:rPr>
          <w:rFonts w:cstheme="minorHAnsi"/>
          <w:color w:val="FF0000"/>
          <w:sz w:val="24"/>
        </w:rPr>
      </w:pPr>
    </w:p>
    <w:p w14:paraId="15903CAD" w14:textId="1CE5B41F" w:rsidR="00D54072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Recommended cycle shift diversity (CSD) 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</w:t>
      </w:r>
      <w:r w:rsidR="005A189A">
        <w:rPr>
          <w:rFonts w:cstheme="minorHAnsi"/>
          <w:color w:val="FF0000"/>
          <w:sz w:val="24"/>
        </w:rPr>
        <w:t>AB</w:t>
      </w:r>
      <w:r>
        <w:rPr>
          <w:rFonts w:cstheme="minorHAnsi"/>
          <w:color w:val="FF0000"/>
          <w:sz w:val="24"/>
        </w:rPr>
        <w:t xml:space="preserve">.  </w:t>
      </w:r>
    </w:p>
    <w:p w14:paraId="056AB015" w14:textId="2FFB479C" w:rsidR="00D54072" w:rsidRPr="00D54072" w:rsidRDefault="00D54072" w:rsidP="00D54072">
      <w:pPr>
        <w:spacing w:after="0" w:line="240" w:lineRule="auto"/>
        <w:rPr>
          <w:rFonts w:cstheme="minorHAnsi"/>
          <w:sz w:val="24"/>
        </w:rPr>
      </w:pPr>
    </w:p>
    <w:p w14:paraId="2CD4F538" w14:textId="3FD58239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For the current text in Draft 0.</w:t>
      </w:r>
      <w:r w:rsidR="001B402F">
        <w:rPr>
          <w:rFonts w:cstheme="minorHAnsi"/>
          <w:b/>
          <w:i/>
          <w:sz w:val="24"/>
        </w:rPr>
        <w:t xml:space="preserve">4 </w:t>
      </w:r>
      <w:r w:rsidR="00D67453">
        <w:rPr>
          <w:rFonts w:cstheme="minorHAnsi"/>
          <w:b/>
          <w:i/>
          <w:sz w:val="24"/>
        </w:rPr>
        <w:t>subclause</w:t>
      </w:r>
      <w:r>
        <w:rPr>
          <w:rFonts w:cstheme="minorHAnsi"/>
          <w:b/>
          <w:i/>
          <w:sz w:val="24"/>
        </w:rPr>
        <w:t xml:space="preserve"> 32.2.9 convert that text to subclause 32.2.9.2</w:t>
      </w:r>
      <w:r w:rsidRPr="00080AED">
        <w:rPr>
          <w:rFonts w:cstheme="minorHAnsi"/>
          <w:b/>
          <w:i/>
          <w:sz w:val="24"/>
        </w:rPr>
        <w:t>.</w:t>
      </w:r>
    </w:p>
    <w:p w14:paraId="3DC55531" w14:textId="7E6564CC" w:rsid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12D8EBA2" w14:textId="77777777" w:rsidR="00165123" w:rsidRPr="00D54072" w:rsidRDefault="00165123" w:rsidP="00734C33">
      <w:pPr>
        <w:spacing w:after="0" w:line="240" w:lineRule="auto"/>
        <w:rPr>
          <w:rFonts w:cstheme="minorHAnsi"/>
          <w:sz w:val="24"/>
        </w:rPr>
      </w:pPr>
    </w:p>
    <w:p w14:paraId="67E06B05" w14:textId="1A2814FE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Annex </w:t>
      </w:r>
      <w:r w:rsidR="00820047">
        <w:rPr>
          <w:rFonts w:cstheme="minorHAnsi"/>
          <w:b/>
          <w:i/>
          <w:sz w:val="24"/>
        </w:rPr>
        <w:t>AB</w:t>
      </w:r>
      <w:r>
        <w:rPr>
          <w:rFonts w:cstheme="minorHAnsi"/>
          <w:b/>
          <w:i/>
          <w:sz w:val="24"/>
        </w:rPr>
        <w:t xml:space="preserve">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3AD6A591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Table </w:t>
      </w:r>
      <w:r w:rsidR="000B2CF9">
        <w:rPr>
          <w:rFonts w:cstheme="minorHAnsi"/>
          <w:color w:val="FF0000"/>
          <w:sz w:val="24"/>
        </w:rPr>
        <w:t>AB-3</w:t>
      </w:r>
      <w:r>
        <w:rPr>
          <w:rFonts w:cstheme="minorHAnsi"/>
          <w:color w:val="FF0000"/>
          <w:sz w:val="24"/>
        </w:rPr>
        <w:t xml:space="preserve"> provides recommended CSD values for up to eight transmit antennas</w:t>
      </w:r>
      <w:r w:rsidR="005A189A">
        <w:rPr>
          <w:rFonts w:cstheme="minorHAnsi"/>
          <w:color w:val="FF0000"/>
          <w:sz w:val="24"/>
        </w:rPr>
        <w:t xml:space="preserve">, for each of the three recommended MC-OOK symbols from Table </w:t>
      </w:r>
      <w:r w:rsidR="000B2CF9">
        <w:rPr>
          <w:rFonts w:cstheme="minorHAnsi"/>
          <w:color w:val="FF0000"/>
          <w:sz w:val="24"/>
        </w:rPr>
        <w:t>AB-1</w:t>
      </w:r>
      <w:r w:rsidR="005A189A">
        <w:rPr>
          <w:rFonts w:cstheme="minorHAnsi"/>
          <w:color w:val="FF0000"/>
          <w:sz w:val="24"/>
        </w:rPr>
        <w:t>.</w:t>
      </w:r>
    </w:p>
    <w:p w14:paraId="468B7297" w14:textId="62F3C58F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520AC37B" w14:textId="01FA218D" w:rsidR="00286C50" w:rsidRDefault="00286C50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3E5C5DB" w14:textId="77777777" w:rsidR="00286C50" w:rsidRDefault="00286C50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8185" w:type="dxa"/>
        <w:tblLook w:val="0420" w:firstRow="1" w:lastRow="0" w:firstColumn="0" w:lastColumn="0" w:noHBand="0" w:noVBand="1"/>
      </w:tblPr>
      <w:tblGrid>
        <w:gridCol w:w="1255"/>
        <w:gridCol w:w="1440"/>
        <w:gridCol w:w="5490"/>
      </w:tblGrid>
      <w:tr w:rsidR="00286C50" w:rsidRPr="00F80A51" w14:paraId="5902B2C8" w14:textId="77777777" w:rsidTr="00286C50">
        <w:trPr>
          <w:trHeight w:val="125"/>
        </w:trPr>
        <w:tc>
          <w:tcPr>
            <w:tcW w:w="1255" w:type="dxa"/>
          </w:tcPr>
          <w:p w14:paraId="77C7D0A3" w14:textId="125AF895" w:rsidR="00286C50" w:rsidRDefault="00286C50" w:rsidP="00F80A51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>Example Sequence</w:t>
            </w:r>
          </w:p>
        </w:tc>
        <w:tc>
          <w:tcPr>
            <w:tcW w:w="1440" w:type="dxa"/>
            <w:hideMark/>
          </w:tcPr>
          <w:p w14:paraId="0A7AF3D3" w14:textId="3F92A4C4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5490" w:type="dxa"/>
            <w:hideMark/>
          </w:tcPr>
          <w:p w14:paraId="29E889FF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286C50" w:rsidRPr="00F80A51" w14:paraId="7E8BA919" w14:textId="77777777" w:rsidTr="00286C50">
        <w:trPr>
          <w:trHeight w:val="188"/>
        </w:trPr>
        <w:tc>
          <w:tcPr>
            <w:tcW w:w="1255" w:type="dxa"/>
            <w:vMerge w:val="restart"/>
            <w:vAlign w:val="center"/>
          </w:tcPr>
          <w:p w14:paraId="437E846A" w14:textId="320A4B69" w:rsidR="00286C50" w:rsidRPr="00F80A51" w:rsidRDefault="00286C50" w:rsidP="00286C50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1</w:t>
            </w:r>
          </w:p>
        </w:tc>
        <w:tc>
          <w:tcPr>
            <w:tcW w:w="1440" w:type="dxa"/>
            <w:hideMark/>
          </w:tcPr>
          <w:p w14:paraId="579196DE" w14:textId="479BEA76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0755B84A" w14:textId="3F868B3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306779A6" w14:textId="77777777" w:rsidTr="00286C50">
        <w:trPr>
          <w:trHeight w:val="45"/>
        </w:trPr>
        <w:tc>
          <w:tcPr>
            <w:tcW w:w="1255" w:type="dxa"/>
            <w:vMerge/>
          </w:tcPr>
          <w:p w14:paraId="1787572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EE32974" w14:textId="67AA9E49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7BBA2D44" w14:textId="0BB832F2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470504EA" w14:textId="77777777" w:rsidTr="00286C50">
        <w:trPr>
          <w:trHeight w:val="45"/>
        </w:trPr>
        <w:tc>
          <w:tcPr>
            <w:tcW w:w="1255" w:type="dxa"/>
            <w:vMerge/>
          </w:tcPr>
          <w:p w14:paraId="20CBB479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CB2972C" w14:textId="3E28081A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3A5E1980" w14:textId="786EF4E4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47B9A433" w14:textId="77777777" w:rsidTr="00286C50">
        <w:trPr>
          <w:trHeight w:val="45"/>
        </w:trPr>
        <w:tc>
          <w:tcPr>
            <w:tcW w:w="1255" w:type="dxa"/>
            <w:vMerge/>
          </w:tcPr>
          <w:p w14:paraId="7D1B96F2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269A4E70" w14:textId="41D7566E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08BFF8D4" w14:textId="4E999A2E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18EFE364" w14:textId="77777777" w:rsidTr="00286C50">
        <w:trPr>
          <w:trHeight w:val="62"/>
        </w:trPr>
        <w:tc>
          <w:tcPr>
            <w:tcW w:w="1255" w:type="dxa"/>
            <w:vMerge/>
          </w:tcPr>
          <w:p w14:paraId="4B1A513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37DD016F" w14:textId="267AABB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348CCF0D" w14:textId="628EA5B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E1FED2C" w14:textId="77777777" w:rsidTr="00286C50">
        <w:trPr>
          <w:trHeight w:val="107"/>
        </w:trPr>
        <w:tc>
          <w:tcPr>
            <w:tcW w:w="1255" w:type="dxa"/>
            <w:vMerge/>
          </w:tcPr>
          <w:p w14:paraId="0AD2C990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5F3399C" w14:textId="4BAB6F1F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1EF5FE0D" w14:textId="2FEE9718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A3DC33B" w14:textId="77777777" w:rsidTr="00286C50">
        <w:trPr>
          <w:trHeight w:val="260"/>
        </w:trPr>
        <w:tc>
          <w:tcPr>
            <w:tcW w:w="1255" w:type="dxa"/>
            <w:vMerge/>
          </w:tcPr>
          <w:p w14:paraId="22838DC1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9DA9086" w14:textId="538B4FDC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20E7087F" w14:textId="5047AA99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750, 1000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67674B3B" w14:textId="77777777" w:rsidTr="00286C50">
        <w:trPr>
          <w:trHeight w:val="53"/>
        </w:trPr>
        <w:tc>
          <w:tcPr>
            <w:tcW w:w="1255" w:type="dxa"/>
            <w:vMerge/>
          </w:tcPr>
          <w:p w14:paraId="159A63DD" w14:textId="77777777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0E779923" w14:textId="2BE1EEFE" w:rsidR="00286C50" w:rsidRPr="00F80A51" w:rsidRDefault="00286C50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1D3A7A01" w14:textId="30C73E7D" w:rsidR="00286C50" w:rsidRPr="00F80A51" w:rsidRDefault="003A7A68" w:rsidP="00F80A51">
            <w:pPr>
              <w:rPr>
                <w:rFonts w:cstheme="minorHAnsi"/>
                <w:color w:val="FF0000"/>
                <w:sz w:val="24"/>
              </w:rPr>
            </w:pPr>
            <w:r w:rsidRPr="003A7A68">
              <w:rPr>
                <w:rFonts w:cstheme="minorHAnsi"/>
                <w:color w:val="FF0000"/>
                <w:sz w:val="24"/>
              </w:rPr>
              <w:t>[0, 1000, 500, 250, 1250, 750, 1000, 250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55335668" w14:textId="77777777" w:rsidTr="00286C50">
        <w:trPr>
          <w:trHeight w:val="53"/>
        </w:trPr>
        <w:tc>
          <w:tcPr>
            <w:tcW w:w="1255" w:type="dxa"/>
            <w:vMerge w:val="restart"/>
            <w:vAlign w:val="center"/>
          </w:tcPr>
          <w:p w14:paraId="65513FA3" w14:textId="13F1080D" w:rsidR="00286C50" w:rsidRPr="00F80A51" w:rsidRDefault="00286C50" w:rsidP="00286C50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2</w:t>
            </w:r>
          </w:p>
        </w:tc>
        <w:tc>
          <w:tcPr>
            <w:tcW w:w="1440" w:type="dxa"/>
          </w:tcPr>
          <w:p w14:paraId="79034267" w14:textId="748376DF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0D1762BB" w14:textId="12E6D69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286C50" w:rsidRPr="00F80A51" w14:paraId="6DD670F1" w14:textId="77777777" w:rsidTr="00286C50">
        <w:trPr>
          <w:trHeight w:val="53"/>
        </w:trPr>
        <w:tc>
          <w:tcPr>
            <w:tcW w:w="1255" w:type="dxa"/>
            <w:vMerge/>
          </w:tcPr>
          <w:p w14:paraId="588C4D2E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979BD79" w14:textId="7274429E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6E6683AD" w14:textId="0080B023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[0, 1500]</w:t>
            </w:r>
          </w:p>
        </w:tc>
      </w:tr>
      <w:tr w:rsidR="00286C50" w:rsidRPr="00F80A51" w14:paraId="2E9208FD" w14:textId="77777777" w:rsidTr="00286C50">
        <w:trPr>
          <w:trHeight w:val="53"/>
        </w:trPr>
        <w:tc>
          <w:tcPr>
            <w:tcW w:w="1255" w:type="dxa"/>
            <w:vMerge/>
          </w:tcPr>
          <w:p w14:paraId="2FC73B1C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09336C1B" w14:textId="712CA01B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4C6ED80" w14:textId="0BEC7BAB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750, 1500]</w:t>
            </w:r>
          </w:p>
        </w:tc>
      </w:tr>
      <w:tr w:rsidR="00286C50" w:rsidRPr="00F80A51" w14:paraId="13D03A89" w14:textId="77777777" w:rsidTr="00286C50">
        <w:trPr>
          <w:trHeight w:val="53"/>
        </w:trPr>
        <w:tc>
          <w:tcPr>
            <w:tcW w:w="1255" w:type="dxa"/>
            <w:vMerge/>
          </w:tcPr>
          <w:p w14:paraId="053A1CCE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16FC5F5" w14:textId="58071DA0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580A078B" w14:textId="1CC44D0F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500, 1000, 1500]</w:t>
            </w:r>
          </w:p>
        </w:tc>
      </w:tr>
      <w:tr w:rsidR="00286C50" w:rsidRPr="00F80A51" w14:paraId="5DB13A4E" w14:textId="77777777" w:rsidTr="00286C50">
        <w:trPr>
          <w:trHeight w:val="53"/>
        </w:trPr>
        <w:tc>
          <w:tcPr>
            <w:tcW w:w="1255" w:type="dxa"/>
            <w:vMerge/>
          </w:tcPr>
          <w:p w14:paraId="64322DD0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7414601F" w14:textId="240859AB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4CB8841D" w14:textId="2C2EAEB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400, 750, 1150, 1500]</w:t>
            </w:r>
          </w:p>
        </w:tc>
      </w:tr>
      <w:tr w:rsidR="00286C50" w:rsidRPr="00F80A51" w14:paraId="493A7832" w14:textId="77777777" w:rsidTr="00286C50">
        <w:trPr>
          <w:trHeight w:val="53"/>
        </w:trPr>
        <w:tc>
          <w:tcPr>
            <w:tcW w:w="1255" w:type="dxa"/>
            <w:vMerge/>
          </w:tcPr>
          <w:p w14:paraId="4387EB19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052EAE2" w14:textId="6F64C71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1809C0E9" w14:textId="75D1D1D7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300, 600, 900, 1200, 1500]</w:t>
            </w:r>
          </w:p>
        </w:tc>
      </w:tr>
      <w:tr w:rsidR="00286C50" w:rsidRPr="00F80A51" w14:paraId="6E948830" w14:textId="77777777" w:rsidTr="00286C50">
        <w:trPr>
          <w:trHeight w:val="53"/>
        </w:trPr>
        <w:tc>
          <w:tcPr>
            <w:tcW w:w="1255" w:type="dxa"/>
            <w:vMerge/>
          </w:tcPr>
          <w:p w14:paraId="22DE636B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898CF25" w14:textId="0836B29F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294F9F07" w14:textId="1C7665E2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250, 500, 750, 1000, 1250, 1500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286C50" w:rsidRPr="00F80A51" w14:paraId="13AD566B" w14:textId="77777777" w:rsidTr="00286C50">
        <w:trPr>
          <w:trHeight w:val="53"/>
        </w:trPr>
        <w:tc>
          <w:tcPr>
            <w:tcW w:w="1255" w:type="dxa"/>
            <w:vMerge/>
          </w:tcPr>
          <w:p w14:paraId="3B0ABF22" w14:textId="77777777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6534562" w14:textId="356F3B94" w:rsidR="00286C50" w:rsidRPr="00F80A51" w:rsidRDefault="00286C50" w:rsidP="00286C50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639985C2" w14:textId="3A5E5CD9" w:rsidR="00286C50" w:rsidRPr="00F80A51" w:rsidRDefault="008405C2" w:rsidP="00286C50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200, 450, 650, 850, 1050, 1300, 1500]</w:t>
            </w:r>
          </w:p>
        </w:tc>
      </w:tr>
      <w:tr w:rsidR="008405C2" w:rsidRPr="00F80A51" w14:paraId="48185D29" w14:textId="77777777" w:rsidTr="00286C50">
        <w:trPr>
          <w:trHeight w:val="53"/>
        </w:trPr>
        <w:tc>
          <w:tcPr>
            <w:tcW w:w="1255" w:type="dxa"/>
            <w:vMerge w:val="restart"/>
            <w:vAlign w:val="center"/>
          </w:tcPr>
          <w:p w14:paraId="7B88C970" w14:textId="31DCB3E1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3</w:t>
            </w:r>
          </w:p>
        </w:tc>
        <w:tc>
          <w:tcPr>
            <w:tcW w:w="1440" w:type="dxa"/>
          </w:tcPr>
          <w:p w14:paraId="49A4C2A6" w14:textId="677E3D91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50CC48F9" w14:textId="287F6A84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405C2" w:rsidRPr="00F80A51" w14:paraId="1EA7CBCA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15E60F41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35E3DACD" w14:textId="710CBFD6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014DBF12" w14:textId="3B260D9D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[0, 1500]</w:t>
            </w:r>
          </w:p>
        </w:tc>
      </w:tr>
      <w:tr w:rsidR="008405C2" w:rsidRPr="00F80A51" w14:paraId="4EF72B21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4027A5DF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C13304E" w14:textId="11285E9E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7310771" w14:textId="3DE51AB3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750, 1500]</w:t>
            </w:r>
          </w:p>
        </w:tc>
      </w:tr>
      <w:tr w:rsidR="008405C2" w:rsidRPr="00F80A51" w14:paraId="226ECC50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53B9BEF9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7E04BDF" w14:textId="54C2A033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12CB75B1" w14:textId="193E16A0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500, 1000, 1500]</w:t>
            </w:r>
          </w:p>
        </w:tc>
      </w:tr>
      <w:tr w:rsidR="008405C2" w:rsidRPr="00F80A51" w14:paraId="377CF8BD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3D45B88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36C42B58" w14:textId="4988A556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1EBF99D3" w14:textId="7DF6CA8B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400, 750, 1150, 1500]</w:t>
            </w:r>
          </w:p>
        </w:tc>
      </w:tr>
      <w:tr w:rsidR="008405C2" w:rsidRPr="00F80A51" w14:paraId="547AABB0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0DBF256C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790B67A3" w14:textId="1A3BA1CC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4593DC63" w14:textId="7FC52F34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300, 600, 900, 1200, 1500]</w:t>
            </w:r>
          </w:p>
        </w:tc>
      </w:tr>
      <w:tr w:rsidR="008405C2" w:rsidRPr="00F80A51" w14:paraId="24AAAA07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1B0FC99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7B4AF18" w14:textId="7CBAC282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79AE0960" w14:textId="4AB0CFB5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250, 500, 750, 1000, 1250, 1500</w:t>
            </w:r>
            <w:r>
              <w:rPr>
                <w:rFonts w:cstheme="minorHAnsi"/>
                <w:color w:val="FF0000"/>
                <w:sz w:val="24"/>
              </w:rPr>
              <w:t>]</w:t>
            </w:r>
          </w:p>
        </w:tc>
      </w:tr>
      <w:tr w:rsidR="008405C2" w:rsidRPr="00F80A51" w14:paraId="5E7A7333" w14:textId="77777777" w:rsidTr="00286C50">
        <w:trPr>
          <w:trHeight w:val="53"/>
        </w:trPr>
        <w:tc>
          <w:tcPr>
            <w:tcW w:w="1255" w:type="dxa"/>
            <w:vMerge/>
            <w:vAlign w:val="center"/>
          </w:tcPr>
          <w:p w14:paraId="5569C2D2" w14:textId="77777777" w:rsidR="008405C2" w:rsidRPr="00F80A51" w:rsidRDefault="008405C2" w:rsidP="008405C2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563E275" w14:textId="23C4E64C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73F3791E" w14:textId="7C1D294B" w:rsidR="008405C2" w:rsidRPr="00F80A51" w:rsidRDefault="008405C2" w:rsidP="008405C2">
            <w:pPr>
              <w:rPr>
                <w:rFonts w:cstheme="minorHAnsi"/>
                <w:color w:val="FF0000"/>
                <w:sz w:val="24"/>
              </w:rPr>
            </w:pPr>
            <w:r w:rsidRPr="008405C2">
              <w:rPr>
                <w:rFonts w:cstheme="minorHAnsi"/>
                <w:color w:val="FF0000"/>
                <w:sz w:val="24"/>
              </w:rPr>
              <w:t>[0, 200, 450, 650, 850, 1050, 1300, 1500]</w:t>
            </w:r>
          </w:p>
        </w:tc>
      </w:tr>
    </w:tbl>
    <w:p w14:paraId="00FA8A6B" w14:textId="58C24159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286C50">
        <w:rPr>
          <w:rFonts w:cstheme="minorHAnsi"/>
          <w:i/>
          <w:color w:val="FF0000"/>
          <w:sz w:val="24"/>
        </w:rPr>
        <w:t>AB-3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9A80FBA" w14:textId="05C61A96" w:rsidR="00D95250" w:rsidRDefault="00D95250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BF6952E" w14:textId="5DC5D163" w:rsidR="008405C2" w:rsidRDefault="008405C2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D2880C3" w14:textId="77777777" w:rsidR="008405C2" w:rsidRDefault="008405C2" w:rsidP="00283796">
      <w:pPr>
        <w:spacing w:after="0" w:line="240" w:lineRule="auto"/>
        <w:rPr>
          <w:rFonts w:cstheme="minorHAnsi"/>
          <w:color w:val="FF0000"/>
          <w:sz w:val="24"/>
        </w:rPr>
      </w:pPr>
      <w:bookmarkStart w:id="0" w:name="_GoBack"/>
      <w:bookmarkEnd w:id="0"/>
    </w:p>
    <w:p w14:paraId="1F924232" w14:textId="39BCEBFE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Table </w:t>
      </w:r>
      <w:r w:rsidR="008405C2">
        <w:rPr>
          <w:rFonts w:cstheme="minorHAnsi"/>
          <w:color w:val="FF0000"/>
          <w:sz w:val="24"/>
        </w:rPr>
        <w:t>AB-4</w:t>
      </w:r>
      <w:r>
        <w:rPr>
          <w:rFonts w:cstheme="minorHAnsi"/>
          <w:color w:val="FF0000"/>
          <w:sz w:val="24"/>
        </w:rPr>
        <w:t xml:space="preserve"> provides recommended CSD values for up to eight transmit antennas</w:t>
      </w:r>
      <w:r w:rsidR="008405C2">
        <w:rPr>
          <w:rFonts w:cstheme="minorHAnsi"/>
          <w:color w:val="FF0000"/>
          <w:sz w:val="24"/>
        </w:rPr>
        <w:t>, for each of the three recommended MC-OOK symbols from Table AB-2.</w:t>
      </w:r>
    </w:p>
    <w:p w14:paraId="57699340" w14:textId="77777777" w:rsidR="00812C6E" w:rsidRDefault="00812C6E" w:rsidP="00812C6E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8185" w:type="dxa"/>
        <w:tblLook w:val="0420" w:firstRow="1" w:lastRow="0" w:firstColumn="0" w:lastColumn="0" w:noHBand="0" w:noVBand="1"/>
      </w:tblPr>
      <w:tblGrid>
        <w:gridCol w:w="1255"/>
        <w:gridCol w:w="1440"/>
        <w:gridCol w:w="5490"/>
      </w:tblGrid>
      <w:tr w:rsidR="00812C6E" w:rsidRPr="00F80A51" w14:paraId="11570E1E" w14:textId="77777777" w:rsidTr="00545AAD">
        <w:trPr>
          <w:trHeight w:val="125"/>
        </w:trPr>
        <w:tc>
          <w:tcPr>
            <w:tcW w:w="1255" w:type="dxa"/>
          </w:tcPr>
          <w:p w14:paraId="0842E4AE" w14:textId="77777777" w:rsidR="00812C6E" w:rsidRDefault="00812C6E" w:rsidP="00545AAD">
            <w:pPr>
              <w:rPr>
                <w:rFonts w:cstheme="minorHAnsi"/>
                <w:b/>
                <w:bCs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>Example Sequence</w:t>
            </w:r>
          </w:p>
        </w:tc>
        <w:tc>
          <w:tcPr>
            <w:tcW w:w="1440" w:type="dxa"/>
            <w:hideMark/>
          </w:tcPr>
          <w:p w14:paraId="094BA64E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5490" w:type="dxa"/>
            <w:hideMark/>
          </w:tcPr>
          <w:p w14:paraId="3637AF91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812C6E" w:rsidRPr="00F80A51" w14:paraId="24E47B60" w14:textId="77777777" w:rsidTr="00545AAD">
        <w:trPr>
          <w:trHeight w:val="188"/>
        </w:trPr>
        <w:tc>
          <w:tcPr>
            <w:tcW w:w="1255" w:type="dxa"/>
            <w:vMerge w:val="restart"/>
            <w:vAlign w:val="center"/>
          </w:tcPr>
          <w:p w14:paraId="53C55077" w14:textId="77777777" w:rsidR="00812C6E" w:rsidRPr="00F80A51" w:rsidRDefault="00812C6E" w:rsidP="00545AAD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1</w:t>
            </w:r>
          </w:p>
        </w:tc>
        <w:tc>
          <w:tcPr>
            <w:tcW w:w="1440" w:type="dxa"/>
            <w:hideMark/>
          </w:tcPr>
          <w:p w14:paraId="53ACCE94" w14:textId="77777777" w:rsidR="00812C6E" w:rsidRPr="00F80A51" w:rsidRDefault="00812C6E" w:rsidP="00545AAD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277DEC71" w14:textId="2F3FFD64" w:rsidR="00812C6E" w:rsidRPr="00F80A51" w:rsidRDefault="003522E0" w:rsidP="00545AAD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551770B7" w14:textId="77777777" w:rsidTr="00545AAD">
        <w:trPr>
          <w:trHeight w:val="45"/>
        </w:trPr>
        <w:tc>
          <w:tcPr>
            <w:tcW w:w="1255" w:type="dxa"/>
            <w:vMerge/>
          </w:tcPr>
          <w:p w14:paraId="6C5DE0EC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688AAFC6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2B862A74" w14:textId="16AC2B0E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2000]</w:t>
            </w:r>
          </w:p>
        </w:tc>
      </w:tr>
      <w:tr w:rsidR="00820047" w:rsidRPr="00F80A51" w14:paraId="3BDD3D4E" w14:textId="77777777" w:rsidTr="00545AAD">
        <w:trPr>
          <w:trHeight w:val="45"/>
        </w:trPr>
        <w:tc>
          <w:tcPr>
            <w:tcW w:w="1255" w:type="dxa"/>
            <w:vMerge/>
          </w:tcPr>
          <w:p w14:paraId="7F4C0EB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23DE8F4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2C2C559D" w14:textId="32BDA0C8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1000]</w:t>
            </w:r>
          </w:p>
        </w:tc>
      </w:tr>
      <w:tr w:rsidR="00820047" w:rsidRPr="00F80A51" w14:paraId="1D24E524" w14:textId="77777777" w:rsidTr="00545AAD">
        <w:trPr>
          <w:trHeight w:val="45"/>
        </w:trPr>
        <w:tc>
          <w:tcPr>
            <w:tcW w:w="1255" w:type="dxa"/>
            <w:vMerge/>
          </w:tcPr>
          <w:p w14:paraId="3185A7F0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6F886A6A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5F67689B" w14:textId="1ACCC779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500]</w:t>
            </w:r>
          </w:p>
        </w:tc>
      </w:tr>
      <w:tr w:rsidR="00820047" w:rsidRPr="00F80A51" w14:paraId="03244801" w14:textId="77777777" w:rsidTr="00545AAD">
        <w:trPr>
          <w:trHeight w:val="62"/>
        </w:trPr>
        <w:tc>
          <w:tcPr>
            <w:tcW w:w="1255" w:type="dxa"/>
            <w:vMerge/>
          </w:tcPr>
          <w:p w14:paraId="2B775FF6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1DA9179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7AFAD0AC" w14:textId="4E3CDA7B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2500]</w:t>
            </w:r>
          </w:p>
        </w:tc>
      </w:tr>
      <w:tr w:rsidR="00820047" w:rsidRPr="00F80A51" w14:paraId="7179C88F" w14:textId="77777777" w:rsidTr="00545AAD">
        <w:trPr>
          <w:trHeight w:val="107"/>
        </w:trPr>
        <w:tc>
          <w:tcPr>
            <w:tcW w:w="1255" w:type="dxa"/>
            <w:vMerge/>
          </w:tcPr>
          <w:p w14:paraId="21EB090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50C65A5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64858630" w14:textId="014D567C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1500]</w:t>
            </w:r>
          </w:p>
        </w:tc>
      </w:tr>
      <w:tr w:rsidR="00820047" w:rsidRPr="00F80A51" w14:paraId="575895B8" w14:textId="77777777" w:rsidTr="00545AAD">
        <w:trPr>
          <w:trHeight w:val="260"/>
        </w:trPr>
        <w:tc>
          <w:tcPr>
            <w:tcW w:w="1255" w:type="dxa"/>
            <w:vMerge/>
          </w:tcPr>
          <w:p w14:paraId="68101015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4B45D27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50A7FB18" w14:textId="61CF1B13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1500, 2000]</w:t>
            </w:r>
          </w:p>
        </w:tc>
      </w:tr>
      <w:tr w:rsidR="00820047" w:rsidRPr="00F80A51" w14:paraId="62CEB103" w14:textId="77777777" w:rsidTr="00545AAD">
        <w:trPr>
          <w:trHeight w:val="53"/>
        </w:trPr>
        <w:tc>
          <w:tcPr>
            <w:tcW w:w="1255" w:type="dxa"/>
            <w:vMerge/>
          </w:tcPr>
          <w:p w14:paraId="7C74910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  <w:hideMark/>
          </w:tcPr>
          <w:p w14:paraId="1EED9E6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1CE39B6F" w14:textId="761C4CBE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3522E0">
              <w:rPr>
                <w:rFonts w:cstheme="minorHAnsi"/>
                <w:color w:val="FF0000"/>
                <w:sz w:val="24"/>
              </w:rPr>
              <w:t>[0, 2000, 1000, 500, 2500, 1500, 2000, 500]</w:t>
            </w:r>
          </w:p>
        </w:tc>
      </w:tr>
      <w:tr w:rsidR="00820047" w:rsidRPr="00F80A51" w14:paraId="5FE07635" w14:textId="77777777" w:rsidTr="00545AAD">
        <w:trPr>
          <w:trHeight w:val="53"/>
        </w:trPr>
        <w:tc>
          <w:tcPr>
            <w:tcW w:w="1255" w:type="dxa"/>
            <w:vMerge w:val="restart"/>
            <w:vAlign w:val="center"/>
          </w:tcPr>
          <w:p w14:paraId="2E69A911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2</w:t>
            </w:r>
          </w:p>
        </w:tc>
        <w:tc>
          <w:tcPr>
            <w:tcW w:w="1440" w:type="dxa"/>
          </w:tcPr>
          <w:p w14:paraId="2687B703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3F84ACA8" w14:textId="791B3B0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0E78B266" w14:textId="77777777" w:rsidTr="00545AAD">
        <w:trPr>
          <w:trHeight w:val="53"/>
        </w:trPr>
        <w:tc>
          <w:tcPr>
            <w:tcW w:w="1255" w:type="dxa"/>
            <w:vMerge/>
          </w:tcPr>
          <w:p w14:paraId="4123AC8A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09F0972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403A0FB0" w14:textId="7427588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3000]</w:t>
            </w:r>
          </w:p>
        </w:tc>
      </w:tr>
      <w:tr w:rsidR="00820047" w:rsidRPr="00F80A51" w14:paraId="13DC86D7" w14:textId="77777777" w:rsidTr="00545AAD">
        <w:trPr>
          <w:trHeight w:val="53"/>
        </w:trPr>
        <w:tc>
          <w:tcPr>
            <w:tcW w:w="1255" w:type="dxa"/>
            <w:vMerge/>
          </w:tcPr>
          <w:p w14:paraId="4760B64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43D25EB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18E492B2" w14:textId="7347782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1500, 3000]</w:t>
            </w:r>
          </w:p>
        </w:tc>
      </w:tr>
      <w:tr w:rsidR="00820047" w:rsidRPr="00F80A51" w14:paraId="271DA86A" w14:textId="77777777" w:rsidTr="00545AAD">
        <w:trPr>
          <w:trHeight w:val="53"/>
        </w:trPr>
        <w:tc>
          <w:tcPr>
            <w:tcW w:w="1255" w:type="dxa"/>
            <w:vMerge/>
          </w:tcPr>
          <w:p w14:paraId="0E2DA73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0874E34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073F6BF7" w14:textId="0A1582F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1000, 2000, 3000]</w:t>
            </w:r>
          </w:p>
        </w:tc>
      </w:tr>
      <w:tr w:rsidR="00820047" w:rsidRPr="00F80A51" w14:paraId="1AB7B1A3" w14:textId="77777777" w:rsidTr="00545AAD">
        <w:trPr>
          <w:trHeight w:val="53"/>
        </w:trPr>
        <w:tc>
          <w:tcPr>
            <w:tcW w:w="1255" w:type="dxa"/>
            <w:vMerge/>
          </w:tcPr>
          <w:p w14:paraId="37D2C180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B5620EB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2239B3E9" w14:textId="7A35097C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750, 1500, 2250, 3000]</w:t>
            </w:r>
          </w:p>
        </w:tc>
      </w:tr>
      <w:tr w:rsidR="00820047" w:rsidRPr="00F80A51" w14:paraId="41FE14A1" w14:textId="77777777" w:rsidTr="00545AAD">
        <w:trPr>
          <w:trHeight w:val="53"/>
        </w:trPr>
        <w:tc>
          <w:tcPr>
            <w:tcW w:w="1255" w:type="dxa"/>
            <w:vMerge/>
          </w:tcPr>
          <w:p w14:paraId="14267257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21FD28F5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0818FF12" w14:textId="272E24DD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600, 1200, 1800, 2400, 3000]</w:t>
            </w:r>
          </w:p>
        </w:tc>
      </w:tr>
      <w:tr w:rsidR="00820047" w:rsidRPr="00F80A51" w14:paraId="3C3CAD29" w14:textId="77777777" w:rsidTr="00545AAD">
        <w:trPr>
          <w:trHeight w:val="53"/>
        </w:trPr>
        <w:tc>
          <w:tcPr>
            <w:tcW w:w="1255" w:type="dxa"/>
            <w:vMerge/>
          </w:tcPr>
          <w:p w14:paraId="4B6A3C1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58FB211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34AF181C" w14:textId="0CA571C9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500, 1000, 1500, 2000, 2500, 3000]</w:t>
            </w:r>
          </w:p>
        </w:tc>
      </w:tr>
      <w:tr w:rsidR="00820047" w:rsidRPr="00F80A51" w14:paraId="250CF29B" w14:textId="77777777" w:rsidTr="00545AAD">
        <w:trPr>
          <w:trHeight w:val="53"/>
        </w:trPr>
        <w:tc>
          <w:tcPr>
            <w:tcW w:w="1255" w:type="dxa"/>
            <w:vMerge/>
          </w:tcPr>
          <w:p w14:paraId="7ECBC03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9998193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410CD9D1" w14:textId="0B3043E1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450, 850, 1300, 1700, 2150, 2550, 3000]</w:t>
            </w:r>
          </w:p>
        </w:tc>
      </w:tr>
      <w:tr w:rsidR="00820047" w:rsidRPr="00F80A51" w14:paraId="1101C9FB" w14:textId="77777777" w:rsidTr="00545AAD">
        <w:trPr>
          <w:trHeight w:val="53"/>
        </w:trPr>
        <w:tc>
          <w:tcPr>
            <w:tcW w:w="1255" w:type="dxa"/>
            <w:vMerge w:val="restart"/>
            <w:vAlign w:val="center"/>
          </w:tcPr>
          <w:p w14:paraId="7CC3E950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Example 3</w:t>
            </w:r>
          </w:p>
        </w:tc>
        <w:tc>
          <w:tcPr>
            <w:tcW w:w="1440" w:type="dxa"/>
          </w:tcPr>
          <w:p w14:paraId="02DAAD6F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5490" w:type="dxa"/>
          </w:tcPr>
          <w:p w14:paraId="1A3C291C" w14:textId="0DE0DFD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[0]</w:t>
            </w:r>
          </w:p>
        </w:tc>
      </w:tr>
      <w:tr w:rsidR="00820047" w:rsidRPr="00F80A51" w14:paraId="2BF02627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0CAE4C26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15ABF67E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5490" w:type="dxa"/>
          </w:tcPr>
          <w:p w14:paraId="011C0B75" w14:textId="06F93114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3000]</w:t>
            </w:r>
          </w:p>
        </w:tc>
      </w:tr>
      <w:tr w:rsidR="00820047" w:rsidRPr="00F80A51" w14:paraId="789F802F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36F464CF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8CC38D8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5490" w:type="dxa"/>
          </w:tcPr>
          <w:p w14:paraId="2DAD9E52" w14:textId="20DC6F2F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1500, 3000]</w:t>
            </w:r>
          </w:p>
        </w:tc>
      </w:tr>
      <w:tr w:rsidR="00820047" w:rsidRPr="00F80A51" w14:paraId="246971A6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A058775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12A5B0F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5490" w:type="dxa"/>
          </w:tcPr>
          <w:p w14:paraId="30F43A33" w14:textId="43A22A4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1000, 2000, 3000]</w:t>
            </w:r>
          </w:p>
        </w:tc>
      </w:tr>
      <w:tr w:rsidR="00820047" w:rsidRPr="00F80A51" w14:paraId="40C2F006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7C39ACD7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BA8B582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5490" w:type="dxa"/>
          </w:tcPr>
          <w:p w14:paraId="22480A61" w14:textId="3F3CB538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750, 1500, 2250, 3000]</w:t>
            </w:r>
          </w:p>
        </w:tc>
      </w:tr>
      <w:tr w:rsidR="00820047" w:rsidRPr="00F80A51" w14:paraId="3C8A1957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17EE648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4C55124D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5490" w:type="dxa"/>
          </w:tcPr>
          <w:p w14:paraId="76ABEC03" w14:textId="1700ED81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600, 1200, 1800, 2400, 3000]</w:t>
            </w:r>
          </w:p>
        </w:tc>
      </w:tr>
      <w:tr w:rsidR="00820047" w:rsidRPr="00F80A51" w14:paraId="2D8E394B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18FAE7F7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6CA19B89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5490" w:type="dxa"/>
          </w:tcPr>
          <w:p w14:paraId="0ED8C870" w14:textId="19A41E45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500, 1000, 1500, 2000, 2500, 3000]</w:t>
            </w:r>
          </w:p>
        </w:tc>
      </w:tr>
      <w:tr w:rsidR="00820047" w:rsidRPr="00F80A51" w14:paraId="5959F90B" w14:textId="77777777" w:rsidTr="00545AAD">
        <w:trPr>
          <w:trHeight w:val="53"/>
        </w:trPr>
        <w:tc>
          <w:tcPr>
            <w:tcW w:w="1255" w:type="dxa"/>
            <w:vMerge/>
            <w:vAlign w:val="center"/>
          </w:tcPr>
          <w:p w14:paraId="4438CC76" w14:textId="77777777" w:rsidR="00820047" w:rsidRPr="00F80A51" w:rsidRDefault="00820047" w:rsidP="00820047">
            <w:pPr>
              <w:jc w:val="center"/>
              <w:rPr>
                <w:rFonts w:cstheme="minorHAnsi"/>
                <w:color w:val="FF0000"/>
                <w:sz w:val="24"/>
              </w:rPr>
            </w:pPr>
          </w:p>
        </w:tc>
        <w:tc>
          <w:tcPr>
            <w:tcW w:w="1440" w:type="dxa"/>
          </w:tcPr>
          <w:p w14:paraId="52089904" w14:textId="77777777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5490" w:type="dxa"/>
          </w:tcPr>
          <w:p w14:paraId="2EE3199A" w14:textId="4829FD94" w:rsidR="00820047" w:rsidRPr="00F80A51" w:rsidRDefault="00820047" w:rsidP="00820047">
            <w:pPr>
              <w:rPr>
                <w:rFonts w:cstheme="minorHAnsi"/>
                <w:color w:val="FF0000"/>
                <w:sz w:val="24"/>
              </w:rPr>
            </w:pPr>
            <w:r w:rsidRPr="00820047">
              <w:rPr>
                <w:rFonts w:cstheme="minorHAnsi"/>
                <w:color w:val="FF0000"/>
                <w:sz w:val="24"/>
              </w:rPr>
              <w:t>[0, 450, 850, 1300, 1700, 2150, 2550, 3000]</w:t>
            </w:r>
          </w:p>
        </w:tc>
      </w:tr>
    </w:tbl>
    <w:p w14:paraId="7389AC4C" w14:textId="34BB7CB4" w:rsidR="007F39CF" w:rsidRPr="003B25F3" w:rsidRDefault="007F39CF" w:rsidP="007F39CF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8405C2">
        <w:rPr>
          <w:rFonts w:cstheme="minorHAnsi"/>
          <w:i/>
          <w:color w:val="FF0000"/>
          <w:sz w:val="24"/>
        </w:rPr>
        <w:t>AB-4</w:t>
      </w:r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p w14:paraId="0679F9F2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E207244" w14:textId="77777777" w:rsidR="003216D1" w:rsidRPr="00D54072" w:rsidRDefault="003216D1" w:rsidP="00283796">
      <w:pPr>
        <w:spacing w:after="0" w:line="240" w:lineRule="auto"/>
        <w:rPr>
          <w:rFonts w:cstheme="minorHAnsi"/>
          <w:sz w:val="24"/>
        </w:rPr>
      </w:pPr>
    </w:p>
    <w:sectPr w:rsidR="003216D1" w:rsidRPr="00D54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62FC" w14:textId="77777777" w:rsidR="003C7DAB" w:rsidRDefault="003C7DAB" w:rsidP="00766E54">
      <w:pPr>
        <w:spacing w:after="0" w:line="240" w:lineRule="auto"/>
      </w:pPr>
      <w:r>
        <w:separator/>
      </w:r>
    </w:p>
  </w:endnote>
  <w:endnote w:type="continuationSeparator" w:id="0">
    <w:p w14:paraId="2925CC23" w14:textId="77777777" w:rsidR="003C7DAB" w:rsidRDefault="003C7DAB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1B402F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2BDC" w14:textId="77777777" w:rsidR="003C7DAB" w:rsidRDefault="003C7DAB" w:rsidP="00766E54">
      <w:pPr>
        <w:spacing w:after="0" w:line="240" w:lineRule="auto"/>
      </w:pPr>
      <w:r>
        <w:separator/>
      </w:r>
    </w:p>
  </w:footnote>
  <w:footnote w:type="continuationSeparator" w:id="0">
    <w:p w14:paraId="79B351CA" w14:textId="77777777" w:rsidR="003C7DAB" w:rsidRDefault="003C7DAB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AA55DD0" w:rsidR="00EB2E3A" w:rsidRPr="00C724F0" w:rsidRDefault="005A189A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5E719D">
      <w:rPr>
        <w:sz w:val="28"/>
      </w:rPr>
      <w:t>1196</w:t>
    </w:r>
    <w:r w:rsidR="00EB2E3A" w:rsidRPr="00C724F0">
      <w:rPr>
        <w:sz w:val="28"/>
      </w:rPr>
      <w:t>r</w:t>
    </w:r>
    <w:r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1D7B81"/>
    <w:multiLevelType w:val="hybridMultilevel"/>
    <w:tmpl w:val="E8B28922"/>
    <w:lvl w:ilvl="0" w:tplc="2ED03B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B2CF9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46B1E"/>
    <w:rsid w:val="0015400A"/>
    <w:rsid w:val="00161CC9"/>
    <w:rsid w:val="00165123"/>
    <w:rsid w:val="001679B4"/>
    <w:rsid w:val="00173D4A"/>
    <w:rsid w:val="001A258D"/>
    <w:rsid w:val="001A7B74"/>
    <w:rsid w:val="001B402F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24B66"/>
    <w:rsid w:val="0023260A"/>
    <w:rsid w:val="002365CA"/>
    <w:rsid w:val="00245899"/>
    <w:rsid w:val="002458E4"/>
    <w:rsid w:val="002644C8"/>
    <w:rsid w:val="00264722"/>
    <w:rsid w:val="00277BFD"/>
    <w:rsid w:val="00283796"/>
    <w:rsid w:val="00286C50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22E0"/>
    <w:rsid w:val="00361964"/>
    <w:rsid w:val="00363674"/>
    <w:rsid w:val="00366930"/>
    <w:rsid w:val="00373145"/>
    <w:rsid w:val="0037762E"/>
    <w:rsid w:val="00380D37"/>
    <w:rsid w:val="003A7A68"/>
    <w:rsid w:val="003B25F3"/>
    <w:rsid w:val="003B3DFE"/>
    <w:rsid w:val="003B590B"/>
    <w:rsid w:val="003C749A"/>
    <w:rsid w:val="003C7DAB"/>
    <w:rsid w:val="003C7FC5"/>
    <w:rsid w:val="003D2387"/>
    <w:rsid w:val="003F3721"/>
    <w:rsid w:val="00406493"/>
    <w:rsid w:val="00412C4A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89A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55ED2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12C6E"/>
    <w:rsid w:val="00820047"/>
    <w:rsid w:val="0082276C"/>
    <w:rsid w:val="00822842"/>
    <w:rsid w:val="00822FDC"/>
    <w:rsid w:val="00831DBF"/>
    <w:rsid w:val="008405C2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6D3C"/>
    <w:rsid w:val="00B7495A"/>
    <w:rsid w:val="00B94245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29DB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67453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63680"/>
    <w:rsid w:val="00E90ED7"/>
    <w:rsid w:val="00E950DB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046D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8DA5-7944-4324-AF13-F0C6CB2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7</cp:revision>
  <cp:lastPrinted>2014-11-08T19:57:00Z</cp:lastPrinted>
  <dcterms:created xsi:type="dcterms:W3CDTF">2018-09-07T00:03:00Z</dcterms:created>
  <dcterms:modified xsi:type="dcterms:W3CDTF">2018-09-08T14:44:00Z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ce930d04-173b-4868-b6d1-a659e9f265c2</vt:lpwstr>
  </property>
  <property fmtid="{D5CDD505-2E9C-101B-9397-08002B2CF9AE}" pid="3" name="CTPClassification">
    <vt:lpwstr>CTP_NT</vt:lpwstr>
  </property>
</Properties>
</file>