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0D5D6772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MC-OOK Symbol Phase Randomization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805B96C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1A788C86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Richard van Nee</w:t>
            </w:r>
          </w:p>
        </w:tc>
        <w:tc>
          <w:tcPr>
            <w:tcW w:w="1890" w:type="dxa"/>
            <w:vAlign w:val="center"/>
          </w:tcPr>
          <w:p w14:paraId="6C734313" w14:textId="009114DA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1102F981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rvannee@qti.qualcomm.com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05714804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“MC-OOK Symbol Phase Randomization’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Draft 0.</w:t>
      </w:r>
      <w:r w:rsidR="00965B17">
        <w:rPr>
          <w:rFonts w:cstheme="minorHAnsi"/>
          <w:sz w:val="24"/>
        </w:rPr>
        <w:t>4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BC6E69F" w14:textId="59086268" w:rsidR="0099334D" w:rsidRDefault="00965B1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At the May IEEE meeting [1] it was shown that repeated occurance of the MC-OOK On symbol causes spectral lines in the power spectral density, which prevents meeting FCC requirements.  The problem can be elimiated by applying a random phase rotation </w:t>
      </w:r>
      <w:r w:rsidR="00CF3437">
        <w:rPr>
          <w:rFonts w:cstheme="minorHAnsi"/>
          <w:sz w:val="24"/>
        </w:rPr>
        <w:t>to the MC-OOK On symbols.  A simple linear feedback shift register (LFSR) can be used to generate the pseudo random bit sequence which indicates what phase rotation to apply to the the MC-OOK On symbol before transmission.</w:t>
      </w:r>
    </w:p>
    <w:p w14:paraId="1DF6AC71" w14:textId="1B422B6B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4885C78" w14:textId="4B415F5C" w:rsidR="00CF3437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the MC-OOK Symbol Phase Randomization.</w:t>
      </w:r>
    </w:p>
    <w:p w14:paraId="07AF765D" w14:textId="715C8874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05EBAC9A" w14:textId="129757CD" w:rsidR="00CF3437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[1] </w:t>
      </w:r>
      <w:r w:rsidR="00B61CFC" w:rsidRPr="00B61CFC">
        <w:rPr>
          <w:rFonts w:cstheme="minorHAnsi"/>
          <w:sz w:val="24"/>
        </w:rPr>
        <w:t xml:space="preserve">Steve Shellhammer, Bin Tian and Richard van Nee, </w:t>
      </w:r>
      <w:r w:rsidR="000A73B4">
        <w:rPr>
          <w:rFonts w:cstheme="minorHAnsi"/>
          <w:sz w:val="24"/>
        </w:rPr>
        <w:t>“</w:t>
      </w:r>
      <w:r w:rsidR="00B61CFC" w:rsidRPr="00B61CFC">
        <w:rPr>
          <w:rFonts w:cstheme="minorHAnsi"/>
          <w:sz w:val="24"/>
        </w:rPr>
        <w:t>WUR Power Spectral Density,</w:t>
      </w:r>
      <w:r w:rsidR="000A73B4">
        <w:rPr>
          <w:rFonts w:cstheme="minorHAnsi"/>
          <w:sz w:val="24"/>
        </w:rPr>
        <w:t>”</w:t>
      </w:r>
      <w:r w:rsidR="00B61CFC" w:rsidRPr="00B61CFC">
        <w:rPr>
          <w:rFonts w:cstheme="minorHAnsi"/>
          <w:sz w:val="24"/>
        </w:rPr>
        <w:t xml:space="preserve"> IEEE 802.11/18-824r1, May 2018</w:t>
      </w:r>
    </w:p>
    <w:p w14:paraId="2CD65C57" w14:textId="6E6A07B9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4B73BCA" w14:textId="5CC5402B" w:rsidR="00EB31FE" w:rsidRPr="00EB31FE" w:rsidRDefault="00EB31FE" w:rsidP="00283796">
      <w:pPr>
        <w:spacing w:after="0" w:line="240" w:lineRule="auto"/>
        <w:rPr>
          <w:rFonts w:cstheme="minorHAnsi"/>
          <w:b/>
          <w:sz w:val="24"/>
        </w:rPr>
      </w:pPr>
      <w:r w:rsidRPr="00EB31FE">
        <w:rPr>
          <w:rFonts w:cstheme="minorHAnsi"/>
          <w:b/>
          <w:sz w:val="24"/>
        </w:rPr>
        <w:t>Straw Poll</w:t>
      </w:r>
    </w:p>
    <w:p w14:paraId="163B9FD8" w14:textId="5CA35246" w:rsidR="00EB31FE" w:rsidRDefault="00EB31F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802.11-18/01194r0?</w:t>
      </w:r>
    </w:p>
    <w:p w14:paraId="70253F54" w14:textId="0E2130CF" w:rsidR="00EB31FE" w:rsidRDefault="00EB31F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0F1B6C36" w14:textId="766ABA7A" w:rsidR="00EB31FE" w:rsidRDefault="00EB31F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54F036F7" w14:textId="77777777" w:rsidR="00EB31FE" w:rsidRDefault="00EB31FE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4981B578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5356F7" w:rsidRPr="00080AED">
        <w:rPr>
          <w:rFonts w:cstheme="minorHAnsi"/>
          <w:b/>
          <w:i/>
          <w:sz w:val="24"/>
        </w:rPr>
        <w:t xml:space="preserve">In Clause 32.2.3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1D56CCE4" w14:textId="25FF0E29" w:rsidR="00B61CFC" w:rsidRDefault="00B61CFC" w:rsidP="00283796">
      <w:pPr>
        <w:spacing w:after="0" w:line="240" w:lineRule="auto"/>
        <w:rPr>
          <w:rFonts w:cstheme="minorHAnsi"/>
          <w:sz w:val="24"/>
        </w:rPr>
      </w:pPr>
    </w:p>
    <w:p w14:paraId="755B244A" w14:textId="17F7AB29" w:rsidR="003216D1" w:rsidRDefault="00C74E13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sz w:val="24"/>
        </w:rPr>
        <w:t xml:space="preserve">… </w:t>
      </w:r>
      <w:r w:rsidR="009A6BF1" w:rsidRPr="009A6BF1">
        <w:rPr>
          <w:rFonts w:cstheme="minorHAnsi"/>
          <w:sz w:val="24"/>
        </w:rPr>
        <w:t xml:space="preserve">The Sync bit sequence is then used to switch between the </w:t>
      </w:r>
      <w:proofErr w:type="gramStart"/>
      <w:r w:rsidR="009A6BF1" w:rsidRPr="009A6BF1">
        <w:rPr>
          <w:rFonts w:cstheme="minorHAnsi"/>
          <w:sz w:val="24"/>
        </w:rPr>
        <w:t>On waveform</w:t>
      </w:r>
      <w:proofErr w:type="gramEnd"/>
      <w:r w:rsidR="009A6BF1" w:rsidRPr="009A6BF1">
        <w:rPr>
          <w:rFonts w:cstheme="minorHAnsi"/>
          <w:sz w:val="24"/>
        </w:rPr>
        <w:t xml:space="preserve"> generator (On-WG) and the Off waveform generator (Off-WG).</w:t>
      </w:r>
      <w:r w:rsidR="009A6BF1">
        <w:rPr>
          <w:rFonts w:cstheme="minorHAnsi"/>
          <w:sz w:val="24"/>
        </w:rPr>
        <w:t xml:space="preserve">  </w:t>
      </w:r>
      <w:r w:rsidR="003216D1">
        <w:rPr>
          <w:rFonts w:cstheme="minorHAnsi"/>
          <w:color w:val="FF0000"/>
          <w:sz w:val="24"/>
        </w:rPr>
        <w:t>The Symbol Phase Randomzier applies a</w:t>
      </w:r>
      <w:r w:rsidR="009A6BF1" w:rsidRPr="00C74E13">
        <w:rPr>
          <w:rFonts w:cstheme="minorHAnsi"/>
          <w:color w:val="FF0000"/>
          <w:sz w:val="24"/>
        </w:rPr>
        <w:t xml:space="preserve"> psueduo random phase rotation to the </w:t>
      </w:r>
      <w:r w:rsidR="003216D1">
        <w:rPr>
          <w:rFonts w:cstheme="minorHAnsi"/>
          <w:color w:val="FF0000"/>
          <w:sz w:val="24"/>
        </w:rPr>
        <w:t xml:space="preserve">MC-OOK </w:t>
      </w:r>
      <w:r w:rsidR="009A6BF1" w:rsidRPr="00C74E13">
        <w:rPr>
          <w:rFonts w:cstheme="minorHAnsi"/>
          <w:color w:val="FF0000"/>
          <w:sz w:val="24"/>
        </w:rPr>
        <w:t>On waveform prior to transmission to remove any spectral lines in the power spectral density.</w:t>
      </w:r>
    </w:p>
    <w:p w14:paraId="6C97ADDD" w14:textId="77777777" w:rsidR="00C74E13" w:rsidRDefault="00C74E13" w:rsidP="00283796">
      <w:pPr>
        <w:spacing w:after="0" w:line="240" w:lineRule="auto"/>
        <w:rPr>
          <w:rFonts w:cstheme="minorHAnsi"/>
          <w:sz w:val="24"/>
        </w:rPr>
      </w:pPr>
    </w:p>
    <w:p w14:paraId="23A8ADA5" w14:textId="6242D7FE" w:rsidR="00C74E13" w:rsidRPr="00080AED" w:rsidRDefault="00080AED" w:rsidP="00283796">
      <w:pPr>
        <w:spacing w:after="0" w:line="240" w:lineRule="auto"/>
        <w:rPr>
          <w:rFonts w:cstheme="minorHAnsi"/>
          <w:b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C74E13" w:rsidRPr="00080AED">
        <w:rPr>
          <w:rFonts w:cstheme="minorHAnsi"/>
          <w:b/>
          <w:i/>
          <w:sz w:val="24"/>
        </w:rPr>
        <w:t>Replace Figure 32-4 with the following figure.</w:t>
      </w:r>
    </w:p>
    <w:p w14:paraId="44CF11BD" w14:textId="11F5F445" w:rsidR="00B61CFC" w:rsidRPr="00B61CFC" w:rsidRDefault="00C74E13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14:paraId="40540823" w14:textId="1701E9F5" w:rsidR="00B3662E" w:rsidRDefault="00BC059E" w:rsidP="00283796">
      <w:pPr>
        <w:spacing w:after="0" w:line="240" w:lineRule="auto"/>
        <w:rPr>
          <w:rFonts w:cstheme="minorHAnsi"/>
          <w:sz w:val="24"/>
        </w:rPr>
      </w:pPr>
      <w:r>
        <w:object w:dxaOrig="10402" w:dyaOrig="3741" w14:anchorId="31F0F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168.2pt" o:ole="">
            <v:imagedata r:id="rId8" o:title=""/>
          </v:shape>
          <o:OLEObject Type="Embed" ProgID="Visio.Drawing.11" ShapeID="_x0000_i1025" DrawAspect="Content" ObjectID="_1592551646" r:id="rId9"/>
        </w:object>
      </w:r>
    </w:p>
    <w:p w14:paraId="2339A903" w14:textId="77777777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35DCB13A" w14:textId="77777777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685C8664" w14:textId="77777777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238340A2" w14:textId="6CD7EB7D" w:rsidR="00B3662E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B3662E" w:rsidRPr="00080AED">
        <w:rPr>
          <w:rFonts w:cstheme="minorHAnsi"/>
          <w:b/>
          <w:i/>
          <w:sz w:val="24"/>
        </w:rPr>
        <w:t>Replace Figure 32-5 with the following figure</w:t>
      </w:r>
    </w:p>
    <w:p w14:paraId="1A9FC4CA" w14:textId="409C87C4" w:rsidR="00361964" w:rsidRDefault="00361964" w:rsidP="00283796">
      <w:pPr>
        <w:spacing w:after="0" w:line="240" w:lineRule="auto"/>
        <w:rPr>
          <w:rFonts w:cstheme="minorHAnsi"/>
          <w:sz w:val="24"/>
        </w:rPr>
      </w:pPr>
    </w:p>
    <w:p w14:paraId="50113116" w14:textId="3E94EC63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723D722C" w14:textId="61271508" w:rsidR="00BC059E" w:rsidRDefault="00BC059E" w:rsidP="00283796">
      <w:pPr>
        <w:spacing w:after="0" w:line="240" w:lineRule="auto"/>
        <w:rPr>
          <w:rFonts w:cstheme="minorHAnsi"/>
          <w:sz w:val="24"/>
        </w:rPr>
      </w:pPr>
      <w:r>
        <w:object w:dxaOrig="10402" w:dyaOrig="3741" w14:anchorId="6433D53A">
          <v:shape id="_x0000_i1026" type="#_x0000_t75" style="width:467.45pt;height:168.2pt" o:ole="">
            <v:imagedata r:id="rId10" o:title=""/>
          </v:shape>
          <o:OLEObject Type="Embed" ProgID="Visio.Drawing.11" ShapeID="_x0000_i1026" DrawAspect="Content" ObjectID="_1592551647" r:id="rId11"/>
        </w:object>
      </w:r>
    </w:p>
    <w:p w14:paraId="0A7DB723" w14:textId="4F664C57" w:rsidR="00B3662E" w:rsidRDefault="00B3662E" w:rsidP="00283796">
      <w:pPr>
        <w:spacing w:after="0" w:line="240" w:lineRule="auto"/>
        <w:rPr>
          <w:rFonts w:cstheme="minorHAnsi"/>
          <w:sz w:val="24"/>
        </w:rPr>
      </w:pPr>
    </w:p>
    <w:p w14:paraId="049CAB65" w14:textId="77777777" w:rsidR="004E25E6" w:rsidRDefault="004E25E6" w:rsidP="00283796">
      <w:pPr>
        <w:spacing w:after="0" w:line="240" w:lineRule="auto"/>
        <w:rPr>
          <w:rFonts w:cstheme="minorHAnsi"/>
          <w:sz w:val="24"/>
        </w:rPr>
      </w:pPr>
    </w:p>
    <w:p w14:paraId="75ED1081" w14:textId="77777777" w:rsidR="004E25E6" w:rsidRDefault="004E25E6" w:rsidP="00283796">
      <w:pPr>
        <w:spacing w:after="0" w:line="240" w:lineRule="auto"/>
        <w:rPr>
          <w:rFonts w:cstheme="minorHAnsi"/>
          <w:sz w:val="24"/>
        </w:rPr>
      </w:pPr>
    </w:p>
    <w:p w14:paraId="483A0C8B" w14:textId="77777777" w:rsidR="00AE54DF" w:rsidRDefault="00AE54DF" w:rsidP="00283796">
      <w:pPr>
        <w:spacing w:after="0" w:line="240" w:lineRule="auto"/>
        <w:rPr>
          <w:rFonts w:cstheme="minorHAnsi"/>
          <w:sz w:val="24"/>
        </w:rPr>
      </w:pPr>
    </w:p>
    <w:p w14:paraId="27452A07" w14:textId="58E8484A" w:rsidR="00361964" w:rsidRPr="00080AED" w:rsidRDefault="00080AED" w:rsidP="00361964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361964" w:rsidRPr="00080AED">
        <w:rPr>
          <w:rFonts w:cstheme="minorHAnsi"/>
          <w:b/>
          <w:i/>
          <w:sz w:val="24"/>
        </w:rPr>
        <w:t xml:space="preserve">In Clause 32.2.3 add the text shown in </w:t>
      </w:r>
      <w:r w:rsidR="00361964" w:rsidRPr="00080AED">
        <w:rPr>
          <w:rFonts w:cstheme="minorHAnsi"/>
          <w:b/>
          <w:i/>
          <w:color w:val="FF0000"/>
          <w:sz w:val="24"/>
        </w:rPr>
        <w:t>Red</w:t>
      </w:r>
      <w:r w:rsidR="00361964" w:rsidRPr="00080AED">
        <w:rPr>
          <w:rFonts w:cstheme="minorHAnsi"/>
          <w:b/>
          <w:i/>
          <w:sz w:val="24"/>
        </w:rPr>
        <w:t>.</w:t>
      </w:r>
    </w:p>
    <w:p w14:paraId="71F84301" w14:textId="5C2F7792" w:rsidR="00361964" w:rsidRDefault="00361964" w:rsidP="00283796">
      <w:pPr>
        <w:spacing w:after="0" w:line="240" w:lineRule="auto"/>
        <w:rPr>
          <w:rFonts w:cstheme="minorHAnsi"/>
          <w:sz w:val="24"/>
        </w:rPr>
      </w:pPr>
    </w:p>
    <w:p w14:paraId="4F8AD0D7" w14:textId="34A47377" w:rsidR="003216D1" w:rsidRDefault="00080AED" w:rsidP="00080AED">
      <w:pPr>
        <w:spacing w:after="0" w:line="240" w:lineRule="auto"/>
        <w:rPr>
          <w:rFonts w:cstheme="minorHAnsi"/>
          <w:color w:val="FF0000"/>
          <w:sz w:val="24"/>
        </w:rPr>
      </w:pPr>
      <w:r w:rsidRPr="00080AED">
        <w:rPr>
          <w:rStyle w:val="SC12204806"/>
          <w:sz w:val="24"/>
          <w:szCs w:val="24"/>
        </w:rPr>
        <w:t xml:space="preserve">An example of a WUR signal generator for the WUR-Data field is shown in Figure 32-5 (An Example of a WUR signal generator for the WUR-Data field for Antenna </w:t>
      </w:r>
      <m:oMath>
        <m:sSub>
          <m:sSubPr>
            <m:ctrlPr>
              <w:rPr>
                <w:rStyle w:val="SC12204806"/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Style w:val="SC12204806"/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Style w:val="SC12204806"/>
                <w:rFonts w:ascii="Cambria Math" w:hAnsi="Cambria Math"/>
                <w:sz w:val="24"/>
                <w:szCs w:val="24"/>
              </w:rPr>
              <m:t>TX</m:t>
            </m:r>
          </m:sub>
        </m:sSub>
      </m:oMath>
      <w:r w:rsidRPr="00080AED">
        <w:rPr>
          <w:rStyle w:val="SC12204806"/>
          <w:sz w:val="24"/>
          <w:szCs w:val="24"/>
        </w:rPr>
        <w:t>).</w:t>
      </w:r>
      <w:r>
        <w:rPr>
          <w:rStyle w:val="SC12204806"/>
        </w:rPr>
        <w:t xml:space="preserve"> </w:t>
      </w:r>
      <w:r w:rsidR="00361964" w:rsidRPr="00361964">
        <w:rPr>
          <w:rFonts w:cstheme="minorHAnsi"/>
          <w:sz w:val="24"/>
        </w:rPr>
        <w:t xml:space="preserve">The information bits are mapped by a Manchester-based encoder. Each coded bit is then used to switch between the </w:t>
      </w:r>
      <w:proofErr w:type="gramStart"/>
      <w:r w:rsidR="00361964" w:rsidRPr="00361964">
        <w:rPr>
          <w:rFonts w:cstheme="minorHAnsi"/>
          <w:sz w:val="24"/>
        </w:rPr>
        <w:t>On waveform</w:t>
      </w:r>
      <w:proofErr w:type="gramEnd"/>
      <w:r w:rsidR="00361964" w:rsidRPr="00361964">
        <w:rPr>
          <w:rFonts w:cstheme="minorHAnsi"/>
          <w:sz w:val="24"/>
        </w:rPr>
        <w:t xml:space="preserve"> generator (On-WG) and the Off waveform generator (Off-WG).</w:t>
      </w:r>
      <w:r w:rsidR="00361964">
        <w:rPr>
          <w:rFonts w:cstheme="minorHAnsi"/>
          <w:sz w:val="24"/>
        </w:rPr>
        <w:t xml:space="preserve"> </w:t>
      </w:r>
      <w:r w:rsidR="003216D1">
        <w:rPr>
          <w:rFonts w:cstheme="minorHAnsi"/>
          <w:sz w:val="24"/>
        </w:rPr>
        <w:t xml:space="preserve"> </w:t>
      </w:r>
      <w:r w:rsidR="003216D1">
        <w:rPr>
          <w:rFonts w:cstheme="minorHAnsi"/>
          <w:color w:val="FF0000"/>
          <w:sz w:val="24"/>
        </w:rPr>
        <w:t>The Symbol Phase Randomzier applies a</w:t>
      </w:r>
      <w:r w:rsidR="003216D1" w:rsidRPr="00C74E13">
        <w:rPr>
          <w:rFonts w:cstheme="minorHAnsi"/>
          <w:color w:val="FF0000"/>
          <w:sz w:val="24"/>
        </w:rPr>
        <w:t xml:space="preserve"> psueduo random phase rotation to the </w:t>
      </w:r>
      <w:r w:rsidR="003216D1">
        <w:rPr>
          <w:rFonts w:cstheme="minorHAnsi"/>
          <w:color w:val="FF0000"/>
          <w:sz w:val="24"/>
        </w:rPr>
        <w:t xml:space="preserve">MC-OOK </w:t>
      </w:r>
      <w:r w:rsidR="003216D1" w:rsidRPr="00C74E13">
        <w:rPr>
          <w:rFonts w:cstheme="minorHAnsi"/>
          <w:color w:val="FF0000"/>
          <w:sz w:val="24"/>
        </w:rPr>
        <w:t>On waveform prior to transmission to remove any spectral lines in the power spectral density.</w:t>
      </w:r>
    </w:p>
    <w:p w14:paraId="240AFFC5" w14:textId="700FE9E9" w:rsidR="00361964" w:rsidRDefault="00361964" w:rsidP="00283796">
      <w:pPr>
        <w:spacing w:after="0" w:line="240" w:lineRule="auto"/>
        <w:rPr>
          <w:rFonts w:cstheme="minorHAnsi"/>
          <w:sz w:val="24"/>
        </w:rPr>
      </w:pPr>
    </w:p>
    <w:p w14:paraId="2406D68E" w14:textId="56EFF719" w:rsidR="003216D1" w:rsidRDefault="003216D1" w:rsidP="003216D1">
      <w:pPr>
        <w:spacing w:after="0" w:line="240" w:lineRule="auto"/>
        <w:rPr>
          <w:rFonts w:cstheme="minorHAnsi"/>
          <w:sz w:val="24"/>
        </w:rPr>
      </w:pPr>
    </w:p>
    <w:p w14:paraId="1B9C95A2" w14:textId="5756FE0E" w:rsidR="00080AED" w:rsidRPr="00080AED" w:rsidRDefault="00080AED" w:rsidP="00080AED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 xml:space="preserve">Editor Instructions: </w:t>
      </w:r>
      <w:r w:rsidRPr="00080AED">
        <w:rPr>
          <w:rFonts w:cstheme="minorHAnsi"/>
          <w:b/>
          <w:i/>
          <w:sz w:val="24"/>
        </w:rPr>
        <w:t xml:space="preserve">Just before sub-clause 32.2.3.1 add the text shown in </w:t>
      </w:r>
      <w:r w:rsidRPr="00080AED">
        <w:rPr>
          <w:rFonts w:cstheme="minorHAnsi"/>
          <w:b/>
          <w:i/>
          <w:color w:val="FF0000"/>
          <w:sz w:val="24"/>
        </w:rPr>
        <w:t xml:space="preserve">Red </w:t>
      </w:r>
      <w:r w:rsidRPr="00080AED">
        <w:rPr>
          <w:rFonts w:cstheme="minorHAnsi"/>
          <w:b/>
          <w:i/>
          <w:sz w:val="24"/>
        </w:rPr>
        <w:t>and the new figure.</w:t>
      </w:r>
    </w:p>
    <w:p w14:paraId="61252883" w14:textId="77777777" w:rsidR="00080AED" w:rsidRDefault="00080AED" w:rsidP="00080AED">
      <w:pPr>
        <w:spacing w:after="0" w:line="240" w:lineRule="auto"/>
        <w:rPr>
          <w:rFonts w:cstheme="minorHAnsi"/>
          <w:sz w:val="24"/>
        </w:rPr>
      </w:pPr>
    </w:p>
    <w:p w14:paraId="6990206D" w14:textId="1360B8F8" w:rsidR="00080AED" w:rsidRPr="00C74E13" w:rsidRDefault="00080AED" w:rsidP="00080AED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The Symbol Phase Randomzier, shown in Figure 32-XX, uses a linear feedback shift register with a </w:t>
      </w:r>
      <w:r w:rsidRPr="00C74E13">
        <w:rPr>
          <w:rFonts w:cstheme="minorHAnsi"/>
          <w:color w:val="FF0000"/>
          <w:sz w:val="24"/>
        </w:rPr>
        <w:t xml:space="preserve">generator polynomial </w:t>
      </w:r>
      <m:oMath>
        <m:r>
          <w:rPr>
            <w:rFonts w:ascii="Cambria Math" w:hAnsi="Cambria Math" w:cstheme="minorHAnsi"/>
            <w:color w:val="FF0000"/>
            <w:sz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</m:d>
        <m:r>
          <w:rPr>
            <w:rFonts w:ascii="Cambria Math" w:hAnsi="Cambria Math" w:cstheme="minorHAnsi"/>
            <w:color w:val="FF0000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-7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-4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+1</m:t>
        </m:r>
      </m:oMath>
      <w:r>
        <w:rPr>
          <w:rFonts w:cstheme="minorHAnsi"/>
          <w:color w:val="FF0000"/>
          <w:sz w:val="24"/>
        </w:rPr>
        <w:t xml:space="preserve"> to generate a sequence of psuedo random bits.   Those bits are converted to values of +1 or -1 by the BPSK Mapper.  The BPSK mapper maps a  bit 0 to a  value of -1 and a bit 1 to a value of +1. The MC-OOK On Waveform is multiplied by the output of the BPSK Mapper, which is a value of either -1 or +1.  </w:t>
      </w:r>
      <w:r w:rsidRPr="00C74E13">
        <w:rPr>
          <w:rFonts w:cstheme="minorHAnsi"/>
          <w:color w:val="FF0000"/>
          <w:sz w:val="24"/>
        </w:rPr>
        <w:t>At the beginning of each PPDU the LFSR is loaded with all zeros.</w:t>
      </w:r>
      <w:r>
        <w:rPr>
          <w:rFonts w:cstheme="minorHAnsi"/>
          <w:color w:val="FF0000"/>
          <w:sz w:val="24"/>
        </w:rPr>
        <w:t xml:space="preserve"> The symbol phase randomizer is used for both the Sync Field and the Data Field.   The LFSR is updated every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Sync</m:t>
            </m:r>
          </m:sub>
        </m:sSub>
      </m:oMath>
      <w:r>
        <w:rPr>
          <w:rFonts w:cstheme="minorHAnsi"/>
          <w:color w:val="FF0000"/>
          <w:sz w:val="24"/>
        </w:rPr>
        <w:t xml:space="preserve"> during the Sync Field and updated ever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Sym</m:t>
            </m:r>
          </m:sub>
        </m:sSub>
      </m:oMath>
      <w:r>
        <w:rPr>
          <w:rFonts w:cstheme="minorHAnsi"/>
          <w:color w:val="FF0000"/>
          <w:sz w:val="24"/>
        </w:rPr>
        <w:t xml:space="preserve"> during the Data Field.</w:t>
      </w:r>
    </w:p>
    <w:p w14:paraId="4EE7545F" w14:textId="77777777" w:rsidR="00080AED" w:rsidRDefault="00080AED" w:rsidP="003216D1">
      <w:pPr>
        <w:spacing w:after="0" w:line="240" w:lineRule="auto"/>
        <w:rPr>
          <w:rFonts w:cstheme="minorHAnsi"/>
          <w:sz w:val="24"/>
        </w:rPr>
      </w:pPr>
    </w:p>
    <w:p w14:paraId="3561DC5B" w14:textId="77777777" w:rsidR="003216D1" w:rsidRDefault="003216D1" w:rsidP="003216D1">
      <w:pPr>
        <w:spacing w:after="0" w:line="240" w:lineRule="auto"/>
        <w:rPr>
          <w:rFonts w:cstheme="minorHAnsi"/>
          <w:sz w:val="24"/>
        </w:rPr>
      </w:pPr>
      <w:r>
        <w:object w:dxaOrig="11018" w:dyaOrig="5398" w14:anchorId="75B8034F">
          <v:shape id="_x0000_i1027" type="#_x0000_t75" style="width:467.45pt;height:228.9pt" o:ole="">
            <v:imagedata r:id="rId12" o:title=""/>
          </v:shape>
          <o:OLEObject Type="Embed" ProgID="Visio.Drawing.11" ShapeID="_x0000_i1027" DrawAspect="Content" ObjectID="_1592551648" r:id="rId13"/>
        </w:object>
      </w:r>
    </w:p>
    <w:p w14:paraId="064F4F93" w14:textId="77777777" w:rsidR="003216D1" w:rsidRDefault="003216D1" w:rsidP="003216D1">
      <w:pPr>
        <w:spacing w:before="120"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Figure: 32-XX: Symbol Phase Randomizer</w:t>
      </w:r>
    </w:p>
    <w:p w14:paraId="2BAC7CF1" w14:textId="77777777" w:rsidR="003216D1" w:rsidRDefault="003216D1" w:rsidP="003216D1">
      <w:pPr>
        <w:spacing w:after="0" w:line="240" w:lineRule="auto"/>
        <w:rPr>
          <w:rFonts w:cstheme="minorHAnsi"/>
          <w:sz w:val="24"/>
        </w:rPr>
      </w:pPr>
    </w:p>
    <w:p w14:paraId="036FDE83" w14:textId="627E138E" w:rsidR="003216D1" w:rsidRDefault="003216D1" w:rsidP="00283796">
      <w:pPr>
        <w:spacing w:after="0" w:line="240" w:lineRule="auto"/>
        <w:rPr>
          <w:rFonts w:cstheme="minorHAnsi"/>
          <w:sz w:val="24"/>
        </w:rPr>
      </w:pPr>
    </w:p>
    <w:p w14:paraId="3494F9CF" w14:textId="2BA41570" w:rsidR="003216D1" w:rsidRDefault="003216D1" w:rsidP="003216D1">
      <w:pPr>
        <w:spacing w:after="0" w:line="240" w:lineRule="auto"/>
        <w:rPr>
          <w:rFonts w:cstheme="minorHAnsi"/>
          <w:color w:val="FF0000"/>
          <w:sz w:val="24"/>
        </w:rPr>
      </w:pPr>
    </w:p>
    <w:p w14:paraId="3D379C2B" w14:textId="196EF6F0" w:rsidR="003216D1" w:rsidRDefault="003216D1" w:rsidP="003216D1">
      <w:pPr>
        <w:spacing w:after="0" w:line="240" w:lineRule="auto"/>
        <w:rPr>
          <w:rFonts w:cstheme="minorHAnsi"/>
          <w:color w:val="FF0000"/>
          <w:sz w:val="24"/>
        </w:rPr>
      </w:pPr>
    </w:p>
    <w:p w14:paraId="51041C72" w14:textId="77777777" w:rsidR="003216D1" w:rsidRDefault="003216D1" w:rsidP="003216D1">
      <w:pPr>
        <w:spacing w:after="0" w:line="240" w:lineRule="auto"/>
        <w:rPr>
          <w:rFonts w:cstheme="minorHAnsi"/>
          <w:color w:val="FF0000"/>
          <w:sz w:val="24"/>
        </w:rPr>
      </w:pPr>
    </w:p>
    <w:p w14:paraId="0E207244" w14:textId="77777777" w:rsidR="003216D1" w:rsidRPr="00DF7BE9" w:rsidRDefault="003216D1" w:rsidP="00283796">
      <w:pPr>
        <w:spacing w:after="0" w:line="240" w:lineRule="auto"/>
        <w:rPr>
          <w:rFonts w:cstheme="minorHAnsi"/>
          <w:sz w:val="24"/>
        </w:rPr>
      </w:pPr>
    </w:p>
    <w:sectPr w:rsidR="003216D1" w:rsidRPr="00DF7BE9" w:rsidSect="00766E5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1D968" w14:textId="77777777" w:rsidR="00D85460" w:rsidRDefault="00D85460" w:rsidP="00766E54">
      <w:pPr>
        <w:spacing w:after="0" w:line="240" w:lineRule="auto"/>
      </w:pPr>
      <w:r>
        <w:separator/>
      </w:r>
    </w:p>
  </w:endnote>
  <w:endnote w:type="continuationSeparator" w:id="0">
    <w:p w14:paraId="4DAE85EC" w14:textId="77777777" w:rsidR="00D85460" w:rsidRDefault="00D85460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4B927" w14:textId="77777777" w:rsidR="00D85460" w:rsidRDefault="00D85460" w:rsidP="00766E54">
      <w:pPr>
        <w:spacing w:after="0" w:line="240" w:lineRule="auto"/>
      </w:pPr>
      <w:r>
        <w:separator/>
      </w:r>
    </w:p>
  </w:footnote>
  <w:footnote w:type="continuationSeparator" w:id="0">
    <w:p w14:paraId="19700111" w14:textId="77777777" w:rsidR="00D85460" w:rsidRDefault="00D85460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612812B8" w:rsidR="00EB2E3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7558A1">
      <w:rPr>
        <w:sz w:val="28"/>
      </w:rPr>
      <w:t>1194</w:t>
    </w:r>
    <w:r w:rsidR="00EB2E3A" w:rsidRPr="00C724F0">
      <w:rPr>
        <w:sz w:val="28"/>
      </w:rPr>
      <w:t>r0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369A8"/>
    <w:rsid w:val="001417E9"/>
    <w:rsid w:val="001437FB"/>
    <w:rsid w:val="001439A2"/>
    <w:rsid w:val="00143BAF"/>
    <w:rsid w:val="0015400A"/>
    <w:rsid w:val="00161CC9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203373"/>
    <w:rsid w:val="00211633"/>
    <w:rsid w:val="0023260A"/>
    <w:rsid w:val="002365CA"/>
    <w:rsid w:val="00245899"/>
    <w:rsid w:val="002458E4"/>
    <w:rsid w:val="002644C8"/>
    <w:rsid w:val="00264722"/>
    <w:rsid w:val="00277BFD"/>
    <w:rsid w:val="00283796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D37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C4B04"/>
    <w:rsid w:val="005D693D"/>
    <w:rsid w:val="006113ED"/>
    <w:rsid w:val="00611465"/>
    <w:rsid w:val="0062080C"/>
    <w:rsid w:val="006232FB"/>
    <w:rsid w:val="006377CD"/>
    <w:rsid w:val="00645AA4"/>
    <w:rsid w:val="006465C9"/>
    <w:rsid w:val="00660C4A"/>
    <w:rsid w:val="006801D8"/>
    <w:rsid w:val="00684426"/>
    <w:rsid w:val="006A0EFD"/>
    <w:rsid w:val="006B0B06"/>
    <w:rsid w:val="006C22F8"/>
    <w:rsid w:val="006C429F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65EA"/>
    <w:rsid w:val="00743994"/>
    <w:rsid w:val="00750444"/>
    <w:rsid w:val="00753DAF"/>
    <w:rsid w:val="007558A1"/>
    <w:rsid w:val="00766E54"/>
    <w:rsid w:val="00767680"/>
    <w:rsid w:val="007836BB"/>
    <w:rsid w:val="00783CBB"/>
    <w:rsid w:val="00783FFE"/>
    <w:rsid w:val="0078529A"/>
    <w:rsid w:val="007A282A"/>
    <w:rsid w:val="007B5E8D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4447E"/>
    <w:rsid w:val="00844FC7"/>
    <w:rsid w:val="00846386"/>
    <w:rsid w:val="00880F7E"/>
    <w:rsid w:val="008852B5"/>
    <w:rsid w:val="00891641"/>
    <w:rsid w:val="00895277"/>
    <w:rsid w:val="008C3CCD"/>
    <w:rsid w:val="008C6011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82DDE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F154B"/>
    <w:rsid w:val="00BF1A72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50B3F"/>
    <w:rsid w:val="00D76361"/>
    <w:rsid w:val="00D81018"/>
    <w:rsid w:val="00D85460"/>
    <w:rsid w:val="00DA32C4"/>
    <w:rsid w:val="00DB533D"/>
    <w:rsid w:val="00DB68F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B31FE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93426"/>
    <w:rsid w:val="00FA17DC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8199-6CC8-4D75-80AC-9AA7DA3F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221</cp:revision>
  <cp:lastPrinted>2014-11-08T19:57:00Z</cp:lastPrinted>
  <dcterms:created xsi:type="dcterms:W3CDTF">2014-11-08T19:17:00Z</dcterms:created>
  <dcterms:modified xsi:type="dcterms:W3CDTF">2018-07-08T17:41:00Z</dcterms:modified>
</cp:coreProperties>
</file>