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E8A5E8" w:rsidR="00C723BC" w:rsidRPr="00183F4C" w:rsidRDefault="00C918DA" w:rsidP="000C294C">
            <w:pPr>
              <w:pStyle w:val="T2"/>
            </w:pPr>
            <w:r>
              <w:rPr>
                <w:lang w:eastAsia="ko-KR"/>
              </w:rPr>
              <w:t>Spec Text Revision</w:t>
            </w:r>
            <w:r w:rsidR="00FE3762">
              <w:rPr>
                <w:lang w:eastAsia="ko-KR"/>
              </w:rPr>
              <w:t xml:space="preserve"> on WUR Waveform Generation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F53C2FA" w:rsidR="00C723BC" w:rsidRPr="00183F4C" w:rsidRDefault="00C723BC" w:rsidP="00C918D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C294C">
              <w:rPr>
                <w:b w:val="0"/>
                <w:sz w:val="20"/>
                <w:lang w:eastAsia="ko-KR"/>
              </w:rPr>
              <w:t>0</w:t>
            </w:r>
            <w:r w:rsidR="00C918DA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918DA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2C8EB1A0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20" w:type="dxa"/>
            <w:vAlign w:val="center"/>
          </w:tcPr>
          <w:p w14:paraId="33A61162" w14:textId="56B987AE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6BEA4E92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95582"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6D51DFE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Jia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Jia</w:t>
            </w:r>
            <w:proofErr w:type="spellEnd"/>
          </w:p>
        </w:tc>
        <w:tc>
          <w:tcPr>
            <w:tcW w:w="1620" w:type="dxa"/>
            <w:vAlign w:val="center"/>
          </w:tcPr>
          <w:p w14:paraId="5CFDDB6C" w14:textId="26970DDB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  <w:r w:rsidR="00504CAF">
              <w:rPr>
                <w:b w:val="0"/>
                <w:sz w:val="18"/>
                <w:szCs w:val="18"/>
                <w:lang w:eastAsia="ko-KR"/>
              </w:rPr>
              <w:t xml:space="preserve"> Technologies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6F9C0D24" w:rsidR="000C294C" w:rsidRPr="00183F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justin.jia@huawei.com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615BF342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b w:val="0"/>
                <w:sz w:val="18"/>
                <w:szCs w:val="18"/>
                <w:lang w:eastAsia="ko-KR"/>
              </w:rPr>
              <w:t>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620" w:type="dxa"/>
            <w:vAlign w:val="center"/>
          </w:tcPr>
          <w:p w14:paraId="51FC47CC" w14:textId="1ED46F2B" w:rsidR="000C294C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Electronics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78A2F66B" w:rsidR="000C294C" w:rsidRPr="00D96086" w:rsidRDefault="00504CAF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00E25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970B2" w:rsidRDefault="00B970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1E8EBDC9" w:rsidR="00B970B2" w:rsidRDefault="00B970B2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a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revision on the </w:t>
                            </w:r>
                            <w:r>
                              <w:rPr>
                                <w:lang w:eastAsia="ko-KR"/>
                              </w:rPr>
                              <w:t>draft spec text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DC2D42">
                              <w:rPr>
                                <w:lang w:eastAsia="ko-KR"/>
                              </w:rPr>
                              <w:t xml:space="preserve">P802.11ba D0.3 regarding the </w:t>
                            </w:r>
                            <w:r w:rsidR="004F3498">
                              <w:rPr>
                                <w:lang w:eastAsia="ko-KR"/>
                              </w:rPr>
                              <w:t xml:space="preserve">WUR Waveform Generation for </w:t>
                            </w:r>
                            <w:proofErr w:type="spellStart"/>
                            <w:r w:rsidR="004F3498">
                              <w:rPr>
                                <w:lang w:eastAsia="ko-KR"/>
                              </w:rPr>
                              <w:t>signle</w:t>
                            </w:r>
                            <w:proofErr w:type="spellEnd"/>
                            <w:r w:rsidR="004F3498">
                              <w:rPr>
                                <w:lang w:eastAsia="ko-KR"/>
                              </w:rPr>
                              <w:t xml:space="preserve"> 20 MHz channel and FDMA transmission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1C249F1" w14:textId="77777777" w:rsidR="00630D7A" w:rsidRDefault="00630D7A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79D7D3C" w14:textId="422A9E96" w:rsidR="00B970B2" w:rsidRDefault="00B970B2" w:rsidP="002D4051">
                            <w:pPr>
                              <w:jc w:val="both"/>
                            </w:pPr>
                          </w:p>
                          <w:p w14:paraId="529CEA7D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68DCA509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8E435B7" w14:textId="77777777" w:rsidR="00DC2D42" w:rsidRDefault="00DC2D42" w:rsidP="002D4051">
                            <w:pPr>
                              <w:jc w:val="both"/>
                            </w:pPr>
                          </w:p>
                          <w:p w14:paraId="4F0F674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2D9022AC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D8EE34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DB0BBA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01BF8B8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C2178C6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7B22F3C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6F028AA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4654BAEE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B9406A4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38CF94AD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0E877530" w14:textId="77777777" w:rsidR="003D139A" w:rsidRDefault="003D139A" w:rsidP="002D4051">
                            <w:pPr>
                              <w:jc w:val="both"/>
                            </w:pPr>
                          </w:p>
                          <w:p w14:paraId="57543283" w14:textId="01EF3D22" w:rsidR="00B970B2" w:rsidRDefault="00B970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DC2D42" w:rsidRDefault="00DC2D42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DC2D42" w:rsidRDefault="00DC2D42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7DA758B9" w:rsidR="00B970B2" w:rsidRDefault="005945F2" w:rsidP="003D139A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B970B2" w:rsidRDefault="00B970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1E8EBDC9" w:rsidR="00B970B2" w:rsidRDefault="00B970B2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a </w:t>
                      </w:r>
                      <w:r w:rsidR="004F3498">
                        <w:rPr>
                          <w:lang w:eastAsia="ko-KR"/>
                        </w:rPr>
                        <w:t xml:space="preserve">revision on the </w:t>
                      </w:r>
                      <w:r>
                        <w:rPr>
                          <w:lang w:eastAsia="ko-KR"/>
                        </w:rPr>
                        <w:t>draft spec text</w:t>
                      </w:r>
                      <w:r w:rsidR="004F3498">
                        <w:rPr>
                          <w:lang w:eastAsia="ko-KR"/>
                        </w:rPr>
                        <w:t xml:space="preserve">, </w:t>
                      </w:r>
                      <w:r w:rsidR="00DC2D42">
                        <w:rPr>
                          <w:lang w:eastAsia="ko-KR"/>
                        </w:rPr>
                        <w:t xml:space="preserve">P802.11ba D0.3 regarding the </w:t>
                      </w:r>
                      <w:r w:rsidR="004F3498">
                        <w:rPr>
                          <w:lang w:eastAsia="ko-KR"/>
                        </w:rPr>
                        <w:t xml:space="preserve">WUR Waveform Generation for </w:t>
                      </w:r>
                      <w:proofErr w:type="spellStart"/>
                      <w:r w:rsidR="004F3498">
                        <w:rPr>
                          <w:lang w:eastAsia="ko-KR"/>
                        </w:rPr>
                        <w:t>signle</w:t>
                      </w:r>
                      <w:proofErr w:type="spellEnd"/>
                      <w:r w:rsidR="004F3498">
                        <w:rPr>
                          <w:lang w:eastAsia="ko-KR"/>
                        </w:rPr>
                        <w:t xml:space="preserve"> 20 MHz channel and FDMA transmission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1C249F1" w14:textId="77777777" w:rsidR="00630D7A" w:rsidRDefault="00630D7A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79D7D3C" w14:textId="422A9E96" w:rsidR="00B970B2" w:rsidRDefault="00B970B2" w:rsidP="002D4051">
                      <w:pPr>
                        <w:jc w:val="both"/>
                      </w:pPr>
                    </w:p>
                    <w:p w14:paraId="529CEA7D" w14:textId="77777777" w:rsidR="00DC2D42" w:rsidRDefault="00DC2D42" w:rsidP="002D4051">
                      <w:pPr>
                        <w:jc w:val="both"/>
                      </w:pPr>
                    </w:p>
                    <w:p w14:paraId="68DCA509" w14:textId="77777777" w:rsidR="00DC2D42" w:rsidRDefault="00DC2D42" w:rsidP="002D4051">
                      <w:pPr>
                        <w:jc w:val="both"/>
                      </w:pPr>
                    </w:p>
                    <w:p w14:paraId="48E435B7" w14:textId="77777777" w:rsidR="00DC2D42" w:rsidRDefault="00DC2D42" w:rsidP="002D4051">
                      <w:pPr>
                        <w:jc w:val="both"/>
                      </w:pPr>
                    </w:p>
                    <w:p w14:paraId="4F0F674A" w14:textId="77777777" w:rsidR="003D139A" w:rsidRDefault="003D139A" w:rsidP="002D4051">
                      <w:pPr>
                        <w:jc w:val="both"/>
                      </w:pPr>
                    </w:p>
                    <w:p w14:paraId="2D9022AC" w14:textId="77777777" w:rsidR="003D139A" w:rsidRDefault="003D139A" w:rsidP="002D4051">
                      <w:pPr>
                        <w:jc w:val="both"/>
                      </w:pPr>
                    </w:p>
                    <w:p w14:paraId="0D8EE340" w14:textId="77777777" w:rsidR="003D139A" w:rsidRDefault="003D139A" w:rsidP="002D4051">
                      <w:pPr>
                        <w:jc w:val="both"/>
                      </w:pPr>
                    </w:p>
                    <w:p w14:paraId="3DB0BBA8" w14:textId="77777777" w:rsidR="003D139A" w:rsidRDefault="003D139A" w:rsidP="002D4051">
                      <w:pPr>
                        <w:jc w:val="both"/>
                      </w:pPr>
                    </w:p>
                    <w:p w14:paraId="401BF8B8" w14:textId="77777777" w:rsidR="003D139A" w:rsidRDefault="003D139A" w:rsidP="002D4051">
                      <w:pPr>
                        <w:jc w:val="both"/>
                      </w:pPr>
                    </w:p>
                    <w:p w14:paraId="0C2178C6" w14:textId="77777777" w:rsidR="003D139A" w:rsidRDefault="003D139A" w:rsidP="002D4051">
                      <w:pPr>
                        <w:jc w:val="both"/>
                      </w:pPr>
                    </w:p>
                    <w:p w14:paraId="7B22F3CE" w14:textId="77777777" w:rsidR="003D139A" w:rsidRDefault="003D139A" w:rsidP="002D4051">
                      <w:pPr>
                        <w:jc w:val="both"/>
                      </w:pPr>
                    </w:p>
                    <w:p w14:paraId="06F028AA" w14:textId="77777777" w:rsidR="003D139A" w:rsidRDefault="003D139A" w:rsidP="002D4051">
                      <w:pPr>
                        <w:jc w:val="both"/>
                      </w:pPr>
                    </w:p>
                    <w:p w14:paraId="4654BAEE" w14:textId="77777777" w:rsidR="003D139A" w:rsidRDefault="003D139A" w:rsidP="002D4051">
                      <w:pPr>
                        <w:jc w:val="both"/>
                      </w:pPr>
                    </w:p>
                    <w:p w14:paraId="3B9406A4" w14:textId="77777777" w:rsidR="003D139A" w:rsidRDefault="003D139A" w:rsidP="002D4051">
                      <w:pPr>
                        <w:jc w:val="both"/>
                      </w:pPr>
                    </w:p>
                    <w:p w14:paraId="38CF94AD" w14:textId="77777777" w:rsidR="003D139A" w:rsidRDefault="003D139A" w:rsidP="002D4051">
                      <w:pPr>
                        <w:jc w:val="both"/>
                      </w:pPr>
                    </w:p>
                    <w:p w14:paraId="0E877530" w14:textId="77777777" w:rsidR="003D139A" w:rsidRDefault="003D139A" w:rsidP="002D4051">
                      <w:pPr>
                        <w:jc w:val="both"/>
                      </w:pPr>
                    </w:p>
                    <w:p w14:paraId="57543283" w14:textId="01EF3D22" w:rsidR="00B970B2" w:rsidRDefault="00B970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DC2D42" w:rsidRDefault="00DC2D42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DC2D42" w:rsidRDefault="00DC2D42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7DA758B9" w:rsidR="00B970B2" w:rsidRDefault="005945F2" w:rsidP="003D139A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9B20F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A20F024" w:rsidR="00DC0CA2" w:rsidRDefault="00365EFF" w:rsidP="00365EF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4A11A7E8" w:rsidR="00C20B1F" w:rsidRPr="00C20B1F" w:rsidRDefault="006B7CD3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Revise the section 32.</w:t>
      </w:r>
      <w:r w:rsidR="00A33C72">
        <w:rPr>
          <w:rFonts w:eastAsia="Times New Roman"/>
          <w:b/>
          <w:i/>
          <w:color w:val="000000"/>
          <w:sz w:val="20"/>
          <w:lang w:val="en-US"/>
        </w:rPr>
        <w:t>2</w:t>
      </w:r>
      <w:r w:rsidR="00E35EE9">
        <w:rPr>
          <w:rFonts w:eastAsia="Times New Roman"/>
          <w:b/>
          <w:i/>
          <w:color w:val="000000"/>
          <w:sz w:val="20"/>
          <w:lang w:val="en-US"/>
        </w:rPr>
        <w:t>.3 with the followings</w:t>
      </w:r>
    </w:p>
    <w:p w14:paraId="283E89F4" w14:textId="329A6910" w:rsidR="00C20B1F" w:rsidRDefault="00720DB7" w:rsidP="00A33C72">
      <w:pPr>
        <w:pStyle w:val="H3"/>
        <w:numPr>
          <w:ilvl w:val="2"/>
          <w:numId w:val="60"/>
        </w:numPr>
        <w:rPr>
          <w:w w:val="100"/>
        </w:rPr>
      </w:pPr>
      <w:r>
        <w:rPr>
          <w:w w:val="100"/>
        </w:rPr>
        <w:t>Transmitter block diagram</w:t>
      </w:r>
    </w:p>
    <w:p w14:paraId="78B77A08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The generation of each field in a WUR-PPDU uses the following blocks:</w:t>
      </w:r>
    </w:p>
    <w:p w14:paraId="31D18975" w14:textId="77777777" w:rsidR="00E35EE9" w:rsidRP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—Manchester-based encoder</w:t>
      </w:r>
    </w:p>
    <w:p w14:paraId="1D1D24FE" w14:textId="4E930D6B" w:rsidR="00E35EE9" w:rsidRDefault="00E35EE9" w:rsidP="00E35EE9">
      <w:pPr>
        <w:pStyle w:val="T"/>
        <w:rPr>
          <w:sz w:val="24"/>
          <w:szCs w:val="24"/>
          <w:lang w:eastAsia="en-US"/>
        </w:rPr>
      </w:pPr>
      <w:r w:rsidRPr="00E35EE9">
        <w:rPr>
          <w:sz w:val="24"/>
          <w:szCs w:val="24"/>
          <w:lang w:eastAsia="en-US"/>
        </w:rPr>
        <w:t>—Waveform signal generation</w:t>
      </w:r>
    </w:p>
    <w:p w14:paraId="2731C784" w14:textId="5AE11A22" w:rsidR="00E35EE9" w:rsidRDefault="002930A9" w:rsidP="00E35EE9">
      <w:pPr>
        <w:pStyle w:val="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Figure 32-4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WUR-Sync field</w:t>
      </w:r>
      <w:r>
        <w:rPr>
          <w:sz w:val="24"/>
          <w:szCs w:val="24"/>
          <w:lang w:eastAsia="en-US"/>
        </w:rPr>
        <w:t>) and Figure 32-5 (</w:t>
      </w:r>
      <w:r w:rsidRPr="00733BC4">
        <w:rPr>
          <w:color w:val="FF0000"/>
          <w:sz w:val="24"/>
          <w:szCs w:val="24"/>
          <w:lang w:eastAsia="en-US"/>
        </w:rPr>
        <w:t>An Example of a WUR signal generator for the WUR-Data field</w:t>
      </w:r>
      <w:r>
        <w:rPr>
          <w:sz w:val="24"/>
          <w:szCs w:val="24"/>
          <w:lang w:eastAsia="en-US"/>
        </w:rPr>
        <w:t>) show examples of transmitter block diagrams. The actual structure of the transmitter is implementation</w:t>
      </w:r>
      <w:r w:rsidR="00EA0E75">
        <w:rPr>
          <w:sz w:val="24"/>
          <w:szCs w:val="24"/>
          <w:lang w:eastAsia="en-US"/>
        </w:rPr>
        <w:t xml:space="preserve"> dependent. The transmitter block diagrams for L-STF, L-LTF, and L-SIG are described in 21.3.3 (Transmitter block diagram).</w:t>
      </w:r>
    </w:p>
    <w:p w14:paraId="5573E9E7" w14:textId="7DE995FB" w:rsidR="00EA0E75" w:rsidRDefault="00FE3762" w:rsidP="00E35EE9">
      <w:pPr>
        <w:pStyle w:val="T"/>
      </w:pPr>
      <w:r>
        <w:object w:dxaOrig="17160" w:dyaOrig="5580" w14:anchorId="24D61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51.95pt" o:ole="">
            <v:imagedata r:id="rId8" o:title=""/>
          </v:shape>
          <o:OLEObject Type="Embed" ProgID="Visio.Drawing.15" ShapeID="_x0000_i1025" DrawAspect="Content" ObjectID="_1592649350" r:id="rId9"/>
        </w:object>
      </w:r>
    </w:p>
    <w:p w14:paraId="11429B46" w14:textId="434B8021" w:rsidR="008B1167" w:rsidRPr="00733BC4" w:rsidRDefault="008B1167" w:rsidP="008B1167">
      <w:pPr>
        <w:pStyle w:val="T"/>
        <w:jc w:val="center"/>
        <w:rPr>
          <w:color w:val="FF0000"/>
        </w:rPr>
      </w:pPr>
      <w:r>
        <w:t xml:space="preserve">Figure 32-4. </w:t>
      </w:r>
      <w:r w:rsidRPr="00733BC4">
        <w:rPr>
          <w:color w:val="FF0000"/>
        </w:rPr>
        <w:t>An Example of a WUR signal generator for the WUR-Sync field</w:t>
      </w:r>
    </w:p>
    <w:p w14:paraId="427F5891" w14:textId="5B5C1385" w:rsidR="008B1167" w:rsidRDefault="008B1167" w:rsidP="008B1167">
      <w:pPr>
        <w:pStyle w:val="T"/>
        <w:jc w:val="left"/>
      </w:pPr>
      <w:r w:rsidRPr="00733BC4">
        <w:rPr>
          <w:color w:val="FF0000"/>
        </w:rPr>
        <w:t>An example of a WUR signal generator for the WUR-Sync field is shown in 32-4.</w:t>
      </w:r>
      <w:r>
        <w:t xml:space="preserve"> The Sync bit sequence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3C9D44E9" w14:textId="08696055" w:rsidR="0006631E" w:rsidRDefault="0006631E" w:rsidP="0006631E">
      <w:pPr>
        <w:pStyle w:val="T"/>
        <w:jc w:val="left"/>
      </w:pPr>
      <w:r w:rsidRPr="00733BC4">
        <w:rPr>
          <w:color w:val="FF0000"/>
        </w:rPr>
        <w:t>An example of a WUR signal generator for the WUR-Data field is shown in 32-5.</w:t>
      </w:r>
      <w:r>
        <w:t xml:space="preserve"> The information bits are mapped by a Manchester-based encoder. Each coded bit is then used to switch between the </w:t>
      </w:r>
      <w:proofErr w:type="gramStart"/>
      <w:r>
        <w:t>On</w:t>
      </w:r>
      <w:proofErr w:type="gramEnd"/>
      <w:r>
        <w:t xml:space="preserve"> waveform generator (On-WG) and the Off waveform generator (Off-WG).</w:t>
      </w:r>
    </w:p>
    <w:p w14:paraId="10BDC3CA" w14:textId="77777777" w:rsidR="008B1167" w:rsidRPr="0006631E" w:rsidRDefault="008B1167" w:rsidP="008B1167">
      <w:pPr>
        <w:pStyle w:val="T"/>
        <w:jc w:val="left"/>
      </w:pPr>
    </w:p>
    <w:p w14:paraId="02135EA4" w14:textId="7DF428B6" w:rsidR="008B1167" w:rsidRDefault="00A00CE5" w:rsidP="008B1167">
      <w:pPr>
        <w:pStyle w:val="T"/>
        <w:jc w:val="left"/>
      </w:pPr>
      <w:r>
        <w:object w:dxaOrig="17160" w:dyaOrig="5580" w14:anchorId="1B6BA21F">
          <v:shape id="_x0000_i1026" type="#_x0000_t75" style="width:467.55pt;height:151.95pt" o:ole="">
            <v:imagedata r:id="rId10" o:title=""/>
          </v:shape>
          <o:OLEObject Type="Embed" ProgID="Visio.Drawing.15" ShapeID="_x0000_i1026" DrawAspect="Content" ObjectID="_1592649351" r:id="rId11"/>
        </w:object>
      </w:r>
    </w:p>
    <w:p w14:paraId="7665A9FB" w14:textId="716A2942" w:rsidR="008B1167" w:rsidRPr="00733BC4" w:rsidRDefault="008B1167" w:rsidP="008B1167">
      <w:pPr>
        <w:pStyle w:val="T"/>
        <w:jc w:val="center"/>
        <w:rPr>
          <w:color w:val="FF0000"/>
          <w:sz w:val="24"/>
          <w:szCs w:val="24"/>
          <w:lang w:eastAsia="en-US"/>
        </w:rPr>
      </w:pPr>
      <w:r w:rsidRPr="00733BC4">
        <w:rPr>
          <w:color w:val="FF0000"/>
        </w:rPr>
        <w:t xml:space="preserve">Figure 32-5. An Example of a WUR signal generator for the WUR-Data field </w:t>
      </w:r>
    </w:p>
    <w:p w14:paraId="1CFCD6F8" w14:textId="77777777" w:rsidR="00FC65D7" w:rsidRPr="00733BC4" w:rsidRDefault="00FC65D7" w:rsidP="00FC65D7">
      <w:pPr>
        <w:pStyle w:val="T"/>
        <w:rPr>
          <w:color w:val="FF0000"/>
          <w:lang w:eastAsia="en-US"/>
        </w:rPr>
      </w:pPr>
    </w:p>
    <w:p w14:paraId="276CEC08" w14:textId="77777777" w:rsidR="00EA4B26" w:rsidRDefault="00EA4B26" w:rsidP="00FC65D7">
      <w:pPr>
        <w:pStyle w:val="T"/>
        <w:rPr>
          <w:lang w:eastAsia="en-US"/>
        </w:rPr>
      </w:pPr>
    </w:p>
    <w:p w14:paraId="2ACF9C52" w14:textId="511323E5" w:rsidR="00FC65D7" w:rsidRPr="00FC65D7" w:rsidRDefault="00FC65D7" w:rsidP="00FC65D7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>
        <w:rPr>
          <w:rFonts w:eastAsia="Times New Roman"/>
          <w:b/>
          <w:i/>
          <w:color w:val="000000"/>
          <w:sz w:val="20"/>
          <w:lang w:val="en-US"/>
        </w:rPr>
        <w:t>Delete Section 32.2.4.6 and its contents, and fill out the following sections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.3.1 and 32.</w:t>
      </w:r>
      <w:r w:rsidR="0064066B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.3.2 with the </w:t>
      </w:r>
      <w:r w:rsidR="00C60E78">
        <w:rPr>
          <w:rFonts w:eastAsia="Times New Roman"/>
          <w:b/>
          <w:i/>
          <w:color w:val="000000"/>
          <w:sz w:val="20"/>
          <w:lang w:val="en-US"/>
        </w:rPr>
        <w:t>contents below</w:t>
      </w:r>
    </w:p>
    <w:p w14:paraId="7E11C123" w14:textId="36B94EFF" w:rsidR="00B608BF" w:rsidRDefault="00B608BF" w:rsidP="00C60E78">
      <w:pPr>
        <w:pStyle w:val="T"/>
        <w:numPr>
          <w:ilvl w:val="3"/>
          <w:numId w:val="60"/>
        </w:numPr>
        <w:rPr>
          <w:rFonts w:ascii="Arial" w:hAnsi="Arial" w:cs="Arial"/>
          <w:w w:val="100"/>
        </w:rPr>
      </w:pPr>
      <w:r>
        <w:rPr>
          <w:rFonts w:ascii="Arial" w:hAnsi="Arial" w:cs="Arial" w:hint="cs"/>
          <w:w w:val="100"/>
        </w:rPr>
        <w:t>WUR-PPDU waveform generation for Sync field and high rate Data field</w:t>
      </w:r>
    </w:p>
    <w:p w14:paraId="00256C53" w14:textId="2D6BA523" w:rsidR="00C60E78" w:rsidRDefault="00C60E78" w:rsidP="00C60E78">
      <w:pPr>
        <w:pStyle w:val="T"/>
        <w:ind w:left="720"/>
        <w:jc w:val="center"/>
      </w:pPr>
      <w:r>
        <w:object w:dxaOrig="4815" w:dyaOrig="2881" w14:anchorId="353E2DB1">
          <v:shape id="_x0000_i1027" type="#_x0000_t75" style="width:240.3pt;height:2in" o:ole="">
            <v:imagedata r:id="rId12" o:title=""/>
          </v:shape>
          <o:OLEObject Type="Embed" ProgID="Visio.Drawing.15" ShapeID="_x0000_i1027" DrawAspect="Content" ObjectID="_1592649352" r:id="rId13"/>
        </w:object>
      </w:r>
    </w:p>
    <w:p w14:paraId="15AAEE48" w14:textId="6654F76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color w:val="FF0000"/>
        </w:rPr>
        <w:t>Figure 32-x An Example of an On-WG for the Sync and high rate Data fields</w:t>
      </w:r>
    </w:p>
    <w:p w14:paraId="618346D9" w14:textId="77777777" w:rsidR="00710AFB" w:rsidRDefault="00710AFB" w:rsidP="003E579B">
      <w:pPr>
        <w:pStyle w:val="T"/>
        <w:rPr>
          <w:rFonts w:ascii="Arial" w:hAnsi="Arial" w:cs="Arial"/>
          <w:w w:val="100"/>
        </w:rPr>
      </w:pPr>
    </w:p>
    <w:p w14:paraId="10E0FA38" w14:textId="3FAA4088" w:rsidR="00710AFB" w:rsidRPr="00921A6E" w:rsidRDefault="00710AFB" w:rsidP="00710AFB">
      <w:pPr>
        <w:rPr>
          <w:rFonts w:eastAsia="SimSun"/>
          <w:color w:val="FF0000"/>
          <w:sz w:val="20"/>
          <w:lang w:val="en-US"/>
        </w:rPr>
      </w:pPr>
      <w:r w:rsidRPr="00921A6E">
        <w:rPr>
          <w:rFonts w:eastAsia="SimSun"/>
          <w:color w:val="FF0000"/>
          <w:sz w:val="20"/>
          <w:lang w:val="en-US"/>
        </w:rPr>
        <w:t>For a single 20-MHz WUR channel the 2 µs MC-OOK On symbol can be constructed by the On-Waveform Generator (On-WG) using a 64-point I</w:t>
      </w:r>
      <w:r w:rsidR="001872E6" w:rsidRPr="00921A6E">
        <w:rPr>
          <w:rFonts w:eastAsia="SimSun"/>
          <w:color w:val="FF0000"/>
          <w:sz w:val="20"/>
          <w:lang w:val="en-US"/>
        </w:rPr>
        <w:t>D</w:t>
      </w:r>
      <w:r w:rsidRPr="00921A6E">
        <w:rPr>
          <w:rFonts w:eastAsia="SimSun"/>
          <w:color w:val="FF0000"/>
          <w:sz w:val="20"/>
          <w:lang w:val="en-US"/>
        </w:rPr>
        <w:t>FT, sampling at 20-MHz as follows:</w:t>
      </w:r>
    </w:p>
    <w:p w14:paraId="21EBE660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Thirteen subcarriers are used, (-6, -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5, …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-1, 0, 1, 2, … 6).</w:t>
      </w:r>
    </w:p>
    <w:p w14:paraId="71F1B4E8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following subcarriers are null: (-5, -3, -1, 0, 1, 3, 5). </w:t>
      </w:r>
    </w:p>
    <w:p w14:paraId="60B625C9" w14:textId="77777777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 xml:space="preserve">The other subcarriers are selected from any of the following constellations: BPSK, QPSK, 16-QAM, 64-QAM, and 256-QAM. </w:t>
      </w:r>
    </w:p>
    <w:p w14:paraId="46D47373" w14:textId="295AE316" w:rsidR="00710AFB" w:rsidRPr="00921A6E" w:rsidRDefault="00710AFB" w:rsidP="00710AFB">
      <w:pPr>
        <w:numPr>
          <w:ilvl w:val="0"/>
          <w:numId w:val="58"/>
        </w:numPr>
        <w:spacing w:after="160" w:line="259" w:lineRule="auto"/>
        <w:contextualSpacing/>
        <w:rPr>
          <w:rFonts w:eastAsia="Calibri"/>
          <w:color w:val="FF0000"/>
          <w:sz w:val="20"/>
          <w:lang w:val="en-US"/>
        </w:rPr>
      </w:pPr>
      <w:r w:rsidRPr="00921A6E">
        <w:rPr>
          <w:rFonts w:eastAsia="Calibri"/>
          <w:color w:val="FF0000"/>
          <w:sz w:val="20"/>
          <w:lang w:val="en-US"/>
        </w:rPr>
        <w:t>The first 32 values of the 64-point I</w:t>
      </w:r>
      <w:r w:rsidR="001872E6" w:rsidRPr="00921A6E">
        <w:rPr>
          <w:rFonts w:eastAsia="Calibri"/>
          <w:color w:val="FF0000"/>
          <w:sz w:val="20"/>
          <w:lang w:val="en-US"/>
        </w:rPr>
        <w:t>D</w:t>
      </w:r>
      <w:r w:rsidRPr="00921A6E">
        <w:rPr>
          <w:rFonts w:eastAsia="Calibri"/>
          <w:color w:val="FF0000"/>
          <w:sz w:val="20"/>
          <w:lang w:val="en-US"/>
        </w:rPr>
        <w:t xml:space="preserve">FT output are selected.  The last 8 samples of those 32 samples are prepended to the 32 samples generating 40 samples, representing the MC-OOK 2 µs </w:t>
      </w:r>
      <w:proofErr w:type="gramStart"/>
      <w:r w:rsidRPr="00921A6E">
        <w:rPr>
          <w:rFonts w:eastAsia="Calibri"/>
          <w:color w:val="FF0000"/>
          <w:sz w:val="20"/>
          <w:lang w:val="en-US"/>
        </w:rPr>
        <w:t>On</w:t>
      </w:r>
      <w:proofErr w:type="gramEnd"/>
      <w:r w:rsidRPr="00921A6E">
        <w:rPr>
          <w:rFonts w:eastAsia="Calibri"/>
          <w:color w:val="FF0000"/>
          <w:sz w:val="20"/>
          <w:lang w:val="en-US"/>
        </w:rPr>
        <w:t xml:space="preserve"> symbol.</w:t>
      </w:r>
    </w:p>
    <w:p w14:paraId="5F5DDE0A" w14:textId="77777777" w:rsidR="00710AFB" w:rsidRPr="00710AFB" w:rsidRDefault="00710AFB" w:rsidP="00710AFB">
      <w:pPr>
        <w:rPr>
          <w:rFonts w:eastAsia="SimSun"/>
          <w:color w:val="FF0000"/>
          <w:sz w:val="24"/>
          <w:szCs w:val="22"/>
          <w:lang w:val="en-US"/>
        </w:rPr>
      </w:pPr>
    </w:p>
    <w:p w14:paraId="5D984BFB" w14:textId="2F1C089D" w:rsidR="00710AFB" w:rsidRPr="00921A6E" w:rsidRDefault="00710AFB" w:rsidP="00710AFB">
      <w:pPr>
        <w:pStyle w:val="T"/>
        <w:rPr>
          <w:color w:val="FF0000"/>
          <w:w w:val="100"/>
        </w:rPr>
      </w:pPr>
      <w:r w:rsidRPr="00921A6E">
        <w:rPr>
          <w:rFonts w:eastAsia="SimSun"/>
          <w:color w:val="FF0000"/>
          <w:w w:val="100"/>
          <w:lang w:eastAsia="en-US"/>
        </w:rPr>
        <w:t>For a single 20-MHz WUR channel the 2 µs MC-OOK Off symbol can be constructed by the Off-Waveform Generator (Off-WG) as zero for 2 µs.</w:t>
      </w:r>
    </w:p>
    <w:p w14:paraId="3C6F3853" w14:textId="345BAD14" w:rsidR="00B608BF" w:rsidRDefault="00B608BF" w:rsidP="003E579B">
      <w:pPr>
        <w:pStyle w:val="T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>32.</w:t>
      </w:r>
      <w:r w:rsidR="0064066B">
        <w:rPr>
          <w:rFonts w:ascii="Arial" w:hAnsi="Arial" w:cs="Arial"/>
          <w:w w:val="100"/>
        </w:rPr>
        <w:t>2</w:t>
      </w:r>
      <w:r>
        <w:rPr>
          <w:rFonts w:ascii="Arial" w:hAnsi="Arial" w:cs="Arial"/>
          <w:w w:val="100"/>
        </w:rPr>
        <w:t>.3.2 WUR-PPDU waveform generation for low rate Data field</w:t>
      </w:r>
    </w:p>
    <w:p w14:paraId="07ECAE36" w14:textId="6A478B80" w:rsidR="00C60E78" w:rsidRPr="001B5DE5" w:rsidRDefault="00C60E78" w:rsidP="001B5DE5">
      <w:pPr>
        <w:pStyle w:val="T"/>
        <w:jc w:val="center"/>
        <w:rPr>
          <w:rFonts w:ascii="Arial" w:hAnsi="Arial" w:cs="Arial"/>
          <w:w w:val="100"/>
        </w:rPr>
      </w:pPr>
      <w:r>
        <w:object w:dxaOrig="3571" w:dyaOrig="2881" w14:anchorId="4D1AB325">
          <v:shape id="_x0000_i1028" type="#_x0000_t75" style="width:178.6pt;height:2in" o:ole="">
            <v:imagedata r:id="rId14" o:title=""/>
          </v:shape>
          <o:OLEObject Type="Embed" ProgID="Visio.Drawing.15" ShapeID="_x0000_i1028" DrawAspect="Content" ObjectID="_1592649353" r:id="rId15"/>
        </w:object>
      </w:r>
    </w:p>
    <w:p w14:paraId="46363AC5" w14:textId="4F196602" w:rsidR="00C60E78" w:rsidRPr="00F82A1B" w:rsidRDefault="00C60E78" w:rsidP="00C60E78">
      <w:pPr>
        <w:pStyle w:val="T"/>
        <w:ind w:left="720"/>
        <w:jc w:val="center"/>
        <w:rPr>
          <w:rFonts w:ascii="Arial" w:hAnsi="Arial" w:cs="Arial"/>
          <w:color w:val="FF0000"/>
          <w:w w:val="100"/>
        </w:rPr>
      </w:pPr>
      <w:r w:rsidRPr="00F82A1B">
        <w:rPr>
          <w:rFonts w:cstheme="minorHAnsi"/>
          <w:color w:val="FF0000"/>
        </w:rPr>
        <w:t xml:space="preserve">Figure 32-y. </w:t>
      </w:r>
      <w:r w:rsidRPr="00F82A1B">
        <w:rPr>
          <w:color w:val="FF0000"/>
        </w:rPr>
        <w:t>An Example of an On-WG for the low rate Data fields</w:t>
      </w:r>
    </w:p>
    <w:p w14:paraId="1DE3F807" w14:textId="6A3D77DE" w:rsidR="00C60E78" w:rsidRDefault="00C60E78" w:rsidP="00C60E78">
      <w:pPr>
        <w:jc w:val="center"/>
        <w:rPr>
          <w:rFonts w:cstheme="minorHAnsi"/>
          <w:color w:val="FF0000"/>
          <w:sz w:val="24"/>
        </w:rPr>
      </w:pPr>
    </w:p>
    <w:p w14:paraId="37532BB3" w14:textId="10CF7EC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On symbol can be constructed by the On-Waveform Generator (On-WG) using a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FT, sampling at 20-MHz as follows:</w:t>
      </w:r>
    </w:p>
    <w:p w14:paraId="0CC05516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Thirteen subcarriers are used, (-6, -</w:t>
      </w:r>
      <w:proofErr w:type="gramStart"/>
      <w:r w:rsidRPr="00921A6E">
        <w:rPr>
          <w:rFonts w:cstheme="minorHAnsi"/>
          <w:color w:val="FF0000"/>
          <w:sz w:val="20"/>
        </w:rPr>
        <w:t>5, …</w:t>
      </w:r>
      <w:proofErr w:type="gramEnd"/>
      <w:r w:rsidRPr="00921A6E">
        <w:rPr>
          <w:rFonts w:cstheme="minorHAnsi"/>
          <w:color w:val="FF0000"/>
          <w:sz w:val="20"/>
        </w:rPr>
        <w:t xml:space="preserve"> -1, 0, 1, 2, … 6).</w:t>
      </w:r>
    </w:p>
    <w:p w14:paraId="498CE56A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DC subcarrier is null.</w:t>
      </w:r>
    </w:p>
    <w:p w14:paraId="3D49E4BB" w14:textId="77777777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 xml:space="preserve">The other subcarriers are selected from any of the following constellations: BPSK, QPSK, 16-QAM, 64-QAM, and 256-QAM. </w:t>
      </w:r>
    </w:p>
    <w:p w14:paraId="56D8AFE0" w14:textId="53414CC6" w:rsidR="00710AFB" w:rsidRPr="00921A6E" w:rsidRDefault="00710AFB" w:rsidP="00710AFB">
      <w:pPr>
        <w:pStyle w:val="ListParagraph"/>
        <w:numPr>
          <w:ilvl w:val="0"/>
          <w:numId w:val="59"/>
        </w:numPr>
        <w:ind w:leftChars="0"/>
        <w:contextualSpacing/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The last 16 values of the 64-point I</w:t>
      </w:r>
      <w:r w:rsidR="001872E6" w:rsidRPr="00921A6E">
        <w:rPr>
          <w:rFonts w:cstheme="minorHAnsi"/>
          <w:color w:val="FF0000"/>
          <w:sz w:val="20"/>
        </w:rPr>
        <w:t>D</w:t>
      </w:r>
      <w:r w:rsidRPr="00921A6E">
        <w:rPr>
          <w:rFonts w:cstheme="minorHAnsi"/>
          <w:color w:val="FF0000"/>
          <w:sz w:val="20"/>
        </w:rPr>
        <w:t>FT output are prepended to the 64 samples generating 80 samples, representing the 4 µs MC-OOK On symbol.</w:t>
      </w:r>
    </w:p>
    <w:p w14:paraId="51E00B53" w14:textId="77777777" w:rsidR="00710AFB" w:rsidRPr="00921A6E" w:rsidRDefault="00710AFB" w:rsidP="00710AFB">
      <w:pPr>
        <w:rPr>
          <w:rFonts w:cstheme="minorHAnsi"/>
          <w:color w:val="FF0000"/>
          <w:sz w:val="20"/>
        </w:rPr>
      </w:pPr>
    </w:p>
    <w:p w14:paraId="68559C1E" w14:textId="29CE342D" w:rsidR="00710AFB" w:rsidRPr="00921A6E" w:rsidRDefault="00710AFB" w:rsidP="00710AFB">
      <w:pPr>
        <w:rPr>
          <w:rFonts w:cstheme="minorHAnsi"/>
          <w:color w:val="FF0000"/>
          <w:sz w:val="20"/>
        </w:rPr>
      </w:pPr>
      <w:r w:rsidRPr="00921A6E">
        <w:rPr>
          <w:rFonts w:cstheme="minorHAnsi"/>
          <w:color w:val="FF0000"/>
          <w:sz w:val="20"/>
        </w:rPr>
        <w:t>For a single 20-MHz WUR channel the 4 µs MC-OOK Off symbol can be constructed by the Off-Waveform Generator (Off-WG) as zero for 4 µs.</w:t>
      </w:r>
    </w:p>
    <w:p w14:paraId="1055410A" w14:textId="77777777" w:rsidR="005B18C6" w:rsidRDefault="005B18C6" w:rsidP="00432C7F">
      <w:pPr>
        <w:pStyle w:val="T"/>
        <w:rPr>
          <w:w w:val="100"/>
          <w:szCs w:val="22"/>
        </w:rPr>
      </w:pPr>
    </w:p>
    <w:p w14:paraId="35DDE575" w14:textId="4384DCDE" w:rsidR="0097139F" w:rsidRPr="00C20B1F" w:rsidRDefault="0097139F" w:rsidP="0097139F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Add a figure in the Section 32.2.3.3 and R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>e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vise</w:t>
      </w:r>
      <w:r w:rsidR="005B18C6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606D36">
        <w:rPr>
          <w:rFonts w:eastAsia="Times New Roman"/>
          <w:b/>
          <w:i/>
          <w:color w:val="000000"/>
          <w:sz w:val="20"/>
          <w:lang w:val="en-US"/>
        </w:rPr>
        <w:t>its content as follows.</w:t>
      </w:r>
    </w:p>
    <w:p w14:paraId="788C3422" w14:textId="0D0107EB" w:rsidR="006A6699" w:rsidRPr="00FA4A5C" w:rsidRDefault="006A6699" w:rsidP="006A6699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606D36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>.</w:t>
      </w:r>
      <w:r w:rsidR="00606D36">
        <w:rPr>
          <w:rFonts w:ascii="Arial" w:hAnsi="Arial" w:cs="Arial"/>
          <w:b/>
          <w:w w:val="100"/>
          <w:szCs w:val="22"/>
        </w:rPr>
        <w:t>3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 xml:space="preserve">WUR-PPDU </w:t>
      </w:r>
      <w:r w:rsidR="001B5ACB" w:rsidRPr="001B5ACB">
        <w:rPr>
          <w:rFonts w:ascii="Arial" w:hAnsi="Arial" w:cs="Arial"/>
          <w:b/>
          <w:color w:val="FF0000"/>
          <w:w w:val="100"/>
          <w:szCs w:val="22"/>
        </w:rPr>
        <w:t xml:space="preserve">Data field </w:t>
      </w:r>
      <w:r w:rsidR="00606D36" w:rsidRPr="001B5ACB">
        <w:rPr>
          <w:rFonts w:ascii="Arial" w:hAnsi="Arial" w:cs="Arial"/>
          <w:b/>
          <w:color w:val="FF0000"/>
          <w:w w:val="100"/>
          <w:szCs w:val="22"/>
        </w:rPr>
        <w:t>waveform generation for the FDMA transmission</w:t>
      </w:r>
    </w:p>
    <w:p w14:paraId="4C3E5D87" w14:textId="4C0E4E7F" w:rsidR="005B18C6" w:rsidRDefault="00D937DE" w:rsidP="00C20B1F">
      <w:pPr>
        <w:pStyle w:val="T"/>
      </w:pPr>
      <w:r>
        <w:object w:dxaOrig="17371" w:dyaOrig="8401" w14:anchorId="61EAE32F">
          <v:shape id="_x0000_i1029" type="#_x0000_t75" style="width:467.05pt;height:225.8pt" o:ole="">
            <v:imagedata r:id="rId16" o:title=""/>
          </v:shape>
          <o:OLEObject Type="Embed" ProgID="Visio.Drawing.15" ShapeID="_x0000_i1029" DrawAspect="Content" ObjectID="_1592649354" r:id="rId17"/>
        </w:object>
      </w:r>
    </w:p>
    <w:p w14:paraId="73660E1F" w14:textId="7B996D74" w:rsidR="0020740C" w:rsidRPr="00864764" w:rsidRDefault="0020740C" w:rsidP="0020740C">
      <w:pPr>
        <w:pStyle w:val="T"/>
        <w:jc w:val="center"/>
        <w:rPr>
          <w:color w:val="FF0000"/>
          <w:w w:val="100"/>
          <w:szCs w:val="22"/>
        </w:rPr>
      </w:pPr>
      <w:r w:rsidRPr="00864764">
        <w:rPr>
          <w:color w:val="FF0000"/>
        </w:rPr>
        <w:t xml:space="preserve">Figure 32-6. An Example of a WUR </w:t>
      </w:r>
      <w:r w:rsidR="001B5ACB">
        <w:rPr>
          <w:color w:val="FF0000"/>
        </w:rPr>
        <w:t xml:space="preserve">Data field </w:t>
      </w:r>
      <w:r w:rsidRPr="00864764">
        <w:rPr>
          <w:color w:val="FF0000"/>
        </w:rPr>
        <w:t>signal generator for the FDMA transmission</w:t>
      </w:r>
    </w:p>
    <w:p w14:paraId="76D2502C" w14:textId="6D3A5CE3" w:rsidR="006A481E" w:rsidRPr="0020740C" w:rsidRDefault="00DF70CA" w:rsidP="00C20B1F">
      <w:pPr>
        <w:pStyle w:val="T"/>
        <w:rPr>
          <w:w w:val="100"/>
          <w:szCs w:val="22"/>
        </w:rPr>
      </w:pPr>
      <w:r>
        <w:rPr>
          <w:w w:val="100"/>
          <w:szCs w:val="22"/>
        </w:rPr>
        <w:t xml:space="preserve">Multicarrier based OOK </w:t>
      </w:r>
      <w:r w:rsidR="006B6FB7">
        <w:rPr>
          <w:w w:val="100"/>
          <w:szCs w:val="22"/>
        </w:rPr>
        <w:t xml:space="preserve">(MC-OOK) ‘On’ symbol for 20 MHz WUR waveform can be generated according to </w:t>
      </w:r>
      <w:r w:rsidR="006B6FB7" w:rsidRPr="00733BC4">
        <w:rPr>
          <w:color w:val="FF0000"/>
          <w:w w:val="100"/>
          <w:szCs w:val="22"/>
        </w:rPr>
        <w:t>32.2.3.1 or 32.2.3.2</w:t>
      </w:r>
      <w:r w:rsidR="006B6FB7">
        <w:rPr>
          <w:w w:val="100"/>
          <w:szCs w:val="22"/>
        </w:rPr>
        <w:t xml:space="preserve"> depending on WUR_DATARATE. The 40 MHz or 80 MHz FDMA WUR PPDU can be generated by multiplexing multiple 20 MHz WUR wavefor</w:t>
      </w:r>
      <w:r w:rsidR="00175D9F">
        <w:rPr>
          <w:w w:val="100"/>
          <w:szCs w:val="22"/>
        </w:rPr>
        <w:t xml:space="preserve">ms in the corresponding channel </w:t>
      </w:r>
      <w:r w:rsidR="00175D9F" w:rsidRPr="00733BC4">
        <w:rPr>
          <w:color w:val="FF0000"/>
          <w:w w:val="100"/>
          <w:szCs w:val="22"/>
        </w:rPr>
        <w:t>as seen in Figure 32-6</w:t>
      </w:r>
      <w:r w:rsidR="00175D9F">
        <w:rPr>
          <w:w w:val="100"/>
          <w:szCs w:val="22"/>
        </w:rPr>
        <w:t>.</w:t>
      </w:r>
    </w:p>
    <w:p w14:paraId="7D5A99CC" w14:textId="77777777" w:rsidR="006A481E" w:rsidRPr="00FA4A5C" w:rsidRDefault="006A481E" w:rsidP="00C20B1F">
      <w:pPr>
        <w:pStyle w:val="T"/>
        <w:rPr>
          <w:w w:val="100"/>
          <w:szCs w:val="22"/>
        </w:rPr>
      </w:pPr>
    </w:p>
    <w:p w14:paraId="69FB8275" w14:textId="40BFF8A8" w:rsidR="00C20B1F" w:rsidRPr="005B18C6" w:rsidRDefault="005B18C6" w:rsidP="005B18C6"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Revise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the following spec texts in Section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8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and 32.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2</w:t>
      </w:r>
      <w:r>
        <w:rPr>
          <w:rFonts w:eastAsia="Times New Roman"/>
          <w:b/>
          <w:i/>
          <w:color w:val="000000"/>
          <w:sz w:val="20"/>
          <w:lang w:val="en-US"/>
        </w:rPr>
        <w:t>.4.</w:t>
      </w:r>
      <w:r w:rsidR="005A1557">
        <w:rPr>
          <w:rFonts w:eastAsia="Times New Roman"/>
          <w:b/>
          <w:i/>
          <w:color w:val="000000"/>
          <w:sz w:val="20"/>
          <w:lang w:val="en-US"/>
        </w:rPr>
        <w:t>9</w:t>
      </w:r>
    </w:p>
    <w:p w14:paraId="70C8C4A7" w14:textId="1C2B07CC" w:rsidR="00C20B1F" w:rsidRPr="00FA4A5C" w:rsidRDefault="00C20B1F" w:rsidP="00C20B1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337381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337381">
        <w:rPr>
          <w:rFonts w:ascii="Arial" w:hAnsi="Arial" w:cs="Arial"/>
          <w:b/>
          <w:w w:val="100"/>
          <w:szCs w:val="22"/>
        </w:rPr>
        <w:t>8</w:t>
      </w:r>
      <w:r w:rsidR="00507182" w:rsidRPr="00FA4A5C">
        <w:rPr>
          <w:rFonts w:ascii="Arial" w:hAnsi="Arial" w:cs="Arial"/>
          <w:b/>
          <w:w w:val="100"/>
          <w:szCs w:val="22"/>
        </w:rPr>
        <w:t xml:space="preserve"> </w:t>
      </w:r>
      <w:r w:rsidRPr="00FA4A5C">
        <w:rPr>
          <w:rFonts w:ascii="Arial" w:hAnsi="Arial" w:cs="Arial"/>
          <w:b/>
          <w:w w:val="100"/>
          <w:szCs w:val="22"/>
        </w:rPr>
        <w:t>Construction of the WUR-Data</w:t>
      </w:r>
      <w:r w:rsidR="003F3A7C">
        <w:rPr>
          <w:rFonts w:ascii="Arial" w:hAnsi="Arial" w:cs="Arial"/>
          <w:b/>
          <w:w w:val="100"/>
          <w:szCs w:val="22"/>
        </w:rPr>
        <w:t xml:space="preserve"> for single 20 MHz channel</w:t>
      </w:r>
    </w:p>
    <w:p w14:paraId="250A3AA4" w14:textId="3E963737" w:rsidR="009B2B4D" w:rsidRDefault="009B2B4D" w:rsidP="009B2B4D">
      <w:pPr>
        <w:pStyle w:val="T"/>
        <w:rPr>
          <w:w w:val="100"/>
        </w:rPr>
      </w:pPr>
      <w:r>
        <w:rPr>
          <w:rFonts w:hint="eastAsia"/>
          <w:w w:val="100"/>
        </w:rPr>
        <w:t>Construct the WUR-</w:t>
      </w:r>
      <w:r>
        <w:rPr>
          <w:w w:val="100"/>
        </w:rPr>
        <w:t>Data</w:t>
      </w:r>
      <w:r w:rsidR="00FD4A37">
        <w:rPr>
          <w:rFonts w:hint="eastAsia"/>
          <w:w w:val="100"/>
        </w:rPr>
        <w:t xml:space="preserve"> waveform as follows:</w:t>
      </w:r>
    </w:p>
    <w:p w14:paraId="6AB7C054" w14:textId="37B6C178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Manchester based </w:t>
      </w:r>
      <w:proofErr w:type="spellStart"/>
      <w:r>
        <w:rPr>
          <w:w w:val="100"/>
        </w:rPr>
        <w:t>e</w:t>
      </w:r>
      <w:r w:rsidR="002C75C2">
        <w:rPr>
          <w:w w:val="100"/>
        </w:rPr>
        <w:t>n</w:t>
      </w:r>
      <w:r>
        <w:rPr>
          <w:w w:val="100"/>
        </w:rPr>
        <w:t>noder</w:t>
      </w:r>
      <w:proofErr w:type="spellEnd"/>
      <w:r>
        <w:rPr>
          <w:w w:val="100"/>
        </w:rPr>
        <w:t>:  Pulse combination is determined according to the input bits as described in 32.</w:t>
      </w:r>
      <w:r w:rsidR="00337381">
        <w:rPr>
          <w:w w:val="100"/>
        </w:rPr>
        <w:t>2</w:t>
      </w:r>
      <w:r>
        <w:rPr>
          <w:w w:val="100"/>
        </w:rPr>
        <w:t>.9</w:t>
      </w:r>
      <w:r w:rsidR="00337381">
        <w:rPr>
          <w:w w:val="100"/>
        </w:rPr>
        <w:t xml:space="preserve"> (WUR-Data field)</w:t>
      </w:r>
      <w:r>
        <w:rPr>
          <w:w w:val="100"/>
        </w:rPr>
        <w:t>.</w:t>
      </w:r>
    </w:p>
    <w:p w14:paraId="265A524D" w14:textId="35C6D86F" w:rsidR="009B2B4D" w:rsidRPr="00A23967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rFonts w:hint="eastAsia"/>
          <w:w w:val="100"/>
        </w:rPr>
        <w:t xml:space="preserve">The output of Manchester based encoder determines </w:t>
      </w:r>
      <w:r>
        <w:rPr>
          <w:w w:val="100"/>
        </w:rPr>
        <w:t xml:space="preserve">which samples to take either from </w:t>
      </w:r>
      <w:r w:rsidRPr="00733BC4">
        <w:rPr>
          <w:color w:val="FF0000"/>
          <w:w w:val="100"/>
        </w:rPr>
        <w:t>On-</w:t>
      </w:r>
      <w:r w:rsidRPr="00733BC4">
        <w:rPr>
          <w:color w:val="FF0000"/>
        </w:rPr>
        <w:t>WG</w:t>
      </w:r>
      <w:r>
        <w:rPr>
          <w:i/>
          <w:vertAlign w:val="subscript"/>
        </w:rPr>
        <w:t xml:space="preserve"> </w:t>
      </w:r>
      <w:r w:rsidR="00A23967">
        <w:t xml:space="preserve">or from Off-WG, </w:t>
      </w:r>
      <w:r w:rsidR="00A84DE2">
        <w:t>depending on the WUR_DATARATE</w:t>
      </w:r>
      <w:r>
        <w:t xml:space="preserve">. The samples in Off-WG have zero </w:t>
      </w:r>
      <w:r w:rsidR="0079469A">
        <w:t xml:space="preserve">energy. Each symbol duration, </w:t>
      </w:r>
      <w:proofErr w:type="spellStart"/>
      <w:r w:rsidRPr="003B12F7">
        <w:rPr>
          <w:i/>
        </w:rPr>
        <w:t>T</w:t>
      </w:r>
      <w:r w:rsidRPr="003B12F7">
        <w:rPr>
          <w:i/>
          <w:vertAlign w:val="subscript"/>
        </w:rPr>
        <w:t>Sym</w:t>
      </w:r>
      <w:proofErr w:type="spellEnd"/>
      <w:r w:rsidR="0079469A">
        <w:t xml:space="preserve"> </w:t>
      </w:r>
      <w:r>
        <w:t xml:space="preserve">is 2 </w:t>
      </w:r>
      <w:proofErr w:type="spellStart"/>
      <w:r>
        <w:t>usec</w:t>
      </w:r>
      <w:proofErr w:type="spellEnd"/>
      <w:r>
        <w:t xml:space="preserve"> </w:t>
      </w:r>
      <w:r w:rsidR="0079469A">
        <w:t>for high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SYM-HDR</w:t>
      </w:r>
      <w:r w:rsidR="0079469A">
        <w:t xml:space="preserve">) </w:t>
      </w:r>
      <w:r>
        <w:t>and</w:t>
      </w:r>
      <w:r w:rsidR="0079469A">
        <w:t xml:space="preserve"> 4 </w:t>
      </w:r>
      <w:proofErr w:type="spellStart"/>
      <w:r w:rsidR="0079469A">
        <w:t>usec</w:t>
      </w:r>
      <w:proofErr w:type="spellEnd"/>
      <w:r w:rsidR="0079469A">
        <w:t xml:space="preserve"> for low data rate (</w:t>
      </w:r>
      <w:r w:rsidR="0079469A">
        <w:rPr>
          <w:i/>
          <w:iCs/>
          <w:w w:val="100"/>
          <w:sz w:val="18"/>
          <w:szCs w:val="18"/>
        </w:rPr>
        <w:t>T</w:t>
      </w:r>
      <w:r w:rsidR="0079469A">
        <w:rPr>
          <w:i/>
          <w:iCs/>
          <w:w w:val="100"/>
          <w:sz w:val="18"/>
          <w:szCs w:val="18"/>
          <w:vertAlign w:val="subscript"/>
        </w:rPr>
        <w:t>SYM-LDR</w:t>
      </w:r>
      <w:r w:rsidR="0079469A">
        <w:t>)</w:t>
      </w:r>
      <w:r>
        <w:t>.</w:t>
      </w:r>
    </w:p>
    <w:p w14:paraId="6D6981E2" w14:textId="23880F43" w:rsidR="00A23967" w:rsidRPr="003B12F7" w:rsidRDefault="00A23967" w:rsidP="009B2B4D">
      <w:pPr>
        <w:pStyle w:val="T"/>
        <w:numPr>
          <w:ilvl w:val="0"/>
          <w:numId w:val="53"/>
        </w:numPr>
        <w:rPr>
          <w:w w:val="100"/>
        </w:rPr>
      </w:pPr>
      <w:r>
        <w:t>Apply</w:t>
      </w:r>
      <w:r w:rsidR="00256785">
        <w:t xml:space="preserve"> the </w:t>
      </w:r>
      <w:r>
        <w:t xml:space="preserve">CSD </w:t>
      </w:r>
      <w:r w:rsidR="002C75C2">
        <w:t>for</w:t>
      </w:r>
      <w:r>
        <w:t xml:space="preserve"> each </w:t>
      </w:r>
      <w:r w:rsidR="002C75C2">
        <w:t>RF chain</w:t>
      </w:r>
      <w:r w:rsidR="00256785">
        <w:t>.</w:t>
      </w:r>
    </w:p>
    <w:p w14:paraId="72140A25" w14:textId="5C0FE189" w:rsidR="009B2B4D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Apply </w:t>
      </w:r>
      <w:r w:rsidR="00256785">
        <w:rPr>
          <w:w w:val="100"/>
        </w:rPr>
        <w:t xml:space="preserve">the </w:t>
      </w:r>
      <w:r w:rsidR="00EE4221">
        <w:rPr>
          <w:w w:val="100"/>
        </w:rPr>
        <w:t>windowing</w:t>
      </w:r>
      <w:r>
        <w:rPr>
          <w:w w:val="100"/>
        </w:rPr>
        <w:t>.</w:t>
      </w:r>
    </w:p>
    <w:p w14:paraId="05D613CC" w14:textId="77777777" w:rsidR="009B2B4D" w:rsidRPr="002A644C" w:rsidRDefault="009B2B4D" w:rsidP="009B2B4D">
      <w:pPr>
        <w:pStyle w:val="T"/>
        <w:numPr>
          <w:ilvl w:val="0"/>
          <w:numId w:val="53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based on the center frequency of the desired channel. </w:t>
      </w:r>
    </w:p>
    <w:p w14:paraId="37512A61" w14:textId="49AD5607" w:rsidR="00432C7F" w:rsidRPr="00FA4A5C" w:rsidRDefault="00432C7F" w:rsidP="00432C7F">
      <w:pPr>
        <w:pStyle w:val="T"/>
        <w:rPr>
          <w:rFonts w:ascii="Arial" w:hAnsi="Arial" w:cs="Arial"/>
          <w:b/>
          <w:w w:val="100"/>
          <w:szCs w:val="22"/>
        </w:rPr>
      </w:pPr>
      <w:r w:rsidRPr="00FA4A5C">
        <w:rPr>
          <w:rFonts w:ascii="Arial" w:hAnsi="Arial" w:cs="Arial"/>
          <w:b/>
          <w:w w:val="100"/>
          <w:szCs w:val="22"/>
        </w:rPr>
        <w:t>32.</w:t>
      </w:r>
      <w:r w:rsidR="00876634">
        <w:rPr>
          <w:rFonts w:ascii="Arial" w:hAnsi="Arial" w:cs="Arial"/>
          <w:b/>
          <w:w w:val="100"/>
          <w:szCs w:val="22"/>
        </w:rPr>
        <w:t>2</w:t>
      </w:r>
      <w:r w:rsidRPr="00FA4A5C">
        <w:rPr>
          <w:rFonts w:ascii="Arial" w:hAnsi="Arial" w:cs="Arial"/>
          <w:b/>
          <w:w w:val="100"/>
          <w:szCs w:val="22"/>
        </w:rPr>
        <w:t>.4.</w:t>
      </w:r>
      <w:r w:rsidR="00876634">
        <w:rPr>
          <w:rFonts w:ascii="Arial" w:hAnsi="Arial" w:cs="Arial"/>
          <w:b/>
          <w:w w:val="100"/>
          <w:szCs w:val="22"/>
        </w:rPr>
        <w:t>9</w:t>
      </w:r>
      <w:r w:rsidRPr="00FA4A5C">
        <w:rPr>
          <w:rFonts w:ascii="Arial" w:hAnsi="Arial" w:cs="Arial"/>
          <w:b/>
          <w:w w:val="100"/>
          <w:szCs w:val="22"/>
        </w:rPr>
        <w:t xml:space="preserve"> </w:t>
      </w:r>
      <w:r w:rsidRPr="00473C20">
        <w:rPr>
          <w:rFonts w:ascii="Arial" w:hAnsi="Arial" w:cs="Arial"/>
          <w:b/>
          <w:color w:val="FF0000"/>
          <w:w w:val="100"/>
          <w:szCs w:val="22"/>
        </w:rPr>
        <w:t xml:space="preserve">Construction of the 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WUR-Sync and the </w:t>
      </w:r>
      <w:r w:rsidRPr="00473C20">
        <w:rPr>
          <w:rFonts w:ascii="Arial" w:hAnsi="Arial" w:cs="Arial"/>
          <w:b/>
          <w:color w:val="FF0000"/>
          <w:w w:val="100"/>
          <w:szCs w:val="22"/>
        </w:rPr>
        <w:t>WUR-Data</w:t>
      </w:r>
      <w:r w:rsidR="00473C20" w:rsidRPr="00473C20">
        <w:rPr>
          <w:rFonts w:ascii="Arial" w:hAnsi="Arial" w:cs="Arial"/>
          <w:b/>
          <w:color w:val="FF0000"/>
          <w:w w:val="100"/>
          <w:szCs w:val="22"/>
        </w:rPr>
        <w:t xml:space="preserve"> for </w:t>
      </w:r>
      <w:r w:rsidR="00C463B6" w:rsidRPr="00473C20">
        <w:rPr>
          <w:rFonts w:ascii="Arial" w:hAnsi="Arial" w:cs="Arial"/>
          <w:b/>
          <w:color w:val="FF0000"/>
          <w:w w:val="100"/>
          <w:szCs w:val="22"/>
        </w:rPr>
        <w:t>FDMA</w:t>
      </w:r>
      <w:r w:rsidR="007815F9" w:rsidRPr="00473C20">
        <w:rPr>
          <w:rFonts w:ascii="Arial" w:hAnsi="Arial" w:cs="Arial"/>
          <w:b/>
          <w:color w:val="FF0000"/>
          <w:w w:val="100"/>
          <w:szCs w:val="22"/>
        </w:rPr>
        <w:t xml:space="preserve"> transmission</w:t>
      </w:r>
    </w:p>
    <w:p w14:paraId="1713C078" w14:textId="19CA388A" w:rsidR="00E90DD8" w:rsidRDefault="00432C7F" w:rsidP="00A23967">
      <w:pPr>
        <w:pStyle w:val="T"/>
        <w:rPr>
          <w:w w:val="100"/>
        </w:rPr>
      </w:pPr>
      <w:r>
        <w:rPr>
          <w:rFonts w:hint="eastAsia"/>
          <w:w w:val="100"/>
        </w:rPr>
        <w:t xml:space="preserve">Construct </w:t>
      </w:r>
      <w:r w:rsidRPr="00473C20">
        <w:rPr>
          <w:rFonts w:hint="eastAsia"/>
          <w:color w:val="FF0000"/>
          <w:w w:val="100"/>
        </w:rPr>
        <w:t xml:space="preserve">the </w:t>
      </w:r>
      <w:r w:rsidR="00473C20" w:rsidRPr="00473C20">
        <w:rPr>
          <w:color w:val="FF0000"/>
          <w:w w:val="100"/>
        </w:rPr>
        <w:t>WUR-Sync and</w:t>
      </w:r>
      <w:r w:rsidR="00473C20">
        <w:rPr>
          <w:w w:val="100"/>
        </w:rPr>
        <w:t xml:space="preserve"> the </w:t>
      </w:r>
      <w:r>
        <w:rPr>
          <w:rFonts w:hint="eastAsia"/>
          <w:w w:val="100"/>
        </w:rPr>
        <w:t>WUR-</w:t>
      </w:r>
      <w:r>
        <w:rPr>
          <w:w w:val="100"/>
        </w:rPr>
        <w:t>Data</w:t>
      </w:r>
      <w:r>
        <w:rPr>
          <w:rFonts w:hint="eastAsia"/>
          <w:w w:val="100"/>
        </w:rPr>
        <w:t xml:space="preserve"> waveform </w:t>
      </w:r>
      <w:r w:rsidR="007815F9">
        <w:rPr>
          <w:w w:val="100"/>
        </w:rPr>
        <w:t xml:space="preserve">for the </w:t>
      </w:r>
      <w:r w:rsidR="00FD4A37">
        <w:rPr>
          <w:w w:val="100"/>
        </w:rPr>
        <w:t>FDMA</w:t>
      </w:r>
      <w:r w:rsidR="007815F9">
        <w:rPr>
          <w:w w:val="100"/>
        </w:rPr>
        <w:t xml:space="preserve"> transmission </w:t>
      </w:r>
      <w:r w:rsidR="00FD4A37">
        <w:rPr>
          <w:rFonts w:hint="eastAsia"/>
          <w:w w:val="100"/>
        </w:rPr>
        <w:t>as follows:</w:t>
      </w:r>
    </w:p>
    <w:p w14:paraId="3070AECA" w14:textId="4F82C835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 w:hint="eastAsia"/>
          <w:color w:val="FF0000"/>
          <w:lang w:eastAsia="ko-KR"/>
        </w:rPr>
        <w:t>Determine the WUR_DATARATE</w:t>
      </w:r>
      <w:r w:rsidRPr="00473C20">
        <w:rPr>
          <w:rFonts w:eastAsiaTheme="minorEastAsia"/>
          <w:color w:val="FF0000"/>
          <w:lang w:eastAsia="ko-KR"/>
        </w:rPr>
        <w:t xml:space="preserve"> from the WUR_TXVECTOR for each 20MHz sub-channel.</w:t>
      </w:r>
    </w:p>
    <w:p w14:paraId="6DEE4DA7" w14:textId="2879CA80" w:rsidR="00432C7F" w:rsidRPr="00473C20" w:rsidRDefault="00473C20" w:rsidP="002C75C2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Sync-bit sequence generation and Manchester based encoder for each 20MHz sub-channel: Generate the Sync-bit sequence according to the WUR_DATARATE as described in 32.2.8.3 (WUR SYNC field) and Manchester encoded bits which follow the Sync-bit sequence according to the input bits as </w:t>
      </w:r>
      <w:proofErr w:type="spellStart"/>
      <w:r w:rsidRPr="00473C20">
        <w:rPr>
          <w:rFonts w:eastAsiaTheme="minorEastAsia"/>
          <w:color w:val="FF0000"/>
          <w:lang w:eastAsia="ko-KR"/>
        </w:rPr>
        <w:t>describted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in 32.2.9 (WUR-Data field) for each 20MHz-subchannel.</w:t>
      </w:r>
    </w:p>
    <w:p w14:paraId="102472A6" w14:textId="77777777" w:rsidR="00473C20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WUR-Sync field: Generate the MC-OOK waveform for the WUR-Sync field by using either HDR On-WG or Off-WG according to the Sync-bit for each 20MHz-subchannel. Each Sync-bit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Sync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</w:t>
      </w:r>
      <w:r w:rsidRPr="00473C20">
        <w:rPr>
          <w:color w:val="FF0000"/>
        </w:rPr>
        <w:t>2 µs</w:t>
      </w:r>
      <w:r w:rsidRPr="00473C20">
        <w:rPr>
          <w:rFonts w:eastAsiaTheme="minorEastAsia"/>
          <w:color w:val="FF0000"/>
          <w:lang w:eastAsia="ko-KR"/>
        </w:rPr>
        <w:t>.</w:t>
      </w:r>
    </w:p>
    <w:p w14:paraId="5E8C691D" w14:textId="1F32892D" w:rsidR="0093356D" w:rsidRPr="00473C20" w:rsidRDefault="00473C20" w:rsidP="0093356D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Waveform generation for the WUR-Data field: The output of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Manchester based encoder determines which samples to take either from the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vertAlign w:val="superscript"/>
          <w:lang w:eastAsia="ko-KR"/>
        </w:rPr>
        <w:t>th</w:t>
      </w:r>
      <w:r w:rsidRPr="00473C20">
        <w:rPr>
          <w:rFonts w:eastAsiaTheme="minorEastAsia"/>
          <w:color w:val="FF0000"/>
          <w:lang w:eastAsia="ko-KR"/>
        </w:rPr>
        <w:t xml:space="preserve"> </w:t>
      </w:r>
      <w:r w:rsidRPr="00473C20">
        <w:rPr>
          <w:color w:val="FF0000"/>
        </w:rPr>
        <w:t>HDR On-WG</w:t>
      </w:r>
      <w:r w:rsidRPr="00473C20">
        <w:rPr>
          <w:i/>
          <w:color w:val="FF0000"/>
          <w:vertAlign w:val="subscript"/>
        </w:rPr>
        <w:t xml:space="preserve"> </w:t>
      </w:r>
      <w:r w:rsidRPr="00473C20">
        <w:rPr>
          <w:color w:val="FF0000"/>
        </w:rPr>
        <w:t xml:space="preserve">or LDR On-WG </w:t>
      </w:r>
      <w:r w:rsidRPr="00473C20">
        <w:rPr>
          <w:rFonts w:eastAsiaTheme="minorEastAsia"/>
          <w:color w:val="FF0000"/>
          <w:lang w:eastAsia="ko-KR"/>
        </w:rPr>
        <w:t xml:space="preserve">of corresponding 20 MHz sub-channel or from Off-WG, depending on the WUR_BANDWIDTH and the WUR_DATARATE, where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 (0, 1, …, </w:t>
      </w:r>
      <w:r w:rsidRPr="00473C20">
        <w:rPr>
          <w:rFonts w:eastAsiaTheme="minorEastAsia"/>
          <w:i/>
          <w:color w:val="FF0000"/>
          <w:lang w:eastAsia="ko-KR"/>
        </w:rPr>
        <w:t>K</w:t>
      </w:r>
      <w:r w:rsidRPr="00473C20">
        <w:rPr>
          <w:rFonts w:eastAsiaTheme="minorEastAsia"/>
          <w:color w:val="FF0000"/>
          <w:lang w:eastAsia="ko-KR"/>
        </w:rPr>
        <w:t xml:space="preserve">-1) is the index of the 20 MHz sub-channel. The samples in Off-WG have zero energy. Each symbol duration, </w:t>
      </w:r>
      <w:proofErr w:type="spellStart"/>
      <w:r w:rsidRPr="00473C20">
        <w:rPr>
          <w:rFonts w:eastAsiaTheme="minorEastAsia"/>
          <w:i/>
          <w:color w:val="FF0000"/>
          <w:lang w:eastAsia="ko-KR"/>
        </w:rPr>
        <w:t>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is 2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high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SYM-HDR</w:t>
      </w:r>
      <w:r w:rsidRPr="00473C20">
        <w:rPr>
          <w:rFonts w:eastAsiaTheme="minorEastAsia"/>
          <w:color w:val="FF0000"/>
          <w:lang w:eastAsia="ko-KR"/>
        </w:rPr>
        <w:t xml:space="preserve">) and 4 </w:t>
      </w:r>
      <w:proofErr w:type="spellStart"/>
      <w:r w:rsidRPr="00473C20">
        <w:rPr>
          <w:rFonts w:eastAsiaTheme="minorEastAsia"/>
          <w:color w:val="FF0000"/>
          <w:lang w:eastAsia="ko-KR"/>
        </w:rPr>
        <w:t>μs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for low data rate (T</w:t>
      </w:r>
      <w:r w:rsidRPr="00473C20">
        <w:rPr>
          <w:rFonts w:eastAsiaTheme="minorEastAsia"/>
          <w:i/>
          <w:color w:val="FF0000"/>
          <w:vertAlign w:val="subscript"/>
          <w:lang w:eastAsia="ko-KR"/>
        </w:rPr>
        <w:t>SYM-LDR</w:t>
      </w:r>
      <w:r w:rsidRPr="00473C20">
        <w:rPr>
          <w:rFonts w:eastAsiaTheme="minorEastAsia"/>
          <w:color w:val="FF0000"/>
          <w:lang w:eastAsia="ko-KR"/>
        </w:rPr>
        <w:t>).</w:t>
      </w:r>
    </w:p>
    <w:p w14:paraId="27DBEAEF" w14:textId="278F6DCF" w:rsidR="00A23967" w:rsidRPr="00473C20" w:rsidRDefault="00473C20" w:rsidP="0013239F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Spatial mapping: Apply the Spatial Mapping for the outputs of the waveform generators.</w:t>
      </w:r>
    </w:p>
    <w:p w14:paraId="6A25EA70" w14:textId="12A17A97" w:rsidR="00432C7F" w:rsidRPr="00473C20" w:rsidRDefault="00473C20" w:rsidP="0013239F">
      <w:pPr>
        <w:pStyle w:val="T"/>
        <w:numPr>
          <w:ilvl w:val="0"/>
          <w:numId w:val="55"/>
        </w:numPr>
        <w:rPr>
          <w:color w:val="FF0000"/>
          <w:w w:val="100"/>
        </w:rPr>
      </w:pPr>
      <w:r w:rsidRPr="00473C20">
        <w:rPr>
          <w:rFonts w:eastAsiaTheme="minorEastAsia"/>
          <w:color w:val="FF0000"/>
          <w:lang w:eastAsia="ko-KR"/>
        </w:rPr>
        <w:t xml:space="preserve">CSD: </w:t>
      </w:r>
      <w:r w:rsidRPr="00473C20">
        <w:rPr>
          <w:color w:val="FF0000"/>
        </w:rPr>
        <w:t>Apply the CSD for each RF chain per each 20 MHz respectively according to the WUR_DATARATE of each 20 MHz sub-channel.</w:t>
      </w:r>
    </w:p>
    <w:p w14:paraId="5329EFE7" w14:textId="5CC53600" w:rsidR="003F3D7D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color w:val="FF0000"/>
        </w:rPr>
        <w:t>The CSD outputs for the same RF chain per each 20 MH</w:t>
      </w:r>
      <w:bookmarkStart w:id="0" w:name="_GoBack"/>
      <w:bookmarkEnd w:id="0"/>
      <w:r w:rsidRPr="00473C20">
        <w:rPr>
          <w:color w:val="FF0000"/>
        </w:rPr>
        <w:t>z sub-channel are added across the 20 MHz sub-channels, sample by sample.</w:t>
      </w:r>
    </w:p>
    <w:p w14:paraId="14B583C1" w14:textId="4937EBDF" w:rsid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>
        <w:rPr>
          <w:rFonts w:hint="eastAsia"/>
          <w:color w:val="FF0000"/>
        </w:rPr>
        <w:t>Windowing: Apply windowing.</w:t>
      </w:r>
    </w:p>
    <w:p w14:paraId="4D5ECEFF" w14:textId="72B45CCA" w:rsidR="00473C20" w:rsidRPr="00473C20" w:rsidRDefault="00473C20" w:rsidP="006C589A">
      <w:pPr>
        <w:pStyle w:val="T"/>
        <w:numPr>
          <w:ilvl w:val="0"/>
          <w:numId w:val="55"/>
        </w:numPr>
        <w:rPr>
          <w:color w:val="FF0000"/>
        </w:rPr>
      </w:pPr>
      <w:r w:rsidRPr="00473C20">
        <w:rPr>
          <w:rFonts w:eastAsiaTheme="minorEastAsia"/>
          <w:color w:val="FF0000"/>
          <w:lang w:eastAsia="ko-KR"/>
        </w:rPr>
        <w:t xml:space="preserve">Analog and RF: </w:t>
      </w:r>
      <w:proofErr w:type="spellStart"/>
      <w:r w:rsidRPr="00473C20">
        <w:rPr>
          <w:rFonts w:eastAsiaTheme="minorEastAsia"/>
          <w:color w:val="FF0000"/>
          <w:lang w:eastAsia="ko-KR"/>
        </w:rPr>
        <w:t>Upconvert</w:t>
      </w:r>
      <w:proofErr w:type="spellEnd"/>
      <w:r w:rsidRPr="00473C20">
        <w:rPr>
          <w:rFonts w:eastAsiaTheme="minorEastAsia"/>
          <w:color w:val="FF0000"/>
          <w:lang w:eastAsia="ko-KR"/>
        </w:rPr>
        <w:t xml:space="preserve"> the resulting complex baseband waveform associated with each transmit chain to an RF signal according to the center frequency of the desired channel and transmit.</w:t>
      </w:r>
    </w:p>
    <w:p w14:paraId="7FE31018" w14:textId="7D7B9E34" w:rsidR="00923072" w:rsidRPr="00C809FE" w:rsidRDefault="00923072" w:rsidP="003F3D7D"/>
    <w:sectPr w:rsidR="00923072" w:rsidRPr="00C809FE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88CD" w14:textId="77777777" w:rsidR="00C05DFD" w:rsidRDefault="00C05DFD">
      <w:r>
        <w:separator/>
      </w:r>
    </w:p>
  </w:endnote>
  <w:endnote w:type="continuationSeparator" w:id="0">
    <w:p w14:paraId="07D6CA2E" w14:textId="77777777" w:rsidR="00C05DFD" w:rsidRDefault="00C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4EAECC77" w:rsidR="00B970B2" w:rsidRDefault="005C3D7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70B2">
        <w:t>Submission</w:t>
      </w:r>
    </w:fldSimple>
    <w:r w:rsidR="00B970B2">
      <w:tab/>
      <w:t xml:space="preserve">page </w:t>
    </w:r>
    <w:r w:rsidR="00B970B2">
      <w:fldChar w:fldCharType="begin"/>
    </w:r>
    <w:r w:rsidR="00B970B2">
      <w:instrText xml:space="preserve">page </w:instrText>
    </w:r>
    <w:r w:rsidR="00B970B2">
      <w:fldChar w:fldCharType="separate"/>
    </w:r>
    <w:r w:rsidR="002F0EBA">
      <w:rPr>
        <w:noProof/>
      </w:rPr>
      <w:t>4</w:t>
    </w:r>
    <w:r w:rsidR="00B970B2">
      <w:rPr>
        <w:noProof/>
      </w:rPr>
      <w:fldChar w:fldCharType="end"/>
    </w:r>
    <w:r w:rsidR="00B970B2">
      <w:tab/>
    </w:r>
    <w:r w:rsidR="00B970B2">
      <w:rPr>
        <w:lang w:eastAsia="ko-KR"/>
      </w:rPr>
      <w:t>Junghoon Suh</w:t>
    </w:r>
    <w:r w:rsidR="00B970B2">
      <w:t>, Huawei</w:t>
    </w:r>
  </w:p>
  <w:p w14:paraId="6528C5E2" w14:textId="77777777" w:rsidR="00B970B2" w:rsidRDefault="00B970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D6EE" w14:textId="77777777" w:rsidR="00C05DFD" w:rsidRDefault="00C05DFD">
      <w:r>
        <w:separator/>
      </w:r>
    </w:p>
  </w:footnote>
  <w:footnote w:type="continuationSeparator" w:id="0">
    <w:p w14:paraId="6B80EDF5" w14:textId="77777777" w:rsidR="00C05DFD" w:rsidRDefault="00C05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D5BC5CA" w:rsidR="00B970B2" w:rsidRDefault="00C918D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970B2">
      <w:rPr>
        <w:lang w:eastAsia="ko-KR"/>
      </w:rPr>
      <w:t xml:space="preserve"> </w:t>
    </w:r>
    <w:r w:rsidR="00B970B2">
      <w:t>201</w:t>
    </w:r>
    <w:r w:rsidR="00B970B2">
      <w:rPr>
        <w:lang w:eastAsia="ko-KR"/>
      </w:rPr>
      <w:t>8</w:t>
    </w:r>
    <w:r w:rsidR="00B970B2">
      <w:tab/>
    </w:r>
    <w:r w:rsidR="00B970B2">
      <w:tab/>
    </w:r>
    <w:fldSimple w:instr=" TITLE  \* MERGEFORMAT ">
      <w:r w:rsidR="00F330D5">
        <w:t>doc.: IEEE 802.11-18/1167</w:t>
      </w:r>
      <w:r w:rsidR="00B970B2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C4A7FC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0D2CA03E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9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BC45C4"/>
    <w:multiLevelType w:val="multilevel"/>
    <w:tmpl w:val="76BC822C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6"/>
  </w:num>
  <w:num w:numId="53">
    <w:abstractNumId w:val="9"/>
  </w:num>
  <w:num w:numId="54">
    <w:abstractNumId w:val="5"/>
  </w:num>
  <w:num w:numId="55">
    <w:abstractNumId w:val="1"/>
  </w:num>
  <w:num w:numId="56">
    <w:abstractNumId w:val="8"/>
  </w:num>
  <w:num w:numId="57">
    <w:abstractNumId w:val="4"/>
  </w:num>
  <w:num w:numId="58">
    <w:abstractNumId w:val="2"/>
  </w:num>
  <w:num w:numId="59">
    <w:abstractNumId w:val="7"/>
  </w:num>
  <w:num w:numId="6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10A8B"/>
    <w:rsid w:val="00010BCE"/>
    <w:rsid w:val="00011675"/>
    <w:rsid w:val="00011DDD"/>
    <w:rsid w:val="000120C6"/>
    <w:rsid w:val="00012C8B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4B2"/>
    <w:rsid w:val="00027D05"/>
    <w:rsid w:val="000300FE"/>
    <w:rsid w:val="000313A7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1DCD"/>
    <w:rsid w:val="00062315"/>
    <w:rsid w:val="00062E86"/>
    <w:rsid w:val="0006430B"/>
    <w:rsid w:val="0006493F"/>
    <w:rsid w:val="0006631E"/>
    <w:rsid w:val="0006732A"/>
    <w:rsid w:val="00073BB4"/>
    <w:rsid w:val="00073E87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4937"/>
    <w:rsid w:val="000F5088"/>
    <w:rsid w:val="000F59C0"/>
    <w:rsid w:val="000F685B"/>
    <w:rsid w:val="001014FA"/>
    <w:rsid w:val="001015F8"/>
    <w:rsid w:val="00103762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9D5"/>
    <w:rsid w:val="00122A02"/>
    <w:rsid w:val="00122D51"/>
    <w:rsid w:val="001230AA"/>
    <w:rsid w:val="00123AE2"/>
    <w:rsid w:val="001275D7"/>
    <w:rsid w:val="0013239F"/>
    <w:rsid w:val="00132BD3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3DA4"/>
    <w:rsid w:val="00175CDF"/>
    <w:rsid w:val="00175D9F"/>
    <w:rsid w:val="00175DAA"/>
    <w:rsid w:val="0017659B"/>
    <w:rsid w:val="00180D2B"/>
    <w:rsid w:val="001812B0"/>
    <w:rsid w:val="00181423"/>
    <w:rsid w:val="0018213B"/>
    <w:rsid w:val="00183F4C"/>
    <w:rsid w:val="0018437B"/>
    <w:rsid w:val="00186D69"/>
    <w:rsid w:val="00187129"/>
    <w:rsid w:val="001872E6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A7F95"/>
    <w:rsid w:val="001B0087"/>
    <w:rsid w:val="001B10F5"/>
    <w:rsid w:val="001B2326"/>
    <w:rsid w:val="001B252D"/>
    <w:rsid w:val="001B2904"/>
    <w:rsid w:val="001B4F2B"/>
    <w:rsid w:val="001B536A"/>
    <w:rsid w:val="001B572A"/>
    <w:rsid w:val="001B5ACB"/>
    <w:rsid w:val="001B5DE5"/>
    <w:rsid w:val="001B63BC"/>
    <w:rsid w:val="001B656F"/>
    <w:rsid w:val="001C2D5D"/>
    <w:rsid w:val="001C5C1F"/>
    <w:rsid w:val="001C7CCE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0740C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7CE8"/>
    <w:rsid w:val="00277F6F"/>
    <w:rsid w:val="00280DE4"/>
    <w:rsid w:val="002813EF"/>
    <w:rsid w:val="00281A5D"/>
    <w:rsid w:val="00281D56"/>
    <w:rsid w:val="00282053"/>
    <w:rsid w:val="002825B1"/>
    <w:rsid w:val="00283141"/>
    <w:rsid w:val="002840C6"/>
    <w:rsid w:val="002840F7"/>
    <w:rsid w:val="00284C5E"/>
    <w:rsid w:val="0028597E"/>
    <w:rsid w:val="00291A10"/>
    <w:rsid w:val="00292463"/>
    <w:rsid w:val="002930A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18D"/>
    <w:rsid w:val="002E6306"/>
    <w:rsid w:val="002E6FF6"/>
    <w:rsid w:val="002F0EBA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4DA"/>
    <w:rsid w:val="00316708"/>
    <w:rsid w:val="003214E2"/>
    <w:rsid w:val="00323774"/>
    <w:rsid w:val="00323827"/>
    <w:rsid w:val="00323B7A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37381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3063"/>
    <w:rsid w:val="003B4DAD"/>
    <w:rsid w:val="003B52F2"/>
    <w:rsid w:val="003B60EF"/>
    <w:rsid w:val="003B703F"/>
    <w:rsid w:val="003B76BD"/>
    <w:rsid w:val="003C2CDF"/>
    <w:rsid w:val="003C3A72"/>
    <w:rsid w:val="003C47D1"/>
    <w:rsid w:val="003C58AE"/>
    <w:rsid w:val="003C6A70"/>
    <w:rsid w:val="003C74FF"/>
    <w:rsid w:val="003D0615"/>
    <w:rsid w:val="003D0689"/>
    <w:rsid w:val="003D139A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14AE"/>
    <w:rsid w:val="00403645"/>
    <w:rsid w:val="00404851"/>
    <w:rsid w:val="004051EE"/>
    <w:rsid w:val="0040735F"/>
    <w:rsid w:val="00407C5B"/>
    <w:rsid w:val="00412557"/>
    <w:rsid w:val="004151AF"/>
    <w:rsid w:val="00421159"/>
    <w:rsid w:val="00426A36"/>
    <w:rsid w:val="00430648"/>
    <w:rsid w:val="00432C7F"/>
    <w:rsid w:val="0043413E"/>
    <w:rsid w:val="0043567D"/>
    <w:rsid w:val="00436012"/>
    <w:rsid w:val="00440FF1"/>
    <w:rsid w:val="004417F2"/>
    <w:rsid w:val="00442799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2172"/>
    <w:rsid w:val="0046454B"/>
    <w:rsid w:val="0047078C"/>
    <w:rsid w:val="00471492"/>
    <w:rsid w:val="0047267B"/>
    <w:rsid w:val="00473C20"/>
    <w:rsid w:val="00473F40"/>
    <w:rsid w:val="00475A71"/>
    <w:rsid w:val="00475AC7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EB3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4077"/>
    <w:rsid w:val="004D6BE8"/>
    <w:rsid w:val="004D7188"/>
    <w:rsid w:val="004E25FE"/>
    <w:rsid w:val="004E301B"/>
    <w:rsid w:val="004E46DF"/>
    <w:rsid w:val="004E5A72"/>
    <w:rsid w:val="004E5DBC"/>
    <w:rsid w:val="004E6092"/>
    <w:rsid w:val="004E62CE"/>
    <w:rsid w:val="004E63E6"/>
    <w:rsid w:val="004E703A"/>
    <w:rsid w:val="004F0CB7"/>
    <w:rsid w:val="004F3498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4CAF"/>
    <w:rsid w:val="005065EB"/>
    <w:rsid w:val="00506773"/>
    <w:rsid w:val="00507182"/>
    <w:rsid w:val="00510116"/>
    <w:rsid w:val="005123DD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7272"/>
    <w:rsid w:val="00557508"/>
    <w:rsid w:val="00560DA0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502E"/>
    <w:rsid w:val="00595E2E"/>
    <w:rsid w:val="00596413"/>
    <w:rsid w:val="00596B6A"/>
    <w:rsid w:val="005A1557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6A3"/>
    <w:rsid w:val="005B6C67"/>
    <w:rsid w:val="005C0CBC"/>
    <w:rsid w:val="005C3D72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5E9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6D36"/>
    <w:rsid w:val="00607192"/>
    <w:rsid w:val="00607E35"/>
    <w:rsid w:val="006105F9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58E1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066B"/>
    <w:rsid w:val="00642173"/>
    <w:rsid w:val="0064298C"/>
    <w:rsid w:val="00642C19"/>
    <w:rsid w:val="00644E29"/>
    <w:rsid w:val="0064561B"/>
    <w:rsid w:val="006469A1"/>
    <w:rsid w:val="006473F8"/>
    <w:rsid w:val="006504A1"/>
    <w:rsid w:val="006511F1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01E"/>
    <w:rsid w:val="0068030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481E"/>
    <w:rsid w:val="006A503E"/>
    <w:rsid w:val="006A59BC"/>
    <w:rsid w:val="006A5C22"/>
    <w:rsid w:val="006A6699"/>
    <w:rsid w:val="006A7F86"/>
    <w:rsid w:val="006B1833"/>
    <w:rsid w:val="006B45AA"/>
    <w:rsid w:val="006B6FB7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6A12"/>
    <w:rsid w:val="00707A54"/>
    <w:rsid w:val="00707A74"/>
    <w:rsid w:val="00710AFB"/>
    <w:rsid w:val="00711E05"/>
    <w:rsid w:val="007123BE"/>
    <w:rsid w:val="00713B33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3BC4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EE2"/>
    <w:rsid w:val="0079469A"/>
    <w:rsid w:val="00794BC4"/>
    <w:rsid w:val="00794F1E"/>
    <w:rsid w:val="00795C50"/>
    <w:rsid w:val="007A098E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6EFB"/>
    <w:rsid w:val="00807051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A55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4818"/>
    <w:rsid w:val="00850566"/>
    <w:rsid w:val="00852B3C"/>
    <w:rsid w:val="008532E6"/>
    <w:rsid w:val="0085497B"/>
    <w:rsid w:val="008569D1"/>
    <w:rsid w:val="00856D6F"/>
    <w:rsid w:val="0085795D"/>
    <w:rsid w:val="0086026E"/>
    <w:rsid w:val="008607E9"/>
    <w:rsid w:val="00862F39"/>
    <w:rsid w:val="00864764"/>
    <w:rsid w:val="00865DAE"/>
    <w:rsid w:val="008672EC"/>
    <w:rsid w:val="0086745D"/>
    <w:rsid w:val="00872490"/>
    <w:rsid w:val="008739D8"/>
    <w:rsid w:val="00875B51"/>
    <w:rsid w:val="00875ECD"/>
    <w:rsid w:val="00876009"/>
    <w:rsid w:val="00876634"/>
    <w:rsid w:val="008776B0"/>
    <w:rsid w:val="0088012D"/>
    <w:rsid w:val="00881C47"/>
    <w:rsid w:val="008820C7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A0AB6"/>
    <w:rsid w:val="008A1988"/>
    <w:rsid w:val="008A5AFD"/>
    <w:rsid w:val="008A65A8"/>
    <w:rsid w:val="008B1167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39B"/>
    <w:rsid w:val="008F1C67"/>
    <w:rsid w:val="008F2241"/>
    <w:rsid w:val="008F238D"/>
    <w:rsid w:val="008F3288"/>
    <w:rsid w:val="008F6D98"/>
    <w:rsid w:val="00905A7F"/>
    <w:rsid w:val="00910F8F"/>
    <w:rsid w:val="0091118D"/>
    <w:rsid w:val="00912C30"/>
    <w:rsid w:val="009136AA"/>
    <w:rsid w:val="00913CB3"/>
    <w:rsid w:val="00915238"/>
    <w:rsid w:val="009160BD"/>
    <w:rsid w:val="00917AB8"/>
    <w:rsid w:val="0092168F"/>
    <w:rsid w:val="00921A6E"/>
    <w:rsid w:val="00921D22"/>
    <w:rsid w:val="009225A7"/>
    <w:rsid w:val="00923072"/>
    <w:rsid w:val="0092372A"/>
    <w:rsid w:val="00923FBC"/>
    <w:rsid w:val="0092415F"/>
    <w:rsid w:val="00925708"/>
    <w:rsid w:val="00927FEB"/>
    <w:rsid w:val="009326F9"/>
    <w:rsid w:val="0093356D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405A"/>
    <w:rsid w:val="00984097"/>
    <w:rsid w:val="00984616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7F79"/>
    <w:rsid w:val="009C30AA"/>
    <w:rsid w:val="009C43D1"/>
    <w:rsid w:val="009C4748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D97"/>
    <w:rsid w:val="009F3F07"/>
    <w:rsid w:val="009F51D7"/>
    <w:rsid w:val="009F525F"/>
    <w:rsid w:val="009F528F"/>
    <w:rsid w:val="00A002E3"/>
    <w:rsid w:val="00A00483"/>
    <w:rsid w:val="00A00CE5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3C72"/>
    <w:rsid w:val="00A35180"/>
    <w:rsid w:val="00A35AB0"/>
    <w:rsid w:val="00A40884"/>
    <w:rsid w:val="00A429DD"/>
    <w:rsid w:val="00A42C28"/>
    <w:rsid w:val="00A43B6B"/>
    <w:rsid w:val="00A442CF"/>
    <w:rsid w:val="00A44A11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6CBC"/>
    <w:rsid w:val="00A70990"/>
    <w:rsid w:val="00A713C4"/>
    <w:rsid w:val="00A7147B"/>
    <w:rsid w:val="00A717AE"/>
    <w:rsid w:val="00A74762"/>
    <w:rsid w:val="00A7559E"/>
    <w:rsid w:val="00A77C8F"/>
    <w:rsid w:val="00A80E2F"/>
    <w:rsid w:val="00A81CB1"/>
    <w:rsid w:val="00A844CE"/>
    <w:rsid w:val="00A84DE2"/>
    <w:rsid w:val="00A8749A"/>
    <w:rsid w:val="00A90385"/>
    <w:rsid w:val="00A9117E"/>
    <w:rsid w:val="00A91EAA"/>
    <w:rsid w:val="00A9264B"/>
    <w:rsid w:val="00A956B4"/>
    <w:rsid w:val="00A95725"/>
    <w:rsid w:val="00A9592D"/>
    <w:rsid w:val="00A96B1F"/>
    <w:rsid w:val="00A96DCC"/>
    <w:rsid w:val="00AA188F"/>
    <w:rsid w:val="00AA3C3D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5A2B"/>
    <w:rsid w:val="00AD6723"/>
    <w:rsid w:val="00AD6AE6"/>
    <w:rsid w:val="00AD7CDA"/>
    <w:rsid w:val="00AD7E54"/>
    <w:rsid w:val="00AE25E0"/>
    <w:rsid w:val="00AE5002"/>
    <w:rsid w:val="00AE657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361F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68"/>
    <w:rsid w:val="00B93CD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1AE6"/>
    <w:rsid w:val="00BB20F2"/>
    <w:rsid w:val="00BB4BC7"/>
    <w:rsid w:val="00BB67AE"/>
    <w:rsid w:val="00BB7FD5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7296"/>
    <w:rsid w:val="00BD73E6"/>
    <w:rsid w:val="00BE011E"/>
    <w:rsid w:val="00BE0818"/>
    <w:rsid w:val="00BE4A4E"/>
    <w:rsid w:val="00BE591A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F3"/>
    <w:rsid w:val="00C00D18"/>
    <w:rsid w:val="00C03B8D"/>
    <w:rsid w:val="00C04532"/>
    <w:rsid w:val="00C05DFD"/>
    <w:rsid w:val="00C06D1A"/>
    <w:rsid w:val="00C078F3"/>
    <w:rsid w:val="00C07922"/>
    <w:rsid w:val="00C07B6C"/>
    <w:rsid w:val="00C1356B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5C6F"/>
    <w:rsid w:val="00C31672"/>
    <w:rsid w:val="00C317AA"/>
    <w:rsid w:val="00C31FAF"/>
    <w:rsid w:val="00C3239E"/>
    <w:rsid w:val="00C325C5"/>
    <w:rsid w:val="00C331E7"/>
    <w:rsid w:val="00C34B1A"/>
    <w:rsid w:val="00C35709"/>
    <w:rsid w:val="00C36247"/>
    <w:rsid w:val="00C375F0"/>
    <w:rsid w:val="00C37E33"/>
    <w:rsid w:val="00C40565"/>
    <w:rsid w:val="00C4177E"/>
    <w:rsid w:val="00C44A20"/>
    <w:rsid w:val="00C45A69"/>
    <w:rsid w:val="00C45EC3"/>
    <w:rsid w:val="00C463B6"/>
    <w:rsid w:val="00C46AA2"/>
    <w:rsid w:val="00C47480"/>
    <w:rsid w:val="00C50D9E"/>
    <w:rsid w:val="00C52617"/>
    <w:rsid w:val="00C52C84"/>
    <w:rsid w:val="00C542F0"/>
    <w:rsid w:val="00C54BAB"/>
    <w:rsid w:val="00C55F0E"/>
    <w:rsid w:val="00C57CDB"/>
    <w:rsid w:val="00C60173"/>
    <w:rsid w:val="00C60A9B"/>
    <w:rsid w:val="00C60E78"/>
    <w:rsid w:val="00C6108B"/>
    <w:rsid w:val="00C61CD1"/>
    <w:rsid w:val="00C62190"/>
    <w:rsid w:val="00C631F6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656"/>
    <w:rsid w:val="00C90923"/>
    <w:rsid w:val="00C90B26"/>
    <w:rsid w:val="00C91470"/>
    <w:rsid w:val="00C918DA"/>
    <w:rsid w:val="00C92CC5"/>
    <w:rsid w:val="00C93BE0"/>
    <w:rsid w:val="00C93F19"/>
    <w:rsid w:val="00C95FF7"/>
    <w:rsid w:val="00C975ED"/>
    <w:rsid w:val="00CA19DD"/>
    <w:rsid w:val="00CA2591"/>
    <w:rsid w:val="00CA4F66"/>
    <w:rsid w:val="00CA5401"/>
    <w:rsid w:val="00CB285C"/>
    <w:rsid w:val="00CB2B6D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E102F"/>
    <w:rsid w:val="00CE16B6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D05533"/>
    <w:rsid w:val="00D06106"/>
    <w:rsid w:val="00D07ABE"/>
    <w:rsid w:val="00D10E77"/>
    <w:rsid w:val="00D112B5"/>
    <w:rsid w:val="00D14538"/>
    <w:rsid w:val="00D16C90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6D1D"/>
    <w:rsid w:val="00D7052B"/>
    <w:rsid w:val="00D7194B"/>
    <w:rsid w:val="00D72906"/>
    <w:rsid w:val="00D72BC8"/>
    <w:rsid w:val="00D73E07"/>
    <w:rsid w:val="00D80B8A"/>
    <w:rsid w:val="00D826B4"/>
    <w:rsid w:val="00D84566"/>
    <w:rsid w:val="00D87ED5"/>
    <w:rsid w:val="00D912F7"/>
    <w:rsid w:val="00D925DB"/>
    <w:rsid w:val="00D92951"/>
    <w:rsid w:val="00D937DE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DF70CA"/>
    <w:rsid w:val="00E006E4"/>
    <w:rsid w:val="00E0273A"/>
    <w:rsid w:val="00E02AAD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5EE9"/>
    <w:rsid w:val="00E42D34"/>
    <w:rsid w:val="00E4309D"/>
    <w:rsid w:val="00E454E3"/>
    <w:rsid w:val="00E4679F"/>
    <w:rsid w:val="00E46F8D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88D"/>
    <w:rsid w:val="00E71119"/>
    <w:rsid w:val="00E71C91"/>
    <w:rsid w:val="00E726E3"/>
    <w:rsid w:val="00E72769"/>
    <w:rsid w:val="00E73D93"/>
    <w:rsid w:val="00E74E87"/>
    <w:rsid w:val="00E80182"/>
    <w:rsid w:val="00E8027B"/>
    <w:rsid w:val="00E80ECF"/>
    <w:rsid w:val="00E81437"/>
    <w:rsid w:val="00E821FC"/>
    <w:rsid w:val="00E85E24"/>
    <w:rsid w:val="00E873C2"/>
    <w:rsid w:val="00E903F5"/>
    <w:rsid w:val="00E909BC"/>
    <w:rsid w:val="00E90DD8"/>
    <w:rsid w:val="00E921D6"/>
    <w:rsid w:val="00E92829"/>
    <w:rsid w:val="00E947BC"/>
    <w:rsid w:val="00E9535F"/>
    <w:rsid w:val="00E95582"/>
    <w:rsid w:val="00EA0E75"/>
    <w:rsid w:val="00EA2CE4"/>
    <w:rsid w:val="00EA301C"/>
    <w:rsid w:val="00EA48D0"/>
    <w:rsid w:val="00EA4B26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0A3F"/>
    <w:rsid w:val="00ED1BAF"/>
    <w:rsid w:val="00ED1D86"/>
    <w:rsid w:val="00ED3892"/>
    <w:rsid w:val="00ED6FC5"/>
    <w:rsid w:val="00ED72BC"/>
    <w:rsid w:val="00EE0370"/>
    <w:rsid w:val="00EE1625"/>
    <w:rsid w:val="00EE2AF3"/>
    <w:rsid w:val="00EE4221"/>
    <w:rsid w:val="00EE55B2"/>
    <w:rsid w:val="00EE7898"/>
    <w:rsid w:val="00EE7DA9"/>
    <w:rsid w:val="00EF2352"/>
    <w:rsid w:val="00EF2637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0D5"/>
    <w:rsid w:val="00F33101"/>
    <w:rsid w:val="00F3387F"/>
    <w:rsid w:val="00F33A5A"/>
    <w:rsid w:val="00F342FD"/>
    <w:rsid w:val="00F34E9E"/>
    <w:rsid w:val="00F35691"/>
    <w:rsid w:val="00F376B4"/>
    <w:rsid w:val="00F40BB0"/>
    <w:rsid w:val="00F41684"/>
    <w:rsid w:val="00F41FB8"/>
    <w:rsid w:val="00F44755"/>
    <w:rsid w:val="00F455E0"/>
    <w:rsid w:val="00F45E7C"/>
    <w:rsid w:val="00F47E6A"/>
    <w:rsid w:val="00F5278A"/>
    <w:rsid w:val="00F5458D"/>
    <w:rsid w:val="00F54F3A"/>
    <w:rsid w:val="00F561F5"/>
    <w:rsid w:val="00F6137E"/>
    <w:rsid w:val="00F61833"/>
    <w:rsid w:val="00F6231C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5E8"/>
    <w:rsid w:val="00F77B41"/>
    <w:rsid w:val="00F808C5"/>
    <w:rsid w:val="00F81299"/>
    <w:rsid w:val="00F82A1B"/>
    <w:rsid w:val="00F832E1"/>
    <w:rsid w:val="00F8449E"/>
    <w:rsid w:val="00F85369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C2B"/>
    <w:rsid w:val="00FB7182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65D7"/>
    <w:rsid w:val="00FC74E1"/>
    <w:rsid w:val="00FD030B"/>
    <w:rsid w:val="00FD21E3"/>
    <w:rsid w:val="00FD29C7"/>
    <w:rsid w:val="00FD4A37"/>
    <w:rsid w:val="00FD554D"/>
    <w:rsid w:val="00FD5B24"/>
    <w:rsid w:val="00FE018B"/>
    <w:rsid w:val="00FE22F6"/>
    <w:rsid w:val="00FE2CB4"/>
    <w:rsid w:val="00FE31E9"/>
    <w:rsid w:val="00FE362B"/>
    <w:rsid w:val="00FE3762"/>
    <w:rsid w:val="00FE37EF"/>
    <w:rsid w:val="00FE4726"/>
    <w:rsid w:val="00FE54BD"/>
    <w:rsid w:val="00FE5C16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0A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F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4BB70C57-9F39-40F2-B6DE-97F478C4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7211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Junghoon Suh</cp:lastModifiedBy>
  <cp:revision>3</cp:revision>
  <cp:lastPrinted>2010-05-04T03:47:00Z</cp:lastPrinted>
  <dcterms:created xsi:type="dcterms:W3CDTF">2018-07-09T17:49:00Z</dcterms:created>
  <dcterms:modified xsi:type="dcterms:W3CDTF">2018-07-09T17:49:00Z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1531151214</vt:lpwstr>
  </property>
</Properties>
</file>