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69D5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14:paraId="641D0D62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93E3FA8" w14:textId="1D00D693" w:rsidR="00CA09B2" w:rsidRDefault="006161AE" w:rsidP="00804F09">
            <w:pPr>
              <w:pStyle w:val="T2"/>
            </w:pPr>
            <w:r>
              <w:t>Performance Requirements</w:t>
            </w:r>
            <w:r w:rsidR="00F74E8D">
              <w:t xml:space="preserve"> for the EDMG </w:t>
            </w:r>
            <w:r w:rsidR="00DB561C">
              <w:t xml:space="preserve">OFDM </w:t>
            </w:r>
            <w:r w:rsidR="00F74E8D">
              <w:t>Mode</w:t>
            </w:r>
          </w:p>
        </w:tc>
      </w:tr>
      <w:tr w:rsidR="00CA09B2" w14:paraId="4FF5C002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976475" w14:textId="74410C02" w:rsidR="00CA09B2" w:rsidRDefault="00CA09B2" w:rsidP="00B94FD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D7CCA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8D7CCA">
              <w:rPr>
                <w:b w:val="0"/>
                <w:sz w:val="20"/>
              </w:rPr>
              <w:t>0</w:t>
            </w:r>
            <w:r w:rsidR="00B94FD5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B94FD5">
              <w:rPr>
                <w:b w:val="0"/>
                <w:sz w:val="20"/>
              </w:rPr>
              <w:t>03</w:t>
            </w:r>
          </w:p>
        </w:tc>
      </w:tr>
      <w:tr w:rsidR="00CA09B2" w14:paraId="5A830BDD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D3EE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CD47DB0" w14:textId="77777777" w:rsidTr="009264AB">
        <w:trPr>
          <w:jc w:val="center"/>
        </w:trPr>
        <w:tc>
          <w:tcPr>
            <w:tcW w:w="2178" w:type="dxa"/>
            <w:vAlign w:val="center"/>
          </w:tcPr>
          <w:p w14:paraId="706AF5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52581B2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19161B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0262A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53436D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2A39" w14:paraId="65BD9C08" w14:textId="77777777" w:rsidTr="009264AB">
        <w:trPr>
          <w:jc w:val="center"/>
        </w:trPr>
        <w:tc>
          <w:tcPr>
            <w:tcW w:w="2178" w:type="dxa"/>
            <w:vAlign w:val="center"/>
          </w:tcPr>
          <w:p w14:paraId="5EE6B55B" w14:textId="079D6373" w:rsidR="00812A39" w:rsidRDefault="00EB2457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14:paraId="53C85DE4" w14:textId="3BFCDD6A" w:rsidR="00812A39" w:rsidRDefault="00EB2457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48C6DB01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FCC93C7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64DE7AD" w14:textId="26AD89B7" w:rsidR="00812A39" w:rsidRDefault="006B145F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</w:t>
            </w:r>
            <w:r w:rsidR="00EB2457">
              <w:rPr>
                <w:b w:val="0"/>
                <w:sz w:val="16"/>
              </w:rPr>
              <w:t>laudio.da.silva@intel.com</w:t>
            </w:r>
          </w:p>
        </w:tc>
      </w:tr>
      <w:tr w:rsidR="00D56D65" w14:paraId="59BB814C" w14:textId="77777777" w:rsidTr="009264AB">
        <w:trPr>
          <w:jc w:val="center"/>
        </w:trPr>
        <w:tc>
          <w:tcPr>
            <w:tcW w:w="2178" w:type="dxa"/>
            <w:vAlign w:val="center"/>
          </w:tcPr>
          <w:p w14:paraId="3617C3FC" w14:textId="1A085A74" w:rsidR="00D56D65" w:rsidRDefault="009F0D6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14:paraId="48C675A9" w14:textId="64D4C1A7" w:rsidR="00D56D65" w:rsidRDefault="009F0D6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009CA971" w14:textId="77777777" w:rsidR="00D56D65" w:rsidRDefault="00D56D65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51D0DC0" w14:textId="77777777" w:rsidR="00D56D65" w:rsidRDefault="00D56D65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16A52CFC" w14:textId="4755B0E1" w:rsidR="00D56D65" w:rsidRDefault="009F0D69" w:rsidP="009F0D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812A39" w14:paraId="60F58CF0" w14:textId="77777777" w:rsidTr="009264AB">
        <w:trPr>
          <w:jc w:val="center"/>
        </w:trPr>
        <w:tc>
          <w:tcPr>
            <w:tcW w:w="2178" w:type="dxa"/>
            <w:vAlign w:val="center"/>
          </w:tcPr>
          <w:p w14:paraId="095C1638" w14:textId="0DB46C79" w:rsidR="00812A39" w:rsidRDefault="009F0D6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14:paraId="2CCD16CC" w14:textId="16337FE4" w:rsidR="00812A39" w:rsidRDefault="009F0D6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52F04947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7381955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6E30CB56" w14:textId="481BD5AD" w:rsidR="00812A39" w:rsidRDefault="009F0D6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14:paraId="78C3190C" w14:textId="77777777" w:rsidTr="009264AB">
        <w:trPr>
          <w:jc w:val="center"/>
        </w:trPr>
        <w:tc>
          <w:tcPr>
            <w:tcW w:w="2178" w:type="dxa"/>
            <w:vAlign w:val="center"/>
          </w:tcPr>
          <w:p w14:paraId="472CC634" w14:textId="6A2DF156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1BBC8BC4" w14:textId="3160D090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B4A8DA2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62858DD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4E60E65" w14:textId="29C97A2D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2A39" w14:paraId="5490CC89" w14:textId="77777777" w:rsidTr="009264AB">
        <w:trPr>
          <w:jc w:val="center"/>
        </w:trPr>
        <w:tc>
          <w:tcPr>
            <w:tcW w:w="2178" w:type="dxa"/>
            <w:vAlign w:val="center"/>
          </w:tcPr>
          <w:p w14:paraId="6FA4D1D3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21127E38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D80F9D7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7FDA298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185373DE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2038926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9F71A0" wp14:editId="34D6DC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DD86" w14:textId="77777777" w:rsidR="002B2D71" w:rsidRDefault="002B2D7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B96E204" w14:textId="2C473325" w:rsidR="00DB561C" w:rsidRDefault="002B2D71">
                            <w:pPr>
                              <w:jc w:val="both"/>
                            </w:pPr>
                            <w:r>
                              <w:t>This document proposes specification text for subclause 30.</w:t>
                            </w:r>
                            <w:r w:rsidR="00804F09">
                              <w:t>6</w:t>
                            </w:r>
                            <w:r>
                              <w:t>.1</w:t>
                            </w:r>
                            <w:r w:rsidR="00804F09">
                              <w:t>0</w:t>
                            </w:r>
                            <w:r>
                              <w:t xml:space="preserve"> (Performance requirements) defining performance requirements for the EDMG </w:t>
                            </w:r>
                            <w:r w:rsidR="00804F09">
                              <w:t>OFDM</w:t>
                            </w:r>
                            <w:r>
                              <w:t xml:space="preserve"> </w:t>
                            </w:r>
                            <w:r w:rsidR="001701BE">
                              <w:t>PPDUs</w:t>
                            </w:r>
                            <w:r>
                              <w:t xml:space="preserve">.  </w:t>
                            </w:r>
                          </w:p>
                          <w:p w14:paraId="1DA0D007" w14:textId="77777777" w:rsidR="00C37AA1" w:rsidRDefault="00C37AA1">
                            <w:pPr>
                              <w:jc w:val="both"/>
                            </w:pPr>
                          </w:p>
                          <w:p w14:paraId="75663AD0" w14:textId="3D5966CC" w:rsidR="002B2D71" w:rsidRDefault="002B2D71">
                            <w:pPr>
                              <w:jc w:val="both"/>
                            </w:pPr>
                            <w:r>
                              <w:t xml:space="preserve">The proposed text addresses CIDs </w:t>
                            </w:r>
                            <w:r w:rsidR="00C37AA1">
                              <w:t>1324, 1885, 1918, and 1992.</w:t>
                            </w:r>
                          </w:p>
                          <w:p w14:paraId="6DEB354C" w14:textId="77777777" w:rsidR="002B2D71" w:rsidRDefault="002B2D7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F71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D53DD86" w14:textId="77777777" w:rsidR="002B2D71" w:rsidRDefault="002B2D7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B96E204" w14:textId="2C473325" w:rsidR="00DB561C" w:rsidRDefault="002B2D71">
                      <w:pPr>
                        <w:jc w:val="both"/>
                      </w:pPr>
                      <w:r>
                        <w:t>This document proposes specification text for subclause 30.</w:t>
                      </w:r>
                      <w:r w:rsidR="00804F09">
                        <w:t>6</w:t>
                      </w:r>
                      <w:r>
                        <w:t>.1</w:t>
                      </w:r>
                      <w:r w:rsidR="00804F09">
                        <w:t>0</w:t>
                      </w:r>
                      <w:r>
                        <w:t xml:space="preserve"> (Performance requirements) defining performance requirements for the EDMG </w:t>
                      </w:r>
                      <w:r w:rsidR="00804F09">
                        <w:t>OFDM</w:t>
                      </w:r>
                      <w:r>
                        <w:t xml:space="preserve"> </w:t>
                      </w:r>
                      <w:r w:rsidR="001701BE">
                        <w:t>PPDUs</w:t>
                      </w:r>
                      <w:r>
                        <w:t xml:space="preserve">.  </w:t>
                      </w:r>
                    </w:p>
                    <w:p w14:paraId="1DA0D007" w14:textId="77777777" w:rsidR="00C37AA1" w:rsidRDefault="00C37AA1">
                      <w:pPr>
                        <w:jc w:val="both"/>
                      </w:pPr>
                    </w:p>
                    <w:p w14:paraId="75663AD0" w14:textId="3D5966CC" w:rsidR="002B2D71" w:rsidRDefault="002B2D71">
                      <w:pPr>
                        <w:jc w:val="both"/>
                      </w:pPr>
                      <w:r>
                        <w:t xml:space="preserve">The proposed text addresses CIDs </w:t>
                      </w:r>
                      <w:r w:rsidR="00C37AA1">
                        <w:t>1324, 1885, 1918, and 1992.</w:t>
                      </w:r>
                    </w:p>
                    <w:p w14:paraId="6DEB354C" w14:textId="77777777" w:rsidR="002B2D71" w:rsidRDefault="002B2D7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B1476D" w14:textId="77777777" w:rsidR="00C07B4E" w:rsidRDefault="00C07B4E"/>
    <w:p w14:paraId="680E0B85" w14:textId="77777777" w:rsidR="00C07B4E" w:rsidRPr="00C07B4E" w:rsidRDefault="00C07B4E" w:rsidP="00C07B4E"/>
    <w:p w14:paraId="7DDCCEF2" w14:textId="77777777" w:rsidR="00C07B4E" w:rsidRPr="00C07B4E" w:rsidRDefault="00C07B4E" w:rsidP="00C07B4E"/>
    <w:p w14:paraId="1AFC0DC1" w14:textId="77777777" w:rsidR="00C07B4E" w:rsidRPr="00C07B4E" w:rsidRDefault="00C07B4E" w:rsidP="00C07B4E"/>
    <w:p w14:paraId="52A8780F" w14:textId="77777777" w:rsidR="00C07B4E" w:rsidRPr="00C07B4E" w:rsidRDefault="00C07B4E" w:rsidP="00C07B4E"/>
    <w:p w14:paraId="2412B436" w14:textId="77777777" w:rsidR="00C07B4E" w:rsidRPr="00C07B4E" w:rsidRDefault="00C07B4E" w:rsidP="00C07B4E"/>
    <w:p w14:paraId="7C985082" w14:textId="77777777" w:rsidR="00C07B4E" w:rsidRPr="00C07B4E" w:rsidRDefault="00C07B4E" w:rsidP="00C07B4E"/>
    <w:p w14:paraId="7A5583B5" w14:textId="77777777" w:rsidR="00C07B4E" w:rsidRPr="00C07B4E" w:rsidRDefault="00C07B4E" w:rsidP="00C07B4E"/>
    <w:p w14:paraId="3DAAB9F4" w14:textId="77777777" w:rsidR="00C07B4E" w:rsidRPr="00C07B4E" w:rsidRDefault="00C07B4E" w:rsidP="00C07B4E"/>
    <w:p w14:paraId="59ACA194" w14:textId="77777777" w:rsidR="00C07B4E" w:rsidRPr="00C07B4E" w:rsidRDefault="00C07B4E" w:rsidP="00C07B4E"/>
    <w:p w14:paraId="4EBF7FBC" w14:textId="77777777" w:rsidR="00C07B4E" w:rsidRPr="00C07B4E" w:rsidRDefault="00C07B4E" w:rsidP="00C07B4E"/>
    <w:p w14:paraId="23942864" w14:textId="77777777" w:rsidR="00C07B4E" w:rsidRPr="00C07B4E" w:rsidRDefault="00C07B4E" w:rsidP="00C07B4E"/>
    <w:p w14:paraId="05DE36AF" w14:textId="77777777" w:rsidR="00C07B4E" w:rsidRPr="00C07B4E" w:rsidRDefault="00C07B4E" w:rsidP="00C07B4E"/>
    <w:p w14:paraId="38E48D73" w14:textId="77777777" w:rsidR="00C07B4E" w:rsidRPr="00C07B4E" w:rsidRDefault="00C07B4E" w:rsidP="00C07B4E"/>
    <w:p w14:paraId="33133F42" w14:textId="77777777" w:rsidR="00C07B4E" w:rsidRPr="00C07B4E" w:rsidRDefault="00C07B4E" w:rsidP="00C07B4E"/>
    <w:p w14:paraId="046E8F96" w14:textId="77777777" w:rsidR="00C07B4E" w:rsidRPr="00C07B4E" w:rsidRDefault="00C07B4E" w:rsidP="00C07B4E"/>
    <w:p w14:paraId="20872158" w14:textId="77777777" w:rsidR="00C07B4E" w:rsidRPr="00C07B4E" w:rsidRDefault="00C07B4E" w:rsidP="00C07B4E"/>
    <w:p w14:paraId="7B16FB1E" w14:textId="77777777" w:rsidR="00CA09B2" w:rsidRDefault="00CA09B2" w:rsidP="00461356"/>
    <w:p w14:paraId="3BAC990C" w14:textId="77777777" w:rsidR="00CA09B2" w:rsidRDefault="00CA09B2"/>
    <w:p w14:paraId="6778319B" w14:textId="77777777" w:rsidR="00CA09B2" w:rsidRDefault="00CA09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76"/>
        <w:gridCol w:w="821"/>
        <w:gridCol w:w="3672"/>
        <w:gridCol w:w="3325"/>
      </w:tblGrid>
      <w:tr w:rsidR="004472AB" w:rsidRPr="006652FB" w14:paraId="462561FC" w14:textId="77777777" w:rsidTr="00A66D50">
        <w:tc>
          <w:tcPr>
            <w:tcW w:w="656" w:type="dxa"/>
          </w:tcPr>
          <w:p w14:paraId="59110461" w14:textId="77777777" w:rsidR="004472AB" w:rsidRPr="006652FB" w:rsidRDefault="004472AB" w:rsidP="002B2D71">
            <w:pPr>
              <w:rPr>
                <w:b/>
                <w:szCs w:val="22"/>
              </w:rPr>
            </w:pPr>
            <w:r w:rsidRPr="006652FB">
              <w:rPr>
                <w:b/>
                <w:szCs w:val="22"/>
              </w:rPr>
              <w:lastRenderedPageBreak/>
              <w:t>CID</w:t>
            </w:r>
          </w:p>
        </w:tc>
        <w:tc>
          <w:tcPr>
            <w:tcW w:w="876" w:type="dxa"/>
          </w:tcPr>
          <w:p w14:paraId="7CE1F5F2" w14:textId="77777777" w:rsidR="004472AB" w:rsidRPr="006652FB" w:rsidRDefault="004472AB" w:rsidP="002B2D71">
            <w:pPr>
              <w:rPr>
                <w:b/>
                <w:szCs w:val="22"/>
              </w:rPr>
            </w:pPr>
            <w:r w:rsidRPr="006652FB">
              <w:rPr>
                <w:b/>
                <w:szCs w:val="22"/>
              </w:rPr>
              <w:t>Clause</w:t>
            </w:r>
          </w:p>
        </w:tc>
        <w:tc>
          <w:tcPr>
            <w:tcW w:w="821" w:type="dxa"/>
          </w:tcPr>
          <w:p w14:paraId="03A536A9" w14:textId="77777777" w:rsidR="004472AB" w:rsidRPr="006652FB" w:rsidRDefault="004472AB" w:rsidP="002B2D71">
            <w:pPr>
              <w:rPr>
                <w:b/>
                <w:szCs w:val="22"/>
              </w:rPr>
            </w:pPr>
            <w:r w:rsidRPr="006652FB">
              <w:rPr>
                <w:b/>
                <w:szCs w:val="22"/>
              </w:rPr>
              <w:t>Page</w:t>
            </w:r>
          </w:p>
        </w:tc>
        <w:tc>
          <w:tcPr>
            <w:tcW w:w="3672" w:type="dxa"/>
          </w:tcPr>
          <w:p w14:paraId="742E9AAD" w14:textId="77777777" w:rsidR="004472AB" w:rsidRPr="006652FB" w:rsidRDefault="004472AB" w:rsidP="002B2D71">
            <w:pPr>
              <w:rPr>
                <w:b/>
                <w:szCs w:val="22"/>
              </w:rPr>
            </w:pPr>
            <w:r w:rsidRPr="006652FB">
              <w:rPr>
                <w:b/>
                <w:szCs w:val="22"/>
              </w:rPr>
              <w:t>Comment</w:t>
            </w:r>
          </w:p>
        </w:tc>
        <w:tc>
          <w:tcPr>
            <w:tcW w:w="3325" w:type="dxa"/>
          </w:tcPr>
          <w:p w14:paraId="3AF0E246" w14:textId="77777777" w:rsidR="004472AB" w:rsidRPr="006652FB" w:rsidRDefault="004472AB" w:rsidP="002B2D71">
            <w:pPr>
              <w:rPr>
                <w:b/>
                <w:szCs w:val="22"/>
              </w:rPr>
            </w:pPr>
            <w:r w:rsidRPr="006652FB">
              <w:rPr>
                <w:b/>
                <w:szCs w:val="22"/>
              </w:rPr>
              <w:t>Proposed change</w:t>
            </w:r>
          </w:p>
        </w:tc>
      </w:tr>
      <w:tr w:rsidR="004472AB" w:rsidRPr="006652FB" w14:paraId="31D5E86C" w14:textId="77777777" w:rsidTr="00A66D50">
        <w:tc>
          <w:tcPr>
            <w:tcW w:w="656" w:type="dxa"/>
          </w:tcPr>
          <w:p w14:paraId="232CD01F" w14:textId="5EC73F75" w:rsidR="004472AB" w:rsidRPr="006652FB" w:rsidRDefault="006C0E5D" w:rsidP="002B2D71">
            <w:pPr>
              <w:rPr>
                <w:szCs w:val="22"/>
              </w:rPr>
            </w:pPr>
            <w:r>
              <w:rPr>
                <w:szCs w:val="22"/>
              </w:rPr>
              <w:t>1324</w:t>
            </w:r>
          </w:p>
        </w:tc>
        <w:tc>
          <w:tcPr>
            <w:tcW w:w="876" w:type="dxa"/>
          </w:tcPr>
          <w:p w14:paraId="09390B5C" w14:textId="7C120E67" w:rsidR="004472AB" w:rsidRPr="006652FB" w:rsidRDefault="00D96AE7" w:rsidP="002B2D71">
            <w:pPr>
              <w:rPr>
                <w:szCs w:val="22"/>
                <w:lang w:val="en-US"/>
              </w:rPr>
            </w:pPr>
            <w:r w:rsidRPr="00D96AE7">
              <w:rPr>
                <w:szCs w:val="22"/>
                <w:lang w:val="en-US"/>
              </w:rPr>
              <w:t>30.6.10</w:t>
            </w:r>
          </w:p>
        </w:tc>
        <w:tc>
          <w:tcPr>
            <w:tcW w:w="821" w:type="dxa"/>
          </w:tcPr>
          <w:p w14:paraId="6C757095" w14:textId="58A34C3C" w:rsidR="004472AB" w:rsidRPr="006652FB" w:rsidRDefault="00D96AE7" w:rsidP="002B2D71">
            <w:pPr>
              <w:rPr>
                <w:szCs w:val="22"/>
              </w:rPr>
            </w:pPr>
            <w:r w:rsidRPr="00D96AE7">
              <w:rPr>
                <w:szCs w:val="22"/>
              </w:rPr>
              <w:t>367.18</w:t>
            </w:r>
          </w:p>
        </w:tc>
        <w:tc>
          <w:tcPr>
            <w:tcW w:w="3672" w:type="dxa"/>
          </w:tcPr>
          <w:p w14:paraId="706CEBC1" w14:textId="45F73F1C" w:rsidR="004472AB" w:rsidRPr="006652FB" w:rsidRDefault="00D96AE7" w:rsidP="002B2D71">
            <w:pPr>
              <w:rPr>
                <w:szCs w:val="22"/>
              </w:rPr>
            </w:pPr>
            <w:r w:rsidRPr="00D96AE7">
              <w:rPr>
                <w:szCs w:val="22"/>
              </w:rPr>
              <w:t>OFDM performance is undefined</w:t>
            </w:r>
          </w:p>
        </w:tc>
        <w:tc>
          <w:tcPr>
            <w:tcW w:w="3325" w:type="dxa"/>
          </w:tcPr>
          <w:p w14:paraId="1D9D2D0C" w14:textId="79F2596E" w:rsidR="004472AB" w:rsidRPr="006652FB" w:rsidRDefault="00D96AE7" w:rsidP="002B2D71">
            <w:pPr>
              <w:rPr>
                <w:szCs w:val="22"/>
              </w:rPr>
            </w:pPr>
            <w:r w:rsidRPr="00D96AE7">
              <w:rPr>
                <w:szCs w:val="22"/>
              </w:rPr>
              <w:t>Add performance requirements</w:t>
            </w:r>
          </w:p>
        </w:tc>
      </w:tr>
      <w:tr w:rsidR="00527D09" w:rsidRPr="006652FB" w14:paraId="4766F6D2" w14:textId="77777777" w:rsidTr="00A66D50">
        <w:tc>
          <w:tcPr>
            <w:tcW w:w="656" w:type="dxa"/>
          </w:tcPr>
          <w:p w14:paraId="087DDC46" w14:textId="1CDA657D" w:rsidR="00527D09" w:rsidRPr="006652FB" w:rsidRDefault="006C0E5D" w:rsidP="002B2D71">
            <w:pPr>
              <w:rPr>
                <w:szCs w:val="22"/>
              </w:rPr>
            </w:pPr>
            <w:r>
              <w:rPr>
                <w:szCs w:val="22"/>
              </w:rPr>
              <w:t>1885</w:t>
            </w:r>
          </w:p>
        </w:tc>
        <w:tc>
          <w:tcPr>
            <w:tcW w:w="876" w:type="dxa"/>
          </w:tcPr>
          <w:p w14:paraId="5F781A35" w14:textId="2B10FC7A" w:rsidR="00527D09" w:rsidRPr="006652FB" w:rsidRDefault="00D96AE7" w:rsidP="002B2D71">
            <w:pPr>
              <w:rPr>
                <w:szCs w:val="22"/>
                <w:lang w:val="en-US"/>
              </w:rPr>
            </w:pPr>
            <w:r w:rsidRPr="00D96AE7">
              <w:rPr>
                <w:szCs w:val="22"/>
                <w:lang w:val="en-US"/>
              </w:rPr>
              <w:t>30</w:t>
            </w:r>
          </w:p>
        </w:tc>
        <w:tc>
          <w:tcPr>
            <w:tcW w:w="821" w:type="dxa"/>
          </w:tcPr>
          <w:p w14:paraId="1D92469C" w14:textId="6EBB8DC6" w:rsidR="00527D09" w:rsidRPr="006652FB" w:rsidRDefault="00D96AE7" w:rsidP="002B2D71">
            <w:pPr>
              <w:rPr>
                <w:szCs w:val="22"/>
              </w:rPr>
            </w:pPr>
            <w:r w:rsidRPr="00D96AE7">
              <w:rPr>
                <w:szCs w:val="22"/>
              </w:rPr>
              <w:t>216.03</w:t>
            </w:r>
          </w:p>
        </w:tc>
        <w:tc>
          <w:tcPr>
            <w:tcW w:w="3672" w:type="dxa"/>
          </w:tcPr>
          <w:p w14:paraId="0FABA2F8" w14:textId="021E3FE2" w:rsidR="00527D09" w:rsidRPr="006652FB" w:rsidRDefault="00D96AE7" w:rsidP="002B2D71">
            <w:pPr>
              <w:rPr>
                <w:szCs w:val="22"/>
              </w:rPr>
            </w:pPr>
            <w:r w:rsidRPr="00D96AE7">
              <w:rPr>
                <w:szCs w:val="22"/>
              </w:rPr>
              <w:t>Tx EVM for SC, OFDM and MIMO are missing</w:t>
            </w:r>
          </w:p>
        </w:tc>
        <w:tc>
          <w:tcPr>
            <w:tcW w:w="3325" w:type="dxa"/>
          </w:tcPr>
          <w:p w14:paraId="4697C4D5" w14:textId="4A687E05" w:rsidR="00527D09" w:rsidRPr="006652FB" w:rsidRDefault="00D96AE7" w:rsidP="002B2D71">
            <w:pPr>
              <w:rPr>
                <w:szCs w:val="22"/>
              </w:rPr>
            </w:pPr>
            <w:r w:rsidRPr="00D96AE7">
              <w:rPr>
                <w:szCs w:val="22"/>
              </w:rPr>
              <w:t>The Tx EVM for SC, OFDM and MIMO are missing</w:t>
            </w:r>
          </w:p>
        </w:tc>
      </w:tr>
      <w:tr w:rsidR="00527D09" w:rsidRPr="006652FB" w14:paraId="0386564C" w14:textId="77777777" w:rsidTr="00A66D50">
        <w:tc>
          <w:tcPr>
            <w:tcW w:w="656" w:type="dxa"/>
          </w:tcPr>
          <w:p w14:paraId="06DED9C7" w14:textId="630E6A0F" w:rsidR="00527D09" w:rsidRPr="006652FB" w:rsidRDefault="006C0E5D" w:rsidP="002B2D71">
            <w:pPr>
              <w:rPr>
                <w:szCs w:val="22"/>
              </w:rPr>
            </w:pPr>
            <w:r>
              <w:rPr>
                <w:szCs w:val="22"/>
              </w:rPr>
              <w:t>1918</w:t>
            </w:r>
          </w:p>
        </w:tc>
        <w:tc>
          <w:tcPr>
            <w:tcW w:w="876" w:type="dxa"/>
          </w:tcPr>
          <w:p w14:paraId="2E554976" w14:textId="6574AF8E" w:rsidR="00527D09" w:rsidRPr="006652FB" w:rsidRDefault="00105C8E" w:rsidP="002B2D71">
            <w:pPr>
              <w:rPr>
                <w:szCs w:val="22"/>
                <w:lang w:val="en-US"/>
              </w:rPr>
            </w:pPr>
            <w:r w:rsidRPr="00105C8E">
              <w:rPr>
                <w:szCs w:val="22"/>
                <w:lang w:val="en-US"/>
              </w:rPr>
              <w:t>30.6.10</w:t>
            </w:r>
          </w:p>
        </w:tc>
        <w:tc>
          <w:tcPr>
            <w:tcW w:w="821" w:type="dxa"/>
          </w:tcPr>
          <w:p w14:paraId="18F0071D" w14:textId="1B0F7D63" w:rsidR="00527D09" w:rsidRPr="006652FB" w:rsidRDefault="00105C8E" w:rsidP="002B2D71">
            <w:pPr>
              <w:rPr>
                <w:szCs w:val="22"/>
              </w:rPr>
            </w:pPr>
            <w:r w:rsidRPr="00105C8E">
              <w:rPr>
                <w:szCs w:val="22"/>
              </w:rPr>
              <w:t>367.17</w:t>
            </w:r>
          </w:p>
        </w:tc>
        <w:tc>
          <w:tcPr>
            <w:tcW w:w="3672" w:type="dxa"/>
          </w:tcPr>
          <w:p w14:paraId="4B4DB5CE" w14:textId="25E4752A" w:rsidR="00527D09" w:rsidRPr="006652FB" w:rsidRDefault="00105C8E" w:rsidP="002B2D71">
            <w:pPr>
              <w:rPr>
                <w:szCs w:val="22"/>
              </w:rPr>
            </w:pPr>
            <w:r w:rsidRPr="00105C8E">
              <w:rPr>
                <w:szCs w:val="22"/>
              </w:rPr>
              <w:t>No text in section.</w:t>
            </w:r>
          </w:p>
        </w:tc>
        <w:tc>
          <w:tcPr>
            <w:tcW w:w="3325" w:type="dxa"/>
          </w:tcPr>
          <w:p w14:paraId="73A51342" w14:textId="1F1A9326" w:rsidR="00527D09" w:rsidRPr="00A66D50" w:rsidRDefault="00105C8E" w:rsidP="00105C8E">
            <w:pPr>
              <w:rPr>
                <w:szCs w:val="22"/>
              </w:rPr>
            </w:pPr>
            <w:r w:rsidRPr="00105C8E">
              <w:rPr>
                <w:szCs w:val="22"/>
              </w:rPr>
              <w:t>Either add text or remove section</w:t>
            </w:r>
          </w:p>
        </w:tc>
      </w:tr>
      <w:tr w:rsidR="00527D09" w:rsidRPr="006652FB" w14:paraId="0D3688E1" w14:textId="77777777" w:rsidTr="00A66D50">
        <w:tc>
          <w:tcPr>
            <w:tcW w:w="656" w:type="dxa"/>
          </w:tcPr>
          <w:p w14:paraId="3B713438" w14:textId="3B07BD4F" w:rsidR="00527D09" w:rsidRPr="006652FB" w:rsidRDefault="006C0E5D" w:rsidP="002B2D71">
            <w:pPr>
              <w:rPr>
                <w:szCs w:val="22"/>
              </w:rPr>
            </w:pPr>
            <w:r>
              <w:rPr>
                <w:szCs w:val="22"/>
              </w:rPr>
              <w:t>1992</w:t>
            </w:r>
          </w:p>
        </w:tc>
        <w:tc>
          <w:tcPr>
            <w:tcW w:w="876" w:type="dxa"/>
          </w:tcPr>
          <w:p w14:paraId="00ED20B0" w14:textId="62E22F9E" w:rsidR="00527D09" w:rsidRPr="006652FB" w:rsidRDefault="006A7EE8" w:rsidP="002B2D71">
            <w:pPr>
              <w:rPr>
                <w:szCs w:val="22"/>
                <w:lang w:val="en-US"/>
              </w:rPr>
            </w:pPr>
            <w:r w:rsidRPr="00D96AE7">
              <w:rPr>
                <w:szCs w:val="22"/>
                <w:lang w:val="en-US"/>
              </w:rPr>
              <w:t>30</w:t>
            </w:r>
          </w:p>
        </w:tc>
        <w:tc>
          <w:tcPr>
            <w:tcW w:w="821" w:type="dxa"/>
          </w:tcPr>
          <w:p w14:paraId="240BB956" w14:textId="6F5DFEB7" w:rsidR="00527D09" w:rsidRPr="006652FB" w:rsidRDefault="006A7EE8" w:rsidP="002B2D71">
            <w:pPr>
              <w:rPr>
                <w:szCs w:val="22"/>
              </w:rPr>
            </w:pPr>
            <w:r w:rsidRPr="006A7EE8">
              <w:rPr>
                <w:szCs w:val="22"/>
              </w:rPr>
              <w:t>216.03</w:t>
            </w:r>
          </w:p>
        </w:tc>
        <w:tc>
          <w:tcPr>
            <w:tcW w:w="3672" w:type="dxa"/>
          </w:tcPr>
          <w:p w14:paraId="70D1D0F6" w14:textId="14A35873" w:rsidR="00527D09" w:rsidRPr="006652FB" w:rsidRDefault="006A7EE8" w:rsidP="002B2D71">
            <w:pPr>
              <w:rPr>
                <w:szCs w:val="22"/>
              </w:rPr>
            </w:pPr>
            <w:r w:rsidRPr="006A7EE8">
              <w:rPr>
                <w:szCs w:val="22"/>
              </w:rPr>
              <w:t>Tx EVM for SC, OFDM and MIMO are missing</w:t>
            </w:r>
          </w:p>
        </w:tc>
        <w:tc>
          <w:tcPr>
            <w:tcW w:w="3325" w:type="dxa"/>
          </w:tcPr>
          <w:p w14:paraId="3C4A65F7" w14:textId="391F823C" w:rsidR="00527D09" w:rsidRPr="006652FB" w:rsidRDefault="006A7EE8" w:rsidP="002B2D71">
            <w:pPr>
              <w:rPr>
                <w:szCs w:val="22"/>
              </w:rPr>
            </w:pPr>
            <w:r w:rsidRPr="006A7EE8">
              <w:rPr>
                <w:szCs w:val="22"/>
              </w:rPr>
              <w:t>The Tx EVM for SC, OFDM and MIMO are missing</w:t>
            </w:r>
          </w:p>
        </w:tc>
      </w:tr>
    </w:tbl>
    <w:p w14:paraId="76424083" w14:textId="77777777" w:rsidR="004472AB" w:rsidRPr="006652FB" w:rsidRDefault="004472AB" w:rsidP="004472AB">
      <w:pPr>
        <w:rPr>
          <w:szCs w:val="22"/>
        </w:rPr>
      </w:pPr>
    </w:p>
    <w:p w14:paraId="66B1D427" w14:textId="77777777" w:rsidR="004472AB" w:rsidRPr="006652FB" w:rsidRDefault="004472AB" w:rsidP="004472AB">
      <w:pPr>
        <w:rPr>
          <w:szCs w:val="22"/>
        </w:rPr>
      </w:pPr>
      <w:r w:rsidRPr="006652FB">
        <w:rPr>
          <w:b/>
          <w:szCs w:val="22"/>
        </w:rPr>
        <w:t>Proposed resolution</w:t>
      </w:r>
      <w:r w:rsidRPr="006652FB">
        <w:rPr>
          <w:szCs w:val="22"/>
        </w:rPr>
        <w:t xml:space="preserve">: </w:t>
      </w:r>
      <w:r>
        <w:rPr>
          <w:szCs w:val="22"/>
        </w:rPr>
        <w:t>Revised</w:t>
      </w:r>
    </w:p>
    <w:p w14:paraId="4F24D208" w14:textId="77777777" w:rsidR="004472AB" w:rsidRPr="006652FB" w:rsidRDefault="004472AB" w:rsidP="004472AB">
      <w:pPr>
        <w:rPr>
          <w:szCs w:val="22"/>
        </w:rPr>
      </w:pPr>
    </w:p>
    <w:p w14:paraId="0913F5C2" w14:textId="4BA33F18" w:rsidR="007D5CFB" w:rsidRPr="00B94FD5" w:rsidRDefault="004472AB" w:rsidP="00A852E9">
      <w:pPr>
        <w:rPr>
          <w:i/>
          <w:szCs w:val="22"/>
        </w:rPr>
      </w:pPr>
      <w:r w:rsidRPr="00B94FD5">
        <w:rPr>
          <w:b/>
          <w:i/>
          <w:szCs w:val="22"/>
        </w:rPr>
        <w:t xml:space="preserve">Modification:  </w:t>
      </w:r>
      <w:r w:rsidR="00A852E9" w:rsidRPr="00B94FD5">
        <w:rPr>
          <w:i/>
          <w:szCs w:val="22"/>
        </w:rPr>
        <w:t>I</w:t>
      </w:r>
      <w:r w:rsidR="007D5CFB" w:rsidRPr="00B94FD5">
        <w:rPr>
          <w:i/>
          <w:szCs w:val="22"/>
        </w:rPr>
        <w:t xml:space="preserve">nclude the text </w:t>
      </w:r>
      <w:r w:rsidR="009B6B1E" w:rsidRPr="00B94FD5">
        <w:rPr>
          <w:i/>
          <w:szCs w:val="22"/>
        </w:rPr>
        <w:t>propose</w:t>
      </w:r>
      <w:r w:rsidR="00661B9C" w:rsidRPr="00B94FD5">
        <w:rPr>
          <w:i/>
          <w:szCs w:val="22"/>
        </w:rPr>
        <w:t>d</w:t>
      </w:r>
      <w:r w:rsidR="00C63F54" w:rsidRPr="00B94FD5">
        <w:rPr>
          <w:i/>
          <w:szCs w:val="22"/>
        </w:rPr>
        <w:t xml:space="preserve"> </w:t>
      </w:r>
      <w:r w:rsidR="00661B9C" w:rsidRPr="00B94FD5">
        <w:rPr>
          <w:i/>
          <w:szCs w:val="22"/>
        </w:rPr>
        <w:t>in this document</w:t>
      </w:r>
      <w:r w:rsidR="009B6B1E" w:rsidRPr="00B94FD5">
        <w:rPr>
          <w:i/>
          <w:szCs w:val="22"/>
        </w:rPr>
        <w:t xml:space="preserve"> in subclause 30.</w:t>
      </w:r>
      <w:r w:rsidR="00CE4E05" w:rsidRPr="00B94FD5">
        <w:rPr>
          <w:i/>
          <w:szCs w:val="22"/>
        </w:rPr>
        <w:t>6</w:t>
      </w:r>
      <w:r w:rsidR="009B6B1E" w:rsidRPr="00B94FD5">
        <w:rPr>
          <w:i/>
          <w:szCs w:val="22"/>
        </w:rPr>
        <w:t>.1</w:t>
      </w:r>
      <w:r w:rsidR="00CE4E05" w:rsidRPr="00B94FD5">
        <w:rPr>
          <w:i/>
          <w:szCs w:val="22"/>
        </w:rPr>
        <w:t>0</w:t>
      </w:r>
      <w:r w:rsidR="009B6B1E" w:rsidRPr="00B94FD5">
        <w:rPr>
          <w:i/>
          <w:szCs w:val="22"/>
        </w:rPr>
        <w:t xml:space="preserve"> (Performance requirements)</w:t>
      </w:r>
      <w:r w:rsidR="00A44290" w:rsidRPr="00B94FD5">
        <w:rPr>
          <w:i/>
          <w:szCs w:val="22"/>
        </w:rPr>
        <w:t>.</w:t>
      </w:r>
    </w:p>
    <w:p w14:paraId="5DC7BCE9" w14:textId="77777777" w:rsidR="007D5CFB" w:rsidRDefault="007D5CFB" w:rsidP="007D5CFB">
      <w:pPr>
        <w:jc w:val="both"/>
        <w:rPr>
          <w:szCs w:val="22"/>
        </w:rPr>
      </w:pPr>
    </w:p>
    <w:p w14:paraId="14C3ABF1" w14:textId="6214A7D4" w:rsidR="004472AB" w:rsidRDefault="004472AB">
      <w:pPr>
        <w:rPr>
          <w:szCs w:val="22"/>
        </w:rPr>
      </w:pPr>
    </w:p>
    <w:p w14:paraId="52A721A4" w14:textId="263D056D" w:rsidR="007D5CFB" w:rsidRPr="00BE677C" w:rsidRDefault="0061369F" w:rsidP="007D5CFB">
      <w:pPr>
        <w:jc w:val="both"/>
        <w:rPr>
          <w:b/>
          <w:szCs w:val="22"/>
        </w:rPr>
      </w:pPr>
      <w:r>
        <w:rPr>
          <w:b/>
          <w:szCs w:val="22"/>
        </w:rPr>
        <w:t>30.</w:t>
      </w:r>
      <w:r w:rsidR="00CE4E05">
        <w:rPr>
          <w:b/>
          <w:szCs w:val="22"/>
        </w:rPr>
        <w:t>6</w:t>
      </w:r>
      <w:r>
        <w:rPr>
          <w:b/>
          <w:szCs w:val="22"/>
        </w:rPr>
        <w:t>.1</w:t>
      </w:r>
      <w:r w:rsidR="00CE4E05">
        <w:rPr>
          <w:b/>
          <w:szCs w:val="22"/>
        </w:rPr>
        <w:t>0</w:t>
      </w:r>
      <w:r w:rsidR="007D5CFB" w:rsidRPr="00BE677C">
        <w:rPr>
          <w:b/>
          <w:szCs w:val="22"/>
        </w:rPr>
        <w:t xml:space="preserve"> Performance requirements</w:t>
      </w:r>
    </w:p>
    <w:p w14:paraId="70C2791A" w14:textId="77777777" w:rsidR="007D5CFB" w:rsidRDefault="007D5CFB" w:rsidP="007D5CFB">
      <w:pPr>
        <w:jc w:val="both"/>
        <w:rPr>
          <w:szCs w:val="22"/>
        </w:rPr>
      </w:pPr>
    </w:p>
    <w:p w14:paraId="6FACC331" w14:textId="40E9FC1C" w:rsidR="007D5CFB" w:rsidRPr="00BE677C" w:rsidRDefault="0061369F" w:rsidP="007D5CFB">
      <w:pPr>
        <w:jc w:val="both"/>
        <w:rPr>
          <w:b/>
          <w:szCs w:val="22"/>
        </w:rPr>
      </w:pPr>
      <w:r>
        <w:rPr>
          <w:b/>
          <w:szCs w:val="22"/>
        </w:rPr>
        <w:t>30.</w:t>
      </w:r>
      <w:r w:rsidR="00CE4E05">
        <w:rPr>
          <w:b/>
          <w:szCs w:val="22"/>
        </w:rPr>
        <w:t>6</w:t>
      </w:r>
      <w:r>
        <w:rPr>
          <w:b/>
          <w:szCs w:val="22"/>
        </w:rPr>
        <w:t>.1</w:t>
      </w:r>
      <w:r w:rsidR="00CE4E05">
        <w:rPr>
          <w:b/>
          <w:szCs w:val="22"/>
        </w:rPr>
        <w:t>0</w:t>
      </w:r>
      <w:r w:rsidR="007D5CFB">
        <w:rPr>
          <w:b/>
          <w:szCs w:val="22"/>
        </w:rPr>
        <w:t>.</w:t>
      </w:r>
      <w:r w:rsidR="00D24BB2">
        <w:rPr>
          <w:b/>
          <w:szCs w:val="22"/>
        </w:rPr>
        <w:t>1</w:t>
      </w:r>
      <w:r w:rsidR="007D5CFB" w:rsidRPr="00BE677C">
        <w:rPr>
          <w:b/>
          <w:szCs w:val="22"/>
        </w:rPr>
        <w:t xml:space="preserve"> </w:t>
      </w:r>
      <w:r w:rsidR="007D5CFB">
        <w:rPr>
          <w:b/>
          <w:szCs w:val="22"/>
        </w:rPr>
        <w:t>Transmit requirements</w:t>
      </w:r>
    </w:p>
    <w:p w14:paraId="51C92C9B" w14:textId="77777777" w:rsidR="007D5CFB" w:rsidRDefault="007D5CFB" w:rsidP="007D5CFB">
      <w:pPr>
        <w:jc w:val="both"/>
        <w:rPr>
          <w:szCs w:val="22"/>
        </w:rPr>
      </w:pPr>
    </w:p>
    <w:p w14:paraId="2DC10F40" w14:textId="2C93284E" w:rsidR="007D5CFB" w:rsidRPr="004B4890" w:rsidRDefault="0061369F" w:rsidP="007D5CFB">
      <w:pPr>
        <w:jc w:val="both"/>
        <w:rPr>
          <w:b/>
          <w:szCs w:val="22"/>
        </w:rPr>
      </w:pPr>
      <w:r>
        <w:rPr>
          <w:b/>
          <w:szCs w:val="22"/>
        </w:rPr>
        <w:t>30.</w:t>
      </w:r>
      <w:r w:rsidR="00CE4E05">
        <w:rPr>
          <w:b/>
          <w:szCs w:val="22"/>
        </w:rPr>
        <w:t>6</w:t>
      </w:r>
      <w:r>
        <w:rPr>
          <w:b/>
          <w:szCs w:val="22"/>
        </w:rPr>
        <w:t>.1</w:t>
      </w:r>
      <w:r w:rsidR="00CE4E05">
        <w:rPr>
          <w:b/>
          <w:szCs w:val="22"/>
        </w:rPr>
        <w:t>0</w:t>
      </w:r>
      <w:r w:rsidR="007D5CFB" w:rsidRPr="004B4890">
        <w:rPr>
          <w:b/>
          <w:szCs w:val="22"/>
        </w:rPr>
        <w:t>.</w:t>
      </w:r>
      <w:r w:rsidR="00D24BB2">
        <w:rPr>
          <w:b/>
          <w:szCs w:val="22"/>
        </w:rPr>
        <w:t>1</w:t>
      </w:r>
      <w:r w:rsidR="007D5CFB" w:rsidRPr="004B4890">
        <w:rPr>
          <w:b/>
          <w:szCs w:val="22"/>
        </w:rPr>
        <w:t xml:space="preserve">.1 Transmit </w:t>
      </w:r>
      <w:r w:rsidR="00AF3535">
        <w:rPr>
          <w:b/>
          <w:szCs w:val="22"/>
        </w:rPr>
        <w:t>modulation accuracy (</w:t>
      </w:r>
      <w:r w:rsidR="007D5CFB" w:rsidRPr="004B4890">
        <w:rPr>
          <w:b/>
          <w:szCs w:val="22"/>
        </w:rPr>
        <w:t>EVM</w:t>
      </w:r>
      <w:r w:rsidR="00AF3535">
        <w:rPr>
          <w:b/>
          <w:szCs w:val="22"/>
        </w:rPr>
        <w:t>) test and requirement</w:t>
      </w:r>
      <w:r w:rsidR="001E7068">
        <w:rPr>
          <w:b/>
          <w:szCs w:val="22"/>
        </w:rPr>
        <w:t>s</w:t>
      </w:r>
    </w:p>
    <w:p w14:paraId="6272D507" w14:textId="77777777" w:rsidR="007D5CFB" w:rsidRDefault="007D5CFB" w:rsidP="007D5CFB">
      <w:pPr>
        <w:jc w:val="both"/>
        <w:rPr>
          <w:szCs w:val="22"/>
        </w:rPr>
      </w:pPr>
    </w:p>
    <w:p w14:paraId="2BC843F2" w14:textId="527260BA" w:rsidR="002B2D71" w:rsidRDefault="00B15700" w:rsidP="00CE4E05">
      <w:pPr>
        <w:jc w:val="both"/>
        <w:rPr>
          <w:szCs w:val="22"/>
          <w:lang w:val="en-US" w:eastAsia="ja-JP"/>
        </w:rPr>
      </w:pPr>
      <w:r>
        <w:rPr>
          <w:szCs w:val="22"/>
        </w:rPr>
        <w:t>This subclause specifies the EVM test and corresponding requirements for</w:t>
      </w:r>
      <w:r w:rsidR="00CE4E05">
        <w:rPr>
          <w:szCs w:val="22"/>
        </w:rPr>
        <w:t xml:space="preserve"> </w:t>
      </w:r>
      <w:r w:rsidR="00D92698" w:rsidRPr="00762C66">
        <w:rPr>
          <w:szCs w:val="22"/>
        </w:rPr>
        <w:t xml:space="preserve">PPDUs transmitted with the TXVECTOR parameter </w:t>
      </w:r>
      <w:r w:rsidRPr="00762C66">
        <w:rPr>
          <w:szCs w:val="22"/>
          <w:lang w:val="en-US" w:eastAsia="ja-JP"/>
        </w:rPr>
        <w:t xml:space="preserve">EDMG_MODULATION </w:t>
      </w:r>
      <w:r w:rsidR="00D92698" w:rsidRPr="00762C66">
        <w:rPr>
          <w:szCs w:val="22"/>
          <w:lang w:val="en-US" w:eastAsia="ja-JP"/>
        </w:rPr>
        <w:t xml:space="preserve">equal </w:t>
      </w:r>
      <w:r w:rsidRPr="00762C66">
        <w:rPr>
          <w:szCs w:val="22"/>
          <w:lang w:val="en-US" w:eastAsia="ja-JP"/>
        </w:rPr>
        <w:t>to EDMG_</w:t>
      </w:r>
      <w:r w:rsidR="00CE4E05">
        <w:rPr>
          <w:szCs w:val="22"/>
          <w:lang w:val="en-US" w:eastAsia="ja-JP"/>
        </w:rPr>
        <w:t>OFDM</w:t>
      </w:r>
      <w:r w:rsidRPr="00762C66">
        <w:rPr>
          <w:szCs w:val="22"/>
          <w:lang w:val="en-US" w:eastAsia="ja-JP"/>
        </w:rPr>
        <w:t>_MODE</w:t>
      </w:r>
      <w:r w:rsidR="00CE4E05">
        <w:rPr>
          <w:szCs w:val="22"/>
          <w:lang w:val="en-US" w:eastAsia="ja-JP"/>
        </w:rPr>
        <w:t>,</w:t>
      </w:r>
      <w:r w:rsidR="00D92698" w:rsidRPr="00762C66">
        <w:rPr>
          <w:szCs w:val="22"/>
          <w:lang w:val="en-US" w:eastAsia="ja-JP"/>
        </w:rPr>
        <w:t xml:space="preserve"> </w:t>
      </w:r>
      <w:r w:rsidR="00762C66" w:rsidRPr="00762C66">
        <w:rPr>
          <w:szCs w:val="22"/>
          <w:lang w:val="en-US" w:eastAsia="ja-JP"/>
        </w:rPr>
        <w:t xml:space="preserve">and with TXVECTOR parameter CH_BANDWIDTH equal to CBW216, CBW432, CBW648, CBW864, CBW216+216, and </w:t>
      </w:r>
      <w:r w:rsidR="00762C66">
        <w:rPr>
          <w:szCs w:val="22"/>
          <w:lang w:val="en-US" w:eastAsia="ja-JP"/>
        </w:rPr>
        <w:t>CBW432+432</w:t>
      </w:r>
      <w:r w:rsidR="00CE4E05">
        <w:rPr>
          <w:szCs w:val="22"/>
          <w:lang w:val="en-US" w:eastAsia="ja-JP"/>
        </w:rPr>
        <w:t>.</w:t>
      </w:r>
    </w:p>
    <w:p w14:paraId="53176C59" w14:textId="77777777" w:rsidR="00C825A8" w:rsidRDefault="00C825A8" w:rsidP="00C825A8">
      <w:pPr>
        <w:jc w:val="both"/>
        <w:rPr>
          <w:szCs w:val="22"/>
        </w:rPr>
      </w:pPr>
    </w:p>
    <w:p w14:paraId="06E7B9AE" w14:textId="7DF30CF3" w:rsidR="00857F6D" w:rsidRDefault="00C825A8" w:rsidP="00857F6D">
      <w:pPr>
        <w:jc w:val="both"/>
        <w:rPr>
          <w:szCs w:val="22"/>
          <w:lang w:val="en-US" w:eastAsia="ja-JP"/>
        </w:rPr>
      </w:pPr>
      <w:r w:rsidRPr="004610B9">
        <w:rPr>
          <w:szCs w:val="22"/>
        </w:rPr>
        <w:t>The transmit modulation accuracy test shall be performed by instrumentation capable of converting the</w:t>
      </w:r>
      <w:r>
        <w:rPr>
          <w:szCs w:val="22"/>
        </w:rPr>
        <w:t xml:space="preserve"> </w:t>
      </w:r>
      <w:r w:rsidRPr="004610B9">
        <w:rPr>
          <w:szCs w:val="22"/>
        </w:rPr>
        <w:t xml:space="preserve">transmitted signals into a stream of complex samples at sampling rate greater than or equal to the </w:t>
      </w:r>
      <w:r w:rsidR="00567A8D">
        <w:rPr>
          <w:szCs w:val="22"/>
        </w:rPr>
        <w:t xml:space="preserve">OFDM sampling rate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F</m:t>
            </m:r>
          </m:e>
          <m:sub>
            <m:r>
              <w:rPr>
                <w:rFonts w:ascii="Cambria Math" w:hAnsi="Cambria Math"/>
                <w:szCs w:val="22"/>
              </w:rPr>
              <m:t>s</m:t>
            </m:r>
          </m:sub>
        </m:sSub>
      </m:oMath>
      <w:r w:rsidR="003149D7">
        <w:rPr>
          <w:szCs w:val="22"/>
        </w:rPr>
        <w:t>.</w:t>
      </w:r>
      <w:r w:rsidR="00AF01BB">
        <w:rPr>
          <w:szCs w:val="22"/>
        </w:rPr>
        <w:t xml:space="preserve">  </w:t>
      </w:r>
      <w:r w:rsidR="00857F6D">
        <w:rPr>
          <w:szCs w:val="22"/>
        </w:rPr>
        <w:t>T</w:t>
      </w:r>
      <w:r w:rsidR="00857F6D">
        <w:rPr>
          <w:szCs w:val="22"/>
          <w:lang w:val="en-US" w:eastAsia="ja-JP"/>
        </w:rPr>
        <w:t xml:space="preserve">he TXVECTOR parameters NUM_STS and NUM_TX_CHAINS shall be equal, and the value of both parameters shall be equal to the number of utilized testing instrumentation input ports.  Each transmit chain </w:t>
      </w:r>
      <w:r w:rsidR="00857F6D" w:rsidRPr="00B15700">
        <w:rPr>
          <w:szCs w:val="22"/>
          <w:lang w:val="en-US" w:eastAsia="ja-JP"/>
        </w:rPr>
        <w:t xml:space="preserve">of the transmitting STA </w:t>
      </w:r>
      <w:r w:rsidR="00857F6D">
        <w:rPr>
          <w:szCs w:val="22"/>
          <w:lang w:val="en-US" w:eastAsia="ja-JP"/>
        </w:rPr>
        <w:t xml:space="preserve">shall be connected through a cable </w:t>
      </w:r>
      <w:r w:rsidR="00857F6D" w:rsidRPr="00B15700">
        <w:rPr>
          <w:szCs w:val="22"/>
          <w:lang w:val="en-US" w:eastAsia="ja-JP"/>
        </w:rPr>
        <w:t>to one input port of the testing instrumentation.</w:t>
      </w:r>
      <w:r w:rsidR="00857F6D">
        <w:rPr>
          <w:szCs w:val="22"/>
          <w:lang w:val="en-US" w:eastAsia="ja-JP"/>
        </w:rPr>
        <w:t xml:space="preserve">  In the test,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en-US" w:eastAsia="ja-JP"/>
              </w:rPr>
            </m:ctrlPr>
          </m:sSubPr>
          <m:e>
            <m:r>
              <w:rPr>
                <w:rFonts w:ascii="Cambria Math" w:hAnsi="Cambria Math"/>
                <w:szCs w:val="22"/>
                <w:lang w:val="en-US" w:eastAsia="ja-JP"/>
              </w:rPr>
              <m:t>N</m:t>
            </m:r>
          </m:e>
          <m:sub>
            <m:r>
              <w:rPr>
                <w:rFonts w:ascii="Cambria Math" w:hAnsi="Cambria Math"/>
                <w:szCs w:val="22"/>
                <w:lang w:val="en-US" w:eastAsia="ja-JP"/>
              </w:rPr>
              <m:t>SS</m:t>
            </m:r>
          </m:sub>
        </m:sSub>
        <m:r>
          <w:rPr>
            <w:rFonts w:ascii="Cambria Math" w:hAnsi="Cambria Math"/>
            <w:szCs w:val="22"/>
            <w:lang w:val="en-US" w:eastAsia="ja-JP"/>
          </w:rPr>
          <m:t>=</m:t>
        </m:r>
        <m:sSub>
          <m:sSubPr>
            <m:ctrlPr>
              <w:rPr>
                <w:rFonts w:ascii="Cambria Math" w:hAnsi="Cambria Math"/>
                <w:i/>
                <w:szCs w:val="22"/>
                <w:lang w:val="en-US" w:eastAsia="ja-JP"/>
              </w:rPr>
            </m:ctrlPr>
          </m:sSubPr>
          <m:e>
            <m:r>
              <w:rPr>
                <w:rFonts w:ascii="Cambria Math" w:hAnsi="Cambria Math"/>
                <w:szCs w:val="22"/>
                <w:lang w:val="en-US" w:eastAsia="ja-JP"/>
              </w:rPr>
              <m:t>N</m:t>
            </m:r>
          </m:e>
          <m:sub>
            <m:r>
              <w:rPr>
                <w:rFonts w:ascii="Cambria Math" w:hAnsi="Cambria Math"/>
                <w:szCs w:val="22"/>
                <w:lang w:val="en-US" w:eastAsia="ja-JP"/>
              </w:rPr>
              <m:t>STS</m:t>
            </m:r>
          </m:sub>
        </m:sSub>
      </m:oMath>
      <w:r w:rsidR="00857F6D">
        <w:rPr>
          <w:szCs w:val="22"/>
          <w:lang w:val="en-US" w:eastAsia="ja-JP"/>
        </w:rPr>
        <w:t xml:space="preserve"> (no STBC) shall be used. </w:t>
      </w:r>
      <w:r w:rsidR="00857F6D" w:rsidRPr="00C33F21">
        <w:rPr>
          <w:szCs w:val="22"/>
          <w:lang w:val="en-US" w:eastAsia="ja-JP"/>
        </w:rPr>
        <w:t xml:space="preserve">If the </w:t>
      </w:r>
      <w:r w:rsidR="00857F6D">
        <w:rPr>
          <w:szCs w:val="22"/>
          <w:lang w:val="en-US" w:eastAsia="ja-JP"/>
        </w:rPr>
        <w:t xml:space="preserve">TXVECTOR parameter </w:t>
      </w:r>
      <w:r w:rsidR="00857F6D" w:rsidRPr="00C33F21">
        <w:rPr>
          <w:szCs w:val="22"/>
          <w:lang w:val="en-US" w:eastAsia="ja-JP"/>
        </w:rPr>
        <w:t xml:space="preserve">NUM_STS is set to </w:t>
      </w:r>
      <w:r w:rsidR="00857F6D">
        <w:rPr>
          <w:szCs w:val="22"/>
          <w:lang w:val="en-US" w:eastAsia="ja-JP"/>
        </w:rPr>
        <w:t>a</w:t>
      </w:r>
      <w:r w:rsidR="00857F6D" w:rsidRPr="00C33F21">
        <w:rPr>
          <w:szCs w:val="22"/>
          <w:lang w:val="en-US" w:eastAsia="ja-JP"/>
        </w:rPr>
        <w:t xml:space="preserve"> value greater than 1, </w:t>
      </w:r>
      <w:r w:rsidR="00857F6D">
        <w:rPr>
          <w:szCs w:val="22"/>
          <w:lang w:val="en-US" w:eastAsia="ja-JP"/>
        </w:rPr>
        <w:t>the</w:t>
      </w:r>
      <w:r w:rsidR="00857F6D" w:rsidRPr="00C33F21">
        <w:rPr>
          <w:szCs w:val="22"/>
          <w:lang w:val="en-US" w:eastAsia="ja-JP"/>
        </w:rPr>
        <w:t xml:space="preserve"> </w:t>
      </w:r>
      <w:r w:rsidR="00857F6D">
        <w:rPr>
          <w:szCs w:val="22"/>
          <w:lang w:val="en-US" w:eastAsia="ja-JP"/>
        </w:rPr>
        <w:t xml:space="preserve">two or more </w:t>
      </w:r>
      <w:r w:rsidR="00857F6D" w:rsidRPr="00C33F21">
        <w:rPr>
          <w:szCs w:val="22"/>
          <w:lang w:val="en-US" w:eastAsia="ja-JP"/>
        </w:rPr>
        <w:t>space-time stream</w:t>
      </w:r>
      <w:r w:rsidR="00857F6D">
        <w:rPr>
          <w:szCs w:val="22"/>
          <w:lang w:val="en-US" w:eastAsia="ja-JP"/>
        </w:rPr>
        <w:t>s</w:t>
      </w:r>
      <w:r w:rsidR="00857F6D" w:rsidRPr="00C33F21">
        <w:rPr>
          <w:szCs w:val="22"/>
          <w:lang w:val="en-US" w:eastAsia="ja-JP"/>
        </w:rPr>
        <w:t xml:space="preserve"> shall have the same modulation type.</w:t>
      </w:r>
      <w:r w:rsidR="00857F6D">
        <w:rPr>
          <w:szCs w:val="22"/>
          <w:lang w:val="en-US" w:eastAsia="ja-JP"/>
        </w:rPr>
        <w:t xml:space="preserve"> </w:t>
      </w:r>
    </w:p>
    <w:p w14:paraId="02CAEEF4" w14:textId="77777777" w:rsidR="00857F6D" w:rsidRDefault="00857F6D" w:rsidP="00C825A8">
      <w:pPr>
        <w:jc w:val="both"/>
        <w:rPr>
          <w:szCs w:val="22"/>
          <w:lang w:val="en-US"/>
        </w:rPr>
      </w:pPr>
    </w:p>
    <w:p w14:paraId="2F41F1A3" w14:textId="3D24AA53" w:rsidR="00C825A8" w:rsidRDefault="00C825A8" w:rsidP="00C825A8">
      <w:pPr>
        <w:jc w:val="both"/>
        <w:rPr>
          <w:szCs w:val="22"/>
        </w:rPr>
      </w:pPr>
      <w:r>
        <w:rPr>
          <w:szCs w:val="22"/>
        </w:rPr>
        <w:t>The instrumentation used shall have sufficient accuracy in terms of I/Q arm amplitude and phase balance, DC offsets, phase noise, and analog-to-digital quantization noise</w:t>
      </w:r>
      <w:r w:rsidRPr="008D3196">
        <w:rPr>
          <w:szCs w:val="22"/>
        </w:rPr>
        <w:t>, so as not to mask or degrade the true EVM measurement.</w:t>
      </w:r>
      <w:r>
        <w:rPr>
          <w:szCs w:val="22"/>
        </w:rPr>
        <w:t xml:space="preserve"> </w:t>
      </w:r>
      <w:r w:rsidRPr="00C21FA9">
        <w:rPr>
          <w:szCs w:val="22"/>
        </w:rPr>
        <w:t>A possible embodiment of such a setup is converting</w:t>
      </w:r>
      <w:r>
        <w:rPr>
          <w:szCs w:val="22"/>
        </w:rPr>
        <w:t xml:space="preserve"> </w:t>
      </w:r>
      <w:r w:rsidRPr="00C21FA9">
        <w:rPr>
          <w:szCs w:val="22"/>
        </w:rPr>
        <w:t>the signals to a low IF frequency with a microwave synthesizer, sampling the signal with a digital</w:t>
      </w:r>
      <w:r>
        <w:rPr>
          <w:szCs w:val="22"/>
        </w:rPr>
        <w:t xml:space="preserve"> </w:t>
      </w:r>
      <w:r w:rsidRPr="00C21FA9">
        <w:rPr>
          <w:szCs w:val="22"/>
        </w:rPr>
        <w:t>oscilloscope and decomposing it digitally into quadrature components. The sampled signal shall be</w:t>
      </w:r>
      <w:r>
        <w:rPr>
          <w:szCs w:val="22"/>
        </w:rPr>
        <w:t xml:space="preserve"> </w:t>
      </w:r>
      <w:r w:rsidRPr="00C21FA9">
        <w:rPr>
          <w:szCs w:val="22"/>
        </w:rPr>
        <w:t>processed in a manner similar to an actual receiver, according to the following steps, or equivalent</w:t>
      </w:r>
      <w:r>
        <w:rPr>
          <w:szCs w:val="22"/>
        </w:rPr>
        <w:t xml:space="preserve"> </w:t>
      </w:r>
      <w:r w:rsidRPr="00C21FA9">
        <w:rPr>
          <w:szCs w:val="22"/>
        </w:rPr>
        <w:t>procedure:</w:t>
      </w:r>
    </w:p>
    <w:p w14:paraId="0FDFC84B" w14:textId="77777777" w:rsidR="00C825A8" w:rsidRDefault="00C825A8" w:rsidP="00C825A8">
      <w:pPr>
        <w:jc w:val="both"/>
        <w:rPr>
          <w:szCs w:val="22"/>
          <w:lang w:val="en-US" w:eastAsia="ja-JP"/>
        </w:rPr>
      </w:pPr>
    </w:p>
    <w:p w14:paraId="1713A311" w14:textId="77777777" w:rsidR="00C825A8" w:rsidRDefault="00C825A8" w:rsidP="00C825A8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Detect the start of the PPDU.</w:t>
      </w:r>
    </w:p>
    <w:p w14:paraId="67637108" w14:textId="77777777" w:rsidR="00C825A8" w:rsidRDefault="00C825A8" w:rsidP="00C825A8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Establish fine timing.</w:t>
      </w:r>
    </w:p>
    <w:p w14:paraId="6CF42009" w14:textId="67C9C615" w:rsidR="00C825A8" w:rsidRDefault="00CC3BF4" w:rsidP="00C825A8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Estimate coarse and fine frequency offsets.</w:t>
      </w:r>
    </w:p>
    <w:p w14:paraId="6C7DFB31" w14:textId="5808E45A" w:rsidR="00C825A8" w:rsidRDefault="00C825A8" w:rsidP="00C825A8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De-rotate the </w:t>
      </w:r>
      <w:r w:rsidR="00CC3BF4">
        <w:rPr>
          <w:szCs w:val="22"/>
          <w:lang w:val="en-US" w:eastAsia="ja-JP"/>
        </w:rPr>
        <w:t>symbols in the PPDU</w:t>
      </w:r>
      <w:r>
        <w:rPr>
          <w:szCs w:val="22"/>
          <w:lang w:val="en-US" w:eastAsia="ja-JP"/>
        </w:rPr>
        <w:t xml:space="preserve"> according to the estimated frequency offset.</w:t>
      </w:r>
    </w:p>
    <w:p w14:paraId="381A85CE" w14:textId="695675D2" w:rsidR="00C825A8" w:rsidRDefault="00C825A8" w:rsidP="00CC3BF4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Estimate the complex channel for each of the </w:t>
      </w:r>
      <w:r w:rsidR="00CC3BF4">
        <w:rPr>
          <w:szCs w:val="22"/>
          <w:lang w:val="en-US" w:eastAsia="ja-JP"/>
        </w:rPr>
        <w:t xml:space="preserve">subcarriers and each of the </w:t>
      </w:r>
      <w:r w:rsidR="00672C85">
        <w:rPr>
          <w:szCs w:val="22"/>
          <w:lang w:val="en-US" w:eastAsia="ja-JP"/>
        </w:rPr>
        <w:t>spatial stream</w:t>
      </w:r>
      <w:r w:rsidR="00CC3BF4">
        <w:rPr>
          <w:szCs w:val="22"/>
          <w:lang w:val="en-US" w:eastAsia="ja-JP"/>
        </w:rPr>
        <w:t>s using the EDMG-CEF field.</w:t>
      </w:r>
    </w:p>
    <w:p w14:paraId="2BC171F1" w14:textId="075D5619" w:rsidR="00333AD8" w:rsidRDefault="00333AD8" w:rsidP="00FD5813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 w:rsidRPr="00333AD8">
        <w:rPr>
          <w:szCs w:val="22"/>
          <w:lang w:val="en-US" w:eastAsia="ja-JP"/>
        </w:rPr>
        <w:t xml:space="preserve">For each of the OFDM symbols: </w:t>
      </w:r>
      <w:r w:rsidR="006B2D0E">
        <w:rPr>
          <w:szCs w:val="22"/>
          <w:lang w:val="en-US" w:eastAsia="ja-JP"/>
        </w:rPr>
        <w:t>T</w:t>
      </w:r>
      <w:r w:rsidRPr="00333AD8">
        <w:rPr>
          <w:szCs w:val="22"/>
          <w:lang w:val="en-US" w:eastAsia="ja-JP"/>
        </w:rPr>
        <w:t>ransform the symbol into subcarrier received values, estimate the phase from the pilot subcarriers, de</w:t>
      </w:r>
      <w:r>
        <w:rPr>
          <w:szCs w:val="22"/>
          <w:lang w:val="en-US" w:eastAsia="ja-JP"/>
        </w:rPr>
        <w:t>-</w:t>
      </w:r>
      <w:r w:rsidRPr="00333AD8">
        <w:rPr>
          <w:szCs w:val="22"/>
          <w:lang w:val="en-US" w:eastAsia="ja-JP"/>
        </w:rPr>
        <w:t xml:space="preserve">rotate the subcarrier values according to the estimated phase, group the results from all </w:t>
      </w:r>
      <w:r w:rsidR="006B2D0E">
        <w:rPr>
          <w:szCs w:val="22"/>
          <w:lang w:val="en-US" w:eastAsia="ja-JP"/>
        </w:rPr>
        <w:t>RF</w:t>
      </w:r>
      <w:r w:rsidRPr="00333AD8">
        <w:rPr>
          <w:szCs w:val="22"/>
          <w:lang w:val="en-US" w:eastAsia="ja-JP"/>
        </w:rPr>
        <w:t xml:space="preserve"> chains in each subcarrier to a vector, and multiply the </w:t>
      </w:r>
      <w:r w:rsidR="006B2D0E">
        <w:rPr>
          <w:szCs w:val="22"/>
          <w:lang w:val="en-US" w:eastAsia="ja-JP"/>
        </w:rPr>
        <w:t xml:space="preserve">vector by an </w:t>
      </w:r>
      <w:r w:rsidRPr="00333AD8">
        <w:rPr>
          <w:szCs w:val="22"/>
          <w:lang w:val="en-US" w:eastAsia="ja-JP"/>
        </w:rPr>
        <w:t>equalization matrix generated from the estimated channel.</w:t>
      </w:r>
    </w:p>
    <w:p w14:paraId="6770CB77" w14:textId="6820AB08" w:rsidR="00333AD8" w:rsidRDefault="006B2D0E" w:rsidP="006B2D0E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 w:rsidRPr="006B2D0E">
        <w:rPr>
          <w:szCs w:val="22"/>
          <w:lang w:val="en-US" w:eastAsia="ja-JP"/>
        </w:rPr>
        <w:t xml:space="preserve">For each data-carrying subcarrier </w:t>
      </w:r>
      <w:r>
        <w:rPr>
          <w:szCs w:val="22"/>
          <w:lang w:val="en-US" w:eastAsia="ja-JP"/>
        </w:rPr>
        <w:t>and</w:t>
      </w:r>
      <w:r w:rsidRPr="006B2D0E">
        <w:rPr>
          <w:szCs w:val="22"/>
          <w:lang w:val="en-US" w:eastAsia="ja-JP"/>
        </w:rPr>
        <w:t xml:space="preserve"> each </w:t>
      </w:r>
      <w:r w:rsidR="00672C85">
        <w:rPr>
          <w:szCs w:val="22"/>
          <w:lang w:val="en-US" w:eastAsia="ja-JP"/>
        </w:rPr>
        <w:t>spatial stream</w:t>
      </w:r>
      <w:r w:rsidRPr="006B2D0E">
        <w:rPr>
          <w:szCs w:val="22"/>
          <w:lang w:val="en-US" w:eastAsia="ja-JP"/>
        </w:rPr>
        <w:t xml:space="preserve">, find the closest constellation point and compute the Euclidean distance </w:t>
      </w:r>
      <w:r>
        <w:rPr>
          <w:szCs w:val="22"/>
          <w:lang w:val="en-US" w:eastAsia="ja-JP"/>
        </w:rPr>
        <w:t>from</w:t>
      </w:r>
      <w:r w:rsidRPr="006B2D0E">
        <w:rPr>
          <w:szCs w:val="22"/>
          <w:lang w:val="en-US" w:eastAsia="ja-JP"/>
        </w:rPr>
        <w:t xml:space="preserve"> it.</w:t>
      </w:r>
    </w:p>
    <w:p w14:paraId="2C32878E" w14:textId="77777777" w:rsidR="00C825A8" w:rsidRDefault="00C825A8" w:rsidP="00CC3BF4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Compute the average </w:t>
      </w:r>
      <w:r>
        <w:rPr>
          <w:szCs w:val="22"/>
        </w:rPr>
        <w:t>relative constellation RMS error (EVM) across PPDUs according to the formula:</w:t>
      </w:r>
    </w:p>
    <w:p w14:paraId="29872994" w14:textId="77777777" w:rsidR="00C825A8" w:rsidRPr="007F6CB7" w:rsidRDefault="00C825A8" w:rsidP="00C825A8">
      <w:pPr>
        <w:jc w:val="both"/>
        <w:rPr>
          <w:sz w:val="20"/>
        </w:rPr>
      </w:pPr>
    </w:p>
    <w:p w14:paraId="4152E82F" w14:textId="1CA3457D" w:rsidR="00C825A8" w:rsidRPr="007F6CB7" w:rsidRDefault="00C825A8" w:rsidP="00C825A8">
      <w:pPr>
        <w:jc w:val="center"/>
        <w:rPr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EVM=20</m:t>
          </m:r>
          <m:func>
            <m:funcPr>
              <m:ctrlPr>
                <w:rPr>
                  <w:rFonts w:ascii="Cambria Math" w:hAnsi="Cambria Math"/>
                  <w:i/>
                  <w:sz w:val="20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f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f=1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f</m:t>
                          </m:r>
                        </m:sub>
                      </m:sSub>
                    </m:sup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fPr>
                            <m:num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n=0</m:t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SYMS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-1</m:t>
                                  </m:r>
                                </m:sup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j=1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SS</m:t>
                                          </m:r>
                                        </m:sub>
                                      </m:sSub>
                                    </m:sup>
                                    <m:e>
                                      <m:nary>
                                        <m:naryPr>
                                          <m:chr m:val="∑"/>
                                          <m:limLoc m:val="subSup"/>
                                          <m:sup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kϵ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M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d</m:t>
                                              </m:r>
                                            </m:sub>
                                          </m:s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k</m:t>
                                              </m:r>
                                            </m:e>
                                          </m:d>
                                        </m:sub>
                                        <m:sup/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0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I</m:t>
                                                  </m:r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f,n,j,k</m:t>
                                                      </m:r>
                                                    </m:e>
                                                  </m:d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-</m:t>
                                                  </m:r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I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*</m:t>
                                                      </m:r>
                                                    </m:sup>
                                                  </m:sSup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f,n,j,k</m:t>
                                                      </m:r>
                                                    </m:e>
                                                  </m:d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+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0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Q</m:t>
                                                  </m:r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f,n,j,k</m:t>
                                                      </m:r>
                                                    </m:e>
                                                  </m:d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-</m:t>
                                                  </m:r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Q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*</m:t>
                                                      </m:r>
                                                    </m:sup>
                                                  </m:sSup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f,n,j,k</m:t>
                                                      </m:r>
                                                    </m:e>
                                                  </m:d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nary>
                                    </m:e>
                                  </m:nary>
                                </m:e>
                              </m:nary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SYMS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SS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SD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rad>
                    </m:e>
                  </m:nary>
                </m:e>
              </m:d>
            </m:e>
          </m:func>
        </m:oMath>
      </m:oMathPara>
    </w:p>
    <w:p w14:paraId="24A22F9D" w14:textId="77777777" w:rsidR="00C825A8" w:rsidRPr="007F6CB7" w:rsidRDefault="00C825A8" w:rsidP="00C825A8">
      <w:pPr>
        <w:jc w:val="both"/>
        <w:rPr>
          <w:sz w:val="20"/>
        </w:rPr>
      </w:pPr>
    </w:p>
    <w:p w14:paraId="7D095A05" w14:textId="77777777" w:rsidR="00C825A8" w:rsidRDefault="00C825A8" w:rsidP="00C825A8">
      <w:pPr>
        <w:jc w:val="both"/>
        <w:rPr>
          <w:szCs w:val="22"/>
        </w:rPr>
      </w:pPr>
      <w:r>
        <w:rPr>
          <w:szCs w:val="22"/>
        </w:rPr>
        <w:t>where</w:t>
      </w:r>
    </w:p>
    <w:p w14:paraId="6ACF76A9" w14:textId="77777777" w:rsidR="00C825A8" w:rsidRDefault="00C825A8" w:rsidP="00C825A8">
      <w:pPr>
        <w:jc w:val="both"/>
        <w:rPr>
          <w:szCs w:val="22"/>
        </w:rPr>
      </w:pPr>
    </w:p>
    <w:p w14:paraId="3408338C" w14:textId="77777777" w:rsidR="00C825A8" w:rsidRPr="00894F8B" w:rsidRDefault="00DE3841" w:rsidP="00C825A8">
      <w:pPr>
        <w:pStyle w:val="ListParagraph"/>
        <w:numPr>
          <w:ilvl w:val="0"/>
          <w:numId w:val="17"/>
        </w:numPr>
        <w:jc w:val="both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C825A8">
        <w:t xml:space="preserve"> is the number of frames for the measurement</w:t>
      </w:r>
    </w:p>
    <w:p w14:paraId="39AE48F8" w14:textId="7B7FFC43" w:rsidR="00C825A8" w:rsidRDefault="00DE3841" w:rsidP="00C825A8">
      <w:pPr>
        <w:pStyle w:val="ListParagraph"/>
        <w:numPr>
          <w:ilvl w:val="0"/>
          <w:numId w:val="17"/>
        </w:numPr>
        <w:jc w:val="both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SYMS</m:t>
            </m:r>
          </m:sub>
        </m:sSub>
      </m:oMath>
      <w:r w:rsidR="00B353DC">
        <w:rPr>
          <w:szCs w:val="22"/>
        </w:rPr>
        <w:t xml:space="preserve"> </w:t>
      </w:r>
      <w:r w:rsidR="00C825A8">
        <w:rPr>
          <w:szCs w:val="22"/>
        </w:rPr>
        <w:t xml:space="preserve">is the number of </w:t>
      </w:r>
      <w:r w:rsidR="006B2D0E">
        <w:rPr>
          <w:szCs w:val="22"/>
        </w:rPr>
        <w:t>OFDM symbols</w:t>
      </w:r>
    </w:p>
    <w:p w14:paraId="6E321407" w14:textId="3C0A7B31" w:rsidR="00C825A8" w:rsidRPr="002704C5" w:rsidRDefault="00DE3841" w:rsidP="00C825A8">
      <w:pPr>
        <w:pStyle w:val="ListParagraph"/>
        <w:numPr>
          <w:ilvl w:val="0"/>
          <w:numId w:val="17"/>
        </w:numPr>
        <w:jc w:val="both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SS</m:t>
            </m:r>
          </m:sub>
        </m:sSub>
      </m:oMath>
      <w:r w:rsidR="00A643C7">
        <w:t xml:space="preserve"> </w:t>
      </w:r>
      <w:r w:rsidR="00C825A8">
        <w:t xml:space="preserve">is the number of </w:t>
      </w:r>
      <w:r w:rsidR="00672C85">
        <w:t>spatial stream</w:t>
      </w:r>
      <w:r w:rsidR="005A55D0">
        <w:t>s</w:t>
      </w:r>
      <w:r w:rsidR="00C825A8">
        <w:t xml:space="preserve"> </w:t>
      </w:r>
    </w:p>
    <w:p w14:paraId="6BA8773B" w14:textId="1C9C3343" w:rsidR="002704C5" w:rsidRPr="009C3199" w:rsidRDefault="00DE3841" w:rsidP="00C825A8">
      <w:pPr>
        <w:pStyle w:val="ListParagraph"/>
        <w:numPr>
          <w:ilvl w:val="0"/>
          <w:numId w:val="17"/>
        </w:numPr>
        <w:jc w:val="both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 w:rsidR="002704C5">
        <w:t xml:space="preserve"> is the set of data subcarriers defined in </w:t>
      </w:r>
      <w:r w:rsidR="00E67AD4">
        <w:t>30.6.1.5</w:t>
      </w:r>
    </w:p>
    <w:p w14:paraId="12374AC1" w14:textId="3D68EA4E" w:rsidR="00C825A8" w:rsidRPr="00D0734F" w:rsidRDefault="00DE3841" w:rsidP="00C825A8">
      <w:pPr>
        <w:pStyle w:val="ListParagraph"/>
        <w:numPr>
          <w:ilvl w:val="0"/>
          <w:numId w:val="17"/>
        </w:numPr>
        <w:jc w:val="both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SD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C825A8">
        <w:t xml:space="preserve">is the number of data </w:t>
      </w:r>
      <w:r w:rsidR="006B2D0E">
        <w:t>subcarriers</w:t>
      </w:r>
      <w:r w:rsidR="00C825A8">
        <w:t xml:space="preserve"> </w:t>
      </w:r>
    </w:p>
    <w:p w14:paraId="6E3B8B7A" w14:textId="4872C20C" w:rsidR="00C825A8" w:rsidRDefault="00DE3841" w:rsidP="00C825A8">
      <w:pPr>
        <w:pStyle w:val="ListParagraph"/>
        <w:numPr>
          <w:ilvl w:val="0"/>
          <w:numId w:val="17"/>
        </w:numPr>
        <w:jc w:val="both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8A5717">
        <w:t xml:space="preserve"> </w:t>
      </w:r>
      <w:r w:rsidR="00C825A8">
        <w:rPr>
          <w:szCs w:val="22"/>
        </w:rPr>
        <w:t>is the average power of the constellation</w:t>
      </w:r>
    </w:p>
    <w:p w14:paraId="7D62BE74" w14:textId="3B2C3C9A" w:rsidR="00C825A8" w:rsidRPr="004B2430" w:rsidRDefault="00C825A8" w:rsidP="00C825A8">
      <w:pPr>
        <w:pStyle w:val="ListParagraph"/>
        <w:numPr>
          <w:ilvl w:val="0"/>
          <w:numId w:val="17"/>
        </w:numPr>
        <w:jc w:val="both"/>
        <w:rPr>
          <w:szCs w:val="22"/>
        </w:rPr>
      </w:pP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f,n,j,k</m:t>
            </m:r>
          </m:e>
        </m:d>
      </m:oMath>
      <w:r w:rsidRPr="004B2430">
        <w:rPr>
          <w:szCs w:val="22"/>
        </w:rPr>
        <w:t xml:space="preserve"> </w:t>
      </w:r>
      <w:r>
        <w:rPr>
          <w:szCs w:val="22"/>
        </w:rPr>
        <w:t xml:space="preserve">and </w:t>
      </w:r>
      <m:oMath>
        <m:r>
          <w:rPr>
            <w:rFonts w:ascii="Cambria Math" w:hAnsi="Cambria Math"/>
            <w:szCs w:val="22"/>
          </w:rPr>
          <m:t>Q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f,n,j,k</m:t>
            </m:r>
          </m:e>
        </m:d>
      </m:oMath>
      <w:r>
        <w:rPr>
          <w:szCs w:val="22"/>
        </w:rPr>
        <w:t xml:space="preserve"> </w:t>
      </w:r>
      <w:r w:rsidRPr="004B2430">
        <w:rPr>
          <w:szCs w:val="22"/>
        </w:rPr>
        <w:t xml:space="preserve">denote the observed symbol point in the complex plane for the </w:t>
      </w:r>
      <w:r w:rsidRPr="004B2430">
        <w:rPr>
          <w:i/>
          <w:szCs w:val="22"/>
        </w:rPr>
        <w:t>k</w:t>
      </w:r>
      <w:r w:rsidRPr="004B2430">
        <w:rPr>
          <w:szCs w:val="22"/>
        </w:rPr>
        <w:t xml:space="preserve">-th </w:t>
      </w:r>
      <w:r w:rsidR="00E67AD4">
        <w:rPr>
          <w:szCs w:val="22"/>
        </w:rPr>
        <w:t>subcarrier</w:t>
      </w:r>
      <w:r w:rsidRPr="004B2430">
        <w:rPr>
          <w:szCs w:val="22"/>
        </w:rPr>
        <w:t xml:space="preserve"> of the </w:t>
      </w:r>
      <w:r w:rsidRPr="004B2430">
        <w:rPr>
          <w:i/>
          <w:szCs w:val="22"/>
        </w:rPr>
        <w:t>n</w:t>
      </w:r>
      <w:r w:rsidRPr="004B2430">
        <w:rPr>
          <w:szCs w:val="22"/>
        </w:rPr>
        <w:t xml:space="preserve">-th </w:t>
      </w:r>
      <w:r w:rsidR="00E67AD4">
        <w:rPr>
          <w:szCs w:val="22"/>
        </w:rPr>
        <w:t>OFDM</w:t>
      </w:r>
      <w:r w:rsidRPr="004B2430">
        <w:rPr>
          <w:szCs w:val="22"/>
        </w:rPr>
        <w:t xml:space="preserve"> symbol </w:t>
      </w:r>
      <w:r>
        <w:rPr>
          <w:szCs w:val="22"/>
        </w:rPr>
        <w:t>and</w:t>
      </w:r>
      <w:r w:rsidRPr="004B2430">
        <w:rPr>
          <w:szCs w:val="22"/>
        </w:rPr>
        <w:t xml:space="preserve"> </w:t>
      </w:r>
      <w:r w:rsidRPr="004B2430">
        <w:rPr>
          <w:i/>
          <w:szCs w:val="22"/>
        </w:rPr>
        <w:t>j</w:t>
      </w:r>
      <w:r w:rsidRPr="004B2430">
        <w:rPr>
          <w:szCs w:val="22"/>
        </w:rPr>
        <w:t xml:space="preserve">-th </w:t>
      </w:r>
      <w:r w:rsidR="00672C85">
        <w:rPr>
          <w:szCs w:val="22"/>
        </w:rPr>
        <w:t>spatial stream</w:t>
      </w:r>
      <w:r>
        <w:rPr>
          <w:szCs w:val="22"/>
        </w:rPr>
        <w:t xml:space="preserve"> within the </w:t>
      </w:r>
      <w:r>
        <w:rPr>
          <w:i/>
          <w:szCs w:val="22"/>
        </w:rPr>
        <w:t>f</w:t>
      </w:r>
      <w:r>
        <w:rPr>
          <w:szCs w:val="22"/>
        </w:rPr>
        <w:t>-th frame</w:t>
      </w:r>
    </w:p>
    <w:p w14:paraId="50316126" w14:textId="2AE96E2C" w:rsidR="00C825A8" w:rsidRDefault="00DE3841" w:rsidP="00C825A8">
      <w:pPr>
        <w:pStyle w:val="ListParagraph"/>
        <w:numPr>
          <w:ilvl w:val="0"/>
          <w:numId w:val="17"/>
        </w:numPr>
        <w:jc w:val="both"/>
        <w:rPr>
          <w:szCs w:val="22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f,n,j,k</m:t>
            </m:r>
          </m:e>
        </m:d>
      </m:oMath>
      <w:r w:rsidR="00C825A8"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f,n,j,k</m:t>
            </m:r>
          </m:e>
        </m:d>
      </m:oMath>
      <w:r w:rsidR="00C825A8">
        <w:t xml:space="preserve"> </w:t>
      </w:r>
      <w:r w:rsidR="00C825A8" w:rsidRPr="004B2430">
        <w:rPr>
          <w:szCs w:val="22"/>
        </w:rPr>
        <w:t xml:space="preserve">denote the </w:t>
      </w:r>
      <w:r w:rsidR="00C825A8">
        <w:rPr>
          <w:szCs w:val="22"/>
        </w:rPr>
        <w:t>ideal</w:t>
      </w:r>
      <w:r w:rsidR="00C825A8" w:rsidRPr="004B2430">
        <w:rPr>
          <w:szCs w:val="22"/>
        </w:rPr>
        <w:t xml:space="preserve"> symbol point in the complex plane for the </w:t>
      </w:r>
      <w:r w:rsidR="00C825A8" w:rsidRPr="004B2430">
        <w:rPr>
          <w:i/>
          <w:szCs w:val="22"/>
        </w:rPr>
        <w:t>k</w:t>
      </w:r>
      <w:r w:rsidR="00C825A8" w:rsidRPr="004B2430">
        <w:rPr>
          <w:szCs w:val="22"/>
        </w:rPr>
        <w:t xml:space="preserve">-th </w:t>
      </w:r>
      <w:r w:rsidR="00E67AD4">
        <w:rPr>
          <w:szCs w:val="22"/>
        </w:rPr>
        <w:t>subcarrier</w:t>
      </w:r>
      <w:r w:rsidR="00C825A8" w:rsidRPr="004B2430">
        <w:rPr>
          <w:szCs w:val="22"/>
        </w:rPr>
        <w:t xml:space="preserve"> of the </w:t>
      </w:r>
      <w:r w:rsidR="00C825A8" w:rsidRPr="004B2430">
        <w:rPr>
          <w:i/>
          <w:szCs w:val="22"/>
        </w:rPr>
        <w:t>n</w:t>
      </w:r>
      <w:r w:rsidR="00C825A8" w:rsidRPr="004B2430">
        <w:rPr>
          <w:szCs w:val="22"/>
        </w:rPr>
        <w:t xml:space="preserve">-th </w:t>
      </w:r>
      <w:r w:rsidR="00E67AD4">
        <w:rPr>
          <w:szCs w:val="22"/>
        </w:rPr>
        <w:t>OFDM</w:t>
      </w:r>
      <w:r w:rsidR="00C825A8" w:rsidRPr="004B2430">
        <w:rPr>
          <w:szCs w:val="22"/>
        </w:rPr>
        <w:t xml:space="preserve"> symbol</w:t>
      </w:r>
      <w:r w:rsidR="00E67AD4">
        <w:rPr>
          <w:szCs w:val="22"/>
        </w:rPr>
        <w:t xml:space="preserve"> </w:t>
      </w:r>
      <w:r w:rsidR="00C825A8">
        <w:rPr>
          <w:szCs w:val="22"/>
        </w:rPr>
        <w:t>and</w:t>
      </w:r>
      <w:r w:rsidR="00C825A8" w:rsidRPr="004B2430">
        <w:rPr>
          <w:szCs w:val="22"/>
        </w:rPr>
        <w:t xml:space="preserve"> </w:t>
      </w:r>
      <w:r w:rsidR="00C825A8" w:rsidRPr="004B2430">
        <w:rPr>
          <w:i/>
          <w:szCs w:val="22"/>
        </w:rPr>
        <w:t>j</w:t>
      </w:r>
      <w:r w:rsidR="00C825A8" w:rsidRPr="004B2430">
        <w:rPr>
          <w:szCs w:val="22"/>
        </w:rPr>
        <w:t xml:space="preserve">-th </w:t>
      </w:r>
      <w:r w:rsidR="00672C85">
        <w:rPr>
          <w:szCs w:val="22"/>
        </w:rPr>
        <w:t>spatial stream</w:t>
      </w:r>
      <w:r w:rsidR="00C825A8">
        <w:rPr>
          <w:szCs w:val="22"/>
        </w:rPr>
        <w:t xml:space="preserve"> within the </w:t>
      </w:r>
      <w:r w:rsidR="00C825A8">
        <w:rPr>
          <w:i/>
          <w:szCs w:val="22"/>
        </w:rPr>
        <w:t>f</w:t>
      </w:r>
      <w:r w:rsidR="00C825A8">
        <w:rPr>
          <w:szCs w:val="22"/>
        </w:rPr>
        <w:t>-th frame</w:t>
      </w:r>
    </w:p>
    <w:p w14:paraId="7DEB9C55" w14:textId="77777777" w:rsidR="00C825A8" w:rsidRDefault="00C825A8" w:rsidP="00C825A8">
      <w:pPr>
        <w:jc w:val="both"/>
        <w:rPr>
          <w:szCs w:val="22"/>
        </w:rPr>
      </w:pPr>
    </w:p>
    <w:p w14:paraId="52D95BBE" w14:textId="66E6C285" w:rsidR="00C825A8" w:rsidRDefault="00C825A8" w:rsidP="00C825A8">
      <w:pPr>
        <w:jc w:val="both"/>
        <w:rPr>
          <w:szCs w:val="22"/>
        </w:rPr>
      </w:pPr>
      <w:r>
        <w:rPr>
          <w:szCs w:val="22"/>
        </w:rPr>
        <w:t>The total number of symbol</w:t>
      </w:r>
      <w:r w:rsidR="007329A9">
        <w:rPr>
          <w:szCs w:val="22"/>
        </w:rPr>
        <w:t xml:space="preserve"> point</w:t>
      </w:r>
      <w:r>
        <w:rPr>
          <w:szCs w:val="22"/>
        </w:rPr>
        <w:t xml:space="preserve">s used in the test, which is equal to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f</m:t>
            </m:r>
          </m:sub>
        </m:sSub>
        <m:r>
          <w:rPr>
            <w:rFonts w:ascii="Cambria Math" w:hAnsi="Cambria Math"/>
            <w:szCs w:val="22"/>
          </w:rPr>
          <m:t>×</m:t>
        </m:r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SYMS</m:t>
            </m:r>
          </m:sub>
        </m:sSub>
        <m:r>
          <w:rPr>
            <w:rFonts w:ascii="Cambria Math" w:hAnsi="Cambria Math"/>
            <w:szCs w:val="22"/>
          </w:rPr>
          <m:t>×</m:t>
        </m:r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SS</m:t>
            </m:r>
          </m:sub>
        </m:sSub>
        <m:r>
          <w:rPr>
            <w:rFonts w:ascii="Cambria Math" w:hAnsi="Cambria Math"/>
            <w:szCs w:val="22"/>
          </w:rPr>
          <m:t>×</m:t>
        </m:r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SD</m:t>
            </m:r>
          </m:sub>
        </m:sSub>
      </m:oMath>
      <w:r>
        <w:rPr>
          <w:szCs w:val="22"/>
        </w:rPr>
        <w:t>, shall be at least 1000.</w:t>
      </w:r>
    </w:p>
    <w:p w14:paraId="77A17365" w14:textId="77777777" w:rsidR="00C825A8" w:rsidRDefault="00C825A8" w:rsidP="00C825A8">
      <w:pPr>
        <w:jc w:val="both"/>
        <w:rPr>
          <w:szCs w:val="22"/>
        </w:rPr>
      </w:pPr>
    </w:p>
    <w:p w14:paraId="378EEC5C" w14:textId="1D55A7B0" w:rsidR="00AF01BB" w:rsidRPr="00675869" w:rsidRDefault="00C825A8" w:rsidP="00AF01BB">
      <w:pPr>
        <w:jc w:val="both"/>
        <w:rPr>
          <w:szCs w:val="22"/>
        </w:rPr>
      </w:pPr>
      <w:r>
        <w:rPr>
          <w:szCs w:val="22"/>
        </w:rPr>
        <w:t>The EVM shall not exceed an MCS dependent value provided in</w:t>
      </w:r>
      <w:r w:rsidR="00C05EBF">
        <w:rPr>
          <w:szCs w:val="22"/>
        </w:rPr>
        <w:t xml:space="preserve"> Table 1.  </w:t>
      </w:r>
      <w:r w:rsidR="00AF01BB" w:rsidRPr="00AF01BB">
        <w:rPr>
          <w:szCs w:val="22"/>
        </w:rPr>
        <w:t>If the TXVECTOR parameter CH_BANDWIDTH is set to either CBW216+216 or CBW432+432, the transmission in the two 2.16 GHz channels (for CBW216+216) or 4.32 GHz channels (for CBW432+432) may be tested independently.</w:t>
      </w:r>
      <w:r w:rsidR="00AF01BB">
        <w:rPr>
          <w:szCs w:val="22"/>
        </w:rPr>
        <w:t xml:space="preserve">  In this case, the </w:t>
      </w:r>
      <w:r w:rsidR="00AF01BB" w:rsidRPr="00675869">
        <w:rPr>
          <w:rFonts w:ascii="TimesNewRomanPSMT" w:hAnsi="TimesNewRomanPSMT"/>
          <w:color w:val="000000"/>
          <w:szCs w:val="22"/>
        </w:rPr>
        <w:t xml:space="preserve">transmit modulation accuracy of each </w:t>
      </w:r>
      <w:r w:rsidR="00AF01BB">
        <w:rPr>
          <w:rFonts w:ascii="TimesNewRomanPSMT" w:hAnsi="TimesNewRomanPSMT"/>
          <w:color w:val="000000"/>
          <w:szCs w:val="22"/>
        </w:rPr>
        <w:t>2.16 GHz channel (</w:t>
      </w:r>
      <w:r w:rsidR="00AF01BB" w:rsidRPr="005C4214">
        <w:rPr>
          <w:szCs w:val="22"/>
        </w:rPr>
        <w:t>CBW216+216</w:t>
      </w:r>
      <w:r w:rsidR="00AF01BB">
        <w:rPr>
          <w:rFonts w:ascii="TimesNewRomanPSMT" w:hAnsi="TimesNewRomanPSMT"/>
          <w:color w:val="000000"/>
          <w:szCs w:val="22"/>
        </w:rPr>
        <w:t>)</w:t>
      </w:r>
      <w:r w:rsidR="00AF01BB" w:rsidRPr="00675869">
        <w:rPr>
          <w:rFonts w:ascii="TimesNewRomanPSMT" w:hAnsi="TimesNewRomanPSMT"/>
          <w:color w:val="000000"/>
          <w:szCs w:val="22"/>
        </w:rPr>
        <w:t xml:space="preserve"> </w:t>
      </w:r>
      <w:r w:rsidR="00AF01BB">
        <w:rPr>
          <w:rFonts w:ascii="TimesNewRomanPSMT" w:hAnsi="TimesNewRomanPSMT"/>
          <w:color w:val="000000"/>
          <w:szCs w:val="22"/>
        </w:rPr>
        <w:t>or of each 4.32 GHz channel (</w:t>
      </w:r>
      <w:r w:rsidR="00AF01BB" w:rsidRPr="005C4214">
        <w:rPr>
          <w:szCs w:val="22"/>
        </w:rPr>
        <w:t>CBW432+432</w:t>
      </w:r>
      <w:r w:rsidR="00AF01BB">
        <w:rPr>
          <w:rFonts w:ascii="TimesNewRomanPSMT" w:hAnsi="TimesNewRomanPSMT"/>
          <w:color w:val="000000"/>
          <w:szCs w:val="22"/>
        </w:rPr>
        <w:t xml:space="preserve">) </w:t>
      </w:r>
      <w:r w:rsidR="00AF01BB" w:rsidRPr="00675869">
        <w:rPr>
          <w:rFonts w:ascii="TimesNewRomanPSMT" w:hAnsi="TimesNewRomanPSMT"/>
          <w:color w:val="000000"/>
          <w:szCs w:val="22"/>
        </w:rPr>
        <w:t>shall meet the required value in Table 1.</w:t>
      </w:r>
    </w:p>
    <w:p w14:paraId="6E778697" w14:textId="77777777" w:rsidR="00C825A8" w:rsidRDefault="00C825A8" w:rsidP="00C825A8">
      <w:pPr>
        <w:jc w:val="both"/>
        <w:rPr>
          <w:szCs w:val="22"/>
        </w:rPr>
      </w:pPr>
    </w:p>
    <w:p w14:paraId="7A734B02" w14:textId="4F13E07D" w:rsidR="00C825A8" w:rsidRPr="00F62D47" w:rsidRDefault="00C825A8" w:rsidP="00F62D47">
      <w:pPr>
        <w:pStyle w:val="Caption"/>
        <w:keepNext/>
        <w:jc w:val="center"/>
        <w:rPr>
          <w:b/>
          <w:i w:val="0"/>
          <w:color w:val="auto"/>
        </w:rPr>
      </w:pPr>
      <w:bookmarkStart w:id="0" w:name="_Ref499036985"/>
      <w:r w:rsidRPr="00F62D47">
        <w:rPr>
          <w:b/>
          <w:i w:val="0"/>
          <w:color w:val="auto"/>
        </w:rPr>
        <w:t>Table</w:t>
      </w:r>
      <w:bookmarkEnd w:id="0"/>
      <w:r w:rsidR="00F62D47" w:rsidRPr="00F62D47">
        <w:rPr>
          <w:b/>
          <w:i w:val="0"/>
          <w:color w:val="auto"/>
        </w:rPr>
        <w:t xml:space="preserve"> 1</w:t>
      </w:r>
      <w:r w:rsidRPr="00F62D47">
        <w:rPr>
          <w:b/>
          <w:i w:val="0"/>
          <w:color w:val="auto"/>
        </w:rPr>
        <w:t xml:space="preserve">: </w:t>
      </w:r>
      <w:r w:rsidR="00D55CA4">
        <w:rPr>
          <w:b/>
          <w:i w:val="0"/>
          <w:color w:val="auto"/>
        </w:rPr>
        <w:t>EVM requirement</w:t>
      </w:r>
      <w:r w:rsidR="00987B43" w:rsidRPr="00987B43">
        <w:rPr>
          <w:b/>
          <w:i w:val="0"/>
          <w:color w:val="auto"/>
        </w:rPr>
        <w:t xml:space="preserve"> </w:t>
      </w:r>
      <w:bookmarkStart w:id="1" w:name="_GoBack"/>
      <w:bookmarkEnd w:id="1"/>
      <w:r w:rsidR="00987B43" w:rsidRPr="00987B43">
        <w:rPr>
          <w:b/>
          <w:i w:val="0"/>
          <w:color w:val="auto"/>
        </w:rPr>
        <w:t>for the EDMG OFDM mode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2340"/>
        <w:gridCol w:w="2340"/>
        <w:gridCol w:w="2340"/>
      </w:tblGrid>
      <w:tr w:rsidR="009F0C0F" w14:paraId="37B83484" w14:textId="227307CF" w:rsidTr="009F0C0F">
        <w:tc>
          <w:tcPr>
            <w:tcW w:w="2335" w:type="dxa"/>
          </w:tcPr>
          <w:p w14:paraId="34118B2E" w14:textId="77777777" w:rsidR="009F0C0F" w:rsidRPr="006325AE" w:rsidRDefault="009F0C0F" w:rsidP="00ED1BCB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MCS</w:t>
            </w:r>
          </w:p>
        </w:tc>
        <w:tc>
          <w:tcPr>
            <w:tcW w:w="2340" w:type="dxa"/>
          </w:tcPr>
          <w:p w14:paraId="20153C81" w14:textId="77777777" w:rsidR="009F0C0F" w:rsidRPr="006325AE" w:rsidRDefault="009F0C0F" w:rsidP="00ED1BCB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Modulation</w:t>
            </w:r>
          </w:p>
        </w:tc>
        <w:tc>
          <w:tcPr>
            <w:tcW w:w="2340" w:type="dxa"/>
          </w:tcPr>
          <w:p w14:paraId="69BEDDB4" w14:textId="77777777" w:rsidR="009F0C0F" w:rsidRPr="006325AE" w:rsidRDefault="009F0C0F" w:rsidP="00ED1BCB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Code rate</w:t>
            </w:r>
          </w:p>
        </w:tc>
        <w:tc>
          <w:tcPr>
            <w:tcW w:w="2340" w:type="dxa"/>
          </w:tcPr>
          <w:p w14:paraId="5A4C2F1C" w14:textId="77777777" w:rsidR="009F0C0F" w:rsidRPr="006325AE" w:rsidRDefault="009F0C0F" w:rsidP="00ED1BCB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EVM value [dB]</w:t>
            </w:r>
          </w:p>
        </w:tc>
      </w:tr>
      <w:tr w:rsidR="008666F3" w14:paraId="2B45E0EF" w14:textId="2CF5E5EE" w:rsidTr="009F0C0F">
        <w:tc>
          <w:tcPr>
            <w:tcW w:w="2335" w:type="dxa"/>
          </w:tcPr>
          <w:p w14:paraId="30C382A5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340" w:type="dxa"/>
          </w:tcPr>
          <w:p w14:paraId="5777D3D9" w14:textId="59C8C713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DCM BPSK</w:t>
            </w:r>
          </w:p>
        </w:tc>
        <w:tc>
          <w:tcPr>
            <w:tcW w:w="2340" w:type="dxa"/>
          </w:tcPr>
          <w:p w14:paraId="2B0718DB" w14:textId="03AD7AA4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1/2 </w:t>
            </w:r>
          </w:p>
        </w:tc>
        <w:tc>
          <w:tcPr>
            <w:tcW w:w="2340" w:type="dxa"/>
          </w:tcPr>
          <w:p w14:paraId="4A51480C" w14:textId="40B3738E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-7</w:t>
            </w:r>
          </w:p>
        </w:tc>
      </w:tr>
      <w:tr w:rsidR="008666F3" w14:paraId="7DF0A4D4" w14:textId="5E530098" w:rsidTr="009F0C0F">
        <w:tc>
          <w:tcPr>
            <w:tcW w:w="2335" w:type="dxa"/>
          </w:tcPr>
          <w:p w14:paraId="32D2EBDE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340" w:type="dxa"/>
          </w:tcPr>
          <w:p w14:paraId="60AF8295" w14:textId="068A00AB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DCM BPSK</w:t>
            </w:r>
          </w:p>
        </w:tc>
        <w:tc>
          <w:tcPr>
            <w:tcW w:w="2340" w:type="dxa"/>
          </w:tcPr>
          <w:p w14:paraId="48316D4A" w14:textId="31469563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40" w:type="dxa"/>
          </w:tcPr>
          <w:p w14:paraId="2B3A7D96" w14:textId="1E0FE571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-9</w:t>
            </w:r>
          </w:p>
        </w:tc>
      </w:tr>
      <w:tr w:rsidR="008666F3" w14:paraId="0DB89980" w14:textId="1BF6D5BD" w:rsidTr="009F0C0F">
        <w:tc>
          <w:tcPr>
            <w:tcW w:w="2335" w:type="dxa"/>
          </w:tcPr>
          <w:p w14:paraId="13F041D8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340" w:type="dxa"/>
          </w:tcPr>
          <w:p w14:paraId="031AB372" w14:textId="77484EA6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DCM BPSK</w:t>
            </w:r>
          </w:p>
        </w:tc>
        <w:tc>
          <w:tcPr>
            <w:tcW w:w="2340" w:type="dxa"/>
          </w:tcPr>
          <w:p w14:paraId="3262C3D4" w14:textId="7BDDBD16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40" w:type="dxa"/>
          </w:tcPr>
          <w:p w14:paraId="11FF6454" w14:textId="1139BD24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-10</w:t>
            </w:r>
          </w:p>
        </w:tc>
      </w:tr>
      <w:tr w:rsidR="008666F3" w14:paraId="7C3F7CA7" w14:textId="2BCBB14D" w:rsidTr="009F0C0F">
        <w:tc>
          <w:tcPr>
            <w:tcW w:w="2335" w:type="dxa"/>
          </w:tcPr>
          <w:p w14:paraId="7DE572B4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340" w:type="dxa"/>
          </w:tcPr>
          <w:p w14:paraId="666E4DDD" w14:textId="2BFE2ECA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DCM BPSK</w:t>
            </w:r>
          </w:p>
        </w:tc>
        <w:tc>
          <w:tcPr>
            <w:tcW w:w="2340" w:type="dxa"/>
          </w:tcPr>
          <w:p w14:paraId="30ADF579" w14:textId="04ABE68D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40" w:type="dxa"/>
          </w:tcPr>
          <w:p w14:paraId="1CAEE2CC" w14:textId="4DE90ACE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-12</w:t>
            </w:r>
          </w:p>
        </w:tc>
      </w:tr>
      <w:tr w:rsidR="008666F3" w14:paraId="3DC3A2FA" w14:textId="63160719" w:rsidTr="009F0C0F">
        <w:tc>
          <w:tcPr>
            <w:tcW w:w="2335" w:type="dxa"/>
          </w:tcPr>
          <w:p w14:paraId="2A9E1CFD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340" w:type="dxa"/>
          </w:tcPr>
          <w:p w14:paraId="0ECAD561" w14:textId="5155D838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DCM BPSK</w:t>
            </w:r>
          </w:p>
        </w:tc>
        <w:tc>
          <w:tcPr>
            <w:tcW w:w="2340" w:type="dxa"/>
          </w:tcPr>
          <w:p w14:paraId="166897F3" w14:textId="51B85A28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40" w:type="dxa"/>
          </w:tcPr>
          <w:p w14:paraId="4599F11C" w14:textId="251DF73F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-13</w:t>
            </w:r>
          </w:p>
        </w:tc>
      </w:tr>
      <w:tr w:rsidR="008666F3" w14:paraId="0FF99358" w14:textId="31F5871C" w:rsidTr="009F0C0F">
        <w:tc>
          <w:tcPr>
            <w:tcW w:w="2335" w:type="dxa"/>
          </w:tcPr>
          <w:p w14:paraId="15502890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340" w:type="dxa"/>
          </w:tcPr>
          <w:p w14:paraId="3F30EAB0" w14:textId="4E094194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DCM QPSK</w:t>
            </w:r>
          </w:p>
        </w:tc>
        <w:tc>
          <w:tcPr>
            <w:tcW w:w="2340" w:type="dxa"/>
          </w:tcPr>
          <w:p w14:paraId="52A83BA0" w14:textId="38AAFD63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1/2 </w:t>
            </w:r>
          </w:p>
        </w:tc>
        <w:tc>
          <w:tcPr>
            <w:tcW w:w="2340" w:type="dxa"/>
          </w:tcPr>
          <w:p w14:paraId="1B04533A" w14:textId="4BACECD2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-10</w:t>
            </w:r>
          </w:p>
        </w:tc>
      </w:tr>
      <w:tr w:rsidR="008666F3" w14:paraId="26D68DC7" w14:textId="2F6D2048" w:rsidTr="009F0C0F">
        <w:tc>
          <w:tcPr>
            <w:tcW w:w="2335" w:type="dxa"/>
          </w:tcPr>
          <w:p w14:paraId="74963E14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340" w:type="dxa"/>
          </w:tcPr>
          <w:p w14:paraId="42D87E6D" w14:textId="54259924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DCM QPSK</w:t>
            </w:r>
          </w:p>
        </w:tc>
        <w:tc>
          <w:tcPr>
            <w:tcW w:w="2340" w:type="dxa"/>
          </w:tcPr>
          <w:p w14:paraId="0676EA80" w14:textId="12C78A1F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40" w:type="dxa"/>
          </w:tcPr>
          <w:p w14:paraId="1B0EEE3E" w14:textId="38F6C70A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-11</w:t>
            </w:r>
          </w:p>
        </w:tc>
      </w:tr>
      <w:tr w:rsidR="008666F3" w14:paraId="707F40D1" w14:textId="1EF0C5DA" w:rsidTr="009F0C0F">
        <w:tc>
          <w:tcPr>
            <w:tcW w:w="2335" w:type="dxa"/>
          </w:tcPr>
          <w:p w14:paraId="1009C930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340" w:type="dxa"/>
          </w:tcPr>
          <w:p w14:paraId="6277EB43" w14:textId="4170D3C4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DCM QPSK</w:t>
            </w:r>
          </w:p>
        </w:tc>
        <w:tc>
          <w:tcPr>
            <w:tcW w:w="2340" w:type="dxa"/>
          </w:tcPr>
          <w:p w14:paraId="2D89455A" w14:textId="0C0A81DC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40" w:type="dxa"/>
          </w:tcPr>
          <w:p w14:paraId="063669A3" w14:textId="71756771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-12</w:t>
            </w:r>
          </w:p>
        </w:tc>
      </w:tr>
      <w:tr w:rsidR="008666F3" w14:paraId="6B00C926" w14:textId="3E116B28" w:rsidTr="009F0C0F">
        <w:tc>
          <w:tcPr>
            <w:tcW w:w="2335" w:type="dxa"/>
          </w:tcPr>
          <w:p w14:paraId="5CE69161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340" w:type="dxa"/>
          </w:tcPr>
          <w:p w14:paraId="14640F08" w14:textId="2078F04E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DCM QPSK</w:t>
            </w:r>
          </w:p>
        </w:tc>
        <w:tc>
          <w:tcPr>
            <w:tcW w:w="2340" w:type="dxa"/>
          </w:tcPr>
          <w:p w14:paraId="5DA162BF" w14:textId="0A248A0D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40" w:type="dxa"/>
          </w:tcPr>
          <w:p w14:paraId="1356261C" w14:textId="7E4AE828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-14</w:t>
            </w:r>
          </w:p>
        </w:tc>
      </w:tr>
      <w:tr w:rsidR="008666F3" w14:paraId="5FB58009" w14:textId="299E49F6" w:rsidTr="009F0C0F">
        <w:tc>
          <w:tcPr>
            <w:tcW w:w="2335" w:type="dxa"/>
          </w:tcPr>
          <w:p w14:paraId="1831B3DD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340" w:type="dxa"/>
          </w:tcPr>
          <w:p w14:paraId="45CDDEE8" w14:textId="5AA79B9A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DCM QPSK</w:t>
            </w:r>
          </w:p>
        </w:tc>
        <w:tc>
          <w:tcPr>
            <w:tcW w:w="2340" w:type="dxa"/>
          </w:tcPr>
          <w:p w14:paraId="05ED37E9" w14:textId="36D0BFE2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40" w:type="dxa"/>
          </w:tcPr>
          <w:p w14:paraId="7886A003" w14:textId="4D633414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-15</w:t>
            </w:r>
          </w:p>
        </w:tc>
      </w:tr>
      <w:tr w:rsidR="008666F3" w14:paraId="5732E938" w14:textId="5B5E273D" w:rsidTr="009F0C0F">
        <w:tc>
          <w:tcPr>
            <w:tcW w:w="2335" w:type="dxa"/>
          </w:tcPr>
          <w:p w14:paraId="50FDB74E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340" w:type="dxa"/>
          </w:tcPr>
          <w:p w14:paraId="306E039A" w14:textId="747AC9F4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16-QAM</w:t>
            </w:r>
          </w:p>
        </w:tc>
        <w:tc>
          <w:tcPr>
            <w:tcW w:w="2340" w:type="dxa"/>
          </w:tcPr>
          <w:p w14:paraId="078D03BD" w14:textId="12B6F9CB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1/2 </w:t>
            </w:r>
          </w:p>
        </w:tc>
        <w:tc>
          <w:tcPr>
            <w:tcW w:w="2340" w:type="dxa"/>
          </w:tcPr>
          <w:p w14:paraId="47D52680" w14:textId="19728267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-15</w:t>
            </w:r>
          </w:p>
        </w:tc>
      </w:tr>
      <w:tr w:rsidR="008666F3" w14:paraId="77A0325B" w14:textId="0F83EA85" w:rsidTr="009F0C0F">
        <w:tc>
          <w:tcPr>
            <w:tcW w:w="2335" w:type="dxa"/>
          </w:tcPr>
          <w:p w14:paraId="5729F8B0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340" w:type="dxa"/>
          </w:tcPr>
          <w:p w14:paraId="00364EA2" w14:textId="5C1292FD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16-QAM</w:t>
            </w:r>
          </w:p>
        </w:tc>
        <w:tc>
          <w:tcPr>
            <w:tcW w:w="2340" w:type="dxa"/>
          </w:tcPr>
          <w:p w14:paraId="3E735666" w14:textId="1099A23D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40" w:type="dxa"/>
          </w:tcPr>
          <w:p w14:paraId="69C64DB6" w14:textId="24724D92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-16</w:t>
            </w:r>
          </w:p>
        </w:tc>
      </w:tr>
      <w:tr w:rsidR="008666F3" w14:paraId="3D23E54F" w14:textId="759F7BA8" w:rsidTr="009F0C0F">
        <w:tc>
          <w:tcPr>
            <w:tcW w:w="2335" w:type="dxa"/>
          </w:tcPr>
          <w:p w14:paraId="57B8B4D5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340" w:type="dxa"/>
          </w:tcPr>
          <w:p w14:paraId="63FE3F3F" w14:textId="3A3A59ED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16-QAM</w:t>
            </w:r>
          </w:p>
        </w:tc>
        <w:tc>
          <w:tcPr>
            <w:tcW w:w="2340" w:type="dxa"/>
          </w:tcPr>
          <w:p w14:paraId="2BCD34FF" w14:textId="70F1A831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40" w:type="dxa"/>
          </w:tcPr>
          <w:p w14:paraId="7A76DDB2" w14:textId="1181161B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-17</w:t>
            </w:r>
          </w:p>
        </w:tc>
      </w:tr>
      <w:tr w:rsidR="008666F3" w14:paraId="681667D0" w14:textId="7FAE7B48" w:rsidTr="009F0C0F">
        <w:tc>
          <w:tcPr>
            <w:tcW w:w="2335" w:type="dxa"/>
          </w:tcPr>
          <w:p w14:paraId="2520D40E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340" w:type="dxa"/>
          </w:tcPr>
          <w:p w14:paraId="7773D415" w14:textId="675B0045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16-QAM</w:t>
            </w:r>
          </w:p>
        </w:tc>
        <w:tc>
          <w:tcPr>
            <w:tcW w:w="2340" w:type="dxa"/>
          </w:tcPr>
          <w:p w14:paraId="319C0FE8" w14:textId="01CE5C30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40" w:type="dxa"/>
          </w:tcPr>
          <w:p w14:paraId="4B1B0EDF" w14:textId="607BBE12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-18</w:t>
            </w:r>
          </w:p>
        </w:tc>
      </w:tr>
      <w:tr w:rsidR="008666F3" w14:paraId="2C0D5FA4" w14:textId="50468A25" w:rsidTr="009F0C0F">
        <w:tc>
          <w:tcPr>
            <w:tcW w:w="2335" w:type="dxa"/>
          </w:tcPr>
          <w:p w14:paraId="3E99787F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340" w:type="dxa"/>
          </w:tcPr>
          <w:p w14:paraId="20B06320" w14:textId="32CBDB25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16-QAM</w:t>
            </w:r>
          </w:p>
        </w:tc>
        <w:tc>
          <w:tcPr>
            <w:tcW w:w="2340" w:type="dxa"/>
          </w:tcPr>
          <w:p w14:paraId="29D784F0" w14:textId="64B33EA1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40" w:type="dxa"/>
          </w:tcPr>
          <w:p w14:paraId="4C13BB83" w14:textId="20D4386D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-19</w:t>
            </w:r>
          </w:p>
        </w:tc>
      </w:tr>
      <w:tr w:rsidR="008666F3" w14:paraId="0B2EA251" w14:textId="3F5BAC0F" w:rsidTr="009F0C0F">
        <w:tc>
          <w:tcPr>
            <w:tcW w:w="2335" w:type="dxa"/>
          </w:tcPr>
          <w:p w14:paraId="181AE242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2340" w:type="dxa"/>
          </w:tcPr>
          <w:p w14:paraId="5A66C2FC" w14:textId="79AE67AA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64-QAM</w:t>
            </w:r>
          </w:p>
        </w:tc>
        <w:tc>
          <w:tcPr>
            <w:tcW w:w="2340" w:type="dxa"/>
          </w:tcPr>
          <w:p w14:paraId="3353228D" w14:textId="22E21EDE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1/2 </w:t>
            </w:r>
          </w:p>
        </w:tc>
        <w:tc>
          <w:tcPr>
            <w:tcW w:w="2340" w:type="dxa"/>
          </w:tcPr>
          <w:p w14:paraId="17614F5F" w14:textId="001DA540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-21</w:t>
            </w:r>
          </w:p>
        </w:tc>
      </w:tr>
      <w:tr w:rsidR="008666F3" w14:paraId="70984B11" w14:textId="6CD2F9FA" w:rsidTr="009F0C0F">
        <w:tc>
          <w:tcPr>
            <w:tcW w:w="2335" w:type="dxa"/>
          </w:tcPr>
          <w:p w14:paraId="1715B6C0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2340" w:type="dxa"/>
          </w:tcPr>
          <w:p w14:paraId="37109581" w14:textId="7374E019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64-QAM</w:t>
            </w:r>
          </w:p>
        </w:tc>
        <w:tc>
          <w:tcPr>
            <w:tcW w:w="2340" w:type="dxa"/>
          </w:tcPr>
          <w:p w14:paraId="124440B8" w14:textId="57C6EF82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40" w:type="dxa"/>
            <w:shd w:val="clear" w:color="auto" w:fill="FFFFFF" w:themeFill="background1"/>
          </w:tcPr>
          <w:p w14:paraId="5F7397ED" w14:textId="56A59C9F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-22</w:t>
            </w:r>
          </w:p>
        </w:tc>
      </w:tr>
      <w:tr w:rsidR="008666F3" w14:paraId="77E42A8C" w14:textId="72682C71" w:rsidTr="009F0C0F">
        <w:tc>
          <w:tcPr>
            <w:tcW w:w="2335" w:type="dxa"/>
          </w:tcPr>
          <w:p w14:paraId="1D84C191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340" w:type="dxa"/>
          </w:tcPr>
          <w:p w14:paraId="09028ADB" w14:textId="443A7826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64-QAM</w:t>
            </w:r>
          </w:p>
        </w:tc>
        <w:tc>
          <w:tcPr>
            <w:tcW w:w="2340" w:type="dxa"/>
          </w:tcPr>
          <w:p w14:paraId="4195A95B" w14:textId="05DF254C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40" w:type="dxa"/>
            <w:shd w:val="clear" w:color="auto" w:fill="auto"/>
          </w:tcPr>
          <w:p w14:paraId="258EF1EF" w14:textId="1B630712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-23</w:t>
            </w:r>
          </w:p>
        </w:tc>
      </w:tr>
      <w:tr w:rsidR="008666F3" w14:paraId="797AA8B4" w14:textId="74BD051E" w:rsidTr="009F0C0F">
        <w:tc>
          <w:tcPr>
            <w:tcW w:w="2335" w:type="dxa"/>
          </w:tcPr>
          <w:p w14:paraId="07413D11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2340" w:type="dxa"/>
          </w:tcPr>
          <w:p w14:paraId="6CD0608F" w14:textId="4D024A72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64-QAM</w:t>
            </w:r>
          </w:p>
        </w:tc>
        <w:tc>
          <w:tcPr>
            <w:tcW w:w="2340" w:type="dxa"/>
          </w:tcPr>
          <w:p w14:paraId="11152E4F" w14:textId="5CA68AA2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40" w:type="dxa"/>
            <w:shd w:val="clear" w:color="auto" w:fill="auto"/>
          </w:tcPr>
          <w:p w14:paraId="749E56F3" w14:textId="10E85EC8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-25</w:t>
            </w:r>
          </w:p>
        </w:tc>
      </w:tr>
      <w:tr w:rsidR="008666F3" w14:paraId="7E45746C" w14:textId="79CFE238" w:rsidTr="009F0C0F">
        <w:tc>
          <w:tcPr>
            <w:tcW w:w="2335" w:type="dxa"/>
          </w:tcPr>
          <w:p w14:paraId="71A6E81D" w14:textId="7777777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20</w:t>
            </w:r>
          </w:p>
        </w:tc>
        <w:tc>
          <w:tcPr>
            <w:tcW w:w="2340" w:type="dxa"/>
          </w:tcPr>
          <w:p w14:paraId="2B23A1F0" w14:textId="65768587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64-QAM</w:t>
            </w:r>
          </w:p>
        </w:tc>
        <w:tc>
          <w:tcPr>
            <w:tcW w:w="2340" w:type="dxa"/>
          </w:tcPr>
          <w:p w14:paraId="11084257" w14:textId="7C214143" w:rsidR="008666F3" w:rsidRDefault="008666F3" w:rsidP="008666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40" w:type="dxa"/>
            <w:shd w:val="clear" w:color="auto" w:fill="auto"/>
          </w:tcPr>
          <w:p w14:paraId="04E5C865" w14:textId="4490786C" w:rsidR="008666F3" w:rsidRPr="00067473" w:rsidRDefault="008666F3" w:rsidP="008666F3">
            <w:pPr>
              <w:jc w:val="center"/>
              <w:rPr>
                <w:szCs w:val="22"/>
              </w:rPr>
            </w:pPr>
            <w:r w:rsidRPr="00067473">
              <w:t>-27</w:t>
            </w:r>
          </w:p>
        </w:tc>
      </w:tr>
    </w:tbl>
    <w:p w14:paraId="492982A8" w14:textId="77777777" w:rsidR="00446417" w:rsidRPr="00446417" w:rsidRDefault="00446417" w:rsidP="00C825A8">
      <w:pPr>
        <w:jc w:val="both"/>
        <w:rPr>
          <w:color w:val="00B050"/>
          <w:szCs w:val="22"/>
        </w:rPr>
      </w:pPr>
    </w:p>
    <w:p w14:paraId="4EC7125C" w14:textId="3B97D8BF" w:rsidR="00C825A8" w:rsidRPr="004B4890" w:rsidRDefault="00C825A8" w:rsidP="00C825A8">
      <w:pPr>
        <w:jc w:val="both"/>
        <w:rPr>
          <w:b/>
          <w:szCs w:val="22"/>
        </w:rPr>
      </w:pPr>
      <w:r>
        <w:rPr>
          <w:b/>
          <w:szCs w:val="22"/>
        </w:rPr>
        <w:t>30.</w:t>
      </w:r>
      <w:r w:rsidR="00BD1866">
        <w:rPr>
          <w:b/>
          <w:szCs w:val="22"/>
        </w:rPr>
        <w:t>6</w:t>
      </w:r>
      <w:r>
        <w:rPr>
          <w:b/>
          <w:szCs w:val="22"/>
        </w:rPr>
        <w:t>.1</w:t>
      </w:r>
      <w:r w:rsidR="00BD1866">
        <w:rPr>
          <w:b/>
          <w:szCs w:val="22"/>
        </w:rPr>
        <w:t>0</w:t>
      </w:r>
      <w:r>
        <w:rPr>
          <w:b/>
          <w:szCs w:val="22"/>
        </w:rPr>
        <w:t>.1.</w:t>
      </w:r>
      <w:r w:rsidR="00672C85">
        <w:rPr>
          <w:b/>
          <w:szCs w:val="22"/>
        </w:rPr>
        <w:t>2</w:t>
      </w:r>
      <w:r>
        <w:rPr>
          <w:b/>
          <w:szCs w:val="22"/>
        </w:rPr>
        <w:t xml:space="preserve"> Time of D</w:t>
      </w:r>
      <w:r w:rsidRPr="004B4890">
        <w:rPr>
          <w:b/>
          <w:szCs w:val="22"/>
        </w:rPr>
        <w:t>eparture accuracy</w:t>
      </w:r>
    </w:p>
    <w:p w14:paraId="46184430" w14:textId="77777777" w:rsidR="00C825A8" w:rsidRDefault="00C825A8" w:rsidP="00C825A8">
      <w:pPr>
        <w:jc w:val="both"/>
        <w:rPr>
          <w:szCs w:val="22"/>
        </w:rPr>
      </w:pPr>
    </w:p>
    <w:p w14:paraId="2BFCCD71" w14:textId="77777777" w:rsidR="00C825A8" w:rsidRDefault="00C825A8" w:rsidP="00C825A8">
      <w:pPr>
        <w:jc w:val="both"/>
        <w:rPr>
          <w:szCs w:val="22"/>
        </w:rPr>
      </w:pPr>
      <w:r w:rsidRPr="00AF2909">
        <w:rPr>
          <w:szCs w:val="22"/>
        </w:rPr>
        <w:t xml:space="preserve">The Time of Departure accuracy test evaluates TIME_OF_DEPARTURE against aTxPHYTxStartRMS </w:t>
      </w:r>
      <w:r>
        <w:rPr>
          <w:szCs w:val="22"/>
        </w:rPr>
        <w:t>a</w:t>
      </w:r>
      <w:r w:rsidRPr="00AF2909">
        <w:rPr>
          <w:szCs w:val="22"/>
        </w:rPr>
        <w:t>nd</w:t>
      </w:r>
      <w:r>
        <w:rPr>
          <w:szCs w:val="22"/>
        </w:rPr>
        <w:t xml:space="preserve"> </w:t>
      </w:r>
      <w:r w:rsidRPr="00AF2909">
        <w:rPr>
          <w:szCs w:val="22"/>
        </w:rPr>
        <w:t>aTxPHYTxStartRMS against TIME_OF_DEPARTURE_ACCURACY_TEST_THRESH as defined in</w:t>
      </w:r>
      <w:r>
        <w:rPr>
          <w:szCs w:val="22"/>
        </w:rPr>
        <w:t xml:space="preserve"> </w:t>
      </w:r>
      <w:r w:rsidRPr="00AF2909">
        <w:rPr>
          <w:szCs w:val="22"/>
        </w:rPr>
        <w:t>Annex P with the following test parameters</w:t>
      </w:r>
      <w:r>
        <w:rPr>
          <w:szCs w:val="22"/>
        </w:rPr>
        <w:t>:</w:t>
      </w:r>
    </w:p>
    <w:p w14:paraId="1C622006" w14:textId="77777777" w:rsidR="00C825A8" w:rsidRDefault="00C825A8" w:rsidP="00C825A8">
      <w:pPr>
        <w:jc w:val="both"/>
        <w:rPr>
          <w:szCs w:val="22"/>
        </w:rPr>
      </w:pPr>
    </w:p>
    <w:p w14:paraId="7B7353F4" w14:textId="77777777" w:rsidR="00C825A8" w:rsidRPr="00443B64" w:rsidRDefault="00C825A8" w:rsidP="00C825A8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443B64">
        <w:rPr>
          <w:szCs w:val="22"/>
        </w:rPr>
        <w:t>MULTICHANNEL_SAMPLING_RATE is set to 1760×10</w:t>
      </w:r>
      <w:r w:rsidRPr="00443B64">
        <w:rPr>
          <w:szCs w:val="22"/>
          <w:vertAlign w:val="superscript"/>
        </w:rPr>
        <w:t>6</w:t>
      </w:r>
      <w:r w:rsidRPr="00443B64">
        <w:rPr>
          <w:szCs w:val="22"/>
        </w:rPr>
        <w:t xml:space="preserve"> sample/s</w:t>
      </w:r>
      <w:r>
        <w:rPr>
          <w:szCs w:val="22"/>
        </w:rPr>
        <w:t>.</w:t>
      </w:r>
    </w:p>
    <w:p w14:paraId="1268A650" w14:textId="77777777" w:rsidR="00C825A8" w:rsidRDefault="00C825A8" w:rsidP="00C825A8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B807A0">
        <w:rPr>
          <w:szCs w:val="22"/>
        </w:rPr>
        <w:t>FIRST_TRANSITION_FIELD</w:t>
      </w:r>
      <w:r>
        <w:rPr>
          <w:szCs w:val="22"/>
        </w:rPr>
        <w:t xml:space="preserve"> is L-STF of the waveform transmitted in the primary channel.</w:t>
      </w:r>
    </w:p>
    <w:p w14:paraId="53C1097A" w14:textId="77777777" w:rsidR="00C825A8" w:rsidRDefault="00C825A8" w:rsidP="00C825A8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5158AE">
        <w:rPr>
          <w:szCs w:val="22"/>
        </w:rPr>
        <w:t>SECOND_TRANSITION_FIELD</w:t>
      </w:r>
      <w:r>
        <w:rPr>
          <w:szCs w:val="22"/>
        </w:rPr>
        <w:t xml:space="preserve"> is L-CEF of the waveform transmitted in the primary channel.</w:t>
      </w:r>
    </w:p>
    <w:p w14:paraId="2F9572ED" w14:textId="77777777" w:rsidR="00C825A8" w:rsidRDefault="00C825A8" w:rsidP="00C825A8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3A5423">
        <w:rPr>
          <w:szCs w:val="22"/>
        </w:rPr>
        <w:t>TRAINING_FIELD</w:t>
      </w:r>
      <w:r>
        <w:rPr>
          <w:szCs w:val="22"/>
        </w:rPr>
        <w:t xml:space="preserve"> is L-CEF of the waveform transmitted in the primary channel.</w:t>
      </w:r>
    </w:p>
    <w:p w14:paraId="1366AD44" w14:textId="77777777" w:rsidR="00C825A8" w:rsidRDefault="00C825A8" w:rsidP="00C825A8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5B6B7F">
        <w:rPr>
          <w:szCs w:val="22"/>
        </w:rPr>
        <w:t>TIME_OF_DEPARTURE_ACCURACY_TEST_THRESH is 80 ns</w:t>
      </w:r>
      <w:r>
        <w:rPr>
          <w:szCs w:val="22"/>
        </w:rPr>
        <w:t>.</w:t>
      </w:r>
    </w:p>
    <w:p w14:paraId="6511C1E6" w14:textId="77777777" w:rsidR="00C825A8" w:rsidRDefault="00C825A8" w:rsidP="00C825A8">
      <w:pPr>
        <w:jc w:val="both"/>
        <w:rPr>
          <w:szCs w:val="22"/>
        </w:rPr>
      </w:pPr>
    </w:p>
    <w:p w14:paraId="7548773B" w14:textId="119E4B43" w:rsidR="00C825A8" w:rsidRPr="00BE677C" w:rsidRDefault="00C825A8" w:rsidP="00C825A8">
      <w:pPr>
        <w:jc w:val="both"/>
        <w:rPr>
          <w:b/>
          <w:szCs w:val="22"/>
        </w:rPr>
      </w:pPr>
      <w:r>
        <w:rPr>
          <w:b/>
          <w:szCs w:val="22"/>
        </w:rPr>
        <w:t>30.</w:t>
      </w:r>
      <w:r w:rsidR="00BD1866">
        <w:rPr>
          <w:b/>
          <w:szCs w:val="22"/>
        </w:rPr>
        <w:t>6</w:t>
      </w:r>
      <w:r>
        <w:rPr>
          <w:b/>
          <w:szCs w:val="22"/>
        </w:rPr>
        <w:t>.1</w:t>
      </w:r>
      <w:r w:rsidR="00BD1866">
        <w:rPr>
          <w:b/>
          <w:szCs w:val="22"/>
        </w:rPr>
        <w:t>0</w:t>
      </w:r>
      <w:r>
        <w:rPr>
          <w:b/>
          <w:szCs w:val="22"/>
        </w:rPr>
        <w:t>.2</w:t>
      </w:r>
      <w:r w:rsidRPr="00BE677C">
        <w:rPr>
          <w:b/>
          <w:szCs w:val="22"/>
        </w:rPr>
        <w:t xml:space="preserve"> </w:t>
      </w:r>
      <w:r>
        <w:rPr>
          <w:b/>
          <w:szCs w:val="22"/>
        </w:rPr>
        <w:t>Receive requirements</w:t>
      </w:r>
    </w:p>
    <w:p w14:paraId="78131B1A" w14:textId="77777777" w:rsidR="00C825A8" w:rsidRDefault="00C825A8" w:rsidP="00C825A8">
      <w:pPr>
        <w:jc w:val="both"/>
        <w:rPr>
          <w:szCs w:val="22"/>
        </w:rPr>
      </w:pPr>
    </w:p>
    <w:p w14:paraId="10039A47" w14:textId="18BCC59B" w:rsidR="00C825A8" w:rsidRPr="00ED1B0F" w:rsidRDefault="00C825A8" w:rsidP="00C825A8">
      <w:pPr>
        <w:jc w:val="both"/>
        <w:rPr>
          <w:b/>
          <w:szCs w:val="22"/>
        </w:rPr>
      </w:pPr>
      <w:r>
        <w:rPr>
          <w:b/>
          <w:szCs w:val="22"/>
        </w:rPr>
        <w:t>30.</w:t>
      </w:r>
      <w:r w:rsidR="009F469C">
        <w:rPr>
          <w:b/>
          <w:szCs w:val="22"/>
        </w:rPr>
        <w:t>6</w:t>
      </w:r>
      <w:r>
        <w:rPr>
          <w:b/>
          <w:szCs w:val="22"/>
        </w:rPr>
        <w:t>.1</w:t>
      </w:r>
      <w:r w:rsidR="009F469C">
        <w:rPr>
          <w:b/>
          <w:szCs w:val="22"/>
        </w:rPr>
        <w:t>0</w:t>
      </w:r>
      <w:r w:rsidRPr="00ED1B0F">
        <w:rPr>
          <w:b/>
          <w:szCs w:val="22"/>
        </w:rPr>
        <w:t>.</w:t>
      </w:r>
      <w:r>
        <w:rPr>
          <w:b/>
          <w:szCs w:val="22"/>
        </w:rPr>
        <w:t>2</w:t>
      </w:r>
      <w:r w:rsidRPr="00ED1B0F">
        <w:rPr>
          <w:b/>
          <w:szCs w:val="22"/>
        </w:rPr>
        <w:t>.1 CCA</w:t>
      </w:r>
    </w:p>
    <w:p w14:paraId="75424392" w14:textId="77777777" w:rsidR="00C825A8" w:rsidRDefault="00C825A8" w:rsidP="00C825A8">
      <w:pPr>
        <w:jc w:val="both"/>
        <w:rPr>
          <w:szCs w:val="22"/>
        </w:rPr>
      </w:pPr>
    </w:p>
    <w:p w14:paraId="0A273792" w14:textId="77777777" w:rsidR="00C825A8" w:rsidRDefault="00C825A8" w:rsidP="00C825A8">
      <w:pPr>
        <w:jc w:val="both"/>
        <w:rPr>
          <w:szCs w:val="22"/>
        </w:rPr>
      </w:pPr>
      <w:r>
        <w:rPr>
          <w:szCs w:val="22"/>
        </w:rPr>
        <w:t>CCA sensitivity requirements are defined in 30.3.8.</w:t>
      </w:r>
    </w:p>
    <w:p w14:paraId="1D8B9583" w14:textId="77777777" w:rsidR="00C825A8" w:rsidRDefault="00C825A8" w:rsidP="00C825A8">
      <w:pPr>
        <w:jc w:val="both"/>
        <w:rPr>
          <w:szCs w:val="22"/>
        </w:rPr>
      </w:pPr>
    </w:p>
    <w:p w14:paraId="3B1B3262" w14:textId="77777777" w:rsidR="00C825A8" w:rsidRPr="00CE4E05" w:rsidRDefault="00C825A8" w:rsidP="00CE4E05">
      <w:pPr>
        <w:jc w:val="both"/>
        <w:rPr>
          <w:szCs w:val="22"/>
        </w:rPr>
      </w:pPr>
    </w:p>
    <w:sectPr w:rsidR="00C825A8" w:rsidRPr="00CE4E0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E7446" w14:textId="77777777" w:rsidR="00DE3841" w:rsidRDefault="00DE3841">
      <w:r>
        <w:separator/>
      </w:r>
    </w:p>
  </w:endnote>
  <w:endnote w:type="continuationSeparator" w:id="0">
    <w:p w14:paraId="1CA04ED5" w14:textId="77777777" w:rsidR="00DE3841" w:rsidRDefault="00DE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6130E" w14:textId="19621036" w:rsidR="002B2D71" w:rsidRDefault="00CD70D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B2D71">
        <w:t>Submission</w:t>
      </w:r>
    </w:fldSimple>
    <w:r w:rsidR="002B2D71">
      <w:tab/>
      <w:t xml:space="preserve">page </w:t>
    </w:r>
    <w:r w:rsidR="002B2D71">
      <w:fldChar w:fldCharType="begin"/>
    </w:r>
    <w:r w:rsidR="002B2D71">
      <w:instrText xml:space="preserve">page </w:instrText>
    </w:r>
    <w:r w:rsidR="002B2D71">
      <w:fldChar w:fldCharType="separate"/>
    </w:r>
    <w:r w:rsidR="009420F4">
      <w:rPr>
        <w:noProof/>
      </w:rPr>
      <w:t>1</w:t>
    </w:r>
    <w:r w:rsidR="002B2D71">
      <w:fldChar w:fldCharType="end"/>
    </w:r>
    <w:r w:rsidR="00B94FD5">
      <w:tab/>
      <w:t>Claudio da Silva</w:t>
    </w:r>
    <w:r w:rsidR="002B2D71">
      <w:t xml:space="preserve"> (</w:t>
    </w:r>
    <w:fldSimple w:instr=" COMMENTS  \* MERGEFORMAT ">
      <w:r w:rsidR="002B2D71">
        <w:t>Intel Corporation</w:t>
      </w:r>
    </w:fldSimple>
    <w:r w:rsidR="002B2D71">
      <w:t>)</w:t>
    </w:r>
  </w:p>
  <w:p w14:paraId="5EC5E563" w14:textId="77777777" w:rsidR="002B2D71" w:rsidRDefault="002B2D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C897E" w14:textId="77777777" w:rsidR="00DE3841" w:rsidRDefault="00DE3841">
      <w:r>
        <w:separator/>
      </w:r>
    </w:p>
  </w:footnote>
  <w:footnote w:type="continuationSeparator" w:id="0">
    <w:p w14:paraId="2199A70C" w14:textId="77777777" w:rsidR="00DE3841" w:rsidRDefault="00DE3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D05FF" w14:textId="2B978AD7" w:rsidR="002B2D71" w:rsidRDefault="00CD70D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94FD5">
        <w:rPr>
          <w:lang w:val="en-US"/>
        </w:rPr>
        <w:t>July</w:t>
      </w:r>
      <w:r w:rsidR="002B2D71">
        <w:rPr>
          <w:lang w:val="en-US"/>
        </w:rPr>
        <w:t xml:space="preserve"> 2018</w:t>
      </w:r>
    </w:fldSimple>
    <w:r w:rsidR="002B2D71">
      <w:tab/>
    </w:r>
    <w:r w:rsidR="002B2D71">
      <w:tab/>
    </w:r>
    <w:fldSimple w:instr=" TITLE  \* MERGEFORMAT ">
      <w:r w:rsidR="002B2D71">
        <w:t>doc.: IEEE 802.11-18/</w:t>
      </w:r>
      <w:r w:rsidR="00B94FD5">
        <w:t>1152</w:t>
      </w:r>
      <w:r w:rsidR="002B2D71">
        <w:t>r</w:t>
      </w:r>
    </w:fldSimple>
    <w:r w:rsidR="002B2D7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690A253A"/>
    <w:lvl w:ilvl="0" w:tplc="03AC2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A106A"/>
    <w:multiLevelType w:val="hybridMultilevel"/>
    <w:tmpl w:val="6EF4233E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28B0"/>
    <w:multiLevelType w:val="hybridMultilevel"/>
    <w:tmpl w:val="3572B6F2"/>
    <w:lvl w:ilvl="0" w:tplc="B526F9B4">
      <w:numFmt w:val="bullet"/>
      <w:lvlText w:val="—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2FA21596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9B8"/>
    <w:multiLevelType w:val="hybridMultilevel"/>
    <w:tmpl w:val="A0182958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24CD"/>
    <w:multiLevelType w:val="hybridMultilevel"/>
    <w:tmpl w:val="F77ABFDC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F5517"/>
    <w:multiLevelType w:val="hybridMultilevel"/>
    <w:tmpl w:val="7724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421BB"/>
    <w:multiLevelType w:val="hybridMultilevel"/>
    <w:tmpl w:val="721073A0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762CF"/>
    <w:multiLevelType w:val="hybridMultilevel"/>
    <w:tmpl w:val="D31A1616"/>
    <w:lvl w:ilvl="0" w:tplc="FD1CAB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D59F5"/>
    <w:multiLevelType w:val="hybridMultilevel"/>
    <w:tmpl w:val="690A253A"/>
    <w:lvl w:ilvl="0" w:tplc="03AC2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E78E1"/>
    <w:multiLevelType w:val="hybridMultilevel"/>
    <w:tmpl w:val="C7AC9A2A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13"/>
  </w:num>
  <w:num w:numId="5">
    <w:abstractNumId w:val="2"/>
  </w:num>
  <w:num w:numId="6">
    <w:abstractNumId w:val="5"/>
  </w:num>
  <w:num w:numId="7">
    <w:abstractNumId w:val="18"/>
  </w:num>
  <w:num w:numId="8">
    <w:abstractNumId w:val="4"/>
  </w:num>
  <w:num w:numId="9">
    <w:abstractNumId w:val="20"/>
  </w:num>
  <w:num w:numId="10">
    <w:abstractNumId w:val="6"/>
  </w:num>
  <w:num w:numId="11">
    <w:abstractNumId w:val="25"/>
  </w:num>
  <w:num w:numId="12">
    <w:abstractNumId w:val="10"/>
  </w:num>
  <w:num w:numId="13">
    <w:abstractNumId w:val="11"/>
  </w:num>
  <w:num w:numId="14">
    <w:abstractNumId w:val="0"/>
  </w:num>
  <w:num w:numId="15">
    <w:abstractNumId w:val="19"/>
  </w:num>
  <w:num w:numId="16">
    <w:abstractNumId w:val="1"/>
  </w:num>
  <w:num w:numId="17">
    <w:abstractNumId w:val="12"/>
  </w:num>
  <w:num w:numId="18">
    <w:abstractNumId w:val="23"/>
  </w:num>
  <w:num w:numId="19">
    <w:abstractNumId w:val="26"/>
  </w:num>
  <w:num w:numId="20">
    <w:abstractNumId w:val="7"/>
  </w:num>
  <w:num w:numId="21">
    <w:abstractNumId w:val="14"/>
  </w:num>
  <w:num w:numId="22">
    <w:abstractNumId w:val="17"/>
  </w:num>
  <w:num w:numId="23">
    <w:abstractNumId w:val="8"/>
  </w:num>
  <w:num w:numId="24">
    <w:abstractNumId w:val="9"/>
  </w:num>
  <w:num w:numId="25">
    <w:abstractNumId w:val="21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2FC"/>
    <w:rsid w:val="0000134B"/>
    <w:rsid w:val="00001FCA"/>
    <w:rsid w:val="00002E25"/>
    <w:rsid w:val="0000347E"/>
    <w:rsid w:val="00003EC1"/>
    <w:rsid w:val="0000445F"/>
    <w:rsid w:val="00005570"/>
    <w:rsid w:val="00005F20"/>
    <w:rsid w:val="00005FFF"/>
    <w:rsid w:val="00007FED"/>
    <w:rsid w:val="000102F3"/>
    <w:rsid w:val="00011893"/>
    <w:rsid w:val="00011E43"/>
    <w:rsid w:val="0001223C"/>
    <w:rsid w:val="00012EC5"/>
    <w:rsid w:val="00013D44"/>
    <w:rsid w:val="0001437E"/>
    <w:rsid w:val="00014551"/>
    <w:rsid w:val="0001465A"/>
    <w:rsid w:val="00014F15"/>
    <w:rsid w:val="00015F4A"/>
    <w:rsid w:val="00016B57"/>
    <w:rsid w:val="00016F41"/>
    <w:rsid w:val="0001708C"/>
    <w:rsid w:val="0002023C"/>
    <w:rsid w:val="0002041E"/>
    <w:rsid w:val="00020678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F37"/>
    <w:rsid w:val="000254AE"/>
    <w:rsid w:val="00030E8A"/>
    <w:rsid w:val="000314D4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DF8"/>
    <w:rsid w:val="00041CB9"/>
    <w:rsid w:val="0004252C"/>
    <w:rsid w:val="00042C0E"/>
    <w:rsid w:val="00043ACB"/>
    <w:rsid w:val="00043CD4"/>
    <w:rsid w:val="00044703"/>
    <w:rsid w:val="000462DA"/>
    <w:rsid w:val="00047405"/>
    <w:rsid w:val="00047EA5"/>
    <w:rsid w:val="0005021B"/>
    <w:rsid w:val="00051158"/>
    <w:rsid w:val="00051208"/>
    <w:rsid w:val="00051376"/>
    <w:rsid w:val="00052520"/>
    <w:rsid w:val="00052EBE"/>
    <w:rsid w:val="000539F6"/>
    <w:rsid w:val="000543B3"/>
    <w:rsid w:val="00054428"/>
    <w:rsid w:val="000546E0"/>
    <w:rsid w:val="00054F44"/>
    <w:rsid w:val="000550C5"/>
    <w:rsid w:val="00055F07"/>
    <w:rsid w:val="000573CF"/>
    <w:rsid w:val="0005740D"/>
    <w:rsid w:val="0006072C"/>
    <w:rsid w:val="00060E50"/>
    <w:rsid w:val="000616DC"/>
    <w:rsid w:val="00062E52"/>
    <w:rsid w:val="000644CC"/>
    <w:rsid w:val="0006498B"/>
    <w:rsid w:val="000658A8"/>
    <w:rsid w:val="00065DC2"/>
    <w:rsid w:val="00066B87"/>
    <w:rsid w:val="00067473"/>
    <w:rsid w:val="00067780"/>
    <w:rsid w:val="000677A9"/>
    <w:rsid w:val="00067C8F"/>
    <w:rsid w:val="00067E09"/>
    <w:rsid w:val="000701DD"/>
    <w:rsid w:val="00070F5D"/>
    <w:rsid w:val="0007110E"/>
    <w:rsid w:val="00071A34"/>
    <w:rsid w:val="00071D97"/>
    <w:rsid w:val="00072CBE"/>
    <w:rsid w:val="000735A3"/>
    <w:rsid w:val="00073CB3"/>
    <w:rsid w:val="00074ECF"/>
    <w:rsid w:val="00075A2E"/>
    <w:rsid w:val="00076DCC"/>
    <w:rsid w:val="00076FE2"/>
    <w:rsid w:val="00077275"/>
    <w:rsid w:val="0007750D"/>
    <w:rsid w:val="0007789E"/>
    <w:rsid w:val="0008042C"/>
    <w:rsid w:val="0008057E"/>
    <w:rsid w:val="00080F63"/>
    <w:rsid w:val="00081426"/>
    <w:rsid w:val="00081DE5"/>
    <w:rsid w:val="00082287"/>
    <w:rsid w:val="0008256C"/>
    <w:rsid w:val="00083430"/>
    <w:rsid w:val="000834B4"/>
    <w:rsid w:val="0008487F"/>
    <w:rsid w:val="00085102"/>
    <w:rsid w:val="000853CA"/>
    <w:rsid w:val="000857DF"/>
    <w:rsid w:val="00085A32"/>
    <w:rsid w:val="00085ABD"/>
    <w:rsid w:val="00085AEF"/>
    <w:rsid w:val="00085BA1"/>
    <w:rsid w:val="00085F27"/>
    <w:rsid w:val="00086535"/>
    <w:rsid w:val="00086543"/>
    <w:rsid w:val="000872D2"/>
    <w:rsid w:val="00087544"/>
    <w:rsid w:val="00087DAA"/>
    <w:rsid w:val="00092409"/>
    <w:rsid w:val="00092D9D"/>
    <w:rsid w:val="00092EF2"/>
    <w:rsid w:val="00093D37"/>
    <w:rsid w:val="00093E39"/>
    <w:rsid w:val="00095F38"/>
    <w:rsid w:val="00095FB6"/>
    <w:rsid w:val="00096468"/>
    <w:rsid w:val="000A049B"/>
    <w:rsid w:val="000A0D6B"/>
    <w:rsid w:val="000A0D89"/>
    <w:rsid w:val="000A167A"/>
    <w:rsid w:val="000A1F02"/>
    <w:rsid w:val="000A2498"/>
    <w:rsid w:val="000A387C"/>
    <w:rsid w:val="000A38A3"/>
    <w:rsid w:val="000A3EAF"/>
    <w:rsid w:val="000A4643"/>
    <w:rsid w:val="000A51F3"/>
    <w:rsid w:val="000A6D14"/>
    <w:rsid w:val="000A7BA6"/>
    <w:rsid w:val="000B01A6"/>
    <w:rsid w:val="000B0481"/>
    <w:rsid w:val="000B0896"/>
    <w:rsid w:val="000B0FCF"/>
    <w:rsid w:val="000B14CE"/>
    <w:rsid w:val="000B19E3"/>
    <w:rsid w:val="000B1E1A"/>
    <w:rsid w:val="000B204C"/>
    <w:rsid w:val="000B2D7E"/>
    <w:rsid w:val="000B31B2"/>
    <w:rsid w:val="000B358B"/>
    <w:rsid w:val="000B37C4"/>
    <w:rsid w:val="000B3CA4"/>
    <w:rsid w:val="000B44AD"/>
    <w:rsid w:val="000B5159"/>
    <w:rsid w:val="000B5596"/>
    <w:rsid w:val="000B5E4D"/>
    <w:rsid w:val="000B62F4"/>
    <w:rsid w:val="000B6432"/>
    <w:rsid w:val="000B77EA"/>
    <w:rsid w:val="000C002B"/>
    <w:rsid w:val="000C0917"/>
    <w:rsid w:val="000C0932"/>
    <w:rsid w:val="000C14A6"/>
    <w:rsid w:val="000C172B"/>
    <w:rsid w:val="000C1C7E"/>
    <w:rsid w:val="000C1D93"/>
    <w:rsid w:val="000C35D0"/>
    <w:rsid w:val="000C36E7"/>
    <w:rsid w:val="000C45D3"/>
    <w:rsid w:val="000C4AD6"/>
    <w:rsid w:val="000C5E06"/>
    <w:rsid w:val="000C6271"/>
    <w:rsid w:val="000C6B8B"/>
    <w:rsid w:val="000D0363"/>
    <w:rsid w:val="000D03C0"/>
    <w:rsid w:val="000D096C"/>
    <w:rsid w:val="000D0DD2"/>
    <w:rsid w:val="000D0E86"/>
    <w:rsid w:val="000D1372"/>
    <w:rsid w:val="000D14C3"/>
    <w:rsid w:val="000D2154"/>
    <w:rsid w:val="000D2660"/>
    <w:rsid w:val="000D3544"/>
    <w:rsid w:val="000D39A7"/>
    <w:rsid w:val="000D4FDC"/>
    <w:rsid w:val="000D4FDE"/>
    <w:rsid w:val="000D527D"/>
    <w:rsid w:val="000D57B5"/>
    <w:rsid w:val="000D5B98"/>
    <w:rsid w:val="000D6E92"/>
    <w:rsid w:val="000D6EBC"/>
    <w:rsid w:val="000D6F12"/>
    <w:rsid w:val="000D75D7"/>
    <w:rsid w:val="000D7A0C"/>
    <w:rsid w:val="000D7DFA"/>
    <w:rsid w:val="000E116D"/>
    <w:rsid w:val="000E1B9E"/>
    <w:rsid w:val="000E2CB5"/>
    <w:rsid w:val="000E3283"/>
    <w:rsid w:val="000E342F"/>
    <w:rsid w:val="000E4032"/>
    <w:rsid w:val="000E4DEB"/>
    <w:rsid w:val="000E5252"/>
    <w:rsid w:val="000E5C20"/>
    <w:rsid w:val="000E5CC2"/>
    <w:rsid w:val="000E6370"/>
    <w:rsid w:val="000E6454"/>
    <w:rsid w:val="000E6AFA"/>
    <w:rsid w:val="000E6E7F"/>
    <w:rsid w:val="000E6F61"/>
    <w:rsid w:val="000E7222"/>
    <w:rsid w:val="000E722A"/>
    <w:rsid w:val="000F1D26"/>
    <w:rsid w:val="000F226B"/>
    <w:rsid w:val="000F2447"/>
    <w:rsid w:val="000F3472"/>
    <w:rsid w:val="000F377D"/>
    <w:rsid w:val="000F3FAF"/>
    <w:rsid w:val="000F501D"/>
    <w:rsid w:val="000F5434"/>
    <w:rsid w:val="000F646A"/>
    <w:rsid w:val="000F6657"/>
    <w:rsid w:val="000F707F"/>
    <w:rsid w:val="000F798D"/>
    <w:rsid w:val="001003CB"/>
    <w:rsid w:val="00102090"/>
    <w:rsid w:val="001026A3"/>
    <w:rsid w:val="00102B13"/>
    <w:rsid w:val="00102C3C"/>
    <w:rsid w:val="001030D7"/>
    <w:rsid w:val="00104055"/>
    <w:rsid w:val="00104804"/>
    <w:rsid w:val="00104B4E"/>
    <w:rsid w:val="00104E1F"/>
    <w:rsid w:val="00105C8E"/>
    <w:rsid w:val="001068FE"/>
    <w:rsid w:val="00107037"/>
    <w:rsid w:val="001070D4"/>
    <w:rsid w:val="00107588"/>
    <w:rsid w:val="00107C97"/>
    <w:rsid w:val="00110C4D"/>
    <w:rsid w:val="00110CA4"/>
    <w:rsid w:val="00110F47"/>
    <w:rsid w:val="00111DB2"/>
    <w:rsid w:val="00112604"/>
    <w:rsid w:val="00112938"/>
    <w:rsid w:val="00114205"/>
    <w:rsid w:val="001145FA"/>
    <w:rsid w:val="0011611D"/>
    <w:rsid w:val="0011640B"/>
    <w:rsid w:val="001166D1"/>
    <w:rsid w:val="00117BD8"/>
    <w:rsid w:val="001211CF"/>
    <w:rsid w:val="0012123B"/>
    <w:rsid w:val="0012123C"/>
    <w:rsid w:val="00122066"/>
    <w:rsid w:val="00123174"/>
    <w:rsid w:val="00123182"/>
    <w:rsid w:val="001233C0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413"/>
    <w:rsid w:val="001305F0"/>
    <w:rsid w:val="00130A5D"/>
    <w:rsid w:val="001310AF"/>
    <w:rsid w:val="001310FF"/>
    <w:rsid w:val="0013179A"/>
    <w:rsid w:val="00131DC6"/>
    <w:rsid w:val="0013239D"/>
    <w:rsid w:val="00133560"/>
    <w:rsid w:val="00133CA7"/>
    <w:rsid w:val="001342B5"/>
    <w:rsid w:val="00134767"/>
    <w:rsid w:val="00134882"/>
    <w:rsid w:val="00134AEE"/>
    <w:rsid w:val="001354FA"/>
    <w:rsid w:val="00136917"/>
    <w:rsid w:val="001369D3"/>
    <w:rsid w:val="00136CC1"/>
    <w:rsid w:val="00137726"/>
    <w:rsid w:val="00140C9D"/>
    <w:rsid w:val="00140D81"/>
    <w:rsid w:val="00141618"/>
    <w:rsid w:val="001450ED"/>
    <w:rsid w:val="00146686"/>
    <w:rsid w:val="0014677D"/>
    <w:rsid w:val="0015021D"/>
    <w:rsid w:val="001509F9"/>
    <w:rsid w:val="00151064"/>
    <w:rsid w:val="00151170"/>
    <w:rsid w:val="00151271"/>
    <w:rsid w:val="00151D7A"/>
    <w:rsid w:val="00151DBA"/>
    <w:rsid w:val="00152F30"/>
    <w:rsid w:val="00153730"/>
    <w:rsid w:val="00154E6C"/>
    <w:rsid w:val="001552FE"/>
    <w:rsid w:val="00155B35"/>
    <w:rsid w:val="001569C9"/>
    <w:rsid w:val="00156C81"/>
    <w:rsid w:val="001571AC"/>
    <w:rsid w:val="00157EA4"/>
    <w:rsid w:val="00157EC5"/>
    <w:rsid w:val="001632CA"/>
    <w:rsid w:val="00163469"/>
    <w:rsid w:val="00164B01"/>
    <w:rsid w:val="00164BC1"/>
    <w:rsid w:val="00165436"/>
    <w:rsid w:val="0016674C"/>
    <w:rsid w:val="001701BE"/>
    <w:rsid w:val="001708A8"/>
    <w:rsid w:val="00171366"/>
    <w:rsid w:val="00172548"/>
    <w:rsid w:val="00172CB4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1D83"/>
    <w:rsid w:val="00184488"/>
    <w:rsid w:val="001856EC"/>
    <w:rsid w:val="00185CBD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95A"/>
    <w:rsid w:val="00194ADA"/>
    <w:rsid w:val="001952B2"/>
    <w:rsid w:val="001955EB"/>
    <w:rsid w:val="00195F55"/>
    <w:rsid w:val="00196243"/>
    <w:rsid w:val="00196656"/>
    <w:rsid w:val="00196FD3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437F"/>
    <w:rsid w:val="001A5761"/>
    <w:rsid w:val="001A5783"/>
    <w:rsid w:val="001A6012"/>
    <w:rsid w:val="001A6A0B"/>
    <w:rsid w:val="001A7333"/>
    <w:rsid w:val="001A7E64"/>
    <w:rsid w:val="001B0387"/>
    <w:rsid w:val="001B13C8"/>
    <w:rsid w:val="001B1DA7"/>
    <w:rsid w:val="001B218B"/>
    <w:rsid w:val="001B238E"/>
    <w:rsid w:val="001B2D1D"/>
    <w:rsid w:val="001B3417"/>
    <w:rsid w:val="001B4289"/>
    <w:rsid w:val="001B4DE3"/>
    <w:rsid w:val="001B5078"/>
    <w:rsid w:val="001B78E3"/>
    <w:rsid w:val="001B7D71"/>
    <w:rsid w:val="001C1A89"/>
    <w:rsid w:val="001C21E1"/>
    <w:rsid w:val="001C3247"/>
    <w:rsid w:val="001C34FB"/>
    <w:rsid w:val="001C3C47"/>
    <w:rsid w:val="001C3D80"/>
    <w:rsid w:val="001C5801"/>
    <w:rsid w:val="001D1012"/>
    <w:rsid w:val="001D1B04"/>
    <w:rsid w:val="001D23D2"/>
    <w:rsid w:val="001D2646"/>
    <w:rsid w:val="001D302F"/>
    <w:rsid w:val="001D353A"/>
    <w:rsid w:val="001D4738"/>
    <w:rsid w:val="001D4757"/>
    <w:rsid w:val="001D66D6"/>
    <w:rsid w:val="001D6E81"/>
    <w:rsid w:val="001D6F1E"/>
    <w:rsid w:val="001D723B"/>
    <w:rsid w:val="001D7616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4F0E"/>
    <w:rsid w:val="001E56A8"/>
    <w:rsid w:val="001E651C"/>
    <w:rsid w:val="001E66C6"/>
    <w:rsid w:val="001E7068"/>
    <w:rsid w:val="001E785E"/>
    <w:rsid w:val="001F1B37"/>
    <w:rsid w:val="001F1D00"/>
    <w:rsid w:val="001F27CC"/>
    <w:rsid w:val="001F2D48"/>
    <w:rsid w:val="001F2F50"/>
    <w:rsid w:val="001F2FB6"/>
    <w:rsid w:val="001F30EC"/>
    <w:rsid w:val="001F3FA3"/>
    <w:rsid w:val="001F4A2F"/>
    <w:rsid w:val="001F4C50"/>
    <w:rsid w:val="001F5218"/>
    <w:rsid w:val="001F58F0"/>
    <w:rsid w:val="001F5908"/>
    <w:rsid w:val="001F5BBD"/>
    <w:rsid w:val="001F5E73"/>
    <w:rsid w:val="001F6825"/>
    <w:rsid w:val="001F7526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E2D"/>
    <w:rsid w:val="002037FC"/>
    <w:rsid w:val="00203B97"/>
    <w:rsid w:val="00204B41"/>
    <w:rsid w:val="00204D22"/>
    <w:rsid w:val="0020586E"/>
    <w:rsid w:val="00205C37"/>
    <w:rsid w:val="002062A6"/>
    <w:rsid w:val="002069B4"/>
    <w:rsid w:val="00206FD4"/>
    <w:rsid w:val="00207E5B"/>
    <w:rsid w:val="0021022E"/>
    <w:rsid w:val="00210A25"/>
    <w:rsid w:val="00210B60"/>
    <w:rsid w:val="002120E3"/>
    <w:rsid w:val="00212186"/>
    <w:rsid w:val="00213DCF"/>
    <w:rsid w:val="002145AD"/>
    <w:rsid w:val="002146E7"/>
    <w:rsid w:val="00214728"/>
    <w:rsid w:val="002148A2"/>
    <w:rsid w:val="002148EF"/>
    <w:rsid w:val="002151C6"/>
    <w:rsid w:val="00215482"/>
    <w:rsid w:val="00216E5F"/>
    <w:rsid w:val="00217542"/>
    <w:rsid w:val="00220B76"/>
    <w:rsid w:val="00220F4C"/>
    <w:rsid w:val="002219B5"/>
    <w:rsid w:val="0022228B"/>
    <w:rsid w:val="002225C3"/>
    <w:rsid w:val="002234A5"/>
    <w:rsid w:val="00225266"/>
    <w:rsid w:val="00226906"/>
    <w:rsid w:val="00226E0C"/>
    <w:rsid w:val="002270FF"/>
    <w:rsid w:val="0022724D"/>
    <w:rsid w:val="0022768F"/>
    <w:rsid w:val="002303AD"/>
    <w:rsid w:val="002308A5"/>
    <w:rsid w:val="002317BF"/>
    <w:rsid w:val="00231FFB"/>
    <w:rsid w:val="002323B7"/>
    <w:rsid w:val="002325BF"/>
    <w:rsid w:val="00234A9B"/>
    <w:rsid w:val="002350B5"/>
    <w:rsid w:val="00235323"/>
    <w:rsid w:val="002358DE"/>
    <w:rsid w:val="00236CD3"/>
    <w:rsid w:val="00237433"/>
    <w:rsid w:val="0023751D"/>
    <w:rsid w:val="00237FB3"/>
    <w:rsid w:val="002400EE"/>
    <w:rsid w:val="0024089F"/>
    <w:rsid w:val="00241B4A"/>
    <w:rsid w:val="00241D59"/>
    <w:rsid w:val="002430E6"/>
    <w:rsid w:val="00243468"/>
    <w:rsid w:val="002439D0"/>
    <w:rsid w:val="00243DDC"/>
    <w:rsid w:val="002441D0"/>
    <w:rsid w:val="002449B9"/>
    <w:rsid w:val="002449C8"/>
    <w:rsid w:val="0024526A"/>
    <w:rsid w:val="00245A5F"/>
    <w:rsid w:val="00246B7C"/>
    <w:rsid w:val="0025027D"/>
    <w:rsid w:val="002504F0"/>
    <w:rsid w:val="00251A9E"/>
    <w:rsid w:val="002522DD"/>
    <w:rsid w:val="0025316E"/>
    <w:rsid w:val="002533B0"/>
    <w:rsid w:val="0025352F"/>
    <w:rsid w:val="002541D7"/>
    <w:rsid w:val="00254A7A"/>
    <w:rsid w:val="00254BD4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1074"/>
    <w:rsid w:val="0026322D"/>
    <w:rsid w:val="00263AD8"/>
    <w:rsid w:val="0026402F"/>
    <w:rsid w:val="0026415D"/>
    <w:rsid w:val="00265130"/>
    <w:rsid w:val="00265C1D"/>
    <w:rsid w:val="00265E28"/>
    <w:rsid w:val="00266056"/>
    <w:rsid w:val="00266495"/>
    <w:rsid w:val="002700F7"/>
    <w:rsid w:val="002704C5"/>
    <w:rsid w:val="00271077"/>
    <w:rsid w:val="00271F92"/>
    <w:rsid w:val="00272561"/>
    <w:rsid w:val="00272ED6"/>
    <w:rsid w:val="00273F47"/>
    <w:rsid w:val="0027721D"/>
    <w:rsid w:val="00277486"/>
    <w:rsid w:val="00280031"/>
    <w:rsid w:val="002810C3"/>
    <w:rsid w:val="00281345"/>
    <w:rsid w:val="002824DE"/>
    <w:rsid w:val="00282E91"/>
    <w:rsid w:val="00283AB4"/>
    <w:rsid w:val="00283DE0"/>
    <w:rsid w:val="0028416F"/>
    <w:rsid w:val="00284267"/>
    <w:rsid w:val="0028428D"/>
    <w:rsid w:val="002856A5"/>
    <w:rsid w:val="002858BF"/>
    <w:rsid w:val="002860F7"/>
    <w:rsid w:val="0028690C"/>
    <w:rsid w:val="00286E24"/>
    <w:rsid w:val="002870E2"/>
    <w:rsid w:val="002873D0"/>
    <w:rsid w:val="002878BB"/>
    <w:rsid w:val="00287C9B"/>
    <w:rsid w:val="00287F7E"/>
    <w:rsid w:val="0029020B"/>
    <w:rsid w:val="00291A2E"/>
    <w:rsid w:val="00291DD0"/>
    <w:rsid w:val="0029293E"/>
    <w:rsid w:val="002929E1"/>
    <w:rsid w:val="00294679"/>
    <w:rsid w:val="00294B95"/>
    <w:rsid w:val="00294EC3"/>
    <w:rsid w:val="00294FC0"/>
    <w:rsid w:val="00294FF9"/>
    <w:rsid w:val="00295146"/>
    <w:rsid w:val="00295440"/>
    <w:rsid w:val="002958B9"/>
    <w:rsid w:val="00296B49"/>
    <w:rsid w:val="00296BC2"/>
    <w:rsid w:val="00297325"/>
    <w:rsid w:val="002977EB"/>
    <w:rsid w:val="0029787A"/>
    <w:rsid w:val="00297D53"/>
    <w:rsid w:val="002A082D"/>
    <w:rsid w:val="002A1553"/>
    <w:rsid w:val="002A1EBB"/>
    <w:rsid w:val="002A222D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152"/>
    <w:rsid w:val="002B0B71"/>
    <w:rsid w:val="002B0F4C"/>
    <w:rsid w:val="002B14E4"/>
    <w:rsid w:val="002B1A40"/>
    <w:rsid w:val="002B2532"/>
    <w:rsid w:val="002B27DC"/>
    <w:rsid w:val="002B2D71"/>
    <w:rsid w:val="002B3F3A"/>
    <w:rsid w:val="002B54E7"/>
    <w:rsid w:val="002B639E"/>
    <w:rsid w:val="002B6C29"/>
    <w:rsid w:val="002B7256"/>
    <w:rsid w:val="002C06E4"/>
    <w:rsid w:val="002C4870"/>
    <w:rsid w:val="002C49E6"/>
    <w:rsid w:val="002C4C19"/>
    <w:rsid w:val="002C6851"/>
    <w:rsid w:val="002C70CA"/>
    <w:rsid w:val="002C7661"/>
    <w:rsid w:val="002C79E2"/>
    <w:rsid w:val="002D05E6"/>
    <w:rsid w:val="002D265B"/>
    <w:rsid w:val="002D2A1D"/>
    <w:rsid w:val="002D3C27"/>
    <w:rsid w:val="002D44BE"/>
    <w:rsid w:val="002D49FB"/>
    <w:rsid w:val="002D5986"/>
    <w:rsid w:val="002D5AAB"/>
    <w:rsid w:val="002E1339"/>
    <w:rsid w:val="002E19CA"/>
    <w:rsid w:val="002E23E6"/>
    <w:rsid w:val="002E346F"/>
    <w:rsid w:val="002E34C7"/>
    <w:rsid w:val="002E3B74"/>
    <w:rsid w:val="002E4D9D"/>
    <w:rsid w:val="002E586A"/>
    <w:rsid w:val="002E67CD"/>
    <w:rsid w:val="002E6874"/>
    <w:rsid w:val="002E7942"/>
    <w:rsid w:val="002E7F28"/>
    <w:rsid w:val="002F01EF"/>
    <w:rsid w:val="002F05D0"/>
    <w:rsid w:val="002F2438"/>
    <w:rsid w:val="002F24B9"/>
    <w:rsid w:val="002F2F88"/>
    <w:rsid w:val="002F4538"/>
    <w:rsid w:val="002F4CA9"/>
    <w:rsid w:val="002F4D4C"/>
    <w:rsid w:val="002F4EDD"/>
    <w:rsid w:val="002F4F94"/>
    <w:rsid w:val="002F5020"/>
    <w:rsid w:val="002F5BE7"/>
    <w:rsid w:val="002F6C55"/>
    <w:rsid w:val="002F7368"/>
    <w:rsid w:val="002F7473"/>
    <w:rsid w:val="002F74F4"/>
    <w:rsid w:val="002F77D2"/>
    <w:rsid w:val="002F7BFD"/>
    <w:rsid w:val="0030007D"/>
    <w:rsid w:val="00300EB9"/>
    <w:rsid w:val="00301277"/>
    <w:rsid w:val="00301DB0"/>
    <w:rsid w:val="00302522"/>
    <w:rsid w:val="003025B9"/>
    <w:rsid w:val="003028C0"/>
    <w:rsid w:val="003028EA"/>
    <w:rsid w:val="00302D25"/>
    <w:rsid w:val="00303E46"/>
    <w:rsid w:val="003046CB"/>
    <w:rsid w:val="00304706"/>
    <w:rsid w:val="0030505D"/>
    <w:rsid w:val="003059BF"/>
    <w:rsid w:val="0030688D"/>
    <w:rsid w:val="00306952"/>
    <w:rsid w:val="00307D84"/>
    <w:rsid w:val="00307EED"/>
    <w:rsid w:val="00311C23"/>
    <w:rsid w:val="0031275C"/>
    <w:rsid w:val="00312995"/>
    <w:rsid w:val="00313A2E"/>
    <w:rsid w:val="00313B82"/>
    <w:rsid w:val="003149D7"/>
    <w:rsid w:val="0031594A"/>
    <w:rsid w:val="00315E3F"/>
    <w:rsid w:val="00316712"/>
    <w:rsid w:val="00317764"/>
    <w:rsid w:val="003217AA"/>
    <w:rsid w:val="00321901"/>
    <w:rsid w:val="003219F1"/>
    <w:rsid w:val="00322B85"/>
    <w:rsid w:val="003235A2"/>
    <w:rsid w:val="003237B2"/>
    <w:rsid w:val="00325C96"/>
    <w:rsid w:val="00325D2C"/>
    <w:rsid w:val="00330AD6"/>
    <w:rsid w:val="00331EA2"/>
    <w:rsid w:val="00331EBA"/>
    <w:rsid w:val="00332A65"/>
    <w:rsid w:val="00332BAC"/>
    <w:rsid w:val="00333AD8"/>
    <w:rsid w:val="003349E8"/>
    <w:rsid w:val="00334DC2"/>
    <w:rsid w:val="00334DC7"/>
    <w:rsid w:val="00335E64"/>
    <w:rsid w:val="0033605C"/>
    <w:rsid w:val="00336EE4"/>
    <w:rsid w:val="00336F91"/>
    <w:rsid w:val="00340350"/>
    <w:rsid w:val="003404AB"/>
    <w:rsid w:val="0034140B"/>
    <w:rsid w:val="00341EBF"/>
    <w:rsid w:val="003420FF"/>
    <w:rsid w:val="00342EF9"/>
    <w:rsid w:val="003439E9"/>
    <w:rsid w:val="00343EF4"/>
    <w:rsid w:val="0034487C"/>
    <w:rsid w:val="00344D83"/>
    <w:rsid w:val="00345315"/>
    <w:rsid w:val="003456E2"/>
    <w:rsid w:val="00346BC2"/>
    <w:rsid w:val="00350967"/>
    <w:rsid w:val="00350D4D"/>
    <w:rsid w:val="003513C3"/>
    <w:rsid w:val="00351AEA"/>
    <w:rsid w:val="00353ED4"/>
    <w:rsid w:val="00353F0B"/>
    <w:rsid w:val="003547C2"/>
    <w:rsid w:val="00354AA3"/>
    <w:rsid w:val="00355428"/>
    <w:rsid w:val="00356A20"/>
    <w:rsid w:val="00356AF0"/>
    <w:rsid w:val="00356B46"/>
    <w:rsid w:val="00356DBA"/>
    <w:rsid w:val="00356EB0"/>
    <w:rsid w:val="00357631"/>
    <w:rsid w:val="00357893"/>
    <w:rsid w:val="003606AE"/>
    <w:rsid w:val="00361ADC"/>
    <w:rsid w:val="00363F55"/>
    <w:rsid w:val="0036497B"/>
    <w:rsid w:val="003649F8"/>
    <w:rsid w:val="00364A9B"/>
    <w:rsid w:val="00364BDA"/>
    <w:rsid w:val="00365974"/>
    <w:rsid w:val="00365EF2"/>
    <w:rsid w:val="0036680C"/>
    <w:rsid w:val="00366AD2"/>
    <w:rsid w:val="0036711A"/>
    <w:rsid w:val="00367A66"/>
    <w:rsid w:val="00367B10"/>
    <w:rsid w:val="00367B83"/>
    <w:rsid w:val="003713B1"/>
    <w:rsid w:val="00371B0A"/>
    <w:rsid w:val="00372894"/>
    <w:rsid w:val="00372978"/>
    <w:rsid w:val="00373B2A"/>
    <w:rsid w:val="003742D8"/>
    <w:rsid w:val="00375F5B"/>
    <w:rsid w:val="00376E52"/>
    <w:rsid w:val="00377356"/>
    <w:rsid w:val="00377AF3"/>
    <w:rsid w:val="00380370"/>
    <w:rsid w:val="00380A08"/>
    <w:rsid w:val="00380EE4"/>
    <w:rsid w:val="003811CF"/>
    <w:rsid w:val="0038139B"/>
    <w:rsid w:val="00381634"/>
    <w:rsid w:val="00384D79"/>
    <w:rsid w:val="00384D92"/>
    <w:rsid w:val="00384E00"/>
    <w:rsid w:val="00385356"/>
    <w:rsid w:val="003861BF"/>
    <w:rsid w:val="00386D40"/>
    <w:rsid w:val="0038741A"/>
    <w:rsid w:val="003914BF"/>
    <w:rsid w:val="003919DB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6CFE"/>
    <w:rsid w:val="00396DFD"/>
    <w:rsid w:val="003970FF"/>
    <w:rsid w:val="0039724F"/>
    <w:rsid w:val="00397C7F"/>
    <w:rsid w:val="003A09FE"/>
    <w:rsid w:val="003A0A83"/>
    <w:rsid w:val="003A1703"/>
    <w:rsid w:val="003A1710"/>
    <w:rsid w:val="003A214B"/>
    <w:rsid w:val="003A3A67"/>
    <w:rsid w:val="003A3AC6"/>
    <w:rsid w:val="003A3D5D"/>
    <w:rsid w:val="003A48A8"/>
    <w:rsid w:val="003A4932"/>
    <w:rsid w:val="003A4E2F"/>
    <w:rsid w:val="003A5423"/>
    <w:rsid w:val="003A5F7E"/>
    <w:rsid w:val="003A7518"/>
    <w:rsid w:val="003A7784"/>
    <w:rsid w:val="003B00ED"/>
    <w:rsid w:val="003B05C0"/>
    <w:rsid w:val="003B1081"/>
    <w:rsid w:val="003B2173"/>
    <w:rsid w:val="003B292D"/>
    <w:rsid w:val="003B2BAB"/>
    <w:rsid w:val="003B37E4"/>
    <w:rsid w:val="003B4350"/>
    <w:rsid w:val="003B4539"/>
    <w:rsid w:val="003B49B5"/>
    <w:rsid w:val="003B4ECB"/>
    <w:rsid w:val="003B4EF9"/>
    <w:rsid w:val="003B5B72"/>
    <w:rsid w:val="003B6D6E"/>
    <w:rsid w:val="003B6E68"/>
    <w:rsid w:val="003B7352"/>
    <w:rsid w:val="003B78AE"/>
    <w:rsid w:val="003C0151"/>
    <w:rsid w:val="003C0CE7"/>
    <w:rsid w:val="003C1E4F"/>
    <w:rsid w:val="003C208F"/>
    <w:rsid w:val="003C20D2"/>
    <w:rsid w:val="003C29EB"/>
    <w:rsid w:val="003C2DCB"/>
    <w:rsid w:val="003C2E21"/>
    <w:rsid w:val="003C4191"/>
    <w:rsid w:val="003C4B07"/>
    <w:rsid w:val="003C573C"/>
    <w:rsid w:val="003C68EA"/>
    <w:rsid w:val="003D0B34"/>
    <w:rsid w:val="003D1AB9"/>
    <w:rsid w:val="003D20EF"/>
    <w:rsid w:val="003D2A2A"/>
    <w:rsid w:val="003D3EB3"/>
    <w:rsid w:val="003D4226"/>
    <w:rsid w:val="003D44F6"/>
    <w:rsid w:val="003D46CF"/>
    <w:rsid w:val="003D4707"/>
    <w:rsid w:val="003D4ECD"/>
    <w:rsid w:val="003D6B70"/>
    <w:rsid w:val="003E0146"/>
    <w:rsid w:val="003E03E1"/>
    <w:rsid w:val="003E05E7"/>
    <w:rsid w:val="003E06A1"/>
    <w:rsid w:val="003E2706"/>
    <w:rsid w:val="003E2BF3"/>
    <w:rsid w:val="003E316B"/>
    <w:rsid w:val="003E39A6"/>
    <w:rsid w:val="003E3AF9"/>
    <w:rsid w:val="003E3ED8"/>
    <w:rsid w:val="003E4F7D"/>
    <w:rsid w:val="003E5374"/>
    <w:rsid w:val="003E5665"/>
    <w:rsid w:val="003E57D1"/>
    <w:rsid w:val="003E58C0"/>
    <w:rsid w:val="003E6076"/>
    <w:rsid w:val="003E61A1"/>
    <w:rsid w:val="003E6A94"/>
    <w:rsid w:val="003E6B0B"/>
    <w:rsid w:val="003E7149"/>
    <w:rsid w:val="003E7B1E"/>
    <w:rsid w:val="003F0396"/>
    <w:rsid w:val="003F1088"/>
    <w:rsid w:val="003F1456"/>
    <w:rsid w:val="003F1C91"/>
    <w:rsid w:val="003F1CCA"/>
    <w:rsid w:val="003F2418"/>
    <w:rsid w:val="003F26E0"/>
    <w:rsid w:val="003F2F94"/>
    <w:rsid w:val="003F36E8"/>
    <w:rsid w:val="003F3B47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400194"/>
    <w:rsid w:val="004008E7"/>
    <w:rsid w:val="00400BBF"/>
    <w:rsid w:val="00401451"/>
    <w:rsid w:val="00402118"/>
    <w:rsid w:val="00402829"/>
    <w:rsid w:val="004029AB"/>
    <w:rsid w:val="00402C47"/>
    <w:rsid w:val="004042D1"/>
    <w:rsid w:val="004050B9"/>
    <w:rsid w:val="004056E6"/>
    <w:rsid w:val="00405770"/>
    <w:rsid w:val="004060D2"/>
    <w:rsid w:val="004073BD"/>
    <w:rsid w:val="004108DE"/>
    <w:rsid w:val="00410C0E"/>
    <w:rsid w:val="00410C1A"/>
    <w:rsid w:val="00411313"/>
    <w:rsid w:val="004116D3"/>
    <w:rsid w:val="00411BF3"/>
    <w:rsid w:val="0041211F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6676"/>
    <w:rsid w:val="004169A8"/>
    <w:rsid w:val="00416C3C"/>
    <w:rsid w:val="0041737F"/>
    <w:rsid w:val="00417591"/>
    <w:rsid w:val="00417A60"/>
    <w:rsid w:val="00417E83"/>
    <w:rsid w:val="00420DF8"/>
    <w:rsid w:val="004219E2"/>
    <w:rsid w:val="00421F25"/>
    <w:rsid w:val="004230DB"/>
    <w:rsid w:val="004235A6"/>
    <w:rsid w:val="00423722"/>
    <w:rsid w:val="004238CE"/>
    <w:rsid w:val="00423BCF"/>
    <w:rsid w:val="00423FF4"/>
    <w:rsid w:val="004240C3"/>
    <w:rsid w:val="00424146"/>
    <w:rsid w:val="00426730"/>
    <w:rsid w:val="00427D56"/>
    <w:rsid w:val="0043163D"/>
    <w:rsid w:val="0043163E"/>
    <w:rsid w:val="004316A5"/>
    <w:rsid w:val="00431B11"/>
    <w:rsid w:val="00431C09"/>
    <w:rsid w:val="00431D02"/>
    <w:rsid w:val="00432636"/>
    <w:rsid w:val="00432690"/>
    <w:rsid w:val="00432E70"/>
    <w:rsid w:val="00433695"/>
    <w:rsid w:val="004338D4"/>
    <w:rsid w:val="00433B17"/>
    <w:rsid w:val="00433CEA"/>
    <w:rsid w:val="00434317"/>
    <w:rsid w:val="00434A21"/>
    <w:rsid w:val="00435099"/>
    <w:rsid w:val="004369F4"/>
    <w:rsid w:val="004374E2"/>
    <w:rsid w:val="00437974"/>
    <w:rsid w:val="00437D97"/>
    <w:rsid w:val="004406F0"/>
    <w:rsid w:val="00440E10"/>
    <w:rsid w:val="00441F86"/>
    <w:rsid w:val="00442037"/>
    <w:rsid w:val="004423AD"/>
    <w:rsid w:val="00442508"/>
    <w:rsid w:val="0044251C"/>
    <w:rsid w:val="00443217"/>
    <w:rsid w:val="00444728"/>
    <w:rsid w:val="004451BE"/>
    <w:rsid w:val="00446417"/>
    <w:rsid w:val="004468BB"/>
    <w:rsid w:val="004472AB"/>
    <w:rsid w:val="00447B33"/>
    <w:rsid w:val="004503BA"/>
    <w:rsid w:val="00450F7C"/>
    <w:rsid w:val="00451D1E"/>
    <w:rsid w:val="00452109"/>
    <w:rsid w:val="00452C59"/>
    <w:rsid w:val="004530AA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7F6"/>
    <w:rsid w:val="004610B9"/>
    <w:rsid w:val="00461356"/>
    <w:rsid w:val="00461751"/>
    <w:rsid w:val="00461A59"/>
    <w:rsid w:val="00462397"/>
    <w:rsid w:val="004646D2"/>
    <w:rsid w:val="0046479E"/>
    <w:rsid w:val="00464BD6"/>
    <w:rsid w:val="00464F8D"/>
    <w:rsid w:val="00465038"/>
    <w:rsid w:val="00467007"/>
    <w:rsid w:val="004679EB"/>
    <w:rsid w:val="0047008E"/>
    <w:rsid w:val="00470194"/>
    <w:rsid w:val="004702D0"/>
    <w:rsid w:val="00470C3B"/>
    <w:rsid w:val="00470C84"/>
    <w:rsid w:val="00470D08"/>
    <w:rsid w:val="00471205"/>
    <w:rsid w:val="00471381"/>
    <w:rsid w:val="004718BD"/>
    <w:rsid w:val="00472269"/>
    <w:rsid w:val="00472E76"/>
    <w:rsid w:val="004733F2"/>
    <w:rsid w:val="00473645"/>
    <w:rsid w:val="00473FEF"/>
    <w:rsid w:val="0047451B"/>
    <w:rsid w:val="00475118"/>
    <w:rsid w:val="004755F9"/>
    <w:rsid w:val="00476CD1"/>
    <w:rsid w:val="00476E04"/>
    <w:rsid w:val="004770C5"/>
    <w:rsid w:val="004774D7"/>
    <w:rsid w:val="00477C68"/>
    <w:rsid w:val="00480E99"/>
    <w:rsid w:val="00482385"/>
    <w:rsid w:val="004824D9"/>
    <w:rsid w:val="00482A69"/>
    <w:rsid w:val="004835F5"/>
    <w:rsid w:val="004842B8"/>
    <w:rsid w:val="0048551B"/>
    <w:rsid w:val="0048560D"/>
    <w:rsid w:val="00487085"/>
    <w:rsid w:val="004878D9"/>
    <w:rsid w:val="00487FEF"/>
    <w:rsid w:val="0049180F"/>
    <w:rsid w:val="004918F2"/>
    <w:rsid w:val="00491B5C"/>
    <w:rsid w:val="0049238C"/>
    <w:rsid w:val="004939CB"/>
    <w:rsid w:val="00493B6C"/>
    <w:rsid w:val="00494698"/>
    <w:rsid w:val="0049547C"/>
    <w:rsid w:val="00495A77"/>
    <w:rsid w:val="00495D7B"/>
    <w:rsid w:val="004966C8"/>
    <w:rsid w:val="004A05D2"/>
    <w:rsid w:val="004A085C"/>
    <w:rsid w:val="004A08E9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13A7"/>
    <w:rsid w:val="004B2430"/>
    <w:rsid w:val="004B251B"/>
    <w:rsid w:val="004B43FD"/>
    <w:rsid w:val="004B4890"/>
    <w:rsid w:val="004B620A"/>
    <w:rsid w:val="004B718B"/>
    <w:rsid w:val="004B75A8"/>
    <w:rsid w:val="004C131F"/>
    <w:rsid w:val="004C1641"/>
    <w:rsid w:val="004C28A0"/>
    <w:rsid w:val="004C36C5"/>
    <w:rsid w:val="004C408E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249"/>
    <w:rsid w:val="004D33B8"/>
    <w:rsid w:val="004D3EAF"/>
    <w:rsid w:val="004D3F07"/>
    <w:rsid w:val="004D487C"/>
    <w:rsid w:val="004D5E7D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3E72"/>
    <w:rsid w:val="004E6C6B"/>
    <w:rsid w:val="004E7702"/>
    <w:rsid w:val="004F00D7"/>
    <w:rsid w:val="004F0B2C"/>
    <w:rsid w:val="004F4002"/>
    <w:rsid w:val="004F54A2"/>
    <w:rsid w:val="004F6869"/>
    <w:rsid w:val="004F71CB"/>
    <w:rsid w:val="004F7332"/>
    <w:rsid w:val="004F7C7C"/>
    <w:rsid w:val="00500158"/>
    <w:rsid w:val="00500A4B"/>
    <w:rsid w:val="00500CC1"/>
    <w:rsid w:val="005017F4"/>
    <w:rsid w:val="00501BAE"/>
    <w:rsid w:val="0050266A"/>
    <w:rsid w:val="00502A4D"/>
    <w:rsid w:val="00502BC4"/>
    <w:rsid w:val="00503A68"/>
    <w:rsid w:val="00503BC7"/>
    <w:rsid w:val="00504E9D"/>
    <w:rsid w:val="0050511B"/>
    <w:rsid w:val="005057B4"/>
    <w:rsid w:val="00505DA1"/>
    <w:rsid w:val="00506401"/>
    <w:rsid w:val="00506E7C"/>
    <w:rsid w:val="00507BD8"/>
    <w:rsid w:val="005103EC"/>
    <w:rsid w:val="00510926"/>
    <w:rsid w:val="00510C52"/>
    <w:rsid w:val="00511B08"/>
    <w:rsid w:val="00511D2E"/>
    <w:rsid w:val="0051278F"/>
    <w:rsid w:val="005130B0"/>
    <w:rsid w:val="005132B5"/>
    <w:rsid w:val="00513A00"/>
    <w:rsid w:val="005158AE"/>
    <w:rsid w:val="005171B5"/>
    <w:rsid w:val="005209EC"/>
    <w:rsid w:val="00521372"/>
    <w:rsid w:val="00521D90"/>
    <w:rsid w:val="00521E7E"/>
    <w:rsid w:val="00521FC5"/>
    <w:rsid w:val="005223C7"/>
    <w:rsid w:val="00523E72"/>
    <w:rsid w:val="00524AB7"/>
    <w:rsid w:val="00524C8F"/>
    <w:rsid w:val="00524D26"/>
    <w:rsid w:val="0052575A"/>
    <w:rsid w:val="00525D80"/>
    <w:rsid w:val="00526A57"/>
    <w:rsid w:val="00526B4C"/>
    <w:rsid w:val="00527346"/>
    <w:rsid w:val="005274C0"/>
    <w:rsid w:val="00527D09"/>
    <w:rsid w:val="00527D53"/>
    <w:rsid w:val="00530723"/>
    <w:rsid w:val="00530FD6"/>
    <w:rsid w:val="00531755"/>
    <w:rsid w:val="005319E3"/>
    <w:rsid w:val="005357B6"/>
    <w:rsid w:val="00535DD2"/>
    <w:rsid w:val="00537736"/>
    <w:rsid w:val="005415E5"/>
    <w:rsid w:val="00541BD5"/>
    <w:rsid w:val="005436A3"/>
    <w:rsid w:val="00543723"/>
    <w:rsid w:val="00543ACB"/>
    <w:rsid w:val="00543CBA"/>
    <w:rsid w:val="005446DC"/>
    <w:rsid w:val="00544FEF"/>
    <w:rsid w:val="0054527D"/>
    <w:rsid w:val="00545BF4"/>
    <w:rsid w:val="0054630E"/>
    <w:rsid w:val="0054723A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D0"/>
    <w:rsid w:val="00554338"/>
    <w:rsid w:val="00554820"/>
    <w:rsid w:val="005548E4"/>
    <w:rsid w:val="00554AD7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4EF9"/>
    <w:rsid w:val="00566244"/>
    <w:rsid w:val="00566C0F"/>
    <w:rsid w:val="0056720C"/>
    <w:rsid w:val="005679C0"/>
    <w:rsid w:val="00567A8D"/>
    <w:rsid w:val="00570075"/>
    <w:rsid w:val="005704CB"/>
    <w:rsid w:val="00570798"/>
    <w:rsid w:val="00570FC1"/>
    <w:rsid w:val="005717FE"/>
    <w:rsid w:val="005731E3"/>
    <w:rsid w:val="00573DBA"/>
    <w:rsid w:val="005741A9"/>
    <w:rsid w:val="00574729"/>
    <w:rsid w:val="005753C5"/>
    <w:rsid w:val="0057582B"/>
    <w:rsid w:val="0057692D"/>
    <w:rsid w:val="00576AE7"/>
    <w:rsid w:val="00577AF1"/>
    <w:rsid w:val="00580B4E"/>
    <w:rsid w:val="00581B5E"/>
    <w:rsid w:val="005821E7"/>
    <w:rsid w:val="00583C17"/>
    <w:rsid w:val="005850B4"/>
    <w:rsid w:val="005852AE"/>
    <w:rsid w:val="00585973"/>
    <w:rsid w:val="005860B3"/>
    <w:rsid w:val="00586B7F"/>
    <w:rsid w:val="00587C82"/>
    <w:rsid w:val="00590473"/>
    <w:rsid w:val="00590E71"/>
    <w:rsid w:val="00591037"/>
    <w:rsid w:val="00592367"/>
    <w:rsid w:val="00592AA1"/>
    <w:rsid w:val="00592B1F"/>
    <w:rsid w:val="0059330E"/>
    <w:rsid w:val="00593E06"/>
    <w:rsid w:val="00594A1A"/>
    <w:rsid w:val="00594D55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55D0"/>
    <w:rsid w:val="005A63F3"/>
    <w:rsid w:val="005A6B2E"/>
    <w:rsid w:val="005A75CF"/>
    <w:rsid w:val="005A7759"/>
    <w:rsid w:val="005B08EE"/>
    <w:rsid w:val="005B13F9"/>
    <w:rsid w:val="005B229A"/>
    <w:rsid w:val="005B2936"/>
    <w:rsid w:val="005B2C1C"/>
    <w:rsid w:val="005B4551"/>
    <w:rsid w:val="005B4E5D"/>
    <w:rsid w:val="005B6B7F"/>
    <w:rsid w:val="005B6F93"/>
    <w:rsid w:val="005B7369"/>
    <w:rsid w:val="005B78F4"/>
    <w:rsid w:val="005C0E3B"/>
    <w:rsid w:val="005C0FE6"/>
    <w:rsid w:val="005C20DD"/>
    <w:rsid w:val="005C22CA"/>
    <w:rsid w:val="005C26EE"/>
    <w:rsid w:val="005C3154"/>
    <w:rsid w:val="005C3275"/>
    <w:rsid w:val="005C3578"/>
    <w:rsid w:val="005C41A4"/>
    <w:rsid w:val="005C4214"/>
    <w:rsid w:val="005C4368"/>
    <w:rsid w:val="005C4EB8"/>
    <w:rsid w:val="005C5AB3"/>
    <w:rsid w:val="005C75FF"/>
    <w:rsid w:val="005C7CD9"/>
    <w:rsid w:val="005D03E5"/>
    <w:rsid w:val="005D0712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09BB"/>
    <w:rsid w:val="005E1080"/>
    <w:rsid w:val="005E126C"/>
    <w:rsid w:val="005E13B6"/>
    <w:rsid w:val="005E16B2"/>
    <w:rsid w:val="005E1C58"/>
    <w:rsid w:val="005E2B53"/>
    <w:rsid w:val="005E2C03"/>
    <w:rsid w:val="005E3826"/>
    <w:rsid w:val="005E3BC2"/>
    <w:rsid w:val="005E4286"/>
    <w:rsid w:val="005E42B0"/>
    <w:rsid w:val="005E525D"/>
    <w:rsid w:val="005E5D9A"/>
    <w:rsid w:val="005E6F8D"/>
    <w:rsid w:val="005E72E5"/>
    <w:rsid w:val="005F0405"/>
    <w:rsid w:val="005F0683"/>
    <w:rsid w:val="005F14DA"/>
    <w:rsid w:val="005F1B27"/>
    <w:rsid w:val="005F2373"/>
    <w:rsid w:val="005F2A62"/>
    <w:rsid w:val="005F353D"/>
    <w:rsid w:val="005F39B8"/>
    <w:rsid w:val="005F4C4B"/>
    <w:rsid w:val="005F52BA"/>
    <w:rsid w:val="005F546B"/>
    <w:rsid w:val="005F5686"/>
    <w:rsid w:val="005F5915"/>
    <w:rsid w:val="005F60A5"/>
    <w:rsid w:val="005F60CE"/>
    <w:rsid w:val="005F6266"/>
    <w:rsid w:val="005F64F1"/>
    <w:rsid w:val="005F6614"/>
    <w:rsid w:val="005F7DCD"/>
    <w:rsid w:val="00600538"/>
    <w:rsid w:val="00601569"/>
    <w:rsid w:val="0060263F"/>
    <w:rsid w:val="006029D7"/>
    <w:rsid w:val="006039BE"/>
    <w:rsid w:val="00604260"/>
    <w:rsid w:val="0060534E"/>
    <w:rsid w:val="00605B82"/>
    <w:rsid w:val="00607AA8"/>
    <w:rsid w:val="00610BCE"/>
    <w:rsid w:val="00610EEF"/>
    <w:rsid w:val="00611433"/>
    <w:rsid w:val="00611D78"/>
    <w:rsid w:val="00611DFF"/>
    <w:rsid w:val="00612324"/>
    <w:rsid w:val="00612BD7"/>
    <w:rsid w:val="0061369F"/>
    <w:rsid w:val="00613AB1"/>
    <w:rsid w:val="00613C5E"/>
    <w:rsid w:val="006153CA"/>
    <w:rsid w:val="006161AE"/>
    <w:rsid w:val="006169E6"/>
    <w:rsid w:val="00616ABE"/>
    <w:rsid w:val="00617B8E"/>
    <w:rsid w:val="00617DFE"/>
    <w:rsid w:val="0062026A"/>
    <w:rsid w:val="00620DBB"/>
    <w:rsid w:val="00620F1A"/>
    <w:rsid w:val="00621600"/>
    <w:rsid w:val="00621D11"/>
    <w:rsid w:val="006223E7"/>
    <w:rsid w:val="00622626"/>
    <w:rsid w:val="006227A7"/>
    <w:rsid w:val="0062406C"/>
    <w:rsid w:val="0062440B"/>
    <w:rsid w:val="006247FC"/>
    <w:rsid w:val="006250F3"/>
    <w:rsid w:val="00625BE2"/>
    <w:rsid w:val="00626816"/>
    <w:rsid w:val="00627E0C"/>
    <w:rsid w:val="00630418"/>
    <w:rsid w:val="00631054"/>
    <w:rsid w:val="00632573"/>
    <w:rsid w:val="006325AE"/>
    <w:rsid w:val="006326AE"/>
    <w:rsid w:val="006339F4"/>
    <w:rsid w:val="006340C2"/>
    <w:rsid w:val="006343D5"/>
    <w:rsid w:val="00635D49"/>
    <w:rsid w:val="00636D8B"/>
    <w:rsid w:val="0064085F"/>
    <w:rsid w:val="006416AB"/>
    <w:rsid w:val="006421B0"/>
    <w:rsid w:val="00642254"/>
    <w:rsid w:val="00642CCE"/>
    <w:rsid w:val="00644EEA"/>
    <w:rsid w:val="00644FEF"/>
    <w:rsid w:val="0064563D"/>
    <w:rsid w:val="00646002"/>
    <w:rsid w:val="006463C3"/>
    <w:rsid w:val="0064714D"/>
    <w:rsid w:val="00647998"/>
    <w:rsid w:val="00647B9B"/>
    <w:rsid w:val="00650763"/>
    <w:rsid w:val="00650AD3"/>
    <w:rsid w:val="00650E75"/>
    <w:rsid w:val="0065184E"/>
    <w:rsid w:val="00651F33"/>
    <w:rsid w:val="00652A1F"/>
    <w:rsid w:val="0065385B"/>
    <w:rsid w:val="00653A33"/>
    <w:rsid w:val="00653CC8"/>
    <w:rsid w:val="00654697"/>
    <w:rsid w:val="00655039"/>
    <w:rsid w:val="006553EC"/>
    <w:rsid w:val="0065613A"/>
    <w:rsid w:val="00656470"/>
    <w:rsid w:val="0065661E"/>
    <w:rsid w:val="00657245"/>
    <w:rsid w:val="00657554"/>
    <w:rsid w:val="00657CEA"/>
    <w:rsid w:val="00657E23"/>
    <w:rsid w:val="00661B9C"/>
    <w:rsid w:val="00661FA6"/>
    <w:rsid w:val="00662021"/>
    <w:rsid w:val="00662060"/>
    <w:rsid w:val="00663894"/>
    <w:rsid w:val="00663F46"/>
    <w:rsid w:val="0066453A"/>
    <w:rsid w:val="006646B6"/>
    <w:rsid w:val="00664783"/>
    <w:rsid w:val="006653BB"/>
    <w:rsid w:val="00665779"/>
    <w:rsid w:val="00666E9D"/>
    <w:rsid w:val="006708E9"/>
    <w:rsid w:val="00670E07"/>
    <w:rsid w:val="0067192B"/>
    <w:rsid w:val="0067229F"/>
    <w:rsid w:val="00672B44"/>
    <w:rsid w:val="00672C85"/>
    <w:rsid w:val="006739DB"/>
    <w:rsid w:val="006741A1"/>
    <w:rsid w:val="00674484"/>
    <w:rsid w:val="0067464B"/>
    <w:rsid w:val="00674861"/>
    <w:rsid w:val="00674A44"/>
    <w:rsid w:val="00675869"/>
    <w:rsid w:val="00675879"/>
    <w:rsid w:val="006758C6"/>
    <w:rsid w:val="006763A8"/>
    <w:rsid w:val="006765A1"/>
    <w:rsid w:val="00676A65"/>
    <w:rsid w:val="00677420"/>
    <w:rsid w:val="00680047"/>
    <w:rsid w:val="00681958"/>
    <w:rsid w:val="006819C9"/>
    <w:rsid w:val="00682C1C"/>
    <w:rsid w:val="006830D4"/>
    <w:rsid w:val="006847A8"/>
    <w:rsid w:val="006848A0"/>
    <w:rsid w:val="006857FC"/>
    <w:rsid w:val="00685925"/>
    <w:rsid w:val="00687246"/>
    <w:rsid w:val="0069004D"/>
    <w:rsid w:val="00691195"/>
    <w:rsid w:val="006918A6"/>
    <w:rsid w:val="00691CF1"/>
    <w:rsid w:val="00692C3F"/>
    <w:rsid w:val="0069356B"/>
    <w:rsid w:val="00693C83"/>
    <w:rsid w:val="006941AC"/>
    <w:rsid w:val="006943C6"/>
    <w:rsid w:val="00694C3D"/>
    <w:rsid w:val="0069590E"/>
    <w:rsid w:val="00696343"/>
    <w:rsid w:val="006A045F"/>
    <w:rsid w:val="006A0FA8"/>
    <w:rsid w:val="006A2940"/>
    <w:rsid w:val="006A334D"/>
    <w:rsid w:val="006A3AF4"/>
    <w:rsid w:val="006A3CDF"/>
    <w:rsid w:val="006A4243"/>
    <w:rsid w:val="006A53B4"/>
    <w:rsid w:val="006A543F"/>
    <w:rsid w:val="006A5514"/>
    <w:rsid w:val="006A5630"/>
    <w:rsid w:val="006A56FF"/>
    <w:rsid w:val="006A612F"/>
    <w:rsid w:val="006A66A7"/>
    <w:rsid w:val="006A7EE8"/>
    <w:rsid w:val="006A7EFD"/>
    <w:rsid w:val="006B0582"/>
    <w:rsid w:val="006B13B4"/>
    <w:rsid w:val="006B145F"/>
    <w:rsid w:val="006B161B"/>
    <w:rsid w:val="006B1B09"/>
    <w:rsid w:val="006B2AAD"/>
    <w:rsid w:val="006B2D0E"/>
    <w:rsid w:val="006B34B2"/>
    <w:rsid w:val="006B4337"/>
    <w:rsid w:val="006B4F88"/>
    <w:rsid w:val="006B54C6"/>
    <w:rsid w:val="006B5925"/>
    <w:rsid w:val="006B614E"/>
    <w:rsid w:val="006B62E1"/>
    <w:rsid w:val="006B72FA"/>
    <w:rsid w:val="006B736E"/>
    <w:rsid w:val="006C0727"/>
    <w:rsid w:val="006C0E5D"/>
    <w:rsid w:val="006C12F6"/>
    <w:rsid w:val="006C15A1"/>
    <w:rsid w:val="006C168A"/>
    <w:rsid w:val="006C1706"/>
    <w:rsid w:val="006C1C04"/>
    <w:rsid w:val="006C2021"/>
    <w:rsid w:val="006C358A"/>
    <w:rsid w:val="006C3E3E"/>
    <w:rsid w:val="006C4334"/>
    <w:rsid w:val="006C457B"/>
    <w:rsid w:val="006C4822"/>
    <w:rsid w:val="006C4DAB"/>
    <w:rsid w:val="006C53DC"/>
    <w:rsid w:val="006C5DB4"/>
    <w:rsid w:val="006C5F69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58FF"/>
    <w:rsid w:val="006D67D2"/>
    <w:rsid w:val="006D6EC9"/>
    <w:rsid w:val="006E08FE"/>
    <w:rsid w:val="006E145F"/>
    <w:rsid w:val="006E19FB"/>
    <w:rsid w:val="006E1A7E"/>
    <w:rsid w:val="006E2085"/>
    <w:rsid w:val="006E2919"/>
    <w:rsid w:val="006E4820"/>
    <w:rsid w:val="006E482B"/>
    <w:rsid w:val="006E4E41"/>
    <w:rsid w:val="006E531B"/>
    <w:rsid w:val="006E6C4D"/>
    <w:rsid w:val="006E721E"/>
    <w:rsid w:val="006E73BB"/>
    <w:rsid w:val="006F03BA"/>
    <w:rsid w:val="006F074B"/>
    <w:rsid w:val="006F1D8A"/>
    <w:rsid w:val="006F264A"/>
    <w:rsid w:val="006F2A2D"/>
    <w:rsid w:val="006F342B"/>
    <w:rsid w:val="006F3AAF"/>
    <w:rsid w:val="006F3F45"/>
    <w:rsid w:val="006F51B3"/>
    <w:rsid w:val="006F53B6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27A"/>
    <w:rsid w:val="00702414"/>
    <w:rsid w:val="00702AB2"/>
    <w:rsid w:val="007037AA"/>
    <w:rsid w:val="00703945"/>
    <w:rsid w:val="007039C5"/>
    <w:rsid w:val="00704410"/>
    <w:rsid w:val="00704C00"/>
    <w:rsid w:val="007058CE"/>
    <w:rsid w:val="0070637F"/>
    <w:rsid w:val="007074CD"/>
    <w:rsid w:val="007100B8"/>
    <w:rsid w:val="00710DCD"/>
    <w:rsid w:val="007118D8"/>
    <w:rsid w:val="00712767"/>
    <w:rsid w:val="00712769"/>
    <w:rsid w:val="007128F1"/>
    <w:rsid w:val="00712BED"/>
    <w:rsid w:val="0071353D"/>
    <w:rsid w:val="00713B74"/>
    <w:rsid w:val="00714396"/>
    <w:rsid w:val="00714D3C"/>
    <w:rsid w:val="007166FD"/>
    <w:rsid w:val="00716EF4"/>
    <w:rsid w:val="00717C67"/>
    <w:rsid w:val="00720C65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46B9"/>
    <w:rsid w:val="00725CEE"/>
    <w:rsid w:val="00725FC0"/>
    <w:rsid w:val="007277C6"/>
    <w:rsid w:val="00727EAB"/>
    <w:rsid w:val="00730A5D"/>
    <w:rsid w:val="00730FFE"/>
    <w:rsid w:val="00731700"/>
    <w:rsid w:val="007329A9"/>
    <w:rsid w:val="00732DBC"/>
    <w:rsid w:val="0073315B"/>
    <w:rsid w:val="007335A3"/>
    <w:rsid w:val="00733793"/>
    <w:rsid w:val="0073477F"/>
    <w:rsid w:val="007349F6"/>
    <w:rsid w:val="00734AED"/>
    <w:rsid w:val="00734B86"/>
    <w:rsid w:val="007378C4"/>
    <w:rsid w:val="007401D5"/>
    <w:rsid w:val="00740CD1"/>
    <w:rsid w:val="00740E93"/>
    <w:rsid w:val="0074105B"/>
    <w:rsid w:val="0074188A"/>
    <w:rsid w:val="00741C5C"/>
    <w:rsid w:val="00742779"/>
    <w:rsid w:val="0074379F"/>
    <w:rsid w:val="00743A41"/>
    <w:rsid w:val="0074408C"/>
    <w:rsid w:val="00744213"/>
    <w:rsid w:val="00744871"/>
    <w:rsid w:val="00744874"/>
    <w:rsid w:val="00745406"/>
    <w:rsid w:val="007468E5"/>
    <w:rsid w:val="007469C0"/>
    <w:rsid w:val="00747584"/>
    <w:rsid w:val="0074776A"/>
    <w:rsid w:val="007479FB"/>
    <w:rsid w:val="00747C17"/>
    <w:rsid w:val="0075067E"/>
    <w:rsid w:val="00750882"/>
    <w:rsid w:val="00750D4E"/>
    <w:rsid w:val="00751E54"/>
    <w:rsid w:val="00751EDA"/>
    <w:rsid w:val="00752251"/>
    <w:rsid w:val="00752605"/>
    <w:rsid w:val="0075355D"/>
    <w:rsid w:val="00753DF9"/>
    <w:rsid w:val="00754E87"/>
    <w:rsid w:val="007562F3"/>
    <w:rsid w:val="007563BE"/>
    <w:rsid w:val="0075678A"/>
    <w:rsid w:val="00756AC6"/>
    <w:rsid w:val="00756E72"/>
    <w:rsid w:val="00757C94"/>
    <w:rsid w:val="0076128E"/>
    <w:rsid w:val="007612D2"/>
    <w:rsid w:val="00761E0F"/>
    <w:rsid w:val="00762052"/>
    <w:rsid w:val="00762717"/>
    <w:rsid w:val="00762C66"/>
    <w:rsid w:val="00763445"/>
    <w:rsid w:val="00763F65"/>
    <w:rsid w:val="0076447C"/>
    <w:rsid w:val="00764BAD"/>
    <w:rsid w:val="007657FC"/>
    <w:rsid w:val="007658FD"/>
    <w:rsid w:val="00765BA8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32EF"/>
    <w:rsid w:val="00773687"/>
    <w:rsid w:val="00773A84"/>
    <w:rsid w:val="00774763"/>
    <w:rsid w:val="00774C0C"/>
    <w:rsid w:val="00774DA0"/>
    <w:rsid w:val="0077578B"/>
    <w:rsid w:val="0077687D"/>
    <w:rsid w:val="00776AAD"/>
    <w:rsid w:val="00780624"/>
    <w:rsid w:val="0078145C"/>
    <w:rsid w:val="00783742"/>
    <w:rsid w:val="007839B1"/>
    <w:rsid w:val="00784B31"/>
    <w:rsid w:val="007876A9"/>
    <w:rsid w:val="007900A0"/>
    <w:rsid w:val="007900C0"/>
    <w:rsid w:val="007930DF"/>
    <w:rsid w:val="007935FF"/>
    <w:rsid w:val="00794548"/>
    <w:rsid w:val="00794C47"/>
    <w:rsid w:val="00795179"/>
    <w:rsid w:val="007956C1"/>
    <w:rsid w:val="0079572C"/>
    <w:rsid w:val="00795C03"/>
    <w:rsid w:val="0079652E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1DEE"/>
    <w:rsid w:val="007A2184"/>
    <w:rsid w:val="007A22FD"/>
    <w:rsid w:val="007A2654"/>
    <w:rsid w:val="007A2ED9"/>
    <w:rsid w:val="007A4385"/>
    <w:rsid w:val="007A55D6"/>
    <w:rsid w:val="007A632B"/>
    <w:rsid w:val="007A7046"/>
    <w:rsid w:val="007A7D13"/>
    <w:rsid w:val="007B1434"/>
    <w:rsid w:val="007B1AB5"/>
    <w:rsid w:val="007B35E7"/>
    <w:rsid w:val="007B3A95"/>
    <w:rsid w:val="007B4B1D"/>
    <w:rsid w:val="007B4E8B"/>
    <w:rsid w:val="007B528E"/>
    <w:rsid w:val="007B6321"/>
    <w:rsid w:val="007B6971"/>
    <w:rsid w:val="007B7C10"/>
    <w:rsid w:val="007C05BB"/>
    <w:rsid w:val="007C0956"/>
    <w:rsid w:val="007C2479"/>
    <w:rsid w:val="007C2821"/>
    <w:rsid w:val="007C2B2B"/>
    <w:rsid w:val="007C2FF2"/>
    <w:rsid w:val="007C41B5"/>
    <w:rsid w:val="007C4FD2"/>
    <w:rsid w:val="007C53C4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30EC"/>
    <w:rsid w:val="007D37D7"/>
    <w:rsid w:val="007D3834"/>
    <w:rsid w:val="007D3AF5"/>
    <w:rsid w:val="007D50FB"/>
    <w:rsid w:val="007D55E9"/>
    <w:rsid w:val="007D56B2"/>
    <w:rsid w:val="007D579B"/>
    <w:rsid w:val="007D5CFB"/>
    <w:rsid w:val="007D5F07"/>
    <w:rsid w:val="007D6AAA"/>
    <w:rsid w:val="007D6D62"/>
    <w:rsid w:val="007E0B0F"/>
    <w:rsid w:val="007E132B"/>
    <w:rsid w:val="007E24C4"/>
    <w:rsid w:val="007E2757"/>
    <w:rsid w:val="007E398D"/>
    <w:rsid w:val="007E39C6"/>
    <w:rsid w:val="007E3B92"/>
    <w:rsid w:val="007E3E82"/>
    <w:rsid w:val="007E5C68"/>
    <w:rsid w:val="007E5F27"/>
    <w:rsid w:val="007E661E"/>
    <w:rsid w:val="007E6720"/>
    <w:rsid w:val="007E6CE0"/>
    <w:rsid w:val="007F037F"/>
    <w:rsid w:val="007F04B2"/>
    <w:rsid w:val="007F1789"/>
    <w:rsid w:val="007F2F02"/>
    <w:rsid w:val="007F3B9F"/>
    <w:rsid w:val="007F47FA"/>
    <w:rsid w:val="007F4BCA"/>
    <w:rsid w:val="007F5030"/>
    <w:rsid w:val="007F56E6"/>
    <w:rsid w:val="007F5BC9"/>
    <w:rsid w:val="007F6C59"/>
    <w:rsid w:val="007F6CB7"/>
    <w:rsid w:val="007F6D0F"/>
    <w:rsid w:val="007F74BC"/>
    <w:rsid w:val="008007E8"/>
    <w:rsid w:val="008029FD"/>
    <w:rsid w:val="008033D1"/>
    <w:rsid w:val="00804F09"/>
    <w:rsid w:val="008054BE"/>
    <w:rsid w:val="008061E1"/>
    <w:rsid w:val="00807487"/>
    <w:rsid w:val="00807755"/>
    <w:rsid w:val="00810FD8"/>
    <w:rsid w:val="00811C4F"/>
    <w:rsid w:val="00812147"/>
    <w:rsid w:val="00812A39"/>
    <w:rsid w:val="00813292"/>
    <w:rsid w:val="00814313"/>
    <w:rsid w:val="00815B3F"/>
    <w:rsid w:val="008165BC"/>
    <w:rsid w:val="00816F6C"/>
    <w:rsid w:val="008170F1"/>
    <w:rsid w:val="00817FFE"/>
    <w:rsid w:val="00820244"/>
    <w:rsid w:val="00820CD2"/>
    <w:rsid w:val="00820D1B"/>
    <w:rsid w:val="008211D8"/>
    <w:rsid w:val="008213AE"/>
    <w:rsid w:val="008215FD"/>
    <w:rsid w:val="00821727"/>
    <w:rsid w:val="00821C42"/>
    <w:rsid w:val="00821D88"/>
    <w:rsid w:val="00822943"/>
    <w:rsid w:val="00822D37"/>
    <w:rsid w:val="00823E11"/>
    <w:rsid w:val="00823E39"/>
    <w:rsid w:val="00824EA0"/>
    <w:rsid w:val="00826A22"/>
    <w:rsid w:val="00826CB9"/>
    <w:rsid w:val="00826DBB"/>
    <w:rsid w:val="008274F3"/>
    <w:rsid w:val="008325FD"/>
    <w:rsid w:val="00832C23"/>
    <w:rsid w:val="0083354F"/>
    <w:rsid w:val="008335D9"/>
    <w:rsid w:val="00833BEB"/>
    <w:rsid w:val="0083420B"/>
    <w:rsid w:val="0083440B"/>
    <w:rsid w:val="008345EB"/>
    <w:rsid w:val="008353BE"/>
    <w:rsid w:val="00836069"/>
    <w:rsid w:val="0083636D"/>
    <w:rsid w:val="008366C6"/>
    <w:rsid w:val="00836EFB"/>
    <w:rsid w:val="00841B55"/>
    <w:rsid w:val="00841F63"/>
    <w:rsid w:val="0084257D"/>
    <w:rsid w:val="00842862"/>
    <w:rsid w:val="00843183"/>
    <w:rsid w:val="00843675"/>
    <w:rsid w:val="00843A9F"/>
    <w:rsid w:val="00844D84"/>
    <w:rsid w:val="008455B5"/>
    <w:rsid w:val="00845894"/>
    <w:rsid w:val="00845A7E"/>
    <w:rsid w:val="00846B67"/>
    <w:rsid w:val="0084717B"/>
    <w:rsid w:val="00847904"/>
    <w:rsid w:val="008479D0"/>
    <w:rsid w:val="00847A46"/>
    <w:rsid w:val="008500FF"/>
    <w:rsid w:val="00850392"/>
    <w:rsid w:val="0085128C"/>
    <w:rsid w:val="0085169F"/>
    <w:rsid w:val="00852A2E"/>
    <w:rsid w:val="00853421"/>
    <w:rsid w:val="0085370F"/>
    <w:rsid w:val="00854854"/>
    <w:rsid w:val="00854F73"/>
    <w:rsid w:val="00855205"/>
    <w:rsid w:val="008565C9"/>
    <w:rsid w:val="00856BC8"/>
    <w:rsid w:val="00856F9E"/>
    <w:rsid w:val="0085750B"/>
    <w:rsid w:val="00857E01"/>
    <w:rsid w:val="00857EFF"/>
    <w:rsid w:val="00857F6D"/>
    <w:rsid w:val="008602FE"/>
    <w:rsid w:val="00860DEC"/>
    <w:rsid w:val="00862786"/>
    <w:rsid w:val="00862BAD"/>
    <w:rsid w:val="00862D8B"/>
    <w:rsid w:val="0086387F"/>
    <w:rsid w:val="00863D47"/>
    <w:rsid w:val="008640C7"/>
    <w:rsid w:val="00864438"/>
    <w:rsid w:val="00864466"/>
    <w:rsid w:val="00865F0D"/>
    <w:rsid w:val="008666F3"/>
    <w:rsid w:val="0086680C"/>
    <w:rsid w:val="008703C0"/>
    <w:rsid w:val="00870D27"/>
    <w:rsid w:val="008718A4"/>
    <w:rsid w:val="00871E00"/>
    <w:rsid w:val="0087389B"/>
    <w:rsid w:val="00873AA6"/>
    <w:rsid w:val="00873CCA"/>
    <w:rsid w:val="00874095"/>
    <w:rsid w:val="0087413B"/>
    <w:rsid w:val="0087420E"/>
    <w:rsid w:val="00874B4F"/>
    <w:rsid w:val="008750B8"/>
    <w:rsid w:val="008754BC"/>
    <w:rsid w:val="008757D6"/>
    <w:rsid w:val="008763E0"/>
    <w:rsid w:val="008767D1"/>
    <w:rsid w:val="00880162"/>
    <w:rsid w:val="008818C3"/>
    <w:rsid w:val="00881D30"/>
    <w:rsid w:val="00881E43"/>
    <w:rsid w:val="00884399"/>
    <w:rsid w:val="008849E6"/>
    <w:rsid w:val="008851C0"/>
    <w:rsid w:val="008875B7"/>
    <w:rsid w:val="00887EFB"/>
    <w:rsid w:val="008906DB"/>
    <w:rsid w:val="00892104"/>
    <w:rsid w:val="008924CF"/>
    <w:rsid w:val="00893376"/>
    <w:rsid w:val="0089396D"/>
    <w:rsid w:val="008944A9"/>
    <w:rsid w:val="008948AF"/>
    <w:rsid w:val="00894F8B"/>
    <w:rsid w:val="0089520D"/>
    <w:rsid w:val="008954AA"/>
    <w:rsid w:val="008957A1"/>
    <w:rsid w:val="008962FE"/>
    <w:rsid w:val="00896AE2"/>
    <w:rsid w:val="00897557"/>
    <w:rsid w:val="0089784A"/>
    <w:rsid w:val="008A0C41"/>
    <w:rsid w:val="008A13C5"/>
    <w:rsid w:val="008A208D"/>
    <w:rsid w:val="008A2921"/>
    <w:rsid w:val="008A3282"/>
    <w:rsid w:val="008A3BCD"/>
    <w:rsid w:val="008A452B"/>
    <w:rsid w:val="008A4952"/>
    <w:rsid w:val="008A5717"/>
    <w:rsid w:val="008A7C95"/>
    <w:rsid w:val="008A7FD0"/>
    <w:rsid w:val="008B156B"/>
    <w:rsid w:val="008B1644"/>
    <w:rsid w:val="008B185F"/>
    <w:rsid w:val="008B22E5"/>
    <w:rsid w:val="008B2BBB"/>
    <w:rsid w:val="008B365B"/>
    <w:rsid w:val="008B3E20"/>
    <w:rsid w:val="008B422E"/>
    <w:rsid w:val="008B46EE"/>
    <w:rsid w:val="008B4F94"/>
    <w:rsid w:val="008B5AC9"/>
    <w:rsid w:val="008B5EAA"/>
    <w:rsid w:val="008B6DB5"/>
    <w:rsid w:val="008B76DC"/>
    <w:rsid w:val="008B778B"/>
    <w:rsid w:val="008C0030"/>
    <w:rsid w:val="008C030A"/>
    <w:rsid w:val="008C0E20"/>
    <w:rsid w:val="008C1982"/>
    <w:rsid w:val="008C1F50"/>
    <w:rsid w:val="008C2A76"/>
    <w:rsid w:val="008C3823"/>
    <w:rsid w:val="008C4696"/>
    <w:rsid w:val="008C6161"/>
    <w:rsid w:val="008C658B"/>
    <w:rsid w:val="008C685E"/>
    <w:rsid w:val="008C69F8"/>
    <w:rsid w:val="008C727A"/>
    <w:rsid w:val="008C74AE"/>
    <w:rsid w:val="008C7836"/>
    <w:rsid w:val="008D06B4"/>
    <w:rsid w:val="008D0725"/>
    <w:rsid w:val="008D0ACD"/>
    <w:rsid w:val="008D11B0"/>
    <w:rsid w:val="008D23F8"/>
    <w:rsid w:val="008D2821"/>
    <w:rsid w:val="008D3152"/>
    <w:rsid w:val="008D34B8"/>
    <w:rsid w:val="008D3DF4"/>
    <w:rsid w:val="008D5933"/>
    <w:rsid w:val="008D60AF"/>
    <w:rsid w:val="008D6268"/>
    <w:rsid w:val="008D6B67"/>
    <w:rsid w:val="008D7CCA"/>
    <w:rsid w:val="008E0C69"/>
    <w:rsid w:val="008E0F4B"/>
    <w:rsid w:val="008E10F5"/>
    <w:rsid w:val="008E1E64"/>
    <w:rsid w:val="008E211A"/>
    <w:rsid w:val="008E2432"/>
    <w:rsid w:val="008E2F0E"/>
    <w:rsid w:val="008E33B2"/>
    <w:rsid w:val="008E3507"/>
    <w:rsid w:val="008E4843"/>
    <w:rsid w:val="008E488B"/>
    <w:rsid w:val="008E4ACE"/>
    <w:rsid w:val="008E53CD"/>
    <w:rsid w:val="008E641D"/>
    <w:rsid w:val="008E67D0"/>
    <w:rsid w:val="008E7311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538F"/>
    <w:rsid w:val="008F5B58"/>
    <w:rsid w:val="008F5DE8"/>
    <w:rsid w:val="008F5EA6"/>
    <w:rsid w:val="008F5FDE"/>
    <w:rsid w:val="008F7BFE"/>
    <w:rsid w:val="00900071"/>
    <w:rsid w:val="0090045C"/>
    <w:rsid w:val="00900B18"/>
    <w:rsid w:val="00900CF0"/>
    <w:rsid w:val="00900D6F"/>
    <w:rsid w:val="00901336"/>
    <w:rsid w:val="0090200F"/>
    <w:rsid w:val="009030C8"/>
    <w:rsid w:val="0090363A"/>
    <w:rsid w:val="009040DB"/>
    <w:rsid w:val="00904178"/>
    <w:rsid w:val="00904E2C"/>
    <w:rsid w:val="00904F85"/>
    <w:rsid w:val="00905172"/>
    <w:rsid w:val="00905E61"/>
    <w:rsid w:val="009061F9"/>
    <w:rsid w:val="009063E0"/>
    <w:rsid w:val="0090653E"/>
    <w:rsid w:val="00906DB8"/>
    <w:rsid w:val="00906DEB"/>
    <w:rsid w:val="00907127"/>
    <w:rsid w:val="00907958"/>
    <w:rsid w:val="00910351"/>
    <w:rsid w:val="009110A9"/>
    <w:rsid w:val="00911271"/>
    <w:rsid w:val="00911350"/>
    <w:rsid w:val="00912667"/>
    <w:rsid w:val="0091285A"/>
    <w:rsid w:val="00914193"/>
    <w:rsid w:val="009141E2"/>
    <w:rsid w:val="00914C6C"/>
    <w:rsid w:val="0091555D"/>
    <w:rsid w:val="00916C44"/>
    <w:rsid w:val="0091777E"/>
    <w:rsid w:val="00920D01"/>
    <w:rsid w:val="00921EA3"/>
    <w:rsid w:val="00923254"/>
    <w:rsid w:val="009232AA"/>
    <w:rsid w:val="00924238"/>
    <w:rsid w:val="00924934"/>
    <w:rsid w:val="00924A92"/>
    <w:rsid w:val="0092571F"/>
    <w:rsid w:val="00925CBE"/>
    <w:rsid w:val="009264AB"/>
    <w:rsid w:val="00926C42"/>
    <w:rsid w:val="009303E0"/>
    <w:rsid w:val="0093092D"/>
    <w:rsid w:val="00930EBD"/>
    <w:rsid w:val="00930F75"/>
    <w:rsid w:val="00931387"/>
    <w:rsid w:val="009313D6"/>
    <w:rsid w:val="00931A15"/>
    <w:rsid w:val="009326F4"/>
    <w:rsid w:val="0093375A"/>
    <w:rsid w:val="00933933"/>
    <w:rsid w:val="00935D58"/>
    <w:rsid w:val="00935FDE"/>
    <w:rsid w:val="009364AC"/>
    <w:rsid w:val="00937B90"/>
    <w:rsid w:val="009418FE"/>
    <w:rsid w:val="009420F4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21C6"/>
    <w:rsid w:val="009530F7"/>
    <w:rsid w:val="00953D99"/>
    <w:rsid w:val="00953DAB"/>
    <w:rsid w:val="009548E3"/>
    <w:rsid w:val="0095675A"/>
    <w:rsid w:val="0095740E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20F"/>
    <w:rsid w:val="009644F7"/>
    <w:rsid w:val="00964D2D"/>
    <w:rsid w:val="0096598E"/>
    <w:rsid w:val="00965DBB"/>
    <w:rsid w:val="0096748F"/>
    <w:rsid w:val="00967C64"/>
    <w:rsid w:val="009708A3"/>
    <w:rsid w:val="009709CC"/>
    <w:rsid w:val="00970A35"/>
    <w:rsid w:val="00971962"/>
    <w:rsid w:val="00971B18"/>
    <w:rsid w:val="00973791"/>
    <w:rsid w:val="0097387F"/>
    <w:rsid w:val="00973F0A"/>
    <w:rsid w:val="0097488C"/>
    <w:rsid w:val="0097530D"/>
    <w:rsid w:val="009757EE"/>
    <w:rsid w:val="00976050"/>
    <w:rsid w:val="0097636C"/>
    <w:rsid w:val="00980027"/>
    <w:rsid w:val="00980E5E"/>
    <w:rsid w:val="00981CB2"/>
    <w:rsid w:val="00981FB4"/>
    <w:rsid w:val="00982918"/>
    <w:rsid w:val="00982DAA"/>
    <w:rsid w:val="00983767"/>
    <w:rsid w:val="009840FB"/>
    <w:rsid w:val="009844D5"/>
    <w:rsid w:val="00984563"/>
    <w:rsid w:val="00985428"/>
    <w:rsid w:val="00985866"/>
    <w:rsid w:val="009859C9"/>
    <w:rsid w:val="00985C35"/>
    <w:rsid w:val="00986DA7"/>
    <w:rsid w:val="009879AF"/>
    <w:rsid w:val="00987B43"/>
    <w:rsid w:val="00987C7D"/>
    <w:rsid w:val="00987FD5"/>
    <w:rsid w:val="00990793"/>
    <w:rsid w:val="00992228"/>
    <w:rsid w:val="00993425"/>
    <w:rsid w:val="00993FA0"/>
    <w:rsid w:val="009953ED"/>
    <w:rsid w:val="00995419"/>
    <w:rsid w:val="00995662"/>
    <w:rsid w:val="009959A8"/>
    <w:rsid w:val="00995B11"/>
    <w:rsid w:val="009968DF"/>
    <w:rsid w:val="00996937"/>
    <w:rsid w:val="009A0197"/>
    <w:rsid w:val="009A1B5D"/>
    <w:rsid w:val="009A1DD6"/>
    <w:rsid w:val="009A22F4"/>
    <w:rsid w:val="009A25CC"/>
    <w:rsid w:val="009A283C"/>
    <w:rsid w:val="009A2A8C"/>
    <w:rsid w:val="009A2BC2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B00E9"/>
    <w:rsid w:val="009B0BFD"/>
    <w:rsid w:val="009B2286"/>
    <w:rsid w:val="009B2777"/>
    <w:rsid w:val="009B280B"/>
    <w:rsid w:val="009B2834"/>
    <w:rsid w:val="009B320F"/>
    <w:rsid w:val="009B5740"/>
    <w:rsid w:val="009B59D6"/>
    <w:rsid w:val="009B6532"/>
    <w:rsid w:val="009B6B1E"/>
    <w:rsid w:val="009C0E03"/>
    <w:rsid w:val="009C2FBD"/>
    <w:rsid w:val="009C3199"/>
    <w:rsid w:val="009C4139"/>
    <w:rsid w:val="009C41AC"/>
    <w:rsid w:val="009C42A3"/>
    <w:rsid w:val="009C48BB"/>
    <w:rsid w:val="009C4C14"/>
    <w:rsid w:val="009C4C17"/>
    <w:rsid w:val="009C4CCE"/>
    <w:rsid w:val="009C72E7"/>
    <w:rsid w:val="009D0B92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4154"/>
    <w:rsid w:val="009D41B7"/>
    <w:rsid w:val="009D49AD"/>
    <w:rsid w:val="009D4A5E"/>
    <w:rsid w:val="009D7389"/>
    <w:rsid w:val="009D75BB"/>
    <w:rsid w:val="009D7801"/>
    <w:rsid w:val="009D7E63"/>
    <w:rsid w:val="009D7FB9"/>
    <w:rsid w:val="009E0022"/>
    <w:rsid w:val="009E0643"/>
    <w:rsid w:val="009E0647"/>
    <w:rsid w:val="009E1390"/>
    <w:rsid w:val="009E203D"/>
    <w:rsid w:val="009E21AD"/>
    <w:rsid w:val="009E2366"/>
    <w:rsid w:val="009E3186"/>
    <w:rsid w:val="009E3FC6"/>
    <w:rsid w:val="009E514A"/>
    <w:rsid w:val="009E5A7B"/>
    <w:rsid w:val="009E5E4F"/>
    <w:rsid w:val="009E5FBF"/>
    <w:rsid w:val="009E609A"/>
    <w:rsid w:val="009E664C"/>
    <w:rsid w:val="009E7912"/>
    <w:rsid w:val="009E7B75"/>
    <w:rsid w:val="009F0AD3"/>
    <w:rsid w:val="009F0C0F"/>
    <w:rsid w:val="009F0CFA"/>
    <w:rsid w:val="009F0D69"/>
    <w:rsid w:val="009F15D5"/>
    <w:rsid w:val="009F2CFA"/>
    <w:rsid w:val="009F2FBC"/>
    <w:rsid w:val="009F469C"/>
    <w:rsid w:val="009F58D5"/>
    <w:rsid w:val="009F6A98"/>
    <w:rsid w:val="009F73F1"/>
    <w:rsid w:val="00A0076F"/>
    <w:rsid w:val="00A00833"/>
    <w:rsid w:val="00A008F6"/>
    <w:rsid w:val="00A00BAA"/>
    <w:rsid w:val="00A00F48"/>
    <w:rsid w:val="00A00F6F"/>
    <w:rsid w:val="00A018F2"/>
    <w:rsid w:val="00A019E2"/>
    <w:rsid w:val="00A0243A"/>
    <w:rsid w:val="00A02774"/>
    <w:rsid w:val="00A04186"/>
    <w:rsid w:val="00A050D8"/>
    <w:rsid w:val="00A05132"/>
    <w:rsid w:val="00A06FD7"/>
    <w:rsid w:val="00A07592"/>
    <w:rsid w:val="00A07794"/>
    <w:rsid w:val="00A07E76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C74"/>
    <w:rsid w:val="00A12FBA"/>
    <w:rsid w:val="00A145B7"/>
    <w:rsid w:val="00A14E8D"/>
    <w:rsid w:val="00A14ED5"/>
    <w:rsid w:val="00A1520E"/>
    <w:rsid w:val="00A16E88"/>
    <w:rsid w:val="00A17289"/>
    <w:rsid w:val="00A17AAF"/>
    <w:rsid w:val="00A17D19"/>
    <w:rsid w:val="00A20066"/>
    <w:rsid w:val="00A20081"/>
    <w:rsid w:val="00A20672"/>
    <w:rsid w:val="00A21522"/>
    <w:rsid w:val="00A21916"/>
    <w:rsid w:val="00A22D5D"/>
    <w:rsid w:val="00A22D98"/>
    <w:rsid w:val="00A23F11"/>
    <w:rsid w:val="00A242FE"/>
    <w:rsid w:val="00A2457A"/>
    <w:rsid w:val="00A306E3"/>
    <w:rsid w:val="00A315C2"/>
    <w:rsid w:val="00A31796"/>
    <w:rsid w:val="00A31F2C"/>
    <w:rsid w:val="00A32132"/>
    <w:rsid w:val="00A32D5D"/>
    <w:rsid w:val="00A33788"/>
    <w:rsid w:val="00A33E5C"/>
    <w:rsid w:val="00A35A59"/>
    <w:rsid w:val="00A3719E"/>
    <w:rsid w:val="00A3795D"/>
    <w:rsid w:val="00A37A3F"/>
    <w:rsid w:val="00A37F78"/>
    <w:rsid w:val="00A401AD"/>
    <w:rsid w:val="00A4054D"/>
    <w:rsid w:val="00A40AF8"/>
    <w:rsid w:val="00A41207"/>
    <w:rsid w:val="00A41B7A"/>
    <w:rsid w:val="00A424CC"/>
    <w:rsid w:val="00A429A9"/>
    <w:rsid w:val="00A437F2"/>
    <w:rsid w:val="00A43986"/>
    <w:rsid w:val="00A44290"/>
    <w:rsid w:val="00A453C9"/>
    <w:rsid w:val="00A4593B"/>
    <w:rsid w:val="00A45D53"/>
    <w:rsid w:val="00A461D4"/>
    <w:rsid w:val="00A464BA"/>
    <w:rsid w:val="00A46C5F"/>
    <w:rsid w:val="00A475FC"/>
    <w:rsid w:val="00A5093E"/>
    <w:rsid w:val="00A51088"/>
    <w:rsid w:val="00A51550"/>
    <w:rsid w:val="00A518F6"/>
    <w:rsid w:val="00A527EF"/>
    <w:rsid w:val="00A5366D"/>
    <w:rsid w:val="00A55987"/>
    <w:rsid w:val="00A55F39"/>
    <w:rsid w:val="00A56793"/>
    <w:rsid w:val="00A56D6C"/>
    <w:rsid w:val="00A56E0C"/>
    <w:rsid w:val="00A5737A"/>
    <w:rsid w:val="00A57E96"/>
    <w:rsid w:val="00A608C8"/>
    <w:rsid w:val="00A6154E"/>
    <w:rsid w:val="00A617FD"/>
    <w:rsid w:val="00A62A06"/>
    <w:rsid w:val="00A643C7"/>
    <w:rsid w:val="00A6465E"/>
    <w:rsid w:val="00A64773"/>
    <w:rsid w:val="00A64E05"/>
    <w:rsid w:val="00A651CD"/>
    <w:rsid w:val="00A65F93"/>
    <w:rsid w:val="00A66D50"/>
    <w:rsid w:val="00A66F49"/>
    <w:rsid w:val="00A67B62"/>
    <w:rsid w:val="00A67F9A"/>
    <w:rsid w:val="00A704BD"/>
    <w:rsid w:val="00A70684"/>
    <w:rsid w:val="00A70795"/>
    <w:rsid w:val="00A7212B"/>
    <w:rsid w:val="00A72C9E"/>
    <w:rsid w:val="00A74C64"/>
    <w:rsid w:val="00A74CDE"/>
    <w:rsid w:val="00A75D1E"/>
    <w:rsid w:val="00A76FD6"/>
    <w:rsid w:val="00A77BC5"/>
    <w:rsid w:val="00A80352"/>
    <w:rsid w:val="00A80CBF"/>
    <w:rsid w:val="00A80EE8"/>
    <w:rsid w:val="00A81EFA"/>
    <w:rsid w:val="00A8269C"/>
    <w:rsid w:val="00A83C6E"/>
    <w:rsid w:val="00A84E03"/>
    <w:rsid w:val="00A852E9"/>
    <w:rsid w:val="00A85614"/>
    <w:rsid w:val="00A86629"/>
    <w:rsid w:val="00A86F25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A0442"/>
    <w:rsid w:val="00AA1697"/>
    <w:rsid w:val="00AA1A6E"/>
    <w:rsid w:val="00AA2D9E"/>
    <w:rsid w:val="00AA427C"/>
    <w:rsid w:val="00AA506A"/>
    <w:rsid w:val="00AA5688"/>
    <w:rsid w:val="00AA570C"/>
    <w:rsid w:val="00AA59F4"/>
    <w:rsid w:val="00AA5A6C"/>
    <w:rsid w:val="00AA5B45"/>
    <w:rsid w:val="00AA68CD"/>
    <w:rsid w:val="00AB0259"/>
    <w:rsid w:val="00AB0DBC"/>
    <w:rsid w:val="00AB1AA2"/>
    <w:rsid w:val="00AB292F"/>
    <w:rsid w:val="00AB2DD6"/>
    <w:rsid w:val="00AB3D6C"/>
    <w:rsid w:val="00AB4EA3"/>
    <w:rsid w:val="00AB4EED"/>
    <w:rsid w:val="00AB518E"/>
    <w:rsid w:val="00AB5D49"/>
    <w:rsid w:val="00AB6B69"/>
    <w:rsid w:val="00AB6FC1"/>
    <w:rsid w:val="00AB7FB7"/>
    <w:rsid w:val="00AC0BE0"/>
    <w:rsid w:val="00AC0D10"/>
    <w:rsid w:val="00AC1FDA"/>
    <w:rsid w:val="00AC2A82"/>
    <w:rsid w:val="00AC4238"/>
    <w:rsid w:val="00AC521A"/>
    <w:rsid w:val="00AC5253"/>
    <w:rsid w:val="00AC7464"/>
    <w:rsid w:val="00AC7AE5"/>
    <w:rsid w:val="00AC7E6E"/>
    <w:rsid w:val="00AC7F31"/>
    <w:rsid w:val="00AD0343"/>
    <w:rsid w:val="00AD04F9"/>
    <w:rsid w:val="00AD117D"/>
    <w:rsid w:val="00AD1190"/>
    <w:rsid w:val="00AD12AF"/>
    <w:rsid w:val="00AD1F22"/>
    <w:rsid w:val="00AD4BEB"/>
    <w:rsid w:val="00AD5262"/>
    <w:rsid w:val="00AD5FD9"/>
    <w:rsid w:val="00AD6591"/>
    <w:rsid w:val="00AD67D0"/>
    <w:rsid w:val="00AD67EF"/>
    <w:rsid w:val="00AD7ABA"/>
    <w:rsid w:val="00AD7CB3"/>
    <w:rsid w:val="00AE03A0"/>
    <w:rsid w:val="00AE120E"/>
    <w:rsid w:val="00AE1419"/>
    <w:rsid w:val="00AE19EB"/>
    <w:rsid w:val="00AE1A75"/>
    <w:rsid w:val="00AE1CC7"/>
    <w:rsid w:val="00AE1E05"/>
    <w:rsid w:val="00AE354C"/>
    <w:rsid w:val="00AE37ED"/>
    <w:rsid w:val="00AE4CFA"/>
    <w:rsid w:val="00AE50A4"/>
    <w:rsid w:val="00AE5413"/>
    <w:rsid w:val="00AE5E33"/>
    <w:rsid w:val="00AE7117"/>
    <w:rsid w:val="00AE7A4C"/>
    <w:rsid w:val="00AF00AE"/>
    <w:rsid w:val="00AF01BB"/>
    <w:rsid w:val="00AF01CE"/>
    <w:rsid w:val="00AF04FA"/>
    <w:rsid w:val="00AF0962"/>
    <w:rsid w:val="00AF1EAF"/>
    <w:rsid w:val="00AF1EE9"/>
    <w:rsid w:val="00AF20C5"/>
    <w:rsid w:val="00AF264C"/>
    <w:rsid w:val="00AF2909"/>
    <w:rsid w:val="00AF2BB6"/>
    <w:rsid w:val="00AF3535"/>
    <w:rsid w:val="00AF35FA"/>
    <w:rsid w:val="00AF46BA"/>
    <w:rsid w:val="00AF4C61"/>
    <w:rsid w:val="00AF4D7F"/>
    <w:rsid w:val="00AF52CF"/>
    <w:rsid w:val="00AF5C7D"/>
    <w:rsid w:val="00AF6562"/>
    <w:rsid w:val="00AF6BD2"/>
    <w:rsid w:val="00AF6CAF"/>
    <w:rsid w:val="00AF7B27"/>
    <w:rsid w:val="00AF7BA2"/>
    <w:rsid w:val="00B00E3A"/>
    <w:rsid w:val="00B01795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07F12"/>
    <w:rsid w:val="00B10ED9"/>
    <w:rsid w:val="00B12416"/>
    <w:rsid w:val="00B1344E"/>
    <w:rsid w:val="00B134F3"/>
    <w:rsid w:val="00B137A7"/>
    <w:rsid w:val="00B13A28"/>
    <w:rsid w:val="00B13B50"/>
    <w:rsid w:val="00B13CD1"/>
    <w:rsid w:val="00B13E45"/>
    <w:rsid w:val="00B143B3"/>
    <w:rsid w:val="00B1513B"/>
    <w:rsid w:val="00B15700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1D8"/>
    <w:rsid w:val="00B22A2F"/>
    <w:rsid w:val="00B230E8"/>
    <w:rsid w:val="00B236CE"/>
    <w:rsid w:val="00B23D49"/>
    <w:rsid w:val="00B24FEC"/>
    <w:rsid w:val="00B255F2"/>
    <w:rsid w:val="00B25A00"/>
    <w:rsid w:val="00B269B6"/>
    <w:rsid w:val="00B272CC"/>
    <w:rsid w:val="00B2734A"/>
    <w:rsid w:val="00B27957"/>
    <w:rsid w:val="00B3042A"/>
    <w:rsid w:val="00B3257F"/>
    <w:rsid w:val="00B326D2"/>
    <w:rsid w:val="00B3377F"/>
    <w:rsid w:val="00B33E26"/>
    <w:rsid w:val="00B353DC"/>
    <w:rsid w:val="00B35C95"/>
    <w:rsid w:val="00B361C1"/>
    <w:rsid w:val="00B36523"/>
    <w:rsid w:val="00B3697F"/>
    <w:rsid w:val="00B370F0"/>
    <w:rsid w:val="00B372A9"/>
    <w:rsid w:val="00B40C4A"/>
    <w:rsid w:val="00B41BB5"/>
    <w:rsid w:val="00B42A5E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7382"/>
    <w:rsid w:val="00B477E7"/>
    <w:rsid w:val="00B47D27"/>
    <w:rsid w:val="00B51FFA"/>
    <w:rsid w:val="00B5224B"/>
    <w:rsid w:val="00B53433"/>
    <w:rsid w:val="00B53E1E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E84"/>
    <w:rsid w:val="00B57859"/>
    <w:rsid w:val="00B57CC2"/>
    <w:rsid w:val="00B6133A"/>
    <w:rsid w:val="00B634F9"/>
    <w:rsid w:val="00B6371F"/>
    <w:rsid w:val="00B6376C"/>
    <w:rsid w:val="00B63B7C"/>
    <w:rsid w:val="00B6426B"/>
    <w:rsid w:val="00B65D5E"/>
    <w:rsid w:val="00B66603"/>
    <w:rsid w:val="00B67111"/>
    <w:rsid w:val="00B679B5"/>
    <w:rsid w:val="00B701A9"/>
    <w:rsid w:val="00B70E80"/>
    <w:rsid w:val="00B70F7A"/>
    <w:rsid w:val="00B71713"/>
    <w:rsid w:val="00B7210A"/>
    <w:rsid w:val="00B7231A"/>
    <w:rsid w:val="00B74A35"/>
    <w:rsid w:val="00B74B19"/>
    <w:rsid w:val="00B7504C"/>
    <w:rsid w:val="00B76988"/>
    <w:rsid w:val="00B778D4"/>
    <w:rsid w:val="00B807A0"/>
    <w:rsid w:val="00B814EC"/>
    <w:rsid w:val="00B8168F"/>
    <w:rsid w:val="00B82215"/>
    <w:rsid w:val="00B83899"/>
    <w:rsid w:val="00B8432C"/>
    <w:rsid w:val="00B84761"/>
    <w:rsid w:val="00B847E5"/>
    <w:rsid w:val="00B84857"/>
    <w:rsid w:val="00B85171"/>
    <w:rsid w:val="00B875C3"/>
    <w:rsid w:val="00B87ED1"/>
    <w:rsid w:val="00B90008"/>
    <w:rsid w:val="00B9025F"/>
    <w:rsid w:val="00B91057"/>
    <w:rsid w:val="00B91497"/>
    <w:rsid w:val="00B91FA8"/>
    <w:rsid w:val="00B9233C"/>
    <w:rsid w:val="00B92A70"/>
    <w:rsid w:val="00B92EC9"/>
    <w:rsid w:val="00B93563"/>
    <w:rsid w:val="00B94089"/>
    <w:rsid w:val="00B94430"/>
    <w:rsid w:val="00B94FD5"/>
    <w:rsid w:val="00B950AD"/>
    <w:rsid w:val="00B95B9F"/>
    <w:rsid w:val="00B95DA5"/>
    <w:rsid w:val="00B96E5D"/>
    <w:rsid w:val="00B973B1"/>
    <w:rsid w:val="00B977BB"/>
    <w:rsid w:val="00B97BD7"/>
    <w:rsid w:val="00B97F0E"/>
    <w:rsid w:val="00BA0A63"/>
    <w:rsid w:val="00BA0FAC"/>
    <w:rsid w:val="00BA16FC"/>
    <w:rsid w:val="00BA1F2F"/>
    <w:rsid w:val="00BA2DEA"/>
    <w:rsid w:val="00BA374C"/>
    <w:rsid w:val="00BA3761"/>
    <w:rsid w:val="00BA38B1"/>
    <w:rsid w:val="00BA3B66"/>
    <w:rsid w:val="00BA52FA"/>
    <w:rsid w:val="00BA56BA"/>
    <w:rsid w:val="00BA5C56"/>
    <w:rsid w:val="00BA5FE8"/>
    <w:rsid w:val="00BA6045"/>
    <w:rsid w:val="00BA66F6"/>
    <w:rsid w:val="00BA7510"/>
    <w:rsid w:val="00BA7A0F"/>
    <w:rsid w:val="00BA7ABF"/>
    <w:rsid w:val="00BA7AF3"/>
    <w:rsid w:val="00BB16EF"/>
    <w:rsid w:val="00BB28EA"/>
    <w:rsid w:val="00BB354F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70A"/>
    <w:rsid w:val="00BC2931"/>
    <w:rsid w:val="00BC4939"/>
    <w:rsid w:val="00BC5087"/>
    <w:rsid w:val="00BC535C"/>
    <w:rsid w:val="00BC557B"/>
    <w:rsid w:val="00BC779A"/>
    <w:rsid w:val="00BD056F"/>
    <w:rsid w:val="00BD0589"/>
    <w:rsid w:val="00BD0717"/>
    <w:rsid w:val="00BD0749"/>
    <w:rsid w:val="00BD14B6"/>
    <w:rsid w:val="00BD1866"/>
    <w:rsid w:val="00BD2CAC"/>
    <w:rsid w:val="00BD3697"/>
    <w:rsid w:val="00BD3C44"/>
    <w:rsid w:val="00BD48F9"/>
    <w:rsid w:val="00BD4BDE"/>
    <w:rsid w:val="00BD4EDB"/>
    <w:rsid w:val="00BD526B"/>
    <w:rsid w:val="00BD5811"/>
    <w:rsid w:val="00BD5DE2"/>
    <w:rsid w:val="00BD6755"/>
    <w:rsid w:val="00BD7DC0"/>
    <w:rsid w:val="00BE018E"/>
    <w:rsid w:val="00BE035D"/>
    <w:rsid w:val="00BE09E0"/>
    <w:rsid w:val="00BE0E58"/>
    <w:rsid w:val="00BE2B39"/>
    <w:rsid w:val="00BE4740"/>
    <w:rsid w:val="00BE49C4"/>
    <w:rsid w:val="00BE49F7"/>
    <w:rsid w:val="00BE4E50"/>
    <w:rsid w:val="00BE55FB"/>
    <w:rsid w:val="00BE5A58"/>
    <w:rsid w:val="00BE677C"/>
    <w:rsid w:val="00BE68C2"/>
    <w:rsid w:val="00BE6B8B"/>
    <w:rsid w:val="00BE6B94"/>
    <w:rsid w:val="00BE76F3"/>
    <w:rsid w:val="00BE7FB3"/>
    <w:rsid w:val="00BF0391"/>
    <w:rsid w:val="00BF0A75"/>
    <w:rsid w:val="00BF1381"/>
    <w:rsid w:val="00BF1FE2"/>
    <w:rsid w:val="00BF2471"/>
    <w:rsid w:val="00BF3998"/>
    <w:rsid w:val="00BF3A1E"/>
    <w:rsid w:val="00BF3E2F"/>
    <w:rsid w:val="00BF41FA"/>
    <w:rsid w:val="00BF450D"/>
    <w:rsid w:val="00BF48D6"/>
    <w:rsid w:val="00BF6A11"/>
    <w:rsid w:val="00BF79CF"/>
    <w:rsid w:val="00C00D71"/>
    <w:rsid w:val="00C01010"/>
    <w:rsid w:val="00C02ACE"/>
    <w:rsid w:val="00C036B6"/>
    <w:rsid w:val="00C03783"/>
    <w:rsid w:val="00C053A6"/>
    <w:rsid w:val="00C05C99"/>
    <w:rsid w:val="00C05EBF"/>
    <w:rsid w:val="00C0633E"/>
    <w:rsid w:val="00C067F4"/>
    <w:rsid w:val="00C06824"/>
    <w:rsid w:val="00C076C6"/>
    <w:rsid w:val="00C07B4E"/>
    <w:rsid w:val="00C07D68"/>
    <w:rsid w:val="00C10823"/>
    <w:rsid w:val="00C10E2F"/>
    <w:rsid w:val="00C10FBB"/>
    <w:rsid w:val="00C111ED"/>
    <w:rsid w:val="00C114F2"/>
    <w:rsid w:val="00C12396"/>
    <w:rsid w:val="00C12D19"/>
    <w:rsid w:val="00C13CCC"/>
    <w:rsid w:val="00C13F8E"/>
    <w:rsid w:val="00C1411C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20BE8"/>
    <w:rsid w:val="00C20C15"/>
    <w:rsid w:val="00C2125E"/>
    <w:rsid w:val="00C21A90"/>
    <w:rsid w:val="00C21FA9"/>
    <w:rsid w:val="00C22224"/>
    <w:rsid w:val="00C22D43"/>
    <w:rsid w:val="00C22F01"/>
    <w:rsid w:val="00C22F57"/>
    <w:rsid w:val="00C23558"/>
    <w:rsid w:val="00C23750"/>
    <w:rsid w:val="00C23CF6"/>
    <w:rsid w:val="00C2435F"/>
    <w:rsid w:val="00C24BB7"/>
    <w:rsid w:val="00C252C3"/>
    <w:rsid w:val="00C25470"/>
    <w:rsid w:val="00C26912"/>
    <w:rsid w:val="00C26B35"/>
    <w:rsid w:val="00C26F09"/>
    <w:rsid w:val="00C276D7"/>
    <w:rsid w:val="00C30DFE"/>
    <w:rsid w:val="00C312AF"/>
    <w:rsid w:val="00C32097"/>
    <w:rsid w:val="00C329CC"/>
    <w:rsid w:val="00C333A2"/>
    <w:rsid w:val="00C3360C"/>
    <w:rsid w:val="00C3371E"/>
    <w:rsid w:val="00C33D19"/>
    <w:rsid w:val="00C33F21"/>
    <w:rsid w:val="00C34769"/>
    <w:rsid w:val="00C36B7B"/>
    <w:rsid w:val="00C376CA"/>
    <w:rsid w:val="00C3771B"/>
    <w:rsid w:val="00C37AA1"/>
    <w:rsid w:val="00C37F9E"/>
    <w:rsid w:val="00C401DD"/>
    <w:rsid w:val="00C40287"/>
    <w:rsid w:val="00C40C3F"/>
    <w:rsid w:val="00C41A7B"/>
    <w:rsid w:val="00C41B43"/>
    <w:rsid w:val="00C41D8F"/>
    <w:rsid w:val="00C42CDD"/>
    <w:rsid w:val="00C42D83"/>
    <w:rsid w:val="00C42E21"/>
    <w:rsid w:val="00C42F98"/>
    <w:rsid w:val="00C43E4F"/>
    <w:rsid w:val="00C4503E"/>
    <w:rsid w:val="00C45279"/>
    <w:rsid w:val="00C45509"/>
    <w:rsid w:val="00C46539"/>
    <w:rsid w:val="00C46692"/>
    <w:rsid w:val="00C475C0"/>
    <w:rsid w:val="00C47668"/>
    <w:rsid w:val="00C500A8"/>
    <w:rsid w:val="00C50381"/>
    <w:rsid w:val="00C50A27"/>
    <w:rsid w:val="00C515C8"/>
    <w:rsid w:val="00C51B68"/>
    <w:rsid w:val="00C51CA7"/>
    <w:rsid w:val="00C51DD8"/>
    <w:rsid w:val="00C51F10"/>
    <w:rsid w:val="00C51F9F"/>
    <w:rsid w:val="00C523D4"/>
    <w:rsid w:val="00C52BB5"/>
    <w:rsid w:val="00C535A4"/>
    <w:rsid w:val="00C5475D"/>
    <w:rsid w:val="00C55928"/>
    <w:rsid w:val="00C55982"/>
    <w:rsid w:val="00C559CC"/>
    <w:rsid w:val="00C56998"/>
    <w:rsid w:val="00C5712D"/>
    <w:rsid w:val="00C57285"/>
    <w:rsid w:val="00C57571"/>
    <w:rsid w:val="00C5759E"/>
    <w:rsid w:val="00C57D40"/>
    <w:rsid w:val="00C6054E"/>
    <w:rsid w:val="00C60ACB"/>
    <w:rsid w:val="00C6147E"/>
    <w:rsid w:val="00C61887"/>
    <w:rsid w:val="00C6239A"/>
    <w:rsid w:val="00C6277A"/>
    <w:rsid w:val="00C627D8"/>
    <w:rsid w:val="00C62A4B"/>
    <w:rsid w:val="00C62B75"/>
    <w:rsid w:val="00C63F54"/>
    <w:rsid w:val="00C64097"/>
    <w:rsid w:val="00C64609"/>
    <w:rsid w:val="00C6477B"/>
    <w:rsid w:val="00C64DC5"/>
    <w:rsid w:val="00C65AF7"/>
    <w:rsid w:val="00C6698A"/>
    <w:rsid w:val="00C66E8F"/>
    <w:rsid w:val="00C7100D"/>
    <w:rsid w:val="00C72010"/>
    <w:rsid w:val="00C72160"/>
    <w:rsid w:val="00C729CE"/>
    <w:rsid w:val="00C740E7"/>
    <w:rsid w:val="00C74314"/>
    <w:rsid w:val="00C7464D"/>
    <w:rsid w:val="00C747BF"/>
    <w:rsid w:val="00C74B63"/>
    <w:rsid w:val="00C7538B"/>
    <w:rsid w:val="00C753B0"/>
    <w:rsid w:val="00C75555"/>
    <w:rsid w:val="00C758E6"/>
    <w:rsid w:val="00C77002"/>
    <w:rsid w:val="00C77B17"/>
    <w:rsid w:val="00C80951"/>
    <w:rsid w:val="00C81A33"/>
    <w:rsid w:val="00C825A8"/>
    <w:rsid w:val="00C834F4"/>
    <w:rsid w:val="00C835E8"/>
    <w:rsid w:val="00C8425F"/>
    <w:rsid w:val="00C84392"/>
    <w:rsid w:val="00C84961"/>
    <w:rsid w:val="00C8526B"/>
    <w:rsid w:val="00C85364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67D"/>
    <w:rsid w:val="00C95F35"/>
    <w:rsid w:val="00C96988"/>
    <w:rsid w:val="00CA0100"/>
    <w:rsid w:val="00CA09B2"/>
    <w:rsid w:val="00CA0FF2"/>
    <w:rsid w:val="00CA1036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4F7C"/>
    <w:rsid w:val="00CA50BD"/>
    <w:rsid w:val="00CA5300"/>
    <w:rsid w:val="00CA544C"/>
    <w:rsid w:val="00CA5FF2"/>
    <w:rsid w:val="00CA69FE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B7B99"/>
    <w:rsid w:val="00CC02A8"/>
    <w:rsid w:val="00CC0EA7"/>
    <w:rsid w:val="00CC2715"/>
    <w:rsid w:val="00CC2EBB"/>
    <w:rsid w:val="00CC3089"/>
    <w:rsid w:val="00CC3BF4"/>
    <w:rsid w:val="00CC4420"/>
    <w:rsid w:val="00CC4615"/>
    <w:rsid w:val="00CC55C5"/>
    <w:rsid w:val="00CC561F"/>
    <w:rsid w:val="00CC5839"/>
    <w:rsid w:val="00CC5E8D"/>
    <w:rsid w:val="00CC6403"/>
    <w:rsid w:val="00CC6447"/>
    <w:rsid w:val="00CC6F3A"/>
    <w:rsid w:val="00CC726A"/>
    <w:rsid w:val="00CC78B2"/>
    <w:rsid w:val="00CC7C58"/>
    <w:rsid w:val="00CD0354"/>
    <w:rsid w:val="00CD10A3"/>
    <w:rsid w:val="00CD2126"/>
    <w:rsid w:val="00CD23B3"/>
    <w:rsid w:val="00CD4312"/>
    <w:rsid w:val="00CD6197"/>
    <w:rsid w:val="00CD6670"/>
    <w:rsid w:val="00CD6F30"/>
    <w:rsid w:val="00CD7034"/>
    <w:rsid w:val="00CD70D8"/>
    <w:rsid w:val="00CE0C5E"/>
    <w:rsid w:val="00CE1D1E"/>
    <w:rsid w:val="00CE1D9B"/>
    <w:rsid w:val="00CE1DC8"/>
    <w:rsid w:val="00CE315D"/>
    <w:rsid w:val="00CE3491"/>
    <w:rsid w:val="00CE3B25"/>
    <w:rsid w:val="00CE3C53"/>
    <w:rsid w:val="00CE4582"/>
    <w:rsid w:val="00CE4E05"/>
    <w:rsid w:val="00CE54D9"/>
    <w:rsid w:val="00CE568A"/>
    <w:rsid w:val="00CE5932"/>
    <w:rsid w:val="00CE5E73"/>
    <w:rsid w:val="00CF0A04"/>
    <w:rsid w:val="00CF13EF"/>
    <w:rsid w:val="00CF14BC"/>
    <w:rsid w:val="00CF17DC"/>
    <w:rsid w:val="00CF1846"/>
    <w:rsid w:val="00CF1A05"/>
    <w:rsid w:val="00CF242C"/>
    <w:rsid w:val="00CF37BC"/>
    <w:rsid w:val="00CF3A27"/>
    <w:rsid w:val="00CF3D05"/>
    <w:rsid w:val="00CF40B2"/>
    <w:rsid w:val="00CF42F0"/>
    <w:rsid w:val="00CF5487"/>
    <w:rsid w:val="00CF6315"/>
    <w:rsid w:val="00CF660D"/>
    <w:rsid w:val="00CF7826"/>
    <w:rsid w:val="00CF7DA9"/>
    <w:rsid w:val="00D005A3"/>
    <w:rsid w:val="00D02B57"/>
    <w:rsid w:val="00D02B5A"/>
    <w:rsid w:val="00D034E8"/>
    <w:rsid w:val="00D0376A"/>
    <w:rsid w:val="00D04006"/>
    <w:rsid w:val="00D042E0"/>
    <w:rsid w:val="00D0434C"/>
    <w:rsid w:val="00D0456A"/>
    <w:rsid w:val="00D04AB0"/>
    <w:rsid w:val="00D05715"/>
    <w:rsid w:val="00D05C9C"/>
    <w:rsid w:val="00D05E72"/>
    <w:rsid w:val="00D0670A"/>
    <w:rsid w:val="00D0734F"/>
    <w:rsid w:val="00D07637"/>
    <w:rsid w:val="00D07CB2"/>
    <w:rsid w:val="00D10205"/>
    <w:rsid w:val="00D10A65"/>
    <w:rsid w:val="00D10B8B"/>
    <w:rsid w:val="00D11DC1"/>
    <w:rsid w:val="00D12A9B"/>
    <w:rsid w:val="00D136C7"/>
    <w:rsid w:val="00D13882"/>
    <w:rsid w:val="00D14DC4"/>
    <w:rsid w:val="00D14FA6"/>
    <w:rsid w:val="00D15297"/>
    <w:rsid w:val="00D15978"/>
    <w:rsid w:val="00D15CF1"/>
    <w:rsid w:val="00D15F68"/>
    <w:rsid w:val="00D16788"/>
    <w:rsid w:val="00D1707E"/>
    <w:rsid w:val="00D17423"/>
    <w:rsid w:val="00D2044A"/>
    <w:rsid w:val="00D211C1"/>
    <w:rsid w:val="00D216D9"/>
    <w:rsid w:val="00D21D81"/>
    <w:rsid w:val="00D22FE4"/>
    <w:rsid w:val="00D237BD"/>
    <w:rsid w:val="00D24BB2"/>
    <w:rsid w:val="00D2521E"/>
    <w:rsid w:val="00D25581"/>
    <w:rsid w:val="00D261E1"/>
    <w:rsid w:val="00D2729A"/>
    <w:rsid w:val="00D30E9E"/>
    <w:rsid w:val="00D325E5"/>
    <w:rsid w:val="00D3398F"/>
    <w:rsid w:val="00D34F5F"/>
    <w:rsid w:val="00D35D71"/>
    <w:rsid w:val="00D361E3"/>
    <w:rsid w:val="00D36DF4"/>
    <w:rsid w:val="00D3710F"/>
    <w:rsid w:val="00D373E6"/>
    <w:rsid w:val="00D40502"/>
    <w:rsid w:val="00D40C1B"/>
    <w:rsid w:val="00D4148A"/>
    <w:rsid w:val="00D41740"/>
    <w:rsid w:val="00D43CBE"/>
    <w:rsid w:val="00D443B5"/>
    <w:rsid w:val="00D44988"/>
    <w:rsid w:val="00D44FE7"/>
    <w:rsid w:val="00D4620B"/>
    <w:rsid w:val="00D4635C"/>
    <w:rsid w:val="00D46476"/>
    <w:rsid w:val="00D4663A"/>
    <w:rsid w:val="00D479EE"/>
    <w:rsid w:val="00D51619"/>
    <w:rsid w:val="00D52180"/>
    <w:rsid w:val="00D524D4"/>
    <w:rsid w:val="00D52831"/>
    <w:rsid w:val="00D52D91"/>
    <w:rsid w:val="00D5400B"/>
    <w:rsid w:val="00D54641"/>
    <w:rsid w:val="00D54766"/>
    <w:rsid w:val="00D548DE"/>
    <w:rsid w:val="00D55733"/>
    <w:rsid w:val="00D55CA4"/>
    <w:rsid w:val="00D566C8"/>
    <w:rsid w:val="00D566F4"/>
    <w:rsid w:val="00D56D65"/>
    <w:rsid w:val="00D60398"/>
    <w:rsid w:val="00D60AD1"/>
    <w:rsid w:val="00D60E24"/>
    <w:rsid w:val="00D61A20"/>
    <w:rsid w:val="00D6235B"/>
    <w:rsid w:val="00D62586"/>
    <w:rsid w:val="00D62CFB"/>
    <w:rsid w:val="00D634DF"/>
    <w:rsid w:val="00D63E96"/>
    <w:rsid w:val="00D646DC"/>
    <w:rsid w:val="00D64CFC"/>
    <w:rsid w:val="00D6667B"/>
    <w:rsid w:val="00D70300"/>
    <w:rsid w:val="00D707AF"/>
    <w:rsid w:val="00D70D44"/>
    <w:rsid w:val="00D714BB"/>
    <w:rsid w:val="00D71C35"/>
    <w:rsid w:val="00D71EDB"/>
    <w:rsid w:val="00D71F76"/>
    <w:rsid w:val="00D74615"/>
    <w:rsid w:val="00D74FB7"/>
    <w:rsid w:val="00D75150"/>
    <w:rsid w:val="00D7515E"/>
    <w:rsid w:val="00D7557C"/>
    <w:rsid w:val="00D7593C"/>
    <w:rsid w:val="00D75B46"/>
    <w:rsid w:val="00D7603B"/>
    <w:rsid w:val="00D76858"/>
    <w:rsid w:val="00D771A2"/>
    <w:rsid w:val="00D7770D"/>
    <w:rsid w:val="00D807BF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1679"/>
    <w:rsid w:val="00D92698"/>
    <w:rsid w:val="00D92E86"/>
    <w:rsid w:val="00D9391C"/>
    <w:rsid w:val="00D93C36"/>
    <w:rsid w:val="00D93F80"/>
    <w:rsid w:val="00D93FEB"/>
    <w:rsid w:val="00D946FB"/>
    <w:rsid w:val="00D948BF"/>
    <w:rsid w:val="00D95919"/>
    <w:rsid w:val="00D959C4"/>
    <w:rsid w:val="00D96403"/>
    <w:rsid w:val="00D96AE7"/>
    <w:rsid w:val="00D97075"/>
    <w:rsid w:val="00D978B0"/>
    <w:rsid w:val="00D97EEF"/>
    <w:rsid w:val="00DA000D"/>
    <w:rsid w:val="00DA0381"/>
    <w:rsid w:val="00DA043A"/>
    <w:rsid w:val="00DA04B8"/>
    <w:rsid w:val="00DA18EC"/>
    <w:rsid w:val="00DA2B3F"/>
    <w:rsid w:val="00DA3F32"/>
    <w:rsid w:val="00DA4337"/>
    <w:rsid w:val="00DA5267"/>
    <w:rsid w:val="00DA5293"/>
    <w:rsid w:val="00DA582D"/>
    <w:rsid w:val="00DA6D69"/>
    <w:rsid w:val="00DA6E0F"/>
    <w:rsid w:val="00DA7426"/>
    <w:rsid w:val="00DA7E88"/>
    <w:rsid w:val="00DB01F3"/>
    <w:rsid w:val="00DB1A53"/>
    <w:rsid w:val="00DB34EC"/>
    <w:rsid w:val="00DB3950"/>
    <w:rsid w:val="00DB4A83"/>
    <w:rsid w:val="00DB561C"/>
    <w:rsid w:val="00DB58E4"/>
    <w:rsid w:val="00DB6D2B"/>
    <w:rsid w:val="00DB7307"/>
    <w:rsid w:val="00DB73F8"/>
    <w:rsid w:val="00DB7836"/>
    <w:rsid w:val="00DB7D25"/>
    <w:rsid w:val="00DC11F2"/>
    <w:rsid w:val="00DC19D4"/>
    <w:rsid w:val="00DC2036"/>
    <w:rsid w:val="00DC2042"/>
    <w:rsid w:val="00DC2A50"/>
    <w:rsid w:val="00DC3235"/>
    <w:rsid w:val="00DC38B1"/>
    <w:rsid w:val="00DC3C7C"/>
    <w:rsid w:val="00DC3F50"/>
    <w:rsid w:val="00DC3FD3"/>
    <w:rsid w:val="00DC4432"/>
    <w:rsid w:val="00DC5A7B"/>
    <w:rsid w:val="00DD06B6"/>
    <w:rsid w:val="00DD105D"/>
    <w:rsid w:val="00DD1114"/>
    <w:rsid w:val="00DD13A5"/>
    <w:rsid w:val="00DD224A"/>
    <w:rsid w:val="00DD3A7B"/>
    <w:rsid w:val="00DD3C2E"/>
    <w:rsid w:val="00DD3F5C"/>
    <w:rsid w:val="00DD40EA"/>
    <w:rsid w:val="00DD40F0"/>
    <w:rsid w:val="00DD4F0A"/>
    <w:rsid w:val="00DD54DC"/>
    <w:rsid w:val="00DD59A8"/>
    <w:rsid w:val="00DD59B0"/>
    <w:rsid w:val="00DD6325"/>
    <w:rsid w:val="00DD66B7"/>
    <w:rsid w:val="00DD6B23"/>
    <w:rsid w:val="00DD6B6D"/>
    <w:rsid w:val="00DD7B74"/>
    <w:rsid w:val="00DE031A"/>
    <w:rsid w:val="00DE0C38"/>
    <w:rsid w:val="00DE1324"/>
    <w:rsid w:val="00DE23ED"/>
    <w:rsid w:val="00DE31BE"/>
    <w:rsid w:val="00DE3841"/>
    <w:rsid w:val="00DE4362"/>
    <w:rsid w:val="00DE472A"/>
    <w:rsid w:val="00DE67CA"/>
    <w:rsid w:val="00DE68B5"/>
    <w:rsid w:val="00DE71A1"/>
    <w:rsid w:val="00DE71B0"/>
    <w:rsid w:val="00DE7363"/>
    <w:rsid w:val="00DE7823"/>
    <w:rsid w:val="00DF118C"/>
    <w:rsid w:val="00DF15A9"/>
    <w:rsid w:val="00DF17AF"/>
    <w:rsid w:val="00DF2EDB"/>
    <w:rsid w:val="00DF3D54"/>
    <w:rsid w:val="00DF5793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131C"/>
    <w:rsid w:val="00E0142F"/>
    <w:rsid w:val="00E01CC2"/>
    <w:rsid w:val="00E01DCF"/>
    <w:rsid w:val="00E0210D"/>
    <w:rsid w:val="00E0288B"/>
    <w:rsid w:val="00E02FA0"/>
    <w:rsid w:val="00E03662"/>
    <w:rsid w:val="00E03886"/>
    <w:rsid w:val="00E03C76"/>
    <w:rsid w:val="00E04198"/>
    <w:rsid w:val="00E0443F"/>
    <w:rsid w:val="00E04722"/>
    <w:rsid w:val="00E04A3B"/>
    <w:rsid w:val="00E05706"/>
    <w:rsid w:val="00E05BB2"/>
    <w:rsid w:val="00E05E29"/>
    <w:rsid w:val="00E06CC3"/>
    <w:rsid w:val="00E06E3D"/>
    <w:rsid w:val="00E07120"/>
    <w:rsid w:val="00E0728A"/>
    <w:rsid w:val="00E07820"/>
    <w:rsid w:val="00E117A3"/>
    <w:rsid w:val="00E11D98"/>
    <w:rsid w:val="00E12A8F"/>
    <w:rsid w:val="00E13C8F"/>
    <w:rsid w:val="00E13D5C"/>
    <w:rsid w:val="00E14690"/>
    <w:rsid w:val="00E150D3"/>
    <w:rsid w:val="00E15386"/>
    <w:rsid w:val="00E153F9"/>
    <w:rsid w:val="00E15734"/>
    <w:rsid w:val="00E15A60"/>
    <w:rsid w:val="00E16B4C"/>
    <w:rsid w:val="00E20DE9"/>
    <w:rsid w:val="00E2113F"/>
    <w:rsid w:val="00E2216E"/>
    <w:rsid w:val="00E224DE"/>
    <w:rsid w:val="00E235C4"/>
    <w:rsid w:val="00E2520F"/>
    <w:rsid w:val="00E254ED"/>
    <w:rsid w:val="00E25683"/>
    <w:rsid w:val="00E257E8"/>
    <w:rsid w:val="00E26805"/>
    <w:rsid w:val="00E270FF"/>
    <w:rsid w:val="00E2722B"/>
    <w:rsid w:val="00E27A77"/>
    <w:rsid w:val="00E27FB1"/>
    <w:rsid w:val="00E311C7"/>
    <w:rsid w:val="00E31BEA"/>
    <w:rsid w:val="00E33F2F"/>
    <w:rsid w:val="00E34D64"/>
    <w:rsid w:val="00E35EEB"/>
    <w:rsid w:val="00E368E4"/>
    <w:rsid w:val="00E36D36"/>
    <w:rsid w:val="00E37708"/>
    <w:rsid w:val="00E407E2"/>
    <w:rsid w:val="00E4088D"/>
    <w:rsid w:val="00E41B80"/>
    <w:rsid w:val="00E41FBA"/>
    <w:rsid w:val="00E42CB6"/>
    <w:rsid w:val="00E44231"/>
    <w:rsid w:val="00E44C27"/>
    <w:rsid w:val="00E44FAC"/>
    <w:rsid w:val="00E45313"/>
    <w:rsid w:val="00E46F36"/>
    <w:rsid w:val="00E47AA5"/>
    <w:rsid w:val="00E501A6"/>
    <w:rsid w:val="00E50229"/>
    <w:rsid w:val="00E5045F"/>
    <w:rsid w:val="00E50B99"/>
    <w:rsid w:val="00E510F9"/>
    <w:rsid w:val="00E51F26"/>
    <w:rsid w:val="00E52956"/>
    <w:rsid w:val="00E52E75"/>
    <w:rsid w:val="00E52F41"/>
    <w:rsid w:val="00E53AF2"/>
    <w:rsid w:val="00E544B6"/>
    <w:rsid w:val="00E5489C"/>
    <w:rsid w:val="00E54CD1"/>
    <w:rsid w:val="00E55455"/>
    <w:rsid w:val="00E55B12"/>
    <w:rsid w:val="00E55C09"/>
    <w:rsid w:val="00E560E1"/>
    <w:rsid w:val="00E564CA"/>
    <w:rsid w:val="00E56A5A"/>
    <w:rsid w:val="00E57314"/>
    <w:rsid w:val="00E6065B"/>
    <w:rsid w:val="00E62B84"/>
    <w:rsid w:val="00E63D65"/>
    <w:rsid w:val="00E6542A"/>
    <w:rsid w:val="00E65865"/>
    <w:rsid w:val="00E65C50"/>
    <w:rsid w:val="00E66E22"/>
    <w:rsid w:val="00E6705B"/>
    <w:rsid w:val="00E6798E"/>
    <w:rsid w:val="00E67AD4"/>
    <w:rsid w:val="00E67CB7"/>
    <w:rsid w:val="00E70E8D"/>
    <w:rsid w:val="00E71652"/>
    <w:rsid w:val="00E71862"/>
    <w:rsid w:val="00E71B4E"/>
    <w:rsid w:val="00E720C9"/>
    <w:rsid w:val="00E72178"/>
    <w:rsid w:val="00E723FA"/>
    <w:rsid w:val="00E72D05"/>
    <w:rsid w:val="00E7471C"/>
    <w:rsid w:val="00E747B2"/>
    <w:rsid w:val="00E74DDF"/>
    <w:rsid w:val="00E755E7"/>
    <w:rsid w:val="00E75B93"/>
    <w:rsid w:val="00E764AB"/>
    <w:rsid w:val="00E765AF"/>
    <w:rsid w:val="00E767EA"/>
    <w:rsid w:val="00E77435"/>
    <w:rsid w:val="00E774D2"/>
    <w:rsid w:val="00E77C30"/>
    <w:rsid w:val="00E8072C"/>
    <w:rsid w:val="00E80AEB"/>
    <w:rsid w:val="00E8147A"/>
    <w:rsid w:val="00E82F04"/>
    <w:rsid w:val="00E830E7"/>
    <w:rsid w:val="00E84398"/>
    <w:rsid w:val="00E845E9"/>
    <w:rsid w:val="00E845ED"/>
    <w:rsid w:val="00E85E0C"/>
    <w:rsid w:val="00E8605F"/>
    <w:rsid w:val="00E876F5"/>
    <w:rsid w:val="00E878D0"/>
    <w:rsid w:val="00E90128"/>
    <w:rsid w:val="00E90BD1"/>
    <w:rsid w:val="00E90F59"/>
    <w:rsid w:val="00E931F5"/>
    <w:rsid w:val="00E94D4D"/>
    <w:rsid w:val="00E96884"/>
    <w:rsid w:val="00E96ED4"/>
    <w:rsid w:val="00EA09FC"/>
    <w:rsid w:val="00EA0A54"/>
    <w:rsid w:val="00EA0EA4"/>
    <w:rsid w:val="00EA1A3B"/>
    <w:rsid w:val="00EA268A"/>
    <w:rsid w:val="00EA3CC0"/>
    <w:rsid w:val="00EA42F6"/>
    <w:rsid w:val="00EA451C"/>
    <w:rsid w:val="00EA4604"/>
    <w:rsid w:val="00EA467A"/>
    <w:rsid w:val="00EA4BDE"/>
    <w:rsid w:val="00EA5328"/>
    <w:rsid w:val="00EA62B2"/>
    <w:rsid w:val="00EA71BC"/>
    <w:rsid w:val="00EA7552"/>
    <w:rsid w:val="00EA7C91"/>
    <w:rsid w:val="00EB005A"/>
    <w:rsid w:val="00EB0580"/>
    <w:rsid w:val="00EB2457"/>
    <w:rsid w:val="00EB2F57"/>
    <w:rsid w:val="00EB3FEB"/>
    <w:rsid w:val="00EB5529"/>
    <w:rsid w:val="00EB6184"/>
    <w:rsid w:val="00EB68FD"/>
    <w:rsid w:val="00EB7284"/>
    <w:rsid w:val="00EB7491"/>
    <w:rsid w:val="00EB7718"/>
    <w:rsid w:val="00EC059F"/>
    <w:rsid w:val="00EC05F7"/>
    <w:rsid w:val="00EC0871"/>
    <w:rsid w:val="00EC10C3"/>
    <w:rsid w:val="00EC1493"/>
    <w:rsid w:val="00EC1D0C"/>
    <w:rsid w:val="00EC23C6"/>
    <w:rsid w:val="00EC302C"/>
    <w:rsid w:val="00EC3EF0"/>
    <w:rsid w:val="00EC5AC7"/>
    <w:rsid w:val="00EC644A"/>
    <w:rsid w:val="00EC6726"/>
    <w:rsid w:val="00EC6BEA"/>
    <w:rsid w:val="00EC7D9E"/>
    <w:rsid w:val="00ED0A10"/>
    <w:rsid w:val="00ED1B0F"/>
    <w:rsid w:val="00ED1BCB"/>
    <w:rsid w:val="00ED283C"/>
    <w:rsid w:val="00ED2A9A"/>
    <w:rsid w:val="00ED4FC2"/>
    <w:rsid w:val="00ED5012"/>
    <w:rsid w:val="00ED50EE"/>
    <w:rsid w:val="00ED5721"/>
    <w:rsid w:val="00EE066D"/>
    <w:rsid w:val="00EE0839"/>
    <w:rsid w:val="00EE1416"/>
    <w:rsid w:val="00EE1594"/>
    <w:rsid w:val="00EE2909"/>
    <w:rsid w:val="00EE3696"/>
    <w:rsid w:val="00EE39E7"/>
    <w:rsid w:val="00EE49FF"/>
    <w:rsid w:val="00EE52E4"/>
    <w:rsid w:val="00EE5EC4"/>
    <w:rsid w:val="00EF0C19"/>
    <w:rsid w:val="00EF10B0"/>
    <w:rsid w:val="00EF169D"/>
    <w:rsid w:val="00EF2951"/>
    <w:rsid w:val="00EF2A82"/>
    <w:rsid w:val="00EF32B8"/>
    <w:rsid w:val="00EF331E"/>
    <w:rsid w:val="00EF3F4B"/>
    <w:rsid w:val="00EF46E8"/>
    <w:rsid w:val="00EF7095"/>
    <w:rsid w:val="00EF7536"/>
    <w:rsid w:val="00EF7D98"/>
    <w:rsid w:val="00F001AB"/>
    <w:rsid w:val="00F00E21"/>
    <w:rsid w:val="00F03C80"/>
    <w:rsid w:val="00F03F65"/>
    <w:rsid w:val="00F04533"/>
    <w:rsid w:val="00F047BD"/>
    <w:rsid w:val="00F04C74"/>
    <w:rsid w:val="00F058AD"/>
    <w:rsid w:val="00F06125"/>
    <w:rsid w:val="00F06215"/>
    <w:rsid w:val="00F0784B"/>
    <w:rsid w:val="00F07D26"/>
    <w:rsid w:val="00F10A02"/>
    <w:rsid w:val="00F1193B"/>
    <w:rsid w:val="00F119BD"/>
    <w:rsid w:val="00F12236"/>
    <w:rsid w:val="00F123F8"/>
    <w:rsid w:val="00F12C25"/>
    <w:rsid w:val="00F12D9D"/>
    <w:rsid w:val="00F137FF"/>
    <w:rsid w:val="00F13D90"/>
    <w:rsid w:val="00F14C47"/>
    <w:rsid w:val="00F14D88"/>
    <w:rsid w:val="00F14DC3"/>
    <w:rsid w:val="00F156B3"/>
    <w:rsid w:val="00F179EE"/>
    <w:rsid w:val="00F2066D"/>
    <w:rsid w:val="00F207C0"/>
    <w:rsid w:val="00F2085A"/>
    <w:rsid w:val="00F20B7E"/>
    <w:rsid w:val="00F20C6E"/>
    <w:rsid w:val="00F2273D"/>
    <w:rsid w:val="00F25632"/>
    <w:rsid w:val="00F2617C"/>
    <w:rsid w:val="00F264C4"/>
    <w:rsid w:val="00F27159"/>
    <w:rsid w:val="00F30BDB"/>
    <w:rsid w:val="00F30D22"/>
    <w:rsid w:val="00F311F4"/>
    <w:rsid w:val="00F31592"/>
    <w:rsid w:val="00F31793"/>
    <w:rsid w:val="00F318DF"/>
    <w:rsid w:val="00F332FD"/>
    <w:rsid w:val="00F348A3"/>
    <w:rsid w:val="00F348C4"/>
    <w:rsid w:val="00F349B8"/>
    <w:rsid w:val="00F351DC"/>
    <w:rsid w:val="00F3523C"/>
    <w:rsid w:val="00F35AA3"/>
    <w:rsid w:val="00F36C91"/>
    <w:rsid w:val="00F37288"/>
    <w:rsid w:val="00F37E12"/>
    <w:rsid w:val="00F41180"/>
    <w:rsid w:val="00F416D8"/>
    <w:rsid w:val="00F42221"/>
    <w:rsid w:val="00F42678"/>
    <w:rsid w:val="00F42EDA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1E83"/>
    <w:rsid w:val="00F524DB"/>
    <w:rsid w:val="00F5269D"/>
    <w:rsid w:val="00F52B06"/>
    <w:rsid w:val="00F53256"/>
    <w:rsid w:val="00F534FE"/>
    <w:rsid w:val="00F53A95"/>
    <w:rsid w:val="00F53C81"/>
    <w:rsid w:val="00F56300"/>
    <w:rsid w:val="00F56A85"/>
    <w:rsid w:val="00F56B07"/>
    <w:rsid w:val="00F56BDA"/>
    <w:rsid w:val="00F56C97"/>
    <w:rsid w:val="00F60296"/>
    <w:rsid w:val="00F613E1"/>
    <w:rsid w:val="00F61876"/>
    <w:rsid w:val="00F61D58"/>
    <w:rsid w:val="00F625BF"/>
    <w:rsid w:val="00F629DD"/>
    <w:rsid w:val="00F62D47"/>
    <w:rsid w:val="00F637D1"/>
    <w:rsid w:val="00F64FF8"/>
    <w:rsid w:val="00F65A33"/>
    <w:rsid w:val="00F65F60"/>
    <w:rsid w:val="00F66120"/>
    <w:rsid w:val="00F66B71"/>
    <w:rsid w:val="00F67047"/>
    <w:rsid w:val="00F6743A"/>
    <w:rsid w:val="00F675D6"/>
    <w:rsid w:val="00F67642"/>
    <w:rsid w:val="00F70473"/>
    <w:rsid w:val="00F705A9"/>
    <w:rsid w:val="00F70825"/>
    <w:rsid w:val="00F709A4"/>
    <w:rsid w:val="00F70E7D"/>
    <w:rsid w:val="00F730BA"/>
    <w:rsid w:val="00F73614"/>
    <w:rsid w:val="00F73734"/>
    <w:rsid w:val="00F738F2"/>
    <w:rsid w:val="00F74E8D"/>
    <w:rsid w:val="00F76068"/>
    <w:rsid w:val="00F760F1"/>
    <w:rsid w:val="00F766C8"/>
    <w:rsid w:val="00F76ADD"/>
    <w:rsid w:val="00F774F1"/>
    <w:rsid w:val="00F80FA1"/>
    <w:rsid w:val="00F81D5B"/>
    <w:rsid w:val="00F83F00"/>
    <w:rsid w:val="00F8437B"/>
    <w:rsid w:val="00F844E8"/>
    <w:rsid w:val="00F846ED"/>
    <w:rsid w:val="00F84932"/>
    <w:rsid w:val="00F84BF1"/>
    <w:rsid w:val="00F85FEB"/>
    <w:rsid w:val="00F87522"/>
    <w:rsid w:val="00F87B5F"/>
    <w:rsid w:val="00F90038"/>
    <w:rsid w:val="00F9085B"/>
    <w:rsid w:val="00F913BF"/>
    <w:rsid w:val="00F91464"/>
    <w:rsid w:val="00F9191F"/>
    <w:rsid w:val="00F92070"/>
    <w:rsid w:val="00F93575"/>
    <w:rsid w:val="00F93B45"/>
    <w:rsid w:val="00F943A1"/>
    <w:rsid w:val="00F9482D"/>
    <w:rsid w:val="00F94B2C"/>
    <w:rsid w:val="00F952F7"/>
    <w:rsid w:val="00F9539C"/>
    <w:rsid w:val="00F95BF7"/>
    <w:rsid w:val="00F95CEE"/>
    <w:rsid w:val="00F96086"/>
    <w:rsid w:val="00F96716"/>
    <w:rsid w:val="00F9781D"/>
    <w:rsid w:val="00FA0003"/>
    <w:rsid w:val="00FA0357"/>
    <w:rsid w:val="00FA09C6"/>
    <w:rsid w:val="00FA0CE7"/>
    <w:rsid w:val="00FA13D3"/>
    <w:rsid w:val="00FA2F19"/>
    <w:rsid w:val="00FA3488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647"/>
    <w:rsid w:val="00FA6DAF"/>
    <w:rsid w:val="00FA6DB3"/>
    <w:rsid w:val="00FA7679"/>
    <w:rsid w:val="00FA7C8F"/>
    <w:rsid w:val="00FB02B5"/>
    <w:rsid w:val="00FB11B4"/>
    <w:rsid w:val="00FB138E"/>
    <w:rsid w:val="00FB20C7"/>
    <w:rsid w:val="00FB3828"/>
    <w:rsid w:val="00FB4848"/>
    <w:rsid w:val="00FB4C9F"/>
    <w:rsid w:val="00FB5FBA"/>
    <w:rsid w:val="00FB77B3"/>
    <w:rsid w:val="00FC042A"/>
    <w:rsid w:val="00FC080A"/>
    <w:rsid w:val="00FC0C04"/>
    <w:rsid w:val="00FC15D8"/>
    <w:rsid w:val="00FC1654"/>
    <w:rsid w:val="00FC2E3F"/>
    <w:rsid w:val="00FC3779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EE2"/>
    <w:rsid w:val="00FD1352"/>
    <w:rsid w:val="00FD203F"/>
    <w:rsid w:val="00FD2969"/>
    <w:rsid w:val="00FD2AAC"/>
    <w:rsid w:val="00FD35C3"/>
    <w:rsid w:val="00FD3AC6"/>
    <w:rsid w:val="00FD3BEF"/>
    <w:rsid w:val="00FD43E2"/>
    <w:rsid w:val="00FD453E"/>
    <w:rsid w:val="00FD45B7"/>
    <w:rsid w:val="00FD51A5"/>
    <w:rsid w:val="00FD5218"/>
    <w:rsid w:val="00FD5D11"/>
    <w:rsid w:val="00FD5D63"/>
    <w:rsid w:val="00FD6DA1"/>
    <w:rsid w:val="00FD6E8E"/>
    <w:rsid w:val="00FD6FCA"/>
    <w:rsid w:val="00FD7471"/>
    <w:rsid w:val="00FE0F80"/>
    <w:rsid w:val="00FE1DAC"/>
    <w:rsid w:val="00FE3606"/>
    <w:rsid w:val="00FE401B"/>
    <w:rsid w:val="00FE472B"/>
    <w:rsid w:val="00FE5711"/>
    <w:rsid w:val="00FE609D"/>
    <w:rsid w:val="00FE73EB"/>
    <w:rsid w:val="00FF0532"/>
    <w:rsid w:val="00FF0C85"/>
    <w:rsid w:val="00FF2303"/>
    <w:rsid w:val="00FF232D"/>
    <w:rsid w:val="00FF3D16"/>
    <w:rsid w:val="00FF48C1"/>
    <w:rsid w:val="00FF67C1"/>
    <w:rsid w:val="00FF67F3"/>
    <w:rsid w:val="00FF6890"/>
    <w:rsid w:val="00FF69F1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A8E34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character" w:styleId="CommentReference">
    <w:name w:val="annotation reference"/>
    <w:basedOn w:val="DefaultParagraphFont"/>
    <w:rsid w:val="006B54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54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54C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B5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54C6"/>
    <w:rPr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375F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C9390-B939-4A5C-8BD3-A5EBA13C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</TotalTime>
  <Pages>4</Pages>
  <Words>911</Words>
  <Characters>4960</Characters>
  <Application>Microsoft Office Word</Application>
  <DocSecurity>0</DocSecurity>
  <Lines>263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802.11-18/0713r0</vt:lpstr>
    </vt:vector>
  </TitlesOfParts>
  <Company>Some Company</Company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802.11-18/1152r0</dc:title>
  <dc:subject>Submission</dc:subject>
  <dc:creator>Lomayev, Artyom;da silva;claudio.da.silva@intel.com</dc:creator>
  <cp:keywords>April 2018, CTPClassification=CTP_NT</cp:keywords>
  <dc:description>Claudio da Silva, Intel</dc:description>
  <cp:lastModifiedBy>Da Silva, Claudio</cp:lastModifiedBy>
  <cp:revision>9</cp:revision>
  <cp:lastPrinted>1900-01-01T08:00:00Z</cp:lastPrinted>
  <dcterms:created xsi:type="dcterms:W3CDTF">2018-06-26T19:56:00Z</dcterms:created>
  <dcterms:modified xsi:type="dcterms:W3CDTF">2018-07-03T16:44:00Z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508575aa-c7d7-40e4-9ebe-5400eed24d93</vt:lpwstr>
  </property>
  <property fmtid="{D5CDD505-2E9C-101B-9397-08002B2CF9AE}" pid="3" name="CTP_TimeStamp">
    <vt:lpwstr>2018-07-03 16:44:56Z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