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1982"/>
        <w:gridCol w:w="1273"/>
        <w:gridCol w:w="2921"/>
      </w:tblGrid>
      <w:tr w:rsidR="003F1D4B" w:rsidRPr="003F1D4B" w14:paraId="3C7E59BA" w14:textId="77777777" w:rsidTr="00B04410">
        <w:trPr>
          <w:trHeight w:val="485"/>
          <w:jc w:val="center"/>
        </w:trPr>
        <w:tc>
          <w:tcPr>
            <w:tcW w:w="9576" w:type="dxa"/>
            <w:gridSpan w:val="5"/>
            <w:vAlign w:val="center"/>
          </w:tcPr>
          <w:p w14:paraId="42AE8703" w14:textId="0144A777" w:rsidR="00CA09B2" w:rsidRPr="003F1D4B" w:rsidRDefault="006B288B" w:rsidP="002C5827">
            <w:pPr>
              <w:pStyle w:val="T2"/>
            </w:pPr>
            <w:r>
              <w:t>CR on</w:t>
            </w:r>
            <w:r w:rsidR="009259C8">
              <w:t xml:space="preserve"> </w:t>
            </w:r>
            <w:r w:rsidR="0004677F">
              <w:t xml:space="preserve">CIDs </w:t>
            </w:r>
            <w:r>
              <w:t>for</w:t>
            </w:r>
            <w:r w:rsidR="0004677F">
              <w:t xml:space="preserve"> 10.</w:t>
            </w:r>
            <w:r w:rsidR="002C5827">
              <w:t>61</w:t>
            </w:r>
            <w:r w:rsidR="0004677F">
              <w:t xml:space="preserve"> </w:t>
            </w:r>
            <w:r>
              <w:t>(</w:t>
            </w:r>
            <w:r w:rsidR="002C5827">
              <w:t>Distributed Scheduling)</w:t>
            </w:r>
          </w:p>
        </w:tc>
      </w:tr>
      <w:tr w:rsidR="003F1D4B" w:rsidRPr="003F1D4B" w14:paraId="331E3A1E" w14:textId="77777777" w:rsidTr="00B04410">
        <w:trPr>
          <w:trHeight w:val="359"/>
          <w:jc w:val="center"/>
        </w:trPr>
        <w:tc>
          <w:tcPr>
            <w:tcW w:w="9576" w:type="dxa"/>
            <w:gridSpan w:val="5"/>
            <w:vAlign w:val="center"/>
          </w:tcPr>
          <w:p w14:paraId="56451407" w14:textId="37E7EA82" w:rsidR="00CA09B2" w:rsidRPr="003F1D4B" w:rsidRDefault="00CA09B2" w:rsidP="00521694">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521694">
              <w:rPr>
                <w:b w:val="0"/>
                <w:sz w:val="20"/>
              </w:rPr>
              <w:t>5</w:t>
            </w:r>
            <w:r w:rsidRPr="003F1D4B">
              <w:rPr>
                <w:b w:val="0"/>
                <w:sz w:val="20"/>
              </w:rPr>
              <w:t>-</w:t>
            </w:r>
            <w:r w:rsidR="009259C8">
              <w:rPr>
                <w:b w:val="0"/>
                <w:sz w:val="20"/>
              </w:rPr>
              <w:t>1</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9259C8">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170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982"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273"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921"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2C5827" w:rsidRPr="003F1D4B" w14:paraId="33557861" w14:textId="77777777" w:rsidTr="009259C8">
        <w:trPr>
          <w:jc w:val="center"/>
        </w:trPr>
        <w:tc>
          <w:tcPr>
            <w:tcW w:w="1696" w:type="dxa"/>
            <w:vAlign w:val="center"/>
          </w:tcPr>
          <w:p w14:paraId="5A876F27" w14:textId="740C0413" w:rsidR="002C5827" w:rsidRPr="002C5827" w:rsidRDefault="002C5827" w:rsidP="002C5827">
            <w:pPr>
              <w:pStyle w:val="T2"/>
              <w:spacing w:after="0"/>
              <w:ind w:left="0" w:right="0"/>
              <w:rPr>
                <w:rFonts w:asciiTheme="minorHAnsi" w:hAnsiTheme="minorHAnsi" w:cstheme="minorHAnsi"/>
                <w:b w:val="0"/>
                <w:sz w:val="20"/>
              </w:rPr>
            </w:pPr>
            <w:r w:rsidRPr="002C5827">
              <w:rPr>
                <w:rFonts w:asciiTheme="minorHAnsi" w:hAnsiTheme="minorHAnsi" w:cstheme="minorHAnsi"/>
                <w:b w:val="0"/>
                <w:sz w:val="20"/>
              </w:rPr>
              <w:t>Kerstin Johnsson</w:t>
            </w:r>
          </w:p>
        </w:tc>
        <w:tc>
          <w:tcPr>
            <w:tcW w:w="1704" w:type="dxa"/>
            <w:vAlign w:val="center"/>
          </w:tcPr>
          <w:p w14:paraId="18C00469" w14:textId="3F247C52" w:rsidR="002C5827" w:rsidRPr="002C5827" w:rsidRDefault="002C5827" w:rsidP="002C5827">
            <w:pPr>
              <w:pStyle w:val="T2"/>
              <w:spacing w:after="0"/>
              <w:ind w:left="0" w:right="0"/>
              <w:rPr>
                <w:rFonts w:asciiTheme="minorHAnsi" w:hAnsiTheme="minorHAnsi" w:cstheme="minorHAnsi"/>
                <w:b w:val="0"/>
                <w:sz w:val="20"/>
              </w:rPr>
            </w:pPr>
            <w:r w:rsidRPr="002C5827">
              <w:rPr>
                <w:rFonts w:asciiTheme="minorHAnsi" w:hAnsiTheme="minorHAnsi" w:cstheme="minorHAnsi"/>
                <w:b w:val="0"/>
                <w:sz w:val="20"/>
              </w:rPr>
              <w:t>Intel</w:t>
            </w:r>
          </w:p>
        </w:tc>
        <w:tc>
          <w:tcPr>
            <w:tcW w:w="1982" w:type="dxa"/>
            <w:vAlign w:val="center"/>
          </w:tcPr>
          <w:p w14:paraId="1975F070" w14:textId="77777777" w:rsidR="002C5827" w:rsidRPr="002C5827" w:rsidRDefault="002C5827" w:rsidP="002C5827">
            <w:pPr>
              <w:pStyle w:val="T2"/>
              <w:spacing w:after="0"/>
              <w:ind w:left="0" w:right="0"/>
              <w:rPr>
                <w:rFonts w:asciiTheme="minorHAnsi" w:hAnsiTheme="minorHAnsi" w:cstheme="minorHAnsi"/>
                <w:b w:val="0"/>
                <w:sz w:val="20"/>
              </w:rPr>
            </w:pPr>
          </w:p>
        </w:tc>
        <w:tc>
          <w:tcPr>
            <w:tcW w:w="1273" w:type="dxa"/>
            <w:vAlign w:val="center"/>
          </w:tcPr>
          <w:p w14:paraId="5C95A651" w14:textId="77777777" w:rsidR="002C5827" w:rsidRPr="002C5827" w:rsidRDefault="002C5827" w:rsidP="002C5827">
            <w:pPr>
              <w:pStyle w:val="T2"/>
              <w:spacing w:after="0"/>
              <w:ind w:left="0" w:right="0"/>
              <w:rPr>
                <w:rFonts w:asciiTheme="minorHAnsi" w:hAnsiTheme="minorHAnsi" w:cstheme="minorHAnsi"/>
                <w:b w:val="0"/>
                <w:sz w:val="20"/>
              </w:rPr>
            </w:pPr>
          </w:p>
        </w:tc>
        <w:tc>
          <w:tcPr>
            <w:tcW w:w="2921" w:type="dxa"/>
            <w:vAlign w:val="center"/>
          </w:tcPr>
          <w:p w14:paraId="741A6304" w14:textId="3A2AA86F" w:rsidR="002C5827" w:rsidRPr="002C5827" w:rsidRDefault="002C5827" w:rsidP="002C5827">
            <w:pPr>
              <w:pStyle w:val="T2"/>
              <w:spacing w:after="0"/>
              <w:ind w:left="0" w:right="0"/>
              <w:rPr>
                <w:rFonts w:asciiTheme="minorHAnsi" w:hAnsiTheme="minorHAnsi" w:cstheme="minorHAnsi"/>
                <w:b w:val="0"/>
                <w:sz w:val="20"/>
              </w:rPr>
            </w:pPr>
            <w:r w:rsidRPr="002C5827">
              <w:rPr>
                <w:rFonts w:asciiTheme="minorHAnsi" w:hAnsiTheme="minorHAnsi" w:cstheme="minorHAnsi"/>
                <w:b w:val="0"/>
                <w:sz w:val="20"/>
              </w:rPr>
              <w:t>Kerstin.johnsson@intel.com</w:t>
            </w: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153BDF0C" w:rsidR="005C4B33" w:rsidRDefault="005C4B33">
                            <w:pPr>
                              <w:jc w:val="both"/>
                            </w:pPr>
                            <w:r>
                              <w:t>This document propose</w:t>
                            </w:r>
                            <w:r w:rsidR="00D276AF">
                              <w:t>s</w:t>
                            </w:r>
                            <w:r>
                              <w:t xml:space="preserve"> </w:t>
                            </w:r>
                            <w:r w:rsidR="009259C8">
                              <w:t xml:space="preserve">the comment resolution for </w:t>
                            </w:r>
                            <w:r w:rsidR="00BA1491">
                              <w:t>5</w:t>
                            </w:r>
                            <w:r w:rsidR="009259C8">
                              <w:t xml:space="preserve"> CIDs (</w:t>
                            </w:r>
                            <w:r w:rsidR="00BA1491">
                              <w:t xml:space="preserve">1161, 1657, 1796, </w:t>
                            </w:r>
                            <w:r w:rsidR="002C5827">
                              <w:t>1797</w:t>
                            </w:r>
                            <w:r w:rsidR="00BA1491">
                              <w:t>, and 1801</w:t>
                            </w:r>
                            <w:r w:rsidR="009259C8">
                              <w:t xml:space="preserve">) related to </w:t>
                            </w:r>
                            <w:r w:rsidR="002C5827">
                              <w:t>c</w:t>
                            </w:r>
                            <w:r w:rsidR="009259C8">
                              <w:t xml:space="preserve">lause </w:t>
                            </w:r>
                            <w:r w:rsidR="009259C8" w:rsidRPr="009259C8">
                              <w:t>10.</w:t>
                            </w:r>
                            <w:r w:rsidR="002C5827">
                              <w:t>61 Distributed Scheduling</w:t>
                            </w:r>
                            <w:r w:rsidR="009259C8">
                              <w:t xml:space="preserve"> in the Draft 1.1 of LB</w:t>
                            </w:r>
                            <w:r w:rsidR="0004677F">
                              <w:t xml:space="preserve"> </w:t>
                            </w:r>
                            <w:r w:rsidR="009259C8">
                              <w:t>231.</w:t>
                            </w:r>
                          </w:p>
                          <w:p w14:paraId="7C005A32" w14:textId="77777777" w:rsidR="002C5827" w:rsidRDefault="002C582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153BDF0C" w:rsidR="005C4B33" w:rsidRDefault="005C4B33">
                      <w:pPr>
                        <w:jc w:val="both"/>
                      </w:pPr>
                      <w:r>
                        <w:t>This document propose</w:t>
                      </w:r>
                      <w:r w:rsidR="00D276AF">
                        <w:t>s</w:t>
                      </w:r>
                      <w:r>
                        <w:t xml:space="preserve"> </w:t>
                      </w:r>
                      <w:r w:rsidR="009259C8">
                        <w:t xml:space="preserve">the comment resolution for </w:t>
                      </w:r>
                      <w:r w:rsidR="00BA1491">
                        <w:t>5</w:t>
                      </w:r>
                      <w:r w:rsidR="009259C8">
                        <w:t xml:space="preserve"> CIDs (</w:t>
                      </w:r>
                      <w:r w:rsidR="00BA1491">
                        <w:t xml:space="preserve">1161, 1657, 1796, </w:t>
                      </w:r>
                      <w:r w:rsidR="002C5827">
                        <w:t>1797</w:t>
                      </w:r>
                      <w:r w:rsidR="00BA1491">
                        <w:t>, and 1801</w:t>
                      </w:r>
                      <w:r w:rsidR="009259C8">
                        <w:t xml:space="preserve">) related to </w:t>
                      </w:r>
                      <w:r w:rsidR="002C5827">
                        <w:t>c</w:t>
                      </w:r>
                      <w:r w:rsidR="009259C8">
                        <w:t xml:space="preserve">lause </w:t>
                      </w:r>
                      <w:r w:rsidR="009259C8" w:rsidRPr="009259C8">
                        <w:t>10.</w:t>
                      </w:r>
                      <w:r w:rsidR="002C5827">
                        <w:t>61 Distributed Scheduling</w:t>
                      </w:r>
                      <w:r w:rsidR="009259C8">
                        <w:t xml:space="preserve"> in the Draft 1.1 of LB</w:t>
                      </w:r>
                      <w:r w:rsidR="0004677F">
                        <w:t xml:space="preserve"> </w:t>
                      </w:r>
                      <w:r w:rsidR="009259C8">
                        <w:t>231.</w:t>
                      </w:r>
                    </w:p>
                    <w:p w14:paraId="7C005A32" w14:textId="77777777" w:rsidR="002C5827" w:rsidRDefault="002C5827">
                      <w:pPr>
                        <w:jc w:val="both"/>
                      </w:pPr>
                      <w:bookmarkStart w:id="1" w:name="_GoBack"/>
                      <w:bookmarkEnd w:id="1"/>
                    </w:p>
                  </w:txbxContent>
                </v:textbox>
              </v:shape>
            </w:pict>
          </mc:Fallback>
        </mc:AlternateContent>
      </w:r>
    </w:p>
    <w:p w14:paraId="1B04FACE" w14:textId="7886E0C5" w:rsidR="00FA6D24" w:rsidRPr="00F36CA8" w:rsidRDefault="00CA09B2" w:rsidP="00F36CA8">
      <w:r w:rsidRPr="003F1D4B">
        <w:br w:type="page"/>
      </w:r>
    </w:p>
    <w:tbl>
      <w:tblPr>
        <w:tblW w:w="10350" w:type="dxa"/>
        <w:tblInd w:w="-95" w:type="dxa"/>
        <w:tblLayout w:type="fixed"/>
        <w:tblLook w:val="04A0" w:firstRow="1" w:lastRow="0" w:firstColumn="1" w:lastColumn="0" w:noHBand="0" w:noVBand="1"/>
      </w:tblPr>
      <w:tblGrid>
        <w:gridCol w:w="715"/>
        <w:gridCol w:w="1170"/>
        <w:gridCol w:w="630"/>
        <w:gridCol w:w="1800"/>
        <w:gridCol w:w="1620"/>
        <w:gridCol w:w="4415"/>
      </w:tblGrid>
      <w:tr w:rsidR="00521694" w:rsidRPr="00E13124" w14:paraId="04060DC4" w14:textId="77777777" w:rsidTr="0079157F">
        <w:trPr>
          <w:trHeight w:val="35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16AAEB7A" w14:textId="77777777" w:rsidR="00521694" w:rsidRPr="00E13124" w:rsidRDefault="00521694" w:rsidP="005F604A">
            <w:pPr>
              <w:rPr>
                <w:rFonts w:ascii="Arial" w:eastAsia="Times New Roman" w:hAnsi="Arial" w:cs="Arial"/>
                <w:b/>
                <w:bCs/>
                <w:sz w:val="16"/>
                <w:lang w:val="en-US"/>
              </w:rPr>
            </w:pPr>
            <w:r w:rsidRPr="00E13124">
              <w:rPr>
                <w:rFonts w:ascii="Arial" w:eastAsia="Times New Roman" w:hAnsi="Arial" w:cs="Arial"/>
                <w:b/>
                <w:bCs/>
                <w:sz w:val="16"/>
                <w:lang w:val="en-US"/>
              </w:rPr>
              <w:lastRenderedPageBreak/>
              <w:t>CID</w:t>
            </w:r>
          </w:p>
        </w:tc>
        <w:tc>
          <w:tcPr>
            <w:tcW w:w="1170" w:type="dxa"/>
            <w:tcBorders>
              <w:top w:val="single" w:sz="4" w:space="0" w:color="auto"/>
              <w:left w:val="nil"/>
              <w:bottom w:val="single" w:sz="4" w:space="0" w:color="auto"/>
              <w:right w:val="single" w:sz="4" w:space="0" w:color="auto"/>
            </w:tcBorders>
            <w:shd w:val="clear" w:color="auto" w:fill="auto"/>
            <w:hideMark/>
          </w:tcPr>
          <w:p w14:paraId="36185E8B" w14:textId="77777777" w:rsidR="00521694" w:rsidRPr="00E13124" w:rsidRDefault="00521694" w:rsidP="005F604A">
            <w:pPr>
              <w:rPr>
                <w:rFonts w:ascii="Arial" w:eastAsia="Times New Roman" w:hAnsi="Arial" w:cs="Arial"/>
                <w:b/>
                <w:bCs/>
                <w:sz w:val="16"/>
                <w:lang w:val="en-US"/>
              </w:rPr>
            </w:pPr>
            <w:r w:rsidRPr="00E13124">
              <w:rPr>
                <w:rFonts w:ascii="Arial" w:eastAsia="Times New Roman" w:hAnsi="Arial" w:cs="Arial"/>
                <w:b/>
                <w:bCs/>
                <w:sz w:val="16"/>
                <w:lang w:val="en-US"/>
              </w:rPr>
              <w:t>Commenter</w:t>
            </w:r>
          </w:p>
        </w:tc>
        <w:tc>
          <w:tcPr>
            <w:tcW w:w="630" w:type="dxa"/>
            <w:tcBorders>
              <w:top w:val="single" w:sz="4" w:space="0" w:color="auto"/>
              <w:left w:val="nil"/>
              <w:bottom w:val="single" w:sz="4" w:space="0" w:color="auto"/>
              <w:right w:val="single" w:sz="4" w:space="0" w:color="auto"/>
            </w:tcBorders>
            <w:shd w:val="clear" w:color="auto" w:fill="auto"/>
            <w:hideMark/>
          </w:tcPr>
          <w:p w14:paraId="0DF12195" w14:textId="77777777" w:rsidR="00521694" w:rsidRPr="00E13124" w:rsidRDefault="00521694" w:rsidP="005F604A">
            <w:pPr>
              <w:rPr>
                <w:rFonts w:ascii="Arial" w:eastAsia="Times New Roman" w:hAnsi="Arial" w:cs="Arial"/>
                <w:b/>
                <w:bCs/>
                <w:sz w:val="16"/>
                <w:lang w:val="en-US"/>
              </w:rPr>
            </w:pPr>
            <w:r w:rsidRPr="00E13124">
              <w:rPr>
                <w:rFonts w:ascii="Arial" w:eastAsia="Times New Roman" w:hAnsi="Arial" w:cs="Arial"/>
                <w:b/>
                <w:bCs/>
                <w:sz w:val="16"/>
                <w:lang w:val="en-US"/>
              </w:rPr>
              <w:t>Page</w:t>
            </w:r>
          </w:p>
        </w:tc>
        <w:tc>
          <w:tcPr>
            <w:tcW w:w="1800" w:type="dxa"/>
            <w:tcBorders>
              <w:top w:val="single" w:sz="4" w:space="0" w:color="auto"/>
              <w:left w:val="nil"/>
              <w:bottom w:val="single" w:sz="4" w:space="0" w:color="auto"/>
              <w:right w:val="single" w:sz="4" w:space="0" w:color="auto"/>
            </w:tcBorders>
            <w:shd w:val="clear" w:color="auto" w:fill="auto"/>
            <w:hideMark/>
          </w:tcPr>
          <w:p w14:paraId="76A20BB8" w14:textId="77777777" w:rsidR="00521694" w:rsidRPr="00E13124" w:rsidRDefault="00521694" w:rsidP="005F604A">
            <w:pPr>
              <w:rPr>
                <w:rFonts w:ascii="Arial" w:eastAsia="Times New Roman" w:hAnsi="Arial" w:cs="Arial"/>
                <w:b/>
                <w:bCs/>
                <w:sz w:val="16"/>
                <w:lang w:val="en-US"/>
              </w:rPr>
            </w:pPr>
            <w:r w:rsidRPr="00E13124">
              <w:rPr>
                <w:rFonts w:ascii="Arial" w:eastAsia="Times New Roman" w:hAnsi="Arial" w:cs="Arial"/>
                <w:b/>
                <w:bCs/>
                <w:sz w:val="16"/>
                <w:lang w:val="en-US"/>
              </w:rPr>
              <w:t>Comment</w:t>
            </w:r>
          </w:p>
        </w:tc>
        <w:tc>
          <w:tcPr>
            <w:tcW w:w="1620" w:type="dxa"/>
            <w:tcBorders>
              <w:top w:val="single" w:sz="4" w:space="0" w:color="auto"/>
              <w:left w:val="nil"/>
              <w:bottom w:val="single" w:sz="4" w:space="0" w:color="auto"/>
              <w:right w:val="single" w:sz="4" w:space="0" w:color="auto"/>
            </w:tcBorders>
            <w:shd w:val="clear" w:color="auto" w:fill="auto"/>
            <w:hideMark/>
          </w:tcPr>
          <w:p w14:paraId="41A893B2" w14:textId="77777777" w:rsidR="00521694" w:rsidRPr="00E13124" w:rsidRDefault="00521694" w:rsidP="005F604A">
            <w:pPr>
              <w:rPr>
                <w:rFonts w:ascii="Arial" w:eastAsia="Times New Roman" w:hAnsi="Arial" w:cs="Arial"/>
                <w:b/>
                <w:bCs/>
                <w:sz w:val="16"/>
                <w:lang w:val="en-US"/>
              </w:rPr>
            </w:pPr>
            <w:r w:rsidRPr="00E13124">
              <w:rPr>
                <w:rFonts w:ascii="Arial" w:eastAsia="Times New Roman" w:hAnsi="Arial" w:cs="Arial"/>
                <w:b/>
                <w:bCs/>
                <w:sz w:val="16"/>
                <w:lang w:val="en-US"/>
              </w:rPr>
              <w:t>Proposed Change</w:t>
            </w:r>
          </w:p>
        </w:tc>
        <w:tc>
          <w:tcPr>
            <w:tcW w:w="4415" w:type="dxa"/>
            <w:tcBorders>
              <w:top w:val="single" w:sz="4" w:space="0" w:color="auto"/>
              <w:left w:val="nil"/>
              <w:bottom w:val="single" w:sz="4" w:space="0" w:color="auto"/>
              <w:right w:val="single" w:sz="4" w:space="0" w:color="auto"/>
            </w:tcBorders>
            <w:shd w:val="clear" w:color="auto" w:fill="auto"/>
            <w:hideMark/>
          </w:tcPr>
          <w:p w14:paraId="7B36E542" w14:textId="77777777" w:rsidR="00521694" w:rsidRPr="00E13124" w:rsidRDefault="00521694" w:rsidP="005F604A">
            <w:pPr>
              <w:rPr>
                <w:rFonts w:ascii="Arial" w:eastAsia="Times New Roman" w:hAnsi="Arial" w:cs="Arial"/>
                <w:b/>
                <w:bCs/>
                <w:sz w:val="16"/>
                <w:lang w:val="en-US"/>
              </w:rPr>
            </w:pPr>
            <w:r w:rsidRPr="00E13124">
              <w:rPr>
                <w:rFonts w:ascii="Arial" w:eastAsia="Times New Roman" w:hAnsi="Arial" w:cs="Arial"/>
                <w:b/>
                <w:bCs/>
                <w:sz w:val="16"/>
                <w:lang w:val="en-US"/>
              </w:rPr>
              <w:t>Resolution</w:t>
            </w:r>
          </w:p>
        </w:tc>
      </w:tr>
      <w:tr w:rsidR="00521694" w:rsidRPr="00E13124" w14:paraId="13B2B754" w14:textId="77777777" w:rsidTr="00521694">
        <w:trPr>
          <w:trHeight w:val="600"/>
        </w:trPr>
        <w:tc>
          <w:tcPr>
            <w:tcW w:w="715" w:type="dxa"/>
            <w:tcBorders>
              <w:top w:val="nil"/>
              <w:left w:val="single" w:sz="4" w:space="0" w:color="auto"/>
              <w:bottom w:val="single" w:sz="4" w:space="0" w:color="auto"/>
              <w:right w:val="single" w:sz="4" w:space="0" w:color="auto"/>
            </w:tcBorders>
            <w:shd w:val="clear" w:color="auto" w:fill="auto"/>
          </w:tcPr>
          <w:p w14:paraId="774AC42F" w14:textId="4222AD58" w:rsidR="00521694" w:rsidRPr="00E13124" w:rsidRDefault="00521694" w:rsidP="00521694">
            <w:pPr>
              <w:jc w:val="right"/>
              <w:rPr>
                <w:rFonts w:ascii="Calibri" w:eastAsia="Times New Roman" w:hAnsi="Calibri" w:cs="Calibri"/>
                <w:color w:val="000000"/>
                <w:sz w:val="18"/>
                <w:szCs w:val="22"/>
                <w:lang w:val="en-US"/>
              </w:rPr>
            </w:pPr>
            <w:r>
              <w:rPr>
                <w:rFonts w:ascii="Calibri" w:hAnsi="Calibri" w:cs="Calibri"/>
                <w:color w:val="000000"/>
                <w:szCs w:val="22"/>
              </w:rPr>
              <w:t>1161</w:t>
            </w:r>
          </w:p>
        </w:tc>
        <w:tc>
          <w:tcPr>
            <w:tcW w:w="1170" w:type="dxa"/>
            <w:tcBorders>
              <w:top w:val="nil"/>
              <w:left w:val="nil"/>
              <w:bottom w:val="single" w:sz="4" w:space="0" w:color="auto"/>
              <w:right w:val="single" w:sz="4" w:space="0" w:color="auto"/>
            </w:tcBorders>
            <w:shd w:val="clear" w:color="auto" w:fill="auto"/>
          </w:tcPr>
          <w:p w14:paraId="0A5530D2" w14:textId="685A8E5B" w:rsidR="00521694" w:rsidRPr="00E13124" w:rsidRDefault="00521694" w:rsidP="00521694">
            <w:pPr>
              <w:rPr>
                <w:rFonts w:ascii="Calibri" w:eastAsia="Times New Roman" w:hAnsi="Calibri" w:cs="Calibri"/>
                <w:color w:val="000000"/>
                <w:sz w:val="18"/>
                <w:szCs w:val="22"/>
                <w:lang w:val="en-US"/>
              </w:rPr>
            </w:pPr>
            <w:r>
              <w:rPr>
                <w:rFonts w:ascii="Calibri" w:hAnsi="Calibri" w:cs="Calibri"/>
                <w:color w:val="000000"/>
                <w:szCs w:val="22"/>
              </w:rPr>
              <w:t>Adrian Stephens</w:t>
            </w:r>
          </w:p>
        </w:tc>
        <w:tc>
          <w:tcPr>
            <w:tcW w:w="630" w:type="dxa"/>
            <w:tcBorders>
              <w:top w:val="nil"/>
              <w:left w:val="nil"/>
              <w:bottom w:val="single" w:sz="4" w:space="0" w:color="auto"/>
              <w:right w:val="single" w:sz="4" w:space="0" w:color="auto"/>
            </w:tcBorders>
            <w:shd w:val="clear" w:color="auto" w:fill="auto"/>
          </w:tcPr>
          <w:p w14:paraId="58639176" w14:textId="23CEF291" w:rsidR="00521694" w:rsidRPr="00E13124" w:rsidRDefault="00521694" w:rsidP="00521694">
            <w:pPr>
              <w:jc w:val="right"/>
              <w:rPr>
                <w:rFonts w:ascii="Calibri" w:eastAsia="Times New Roman" w:hAnsi="Calibri" w:cs="Calibri"/>
                <w:color w:val="000000"/>
                <w:sz w:val="18"/>
                <w:szCs w:val="22"/>
                <w:lang w:val="en-US"/>
              </w:rPr>
            </w:pPr>
            <w:r>
              <w:rPr>
                <w:rFonts w:ascii="Calibri" w:hAnsi="Calibri" w:cs="Calibri"/>
                <w:color w:val="000000"/>
                <w:szCs w:val="22"/>
              </w:rPr>
              <w:t>195</w:t>
            </w:r>
          </w:p>
        </w:tc>
        <w:tc>
          <w:tcPr>
            <w:tcW w:w="1800" w:type="dxa"/>
            <w:tcBorders>
              <w:top w:val="nil"/>
              <w:left w:val="nil"/>
              <w:bottom w:val="single" w:sz="4" w:space="0" w:color="auto"/>
              <w:right w:val="single" w:sz="4" w:space="0" w:color="auto"/>
            </w:tcBorders>
            <w:shd w:val="clear" w:color="auto" w:fill="auto"/>
          </w:tcPr>
          <w:p w14:paraId="7ED04CA2" w14:textId="07A13B3F" w:rsidR="00521694" w:rsidRPr="00E13124" w:rsidRDefault="00521694" w:rsidP="00521694">
            <w:pPr>
              <w:rPr>
                <w:rFonts w:ascii="Calibri" w:eastAsia="Times New Roman" w:hAnsi="Calibri" w:cs="Calibri"/>
                <w:color w:val="000000"/>
                <w:sz w:val="18"/>
                <w:szCs w:val="22"/>
                <w:lang w:val="en-US"/>
              </w:rPr>
            </w:pPr>
            <w:proofErr w:type="gramStart"/>
            <w:r>
              <w:rPr>
                <w:rFonts w:ascii="Calibri" w:hAnsi="Calibri" w:cs="Calibri"/>
                <w:color w:val="000000"/>
                <w:szCs w:val="22"/>
              </w:rPr>
              <w:t>" distributed</w:t>
            </w:r>
            <w:proofErr w:type="gramEnd"/>
            <w:r>
              <w:rPr>
                <w:rFonts w:ascii="Calibri" w:hAnsi="Calibri" w:cs="Calibri"/>
                <w:color w:val="000000"/>
                <w:szCs w:val="22"/>
              </w:rPr>
              <w:t xml:space="preserve"> scheduling enabled EDMG PCP or AP"  -- is this enablement static or dynamic?  How does it relate to capabilities?</w:t>
            </w:r>
          </w:p>
        </w:tc>
        <w:tc>
          <w:tcPr>
            <w:tcW w:w="1620" w:type="dxa"/>
            <w:tcBorders>
              <w:top w:val="nil"/>
              <w:left w:val="nil"/>
              <w:bottom w:val="single" w:sz="4" w:space="0" w:color="auto"/>
              <w:right w:val="single" w:sz="4" w:space="0" w:color="auto"/>
            </w:tcBorders>
            <w:shd w:val="clear" w:color="auto" w:fill="auto"/>
          </w:tcPr>
          <w:p w14:paraId="1818D652" w14:textId="372A091B" w:rsidR="00521694" w:rsidRPr="00E13124" w:rsidRDefault="00521694" w:rsidP="00521694">
            <w:pPr>
              <w:rPr>
                <w:rFonts w:ascii="Calibri" w:eastAsia="Times New Roman" w:hAnsi="Calibri" w:cs="Calibri"/>
                <w:color w:val="000000"/>
                <w:sz w:val="18"/>
                <w:szCs w:val="22"/>
                <w:lang w:val="en-US"/>
              </w:rPr>
            </w:pPr>
            <w:r>
              <w:rPr>
                <w:rFonts w:ascii="Calibri" w:hAnsi="Calibri" w:cs="Calibri"/>
                <w:color w:val="000000"/>
                <w:szCs w:val="22"/>
              </w:rPr>
              <w:t>Reword to relate to MIB variable values, or the values of fields transmitted.</w:t>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r>
            <w:r>
              <w:rPr>
                <w:rFonts w:ascii="Calibri" w:hAnsi="Calibri" w:cs="Calibri"/>
                <w:color w:val="000000"/>
                <w:szCs w:val="22"/>
              </w:rPr>
              <w:br/>
              <w:t>Make similar changes wherever this term is used.</w:t>
            </w:r>
          </w:p>
        </w:tc>
        <w:tc>
          <w:tcPr>
            <w:tcW w:w="4415" w:type="dxa"/>
            <w:tcBorders>
              <w:top w:val="nil"/>
              <w:left w:val="nil"/>
              <w:bottom w:val="single" w:sz="4" w:space="0" w:color="auto"/>
              <w:right w:val="single" w:sz="4" w:space="0" w:color="auto"/>
            </w:tcBorders>
            <w:shd w:val="clear" w:color="auto" w:fill="auto"/>
          </w:tcPr>
          <w:p w14:paraId="756AA604" w14:textId="6E033EF4" w:rsidR="00EB40D8" w:rsidRDefault="00257D05" w:rsidP="00257D05">
            <w:pPr>
              <w:rPr>
                <w:rFonts w:ascii="Calibri" w:hAnsi="Calibri" w:cs="Calibri"/>
                <w:color w:val="0070C0"/>
                <w:szCs w:val="22"/>
              </w:rPr>
            </w:pPr>
            <w:r>
              <w:rPr>
                <w:rFonts w:ascii="Calibri" w:hAnsi="Calibri" w:cs="Calibri"/>
                <w:color w:val="0070C0"/>
                <w:szCs w:val="22"/>
              </w:rPr>
              <w:t>Revised</w:t>
            </w:r>
            <w:r w:rsidR="00521694" w:rsidRPr="00772438">
              <w:rPr>
                <w:rFonts w:ascii="Calibri" w:hAnsi="Calibri" w:cs="Calibri"/>
                <w:color w:val="0070C0"/>
                <w:szCs w:val="22"/>
              </w:rPr>
              <w:t xml:space="preserve">: </w:t>
            </w:r>
            <w:r w:rsidR="00521694" w:rsidRPr="00772438">
              <w:rPr>
                <w:rFonts w:ascii="Calibri" w:hAnsi="Calibri" w:cs="Calibri"/>
                <w:color w:val="0070C0"/>
                <w:szCs w:val="22"/>
              </w:rPr>
              <w:br/>
            </w:r>
            <w:r>
              <w:rPr>
                <w:rFonts w:ascii="Calibri" w:hAnsi="Calibri" w:cs="Calibri"/>
                <w:color w:val="0070C0"/>
                <w:szCs w:val="22"/>
              </w:rPr>
              <w:t xml:space="preserve">Instruct the editor to </w:t>
            </w:r>
            <w:r w:rsidR="00EB40D8">
              <w:rPr>
                <w:rFonts w:ascii="Calibri" w:hAnsi="Calibri" w:cs="Calibri"/>
                <w:color w:val="0070C0"/>
                <w:szCs w:val="22"/>
              </w:rPr>
              <w:t xml:space="preserve">change </w:t>
            </w:r>
            <w:r>
              <w:rPr>
                <w:rFonts w:ascii="Calibri" w:hAnsi="Calibri" w:cs="Calibri"/>
                <w:color w:val="0070C0"/>
                <w:szCs w:val="22"/>
              </w:rPr>
              <w:t>Clause</w:t>
            </w:r>
            <w:r w:rsidR="00521694" w:rsidRPr="00772438">
              <w:rPr>
                <w:rFonts w:ascii="Calibri" w:hAnsi="Calibri" w:cs="Calibri"/>
                <w:color w:val="0070C0"/>
                <w:szCs w:val="22"/>
              </w:rPr>
              <w:t xml:space="preserve"> 10.61.1 </w:t>
            </w:r>
            <w:r>
              <w:rPr>
                <w:rFonts w:ascii="Calibri" w:hAnsi="Calibri" w:cs="Calibri"/>
                <w:color w:val="0070C0"/>
                <w:szCs w:val="22"/>
              </w:rPr>
              <w:t xml:space="preserve">P234L28 </w:t>
            </w:r>
            <w:r w:rsidR="00521694" w:rsidRPr="00772438">
              <w:rPr>
                <w:rFonts w:ascii="Calibri" w:hAnsi="Calibri" w:cs="Calibri"/>
                <w:color w:val="0070C0"/>
                <w:szCs w:val="22"/>
              </w:rPr>
              <w:t xml:space="preserve">to read: </w:t>
            </w:r>
          </w:p>
          <w:p w14:paraId="40658F04" w14:textId="7EB3FC62" w:rsidR="00257D05" w:rsidRDefault="00521694" w:rsidP="00257D05">
            <w:pPr>
              <w:rPr>
                <w:rFonts w:ascii="Calibri" w:hAnsi="Calibri" w:cs="Calibri"/>
                <w:color w:val="0070C0"/>
                <w:szCs w:val="22"/>
              </w:rPr>
            </w:pPr>
            <w:r w:rsidRPr="00772438">
              <w:rPr>
                <w:rFonts w:ascii="Calibri" w:hAnsi="Calibri" w:cs="Calibri"/>
                <w:color w:val="0070C0"/>
                <w:szCs w:val="22"/>
              </w:rPr>
              <w:t>"An EDMG PCP or AP may use the distributed scheduling protocol to improve spatial sharing and interference mitigation with other BSSs that use one or more of the same channels.</w:t>
            </w:r>
            <w:r w:rsidR="00EB40D8">
              <w:rPr>
                <w:rFonts w:ascii="Calibri" w:hAnsi="Calibri" w:cs="Calibri"/>
                <w:color w:val="0070C0"/>
                <w:szCs w:val="22"/>
              </w:rPr>
              <w:t xml:space="preserve"> An EDMG PCP or AP </w:t>
            </w:r>
            <w:r w:rsidR="00EB40D8" w:rsidRPr="00257D05">
              <w:rPr>
                <w:rFonts w:ascii="Calibri" w:hAnsi="Calibri" w:cs="Calibri"/>
                <w:color w:val="0070C0"/>
                <w:szCs w:val="22"/>
                <w:u w:val="single"/>
              </w:rPr>
              <w:t xml:space="preserve">with dot11EDMGDistributed </w:t>
            </w:r>
            <w:r w:rsidR="00EB40D8" w:rsidRPr="00833754">
              <w:rPr>
                <w:rFonts w:ascii="Calibri" w:hAnsi="Calibri" w:cs="Calibri"/>
                <w:color w:val="0070C0"/>
                <w:szCs w:val="22"/>
                <w:u w:val="single"/>
              </w:rPr>
              <w:t xml:space="preserve">SchedulingProtocolActivated </w:t>
            </w:r>
            <w:r w:rsidR="002A67FD" w:rsidRPr="00833754">
              <w:rPr>
                <w:rFonts w:ascii="Calibri" w:hAnsi="Calibri" w:cs="Calibri"/>
                <w:color w:val="0070C0"/>
                <w:szCs w:val="22"/>
                <w:u w:val="single"/>
              </w:rPr>
              <w:t xml:space="preserve">equal to true </w:t>
            </w:r>
            <w:r w:rsidR="00EB40D8" w:rsidRPr="00257D05">
              <w:rPr>
                <w:rFonts w:ascii="Calibri" w:hAnsi="Calibri" w:cs="Calibri"/>
                <w:color w:val="0070C0"/>
                <w:szCs w:val="22"/>
                <w:u w:val="single"/>
              </w:rPr>
              <w:t>shall</w:t>
            </w:r>
            <w:r w:rsidR="00EB40D8">
              <w:rPr>
                <w:rFonts w:ascii="Calibri" w:hAnsi="Calibri" w:cs="Calibri"/>
                <w:color w:val="0070C0"/>
                <w:szCs w:val="22"/>
                <w:u w:val="single"/>
              </w:rPr>
              <w:t xml:space="preserve"> enable </w:t>
            </w:r>
            <w:r w:rsidR="00EB40D8">
              <w:rPr>
                <w:rFonts w:ascii="Calibri" w:hAnsi="Calibri" w:cs="Calibri"/>
                <w:strike/>
                <w:color w:val="0070C0"/>
                <w:szCs w:val="22"/>
              </w:rPr>
              <w:t>tha</w:t>
            </w:r>
            <w:r w:rsidR="00EB40D8" w:rsidRPr="00EB40D8">
              <w:rPr>
                <w:rFonts w:ascii="Calibri" w:hAnsi="Calibri" w:cs="Calibri"/>
                <w:strike/>
                <w:color w:val="0070C0"/>
                <w:szCs w:val="22"/>
              </w:rPr>
              <w:t>t uses</w:t>
            </w:r>
            <w:r w:rsidR="00EB40D8">
              <w:rPr>
                <w:rFonts w:ascii="Calibri" w:hAnsi="Calibri" w:cs="Calibri"/>
                <w:color w:val="0070C0"/>
                <w:szCs w:val="22"/>
              </w:rPr>
              <w:t xml:space="preserve"> the distributed scheduling protocol </w:t>
            </w:r>
            <w:r w:rsidR="00EB40D8">
              <w:rPr>
                <w:rFonts w:ascii="Calibri" w:hAnsi="Calibri" w:cs="Calibri"/>
                <w:strike/>
                <w:color w:val="0070C0"/>
                <w:szCs w:val="22"/>
              </w:rPr>
              <w:t>shall</w:t>
            </w:r>
            <w:r w:rsidR="00EB40D8">
              <w:rPr>
                <w:rFonts w:ascii="Calibri" w:hAnsi="Calibri" w:cs="Calibri"/>
                <w:color w:val="0070C0"/>
                <w:szCs w:val="22"/>
              </w:rPr>
              <w:t xml:space="preserve"> </w:t>
            </w:r>
            <w:r w:rsidR="00EB40D8" w:rsidRPr="00EB40D8">
              <w:rPr>
                <w:rFonts w:ascii="Calibri" w:hAnsi="Calibri" w:cs="Calibri"/>
                <w:color w:val="0070C0"/>
                <w:szCs w:val="22"/>
                <w:u w:val="single"/>
              </w:rPr>
              <w:t>by</w:t>
            </w:r>
            <w:r w:rsidR="00EB40D8">
              <w:rPr>
                <w:rFonts w:ascii="Calibri" w:hAnsi="Calibri" w:cs="Calibri"/>
                <w:color w:val="0070C0"/>
                <w:szCs w:val="22"/>
              </w:rPr>
              <w:t xml:space="preserve"> set</w:t>
            </w:r>
            <w:r w:rsidR="00EB40D8" w:rsidRPr="00EB40D8">
              <w:rPr>
                <w:rFonts w:ascii="Calibri" w:hAnsi="Calibri" w:cs="Calibri"/>
                <w:color w:val="0070C0"/>
                <w:szCs w:val="22"/>
                <w:u w:val="single"/>
              </w:rPr>
              <w:t>ting</w:t>
            </w:r>
            <w:r w:rsidR="00EB40D8">
              <w:rPr>
                <w:rFonts w:ascii="Calibri" w:hAnsi="Calibri" w:cs="Calibri"/>
                <w:color w:val="0070C0"/>
                <w:szCs w:val="22"/>
              </w:rPr>
              <w:t xml:space="preserve"> the Distributed Scheduling Enabled </w:t>
            </w:r>
            <w:r w:rsidR="00C818E0" w:rsidRPr="00C818E0">
              <w:rPr>
                <w:rFonts w:ascii="Calibri" w:hAnsi="Calibri" w:cs="Calibri"/>
                <w:color w:val="0070C0"/>
                <w:szCs w:val="22"/>
                <w:u w:val="single"/>
              </w:rPr>
              <w:t>sub</w:t>
            </w:r>
            <w:r w:rsidR="00EB40D8">
              <w:rPr>
                <w:rFonts w:ascii="Calibri" w:hAnsi="Calibri" w:cs="Calibri"/>
                <w:color w:val="0070C0"/>
                <w:szCs w:val="22"/>
              </w:rPr>
              <w:t>field to 1 in a transmitted EDMG Extended Schedule element.</w:t>
            </w:r>
            <w:r w:rsidRPr="00772438">
              <w:rPr>
                <w:rFonts w:ascii="Calibri" w:hAnsi="Calibri" w:cs="Calibri"/>
                <w:color w:val="0070C0"/>
                <w:szCs w:val="22"/>
              </w:rPr>
              <w:t xml:space="preserve"> </w:t>
            </w:r>
            <w:r w:rsidR="006249C4" w:rsidRPr="006B11D8">
              <w:rPr>
                <w:rFonts w:ascii="Calibri" w:hAnsi="Calibri" w:cs="Calibri"/>
                <w:color w:val="0070C0"/>
                <w:szCs w:val="22"/>
                <w:u w:val="single"/>
              </w:rPr>
              <w:t xml:space="preserve">An EDMG PCP or AP </w:t>
            </w:r>
            <w:r w:rsidR="00DC010B">
              <w:rPr>
                <w:rFonts w:ascii="Calibri" w:hAnsi="Calibri" w:cs="Calibri"/>
                <w:color w:val="0070C0"/>
                <w:szCs w:val="22"/>
                <w:u w:val="single"/>
              </w:rPr>
              <w:t>shall</w:t>
            </w:r>
            <w:r w:rsidR="006249C4" w:rsidRPr="006B11D8">
              <w:rPr>
                <w:rFonts w:ascii="Calibri" w:hAnsi="Calibri" w:cs="Calibri"/>
                <w:color w:val="0070C0"/>
                <w:szCs w:val="22"/>
                <w:u w:val="single"/>
              </w:rPr>
              <w:t xml:space="preserve"> follow the distributed scheduling protocol </w:t>
            </w:r>
            <w:r w:rsidR="006249C4">
              <w:rPr>
                <w:rFonts w:ascii="Calibri" w:hAnsi="Calibri" w:cs="Calibri"/>
                <w:color w:val="0070C0"/>
                <w:szCs w:val="22"/>
                <w:u w:val="single"/>
              </w:rPr>
              <w:t xml:space="preserve">as described in this clause </w:t>
            </w:r>
            <w:r w:rsidR="006249C4" w:rsidRPr="006B11D8">
              <w:rPr>
                <w:rFonts w:ascii="Calibri" w:hAnsi="Calibri" w:cs="Calibri"/>
                <w:color w:val="0070C0"/>
                <w:szCs w:val="22"/>
                <w:u w:val="single"/>
              </w:rPr>
              <w:t>during any beacon interval in which the Distributed Scheduling Enabled subfield is set to 1.</w:t>
            </w:r>
            <w:r w:rsidR="006249C4">
              <w:rPr>
                <w:rFonts w:ascii="Calibri" w:hAnsi="Calibri" w:cs="Calibri"/>
                <w:color w:val="0070C0"/>
                <w:szCs w:val="22"/>
                <w:u w:val="single"/>
              </w:rPr>
              <w:t>”</w:t>
            </w:r>
            <w:r w:rsidR="00257D05">
              <w:rPr>
                <w:rFonts w:ascii="Calibri" w:hAnsi="Calibri" w:cs="Calibri"/>
                <w:color w:val="0070C0"/>
                <w:szCs w:val="22"/>
                <w:u w:val="single"/>
              </w:rPr>
              <w:t xml:space="preserve"> </w:t>
            </w:r>
            <w:r w:rsidRPr="00772438">
              <w:rPr>
                <w:rFonts w:ascii="Calibri" w:hAnsi="Calibri" w:cs="Calibri"/>
                <w:color w:val="0070C0"/>
                <w:szCs w:val="22"/>
              </w:rPr>
              <w:t xml:space="preserve">  </w:t>
            </w:r>
          </w:p>
          <w:p w14:paraId="669CC619" w14:textId="77777777" w:rsidR="00257D05" w:rsidRDefault="00257D05" w:rsidP="00257D05">
            <w:pPr>
              <w:rPr>
                <w:rFonts w:ascii="Calibri" w:hAnsi="Calibri" w:cs="Calibri"/>
                <w:color w:val="0070C0"/>
                <w:szCs w:val="22"/>
              </w:rPr>
            </w:pPr>
          </w:p>
          <w:p w14:paraId="19972EB6" w14:textId="28EFA372" w:rsidR="00521694" w:rsidRDefault="00257D05" w:rsidP="00514FCE">
            <w:pPr>
              <w:rPr>
                <w:rFonts w:ascii="Calibri" w:hAnsi="Calibri" w:cs="Calibri"/>
                <w:color w:val="0070C0"/>
                <w:szCs w:val="22"/>
              </w:rPr>
            </w:pPr>
            <w:r>
              <w:rPr>
                <w:rFonts w:ascii="Calibri" w:hAnsi="Calibri" w:cs="Calibri"/>
                <w:color w:val="0070C0"/>
                <w:szCs w:val="22"/>
              </w:rPr>
              <w:t xml:space="preserve">Instruct the editor to </w:t>
            </w:r>
            <w:r w:rsidR="00C818E0">
              <w:rPr>
                <w:rFonts w:ascii="Calibri" w:hAnsi="Calibri" w:cs="Calibri"/>
                <w:color w:val="0070C0"/>
                <w:szCs w:val="22"/>
              </w:rPr>
              <w:t>d</w:t>
            </w:r>
            <w:r w:rsidR="00521694" w:rsidRPr="00772438">
              <w:rPr>
                <w:rFonts w:ascii="Calibri" w:hAnsi="Calibri" w:cs="Calibri"/>
                <w:color w:val="0070C0"/>
                <w:szCs w:val="22"/>
              </w:rPr>
              <w:t xml:space="preserve">efine an MIB variable </w:t>
            </w:r>
            <w:r>
              <w:rPr>
                <w:rFonts w:ascii="Calibri" w:hAnsi="Calibri" w:cs="Calibri"/>
                <w:color w:val="0070C0"/>
                <w:szCs w:val="22"/>
              </w:rPr>
              <w:t>“</w:t>
            </w:r>
            <w:r w:rsidR="00EB40D8">
              <w:rPr>
                <w:rFonts w:ascii="Calibri" w:hAnsi="Calibri" w:cs="Calibri"/>
                <w:color w:val="0070C0"/>
                <w:szCs w:val="22"/>
              </w:rPr>
              <w:t>dot11EDMGDistributed</w:t>
            </w:r>
            <w:r w:rsidR="00521694" w:rsidRPr="00772438">
              <w:rPr>
                <w:rFonts w:ascii="Calibri" w:hAnsi="Calibri" w:cs="Calibri"/>
                <w:color w:val="0070C0"/>
                <w:szCs w:val="22"/>
              </w:rPr>
              <w:t>Scheduling</w:t>
            </w:r>
            <w:r w:rsidR="00EB40D8">
              <w:rPr>
                <w:rFonts w:ascii="Calibri" w:hAnsi="Calibri" w:cs="Calibri"/>
                <w:color w:val="0070C0"/>
                <w:szCs w:val="22"/>
              </w:rPr>
              <w:t>Protocol</w:t>
            </w:r>
            <w:r w:rsidR="00514FCE">
              <w:rPr>
                <w:rFonts w:ascii="Calibri" w:hAnsi="Calibri" w:cs="Calibri"/>
                <w:color w:val="0070C0"/>
                <w:szCs w:val="22"/>
              </w:rPr>
              <w:t>Activated</w:t>
            </w:r>
            <w:r>
              <w:rPr>
                <w:rFonts w:ascii="Calibri" w:hAnsi="Calibri" w:cs="Calibri"/>
                <w:color w:val="0070C0"/>
                <w:szCs w:val="22"/>
              </w:rPr>
              <w:t>”</w:t>
            </w:r>
            <w:r w:rsidR="00521694" w:rsidRPr="00772438">
              <w:rPr>
                <w:rFonts w:ascii="Calibri" w:hAnsi="Calibri" w:cs="Calibri"/>
                <w:color w:val="0070C0"/>
                <w:szCs w:val="22"/>
              </w:rPr>
              <w:t xml:space="preserve"> in Annex C</w:t>
            </w:r>
            <w:r w:rsidR="002A67FD">
              <w:rPr>
                <w:rFonts w:ascii="Calibri" w:hAnsi="Calibri" w:cs="Calibri"/>
                <w:color w:val="0070C0"/>
                <w:szCs w:val="22"/>
              </w:rPr>
              <w:t xml:space="preserve"> as part of </w:t>
            </w:r>
            <w:r w:rsidR="002A67FD" w:rsidRPr="00833754">
              <w:rPr>
                <w:rFonts w:ascii="Calibri" w:hAnsi="Calibri" w:cs="Calibri"/>
                <w:color w:val="0070C0"/>
                <w:szCs w:val="22"/>
              </w:rPr>
              <w:t>Dot11EDMGSTAConfigEntry with default value of false</w:t>
            </w:r>
            <w:r w:rsidR="00521694" w:rsidRPr="00772438">
              <w:rPr>
                <w:rFonts w:ascii="Calibri" w:hAnsi="Calibri" w:cs="Calibri"/>
                <w:color w:val="0070C0"/>
                <w:szCs w:val="22"/>
              </w:rPr>
              <w:t>.</w:t>
            </w:r>
          </w:p>
          <w:p w14:paraId="57E7AED8" w14:textId="77777777" w:rsidR="00C818E0" w:rsidRDefault="00C818E0" w:rsidP="00514FCE">
            <w:pPr>
              <w:rPr>
                <w:rFonts w:ascii="Calibri" w:hAnsi="Calibri" w:cs="Calibri"/>
                <w:color w:val="0070C0"/>
                <w:szCs w:val="22"/>
              </w:rPr>
            </w:pPr>
          </w:p>
          <w:p w14:paraId="4370D2CD" w14:textId="77777777" w:rsidR="00C818E0" w:rsidRDefault="00C818E0" w:rsidP="00514FCE">
            <w:pPr>
              <w:rPr>
                <w:rFonts w:ascii="Calibri" w:hAnsi="Calibri" w:cs="Calibri"/>
                <w:color w:val="0070C0"/>
                <w:szCs w:val="22"/>
              </w:rPr>
            </w:pPr>
            <w:r>
              <w:rPr>
                <w:rFonts w:ascii="Calibri" w:hAnsi="Calibri" w:cs="Calibri"/>
                <w:color w:val="0070C0"/>
                <w:szCs w:val="22"/>
              </w:rPr>
              <w:t xml:space="preserve">Instruct the editor to change line 4 of page 195 in </w:t>
            </w:r>
            <w:proofErr w:type="spellStart"/>
            <w:r>
              <w:rPr>
                <w:rFonts w:ascii="Calibri" w:hAnsi="Calibri" w:cs="Calibri"/>
                <w:color w:val="0070C0"/>
                <w:szCs w:val="22"/>
              </w:rPr>
              <w:t>subclause</w:t>
            </w:r>
            <w:proofErr w:type="spellEnd"/>
            <w:r>
              <w:rPr>
                <w:rFonts w:ascii="Calibri" w:hAnsi="Calibri" w:cs="Calibri"/>
                <w:color w:val="0070C0"/>
                <w:szCs w:val="22"/>
              </w:rPr>
              <w:t xml:space="preserve"> 10.61.3 P234L28 as follows:</w:t>
            </w:r>
          </w:p>
          <w:p w14:paraId="6E2B6D2E" w14:textId="33F71DE7" w:rsidR="00C818E0" w:rsidRDefault="00C818E0" w:rsidP="00514FCE">
            <w:pPr>
              <w:rPr>
                <w:rFonts w:ascii="Calibri" w:hAnsi="Calibri" w:cs="Calibri"/>
                <w:color w:val="0070C0"/>
                <w:szCs w:val="22"/>
              </w:rPr>
            </w:pPr>
            <w:r>
              <w:rPr>
                <w:rFonts w:ascii="Calibri" w:hAnsi="Calibri" w:cs="Calibri"/>
                <w:color w:val="0070C0"/>
                <w:szCs w:val="22"/>
              </w:rPr>
              <w:t xml:space="preserve">“…within its BSS, </w:t>
            </w:r>
            <w:r w:rsidRPr="00C818E0">
              <w:rPr>
                <w:rFonts w:ascii="Calibri" w:hAnsi="Calibri" w:cs="Calibri"/>
                <w:strike/>
                <w:color w:val="0070C0"/>
                <w:szCs w:val="22"/>
              </w:rPr>
              <w:t>a distributed scheduling enabled</w:t>
            </w:r>
            <w:r>
              <w:rPr>
                <w:rFonts w:ascii="Calibri" w:hAnsi="Calibri" w:cs="Calibri"/>
                <w:color w:val="0070C0"/>
                <w:szCs w:val="22"/>
              </w:rPr>
              <w:t xml:space="preserve"> </w:t>
            </w:r>
            <w:r w:rsidRPr="00C818E0">
              <w:rPr>
                <w:rFonts w:ascii="Calibri" w:hAnsi="Calibri" w:cs="Calibri"/>
                <w:color w:val="0070C0"/>
                <w:szCs w:val="22"/>
                <w:u w:val="single"/>
              </w:rPr>
              <w:t>an</w:t>
            </w:r>
            <w:r>
              <w:rPr>
                <w:rFonts w:ascii="Calibri" w:hAnsi="Calibri" w:cs="Calibri"/>
                <w:color w:val="0070C0"/>
                <w:szCs w:val="22"/>
              </w:rPr>
              <w:t xml:space="preserve"> EDMG PCP or AP </w:t>
            </w:r>
            <w:r w:rsidRPr="0079157F">
              <w:rPr>
                <w:rFonts w:ascii="Calibri" w:hAnsi="Calibri" w:cs="Calibri"/>
                <w:color w:val="0070C0"/>
                <w:szCs w:val="22"/>
                <w:u w:val="single"/>
              </w:rPr>
              <w:t xml:space="preserve">with the Distributed Scheduling Enabled subfield set to 1 </w:t>
            </w:r>
            <w:r>
              <w:rPr>
                <w:rFonts w:ascii="Calibri" w:hAnsi="Calibri" w:cs="Calibri"/>
                <w:color w:val="0070C0"/>
                <w:szCs w:val="22"/>
              </w:rPr>
              <w:t xml:space="preserve">shall listen for DMG Beacon frames…” </w:t>
            </w:r>
          </w:p>
          <w:p w14:paraId="6D9FC72B" w14:textId="77777777" w:rsidR="00C818E0" w:rsidRDefault="00C818E0" w:rsidP="00514FCE">
            <w:pPr>
              <w:rPr>
                <w:rFonts w:ascii="Calibri" w:hAnsi="Calibri" w:cs="Calibri"/>
                <w:color w:val="0070C0"/>
                <w:szCs w:val="22"/>
              </w:rPr>
            </w:pPr>
          </w:p>
          <w:p w14:paraId="496A40BD" w14:textId="7F173963" w:rsidR="00C818E0" w:rsidRDefault="00C818E0" w:rsidP="00C818E0">
            <w:pPr>
              <w:rPr>
                <w:rFonts w:ascii="Calibri" w:hAnsi="Calibri" w:cs="Calibri"/>
                <w:color w:val="0070C0"/>
                <w:szCs w:val="22"/>
              </w:rPr>
            </w:pPr>
            <w:r>
              <w:rPr>
                <w:rFonts w:ascii="Calibri" w:hAnsi="Calibri" w:cs="Calibri"/>
                <w:color w:val="0070C0"/>
                <w:szCs w:val="22"/>
              </w:rPr>
              <w:t>Instruct the editor to change line</w:t>
            </w:r>
            <w:r w:rsidR="0079157F">
              <w:rPr>
                <w:rFonts w:ascii="Calibri" w:hAnsi="Calibri" w:cs="Calibri"/>
                <w:color w:val="0070C0"/>
                <w:szCs w:val="22"/>
              </w:rPr>
              <w:t>s</w:t>
            </w:r>
            <w:r>
              <w:rPr>
                <w:rFonts w:ascii="Calibri" w:hAnsi="Calibri" w:cs="Calibri"/>
                <w:color w:val="0070C0"/>
                <w:szCs w:val="22"/>
              </w:rPr>
              <w:t xml:space="preserve"> 23</w:t>
            </w:r>
            <w:r w:rsidR="0079157F">
              <w:rPr>
                <w:rFonts w:ascii="Calibri" w:hAnsi="Calibri" w:cs="Calibri"/>
                <w:color w:val="0070C0"/>
                <w:szCs w:val="22"/>
              </w:rPr>
              <w:t>-25</w:t>
            </w:r>
            <w:r>
              <w:rPr>
                <w:rFonts w:ascii="Calibri" w:hAnsi="Calibri" w:cs="Calibri"/>
                <w:color w:val="0070C0"/>
                <w:szCs w:val="22"/>
              </w:rPr>
              <w:t xml:space="preserve"> of page 195 in </w:t>
            </w:r>
            <w:proofErr w:type="spellStart"/>
            <w:r>
              <w:rPr>
                <w:rFonts w:ascii="Calibri" w:hAnsi="Calibri" w:cs="Calibri"/>
                <w:color w:val="0070C0"/>
                <w:szCs w:val="22"/>
              </w:rPr>
              <w:t>subclause</w:t>
            </w:r>
            <w:proofErr w:type="spellEnd"/>
            <w:r>
              <w:rPr>
                <w:rFonts w:ascii="Calibri" w:hAnsi="Calibri" w:cs="Calibri"/>
                <w:color w:val="0070C0"/>
                <w:szCs w:val="22"/>
              </w:rPr>
              <w:t xml:space="preserve"> 10.61.3 P234L28 as follows:</w:t>
            </w:r>
          </w:p>
          <w:p w14:paraId="3CC53823" w14:textId="2A0AEF7D" w:rsidR="0079157F" w:rsidRDefault="00C818E0" w:rsidP="0079157F">
            <w:pPr>
              <w:rPr>
                <w:rFonts w:ascii="Calibri" w:hAnsi="Calibri" w:cs="Calibri"/>
                <w:color w:val="0070C0"/>
                <w:szCs w:val="22"/>
              </w:rPr>
            </w:pPr>
            <w:r>
              <w:rPr>
                <w:rFonts w:ascii="Calibri" w:hAnsi="Calibri" w:cs="Calibri"/>
                <w:color w:val="0070C0"/>
                <w:szCs w:val="22"/>
              </w:rPr>
              <w:t xml:space="preserve">“…with no SPs of </w:t>
            </w:r>
            <w:r w:rsidRPr="00C818E0">
              <w:rPr>
                <w:rFonts w:ascii="Calibri" w:hAnsi="Calibri" w:cs="Calibri"/>
                <w:strike/>
                <w:color w:val="0070C0"/>
                <w:szCs w:val="22"/>
              </w:rPr>
              <w:t>distributed scheduling enabled</w:t>
            </w:r>
            <w:r>
              <w:rPr>
                <w:rFonts w:ascii="Calibri" w:hAnsi="Calibri" w:cs="Calibri"/>
                <w:color w:val="0070C0"/>
                <w:szCs w:val="22"/>
              </w:rPr>
              <w:t xml:space="preserve"> PCPs or APs </w:t>
            </w:r>
            <w:r>
              <w:rPr>
                <w:rFonts w:ascii="Calibri" w:hAnsi="Calibri" w:cs="Calibri"/>
                <w:color w:val="0070C0"/>
                <w:szCs w:val="22"/>
                <w:u w:val="single"/>
              </w:rPr>
              <w:t>that have</w:t>
            </w:r>
            <w:r w:rsidRPr="00C818E0">
              <w:rPr>
                <w:rFonts w:ascii="Calibri" w:hAnsi="Calibri" w:cs="Calibri"/>
                <w:color w:val="0070C0"/>
                <w:szCs w:val="22"/>
                <w:u w:val="single"/>
              </w:rPr>
              <w:t xml:space="preserve"> the Distributed Scheduling Enabled subfield set to </w:t>
            </w:r>
            <w:r w:rsidR="0079157F">
              <w:rPr>
                <w:rFonts w:ascii="Calibri" w:hAnsi="Calibri" w:cs="Calibri"/>
                <w:color w:val="0070C0"/>
                <w:szCs w:val="22"/>
                <w:u w:val="single"/>
              </w:rPr>
              <w:t xml:space="preserve">1 </w:t>
            </w:r>
            <w:r w:rsidR="0079157F" w:rsidRPr="0079157F">
              <w:rPr>
                <w:rFonts w:ascii="Calibri" w:hAnsi="Calibri" w:cs="Calibri"/>
                <w:color w:val="0070C0"/>
                <w:szCs w:val="22"/>
              </w:rPr>
              <w:t xml:space="preserve">(i.e., the PCP or AP </w:t>
            </w:r>
            <w:r w:rsidR="0079157F">
              <w:rPr>
                <w:rFonts w:ascii="Calibri" w:hAnsi="Calibri" w:cs="Calibri"/>
                <w:color w:val="0070C0"/>
                <w:szCs w:val="22"/>
              </w:rPr>
              <w:t xml:space="preserve">is allowed to schedule over the SPs of neighbors that </w:t>
            </w:r>
            <w:r w:rsidR="0079157F" w:rsidRPr="0079157F">
              <w:rPr>
                <w:rFonts w:ascii="Calibri" w:hAnsi="Calibri" w:cs="Calibri"/>
                <w:strike/>
                <w:color w:val="0070C0"/>
                <w:szCs w:val="22"/>
              </w:rPr>
              <w:t>are</w:t>
            </w:r>
            <w:r w:rsidR="0079157F">
              <w:rPr>
                <w:rFonts w:ascii="Calibri" w:hAnsi="Calibri" w:cs="Calibri"/>
                <w:color w:val="0070C0"/>
                <w:szCs w:val="22"/>
              </w:rPr>
              <w:t xml:space="preserve"> </w:t>
            </w:r>
            <w:r w:rsidR="0079157F" w:rsidRPr="0079157F">
              <w:rPr>
                <w:rFonts w:ascii="Calibri" w:hAnsi="Calibri" w:cs="Calibri"/>
                <w:color w:val="0070C0"/>
                <w:szCs w:val="22"/>
                <w:u w:val="single"/>
              </w:rPr>
              <w:t>have</w:t>
            </w:r>
            <w:r w:rsidR="0079157F">
              <w:rPr>
                <w:rFonts w:ascii="Calibri" w:hAnsi="Calibri" w:cs="Calibri"/>
                <w:color w:val="0070C0"/>
                <w:szCs w:val="22"/>
              </w:rPr>
              <w:t xml:space="preserve"> not </w:t>
            </w:r>
            <w:r w:rsidR="0079157F" w:rsidRPr="0079157F">
              <w:rPr>
                <w:rFonts w:ascii="Calibri" w:hAnsi="Calibri" w:cs="Calibri"/>
                <w:color w:val="0070C0"/>
                <w:szCs w:val="22"/>
                <w:u w:val="single"/>
              </w:rPr>
              <w:t>enabled the</w:t>
            </w:r>
            <w:r w:rsidR="0079157F">
              <w:rPr>
                <w:rFonts w:ascii="Calibri" w:hAnsi="Calibri" w:cs="Calibri"/>
                <w:color w:val="0070C0"/>
                <w:szCs w:val="22"/>
              </w:rPr>
              <w:t xml:space="preserve"> distributed scheduling </w:t>
            </w:r>
            <w:r w:rsidR="0079157F" w:rsidRPr="0079157F">
              <w:rPr>
                <w:rFonts w:ascii="Calibri" w:hAnsi="Calibri" w:cs="Calibri"/>
                <w:strike/>
                <w:color w:val="0070C0"/>
                <w:szCs w:val="22"/>
              </w:rPr>
              <w:t>enabled</w:t>
            </w:r>
            <w:r w:rsidR="0079157F">
              <w:rPr>
                <w:rFonts w:ascii="Calibri" w:hAnsi="Calibri" w:cs="Calibri"/>
                <w:color w:val="0070C0"/>
                <w:szCs w:val="22"/>
              </w:rPr>
              <w:t xml:space="preserve"> </w:t>
            </w:r>
            <w:r w:rsidR="0079157F" w:rsidRPr="0079157F">
              <w:rPr>
                <w:rFonts w:ascii="Calibri" w:hAnsi="Calibri" w:cs="Calibri"/>
                <w:color w:val="0070C0"/>
                <w:szCs w:val="22"/>
                <w:u w:val="single"/>
              </w:rPr>
              <w:t>protocol</w:t>
            </w:r>
            <w:r w:rsidR="0079157F">
              <w:rPr>
                <w:rFonts w:ascii="Calibri" w:hAnsi="Calibri" w:cs="Calibri"/>
                <w:color w:val="0070C0"/>
                <w:szCs w:val="22"/>
              </w:rPr>
              <w:t xml:space="preserve">). </w:t>
            </w:r>
          </w:p>
          <w:p w14:paraId="1BC0866D" w14:textId="77777777" w:rsidR="0079157F" w:rsidRDefault="0079157F" w:rsidP="0079157F">
            <w:pPr>
              <w:rPr>
                <w:rFonts w:ascii="Calibri" w:hAnsi="Calibri" w:cs="Calibri"/>
                <w:color w:val="0070C0"/>
                <w:szCs w:val="22"/>
              </w:rPr>
            </w:pPr>
          </w:p>
          <w:p w14:paraId="009248B5" w14:textId="2ED366B0" w:rsidR="0079157F" w:rsidRPr="0079157F" w:rsidRDefault="0079157F" w:rsidP="0079157F">
            <w:pPr>
              <w:rPr>
                <w:rFonts w:ascii="Calibri" w:hAnsi="Calibri" w:cs="Calibri"/>
                <w:color w:val="0070C0"/>
                <w:szCs w:val="22"/>
              </w:rPr>
            </w:pPr>
            <w:r>
              <w:rPr>
                <w:rFonts w:ascii="Calibri" w:hAnsi="Calibri" w:cs="Calibri"/>
                <w:color w:val="0070C0"/>
                <w:szCs w:val="22"/>
              </w:rPr>
              <w:t xml:space="preserve">A </w:t>
            </w:r>
            <w:r w:rsidRPr="0079157F">
              <w:rPr>
                <w:rFonts w:ascii="Calibri" w:hAnsi="Calibri" w:cs="Calibri"/>
                <w:strike/>
                <w:color w:val="0070C0"/>
                <w:szCs w:val="22"/>
              </w:rPr>
              <w:t>distributed scheduling enabled</w:t>
            </w:r>
            <w:r>
              <w:rPr>
                <w:rFonts w:ascii="Calibri" w:hAnsi="Calibri" w:cs="Calibri"/>
                <w:color w:val="0070C0"/>
                <w:szCs w:val="22"/>
              </w:rPr>
              <w:t xml:space="preserve"> PCP or AP </w:t>
            </w:r>
            <w:r>
              <w:rPr>
                <w:rFonts w:ascii="Calibri" w:hAnsi="Calibri" w:cs="Calibri"/>
                <w:color w:val="0070C0"/>
                <w:szCs w:val="22"/>
                <w:u w:val="single"/>
              </w:rPr>
              <w:t>with the</w:t>
            </w:r>
            <w:r w:rsidRPr="0079157F">
              <w:rPr>
                <w:rFonts w:ascii="Calibri" w:hAnsi="Calibri" w:cs="Calibri"/>
                <w:color w:val="0070C0"/>
                <w:szCs w:val="22"/>
                <w:u w:val="single"/>
              </w:rPr>
              <w:t xml:space="preserve"> Distributed Scheduling Enabled subfield </w:t>
            </w:r>
            <w:r>
              <w:rPr>
                <w:rFonts w:ascii="Calibri" w:hAnsi="Calibri" w:cs="Calibri"/>
                <w:color w:val="0070C0"/>
                <w:szCs w:val="22"/>
                <w:u w:val="single"/>
              </w:rPr>
              <w:t>set to</w:t>
            </w:r>
            <w:r w:rsidRPr="0079157F">
              <w:rPr>
                <w:rFonts w:ascii="Calibri" w:hAnsi="Calibri" w:cs="Calibri"/>
                <w:color w:val="0070C0"/>
                <w:szCs w:val="22"/>
                <w:u w:val="single"/>
              </w:rPr>
              <w:t xml:space="preserve"> 1</w:t>
            </w:r>
            <w:r>
              <w:rPr>
                <w:rFonts w:ascii="Calibri" w:hAnsi="Calibri" w:cs="Calibri"/>
                <w:color w:val="0070C0"/>
                <w:szCs w:val="22"/>
              </w:rPr>
              <w:t xml:space="preserve"> may schedule CBAPs anywhere in the DTI…”</w:t>
            </w:r>
          </w:p>
          <w:p w14:paraId="25A8A2AD" w14:textId="77777777" w:rsidR="00C818E0" w:rsidRDefault="00C818E0" w:rsidP="00514FCE">
            <w:pPr>
              <w:rPr>
                <w:rFonts w:ascii="Calibri" w:hAnsi="Calibri" w:cs="Calibri"/>
                <w:color w:val="0070C0"/>
                <w:szCs w:val="22"/>
              </w:rPr>
            </w:pPr>
          </w:p>
          <w:p w14:paraId="13088050" w14:textId="77777777" w:rsidR="00C818E0" w:rsidRDefault="00C818E0" w:rsidP="00514FCE">
            <w:pPr>
              <w:rPr>
                <w:rFonts w:ascii="Calibri" w:hAnsi="Calibri" w:cs="Calibri"/>
                <w:color w:val="0070C0"/>
                <w:szCs w:val="22"/>
              </w:rPr>
            </w:pPr>
          </w:p>
          <w:p w14:paraId="0BE2B7D2" w14:textId="1682E770" w:rsidR="00C818E0" w:rsidRPr="00772438" w:rsidRDefault="00C818E0" w:rsidP="00514FCE">
            <w:pPr>
              <w:rPr>
                <w:rFonts w:ascii="Calibri" w:eastAsia="Times New Roman" w:hAnsi="Calibri" w:cs="Calibri"/>
                <w:color w:val="0070C0"/>
                <w:sz w:val="18"/>
                <w:szCs w:val="22"/>
                <w:lang w:val="en-US"/>
              </w:rPr>
            </w:pPr>
          </w:p>
        </w:tc>
      </w:tr>
      <w:tr w:rsidR="00521694" w:rsidRPr="00E13124" w14:paraId="27EED7B0" w14:textId="77777777" w:rsidTr="00521694">
        <w:trPr>
          <w:trHeight w:val="1500"/>
        </w:trPr>
        <w:tc>
          <w:tcPr>
            <w:tcW w:w="715" w:type="dxa"/>
            <w:tcBorders>
              <w:top w:val="nil"/>
              <w:left w:val="single" w:sz="4" w:space="0" w:color="auto"/>
              <w:bottom w:val="single" w:sz="4" w:space="0" w:color="auto"/>
              <w:right w:val="single" w:sz="4" w:space="0" w:color="auto"/>
            </w:tcBorders>
            <w:shd w:val="clear" w:color="auto" w:fill="auto"/>
          </w:tcPr>
          <w:p w14:paraId="5042ECFA" w14:textId="3DB6E4AF" w:rsidR="00521694" w:rsidRPr="00E13124" w:rsidRDefault="00521694" w:rsidP="00521694">
            <w:pPr>
              <w:jc w:val="right"/>
              <w:rPr>
                <w:rFonts w:ascii="Calibri" w:eastAsia="Times New Roman" w:hAnsi="Calibri" w:cs="Calibri"/>
                <w:color w:val="000000"/>
                <w:sz w:val="18"/>
                <w:szCs w:val="22"/>
                <w:lang w:val="en-US"/>
              </w:rPr>
            </w:pPr>
            <w:r>
              <w:rPr>
                <w:rFonts w:ascii="Calibri" w:hAnsi="Calibri" w:cs="Calibri"/>
                <w:color w:val="000000"/>
                <w:szCs w:val="22"/>
              </w:rPr>
              <w:lastRenderedPageBreak/>
              <w:t>1657</w:t>
            </w:r>
          </w:p>
        </w:tc>
        <w:tc>
          <w:tcPr>
            <w:tcW w:w="1170" w:type="dxa"/>
            <w:tcBorders>
              <w:top w:val="nil"/>
              <w:left w:val="nil"/>
              <w:bottom w:val="single" w:sz="4" w:space="0" w:color="auto"/>
              <w:right w:val="single" w:sz="4" w:space="0" w:color="auto"/>
            </w:tcBorders>
            <w:shd w:val="clear" w:color="auto" w:fill="auto"/>
          </w:tcPr>
          <w:p w14:paraId="328A0E16" w14:textId="5BA623D6" w:rsidR="00521694" w:rsidRPr="00E13124" w:rsidRDefault="00521694" w:rsidP="00521694">
            <w:pPr>
              <w:rPr>
                <w:rFonts w:ascii="Calibri" w:eastAsia="Times New Roman" w:hAnsi="Calibri" w:cs="Calibri"/>
                <w:color w:val="000000"/>
                <w:sz w:val="18"/>
                <w:szCs w:val="22"/>
                <w:lang w:val="en-US"/>
              </w:rPr>
            </w:pPr>
            <w:r>
              <w:rPr>
                <w:rFonts w:ascii="Calibri" w:hAnsi="Calibri" w:cs="Calibri"/>
                <w:color w:val="000000"/>
                <w:szCs w:val="22"/>
              </w:rPr>
              <w:t>Jinjing Jiang</w:t>
            </w:r>
          </w:p>
        </w:tc>
        <w:tc>
          <w:tcPr>
            <w:tcW w:w="630" w:type="dxa"/>
            <w:tcBorders>
              <w:top w:val="nil"/>
              <w:left w:val="nil"/>
              <w:bottom w:val="single" w:sz="4" w:space="0" w:color="auto"/>
              <w:right w:val="single" w:sz="4" w:space="0" w:color="auto"/>
            </w:tcBorders>
            <w:shd w:val="clear" w:color="auto" w:fill="auto"/>
          </w:tcPr>
          <w:p w14:paraId="5DE21E7D" w14:textId="3491A182" w:rsidR="00521694" w:rsidRPr="00E13124" w:rsidRDefault="00521694" w:rsidP="00521694">
            <w:pPr>
              <w:jc w:val="right"/>
              <w:rPr>
                <w:rFonts w:ascii="Calibri" w:eastAsia="Times New Roman" w:hAnsi="Calibri" w:cs="Calibri"/>
                <w:color w:val="000000"/>
                <w:sz w:val="18"/>
                <w:szCs w:val="22"/>
                <w:lang w:val="en-US"/>
              </w:rPr>
            </w:pPr>
            <w:r>
              <w:rPr>
                <w:rFonts w:ascii="Calibri" w:hAnsi="Calibri" w:cs="Calibri"/>
                <w:color w:val="000000"/>
                <w:szCs w:val="22"/>
              </w:rPr>
              <w:t>195</w:t>
            </w:r>
          </w:p>
        </w:tc>
        <w:tc>
          <w:tcPr>
            <w:tcW w:w="1800" w:type="dxa"/>
            <w:tcBorders>
              <w:top w:val="nil"/>
              <w:left w:val="nil"/>
              <w:bottom w:val="single" w:sz="4" w:space="0" w:color="auto"/>
              <w:right w:val="single" w:sz="4" w:space="0" w:color="auto"/>
            </w:tcBorders>
            <w:shd w:val="clear" w:color="auto" w:fill="auto"/>
          </w:tcPr>
          <w:p w14:paraId="46B876C1" w14:textId="28538DDF" w:rsidR="00521694" w:rsidRPr="00E92355" w:rsidRDefault="00521694" w:rsidP="00521694">
            <w:pPr>
              <w:rPr>
                <w:rFonts w:ascii="Calibri" w:eastAsia="Times New Roman" w:hAnsi="Calibri" w:cs="Calibri"/>
                <w:sz w:val="18"/>
                <w:szCs w:val="22"/>
                <w:lang w:val="en-US"/>
              </w:rPr>
            </w:pPr>
            <w:r>
              <w:rPr>
                <w:rFonts w:ascii="Calibri" w:hAnsi="Calibri" w:cs="Calibri"/>
                <w:color w:val="000000"/>
                <w:szCs w:val="22"/>
              </w:rPr>
              <w:t xml:space="preserve">Detecting DMG beacon frames from </w:t>
            </w:r>
            <w:proofErr w:type="spellStart"/>
            <w:r>
              <w:rPr>
                <w:rFonts w:ascii="Calibri" w:hAnsi="Calibri" w:cs="Calibri"/>
                <w:color w:val="000000"/>
                <w:szCs w:val="22"/>
              </w:rPr>
              <w:t>neighbor</w:t>
            </w:r>
            <w:proofErr w:type="spellEnd"/>
            <w:r>
              <w:rPr>
                <w:rFonts w:ascii="Calibri" w:hAnsi="Calibri" w:cs="Calibri"/>
                <w:color w:val="000000"/>
                <w:szCs w:val="22"/>
              </w:rPr>
              <w:t xml:space="preserve"> BSS is different from getting interference during the overlapping SP. The beacon frames are more easily heard than the high-directional transmission in SP. Dividing the beacon interval equally among nearby BSSs seems to be sub-optimal.  Any enhancement?</w:t>
            </w:r>
          </w:p>
        </w:tc>
        <w:tc>
          <w:tcPr>
            <w:tcW w:w="1620" w:type="dxa"/>
            <w:tcBorders>
              <w:top w:val="nil"/>
              <w:left w:val="nil"/>
              <w:bottom w:val="single" w:sz="4" w:space="0" w:color="auto"/>
              <w:right w:val="single" w:sz="4" w:space="0" w:color="auto"/>
            </w:tcBorders>
            <w:shd w:val="clear" w:color="auto" w:fill="auto"/>
          </w:tcPr>
          <w:p w14:paraId="2DB09FAF" w14:textId="624E8251" w:rsidR="00521694" w:rsidRPr="00E13124" w:rsidRDefault="00521694" w:rsidP="00521694">
            <w:pPr>
              <w:rPr>
                <w:rFonts w:ascii="Calibri" w:eastAsia="Times New Roman" w:hAnsi="Calibri" w:cs="Calibri"/>
                <w:color w:val="000000"/>
                <w:sz w:val="18"/>
                <w:szCs w:val="22"/>
                <w:lang w:val="en-US"/>
              </w:rPr>
            </w:pPr>
            <w:r>
              <w:rPr>
                <w:rFonts w:ascii="Calibri" w:hAnsi="Calibri" w:cs="Calibri"/>
                <w:color w:val="000000"/>
                <w:szCs w:val="22"/>
              </w:rPr>
              <w:t>Please clarify</w:t>
            </w:r>
          </w:p>
        </w:tc>
        <w:tc>
          <w:tcPr>
            <w:tcW w:w="4415" w:type="dxa"/>
            <w:tcBorders>
              <w:top w:val="nil"/>
              <w:left w:val="nil"/>
              <w:bottom w:val="single" w:sz="4" w:space="0" w:color="auto"/>
              <w:right w:val="single" w:sz="4" w:space="0" w:color="auto"/>
            </w:tcBorders>
            <w:shd w:val="clear" w:color="auto" w:fill="auto"/>
          </w:tcPr>
          <w:p w14:paraId="6B5A6F6A" w14:textId="3A2CFA2F" w:rsidR="00EB40D8" w:rsidRDefault="00EB40D8" w:rsidP="00257D05">
            <w:pPr>
              <w:rPr>
                <w:rFonts w:ascii="Calibri" w:hAnsi="Calibri" w:cs="Calibri"/>
                <w:color w:val="0070C0"/>
                <w:szCs w:val="22"/>
              </w:rPr>
            </w:pPr>
            <w:r>
              <w:rPr>
                <w:rFonts w:ascii="Calibri" w:hAnsi="Calibri" w:cs="Calibri"/>
                <w:color w:val="0070C0"/>
                <w:szCs w:val="22"/>
              </w:rPr>
              <w:t>Rejected:</w:t>
            </w:r>
          </w:p>
          <w:p w14:paraId="6A86AA9F" w14:textId="4C1372A8" w:rsidR="00EB40D8" w:rsidRDefault="0079157F" w:rsidP="00257D05">
            <w:pPr>
              <w:rPr>
                <w:rFonts w:ascii="Calibri" w:hAnsi="Calibri" w:cs="Calibri"/>
                <w:color w:val="0070C0"/>
                <w:szCs w:val="22"/>
              </w:rPr>
            </w:pPr>
            <w:r>
              <w:rPr>
                <w:rFonts w:ascii="Calibri" w:hAnsi="Calibri" w:cs="Calibri"/>
                <w:color w:val="0070C0"/>
                <w:szCs w:val="22"/>
              </w:rPr>
              <w:t>Extensive simulations show</w:t>
            </w:r>
            <w:r w:rsidR="00EB40D8">
              <w:rPr>
                <w:rFonts w:ascii="Calibri" w:hAnsi="Calibri" w:cs="Calibri"/>
                <w:color w:val="0070C0"/>
                <w:szCs w:val="22"/>
              </w:rPr>
              <w:t xml:space="preserve"> that in dense environments (where Distributed Scheduling is intended for use), PCP/APs suffer significant packet losses when they schedule SPs on top of each other, despite the use of directional transmissions.</w:t>
            </w:r>
          </w:p>
          <w:p w14:paraId="39CB7A4D" w14:textId="2777E466" w:rsidR="00EB40D8" w:rsidRDefault="00EB40D8" w:rsidP="00257D05">
            <w:pPr>
              <w:rPr>
                <w:rFonts w:ascii="Calibri" w:hAnsi="Calibri" w:cs="Calibri"/>
                <w:color w:val="0070C0"/>
                <w:szCs w:val="22"/>
              </w:rPr>
            </w:pPr>
            <w:r>
              <w:rPr>
                <w:rFonts w:ascii="Calibri" w:hAnsi="Calibri" w:cs="Calibri"/>
                <w:color w:val="0070C0"/>
                <w:szCs w:val="22"/>
              </w:rPr>
              <w:t xml:space="preserve">Also, the protocol already provides a means for taking advantage of reuse opportunities </w:t>
            </w:r>
            <w:r w:rsidR="00547422">
              <w:rPr>
                <w:rFonts w:ascii="Calibri" w:hAnsi="Calibri" w:cs="Calibri"/>
                <w:color w:val="0070C0"/>
                <w:szCs w:val="22"/>
              </w:rPr>
              <w:t xml:space="preserve">provided by directional transmissions, by allowing PCP/APs to schedule CBAPs on top of neighboring PCP/APs’ SPs.  </w:t>
            </w:r>
          </w:p>
          <w:p w14:paraId="3D81D3D4" w14:textId="28B36A37" w:rsidR="00547422" w:rsidRDefault="00547422" w:rsidP="00257D05">
            <w:pPr>
              <w:rPr>
                <w:rFonts w:ascii="Calibri" w:hAnsi="Calibri" w:cs="Calibri"/>
                <w:color w:val="0070C0"/>
                <w:szCs w:val="22"/>
              </w:rPr>
            </w:pPr>
            <w:r>
              <w:rPr>
                <w:rFonts w:ascii="Calibri" w:hAnsi="Calibri" w:cs="Calibri"/>
                <w:color w:val="0070C0"/>
                <w:szCs w:val="22"/>
              </w:rPr>
              <w:t>In other words, it is a mistake to *assume* that scheduling SPs on top of each other is ok.  However, scheduling a CBAP, which will test the channel before attempting to transmit, on top of an SP is ok.  The protocol provides for this distinction.</w:t>
            </w:r>
          </w:p>
          <w:p w14:paraId="316CF88B" w14:textId="0AA57706" w:rsidR="00521694" w:rsidRDefault="009C76A4" w:rsidP="00257D05">
            <w:pPr>
              <w:rPr>
                <w:rFonts w:ascii="Calibri" w:hAnsi="Calibri" w:cs="Calibri"/>
                <w:color w:val="0070C0"/>
                <w:szCs w:val="22"/>
              </w:rPr>
            </w:pPr>
            <w:r>
              <w:rPr>
                <w:rFonts w:ascii="Calibri" w:hAnsi="Calibri" w:cs="Calibri"/>
                <w:color w:val="0070C0"/>
                <w:szCs w:val="22"/>
              </w:rPr>
              <w:t xml:space="preserve"> </w:t>
            </w:r>
          </w:p>
          <w:p w14:paraId="6BEAC0AF" w14:textId="6A777585" w:rsidR="009C76A4" w:rsidRPr="00772438" w:rsidRDefault="009C76A4" w:rsidP="00257D05">
            <w:pPr>
              <w:rPr>
                <w:rFonts w:ascii="Calibri" w:eastAsia="Times New Roman" w:hAnsi="Calibri" w:cs="Calibri"/>
                <w:color w:val="0070C0"/>
                <w:sz w:val="18"/>
                <w:szCs w:val="22"/>
                <w:lang w:val="en-US"/>
              </w:rPr>
            </w:pPr>
          </w:p>
        </w:tc>
      </w:tr>
      <w:tr w:rsidR="00EB40D8" w:rsidRPr="00E13124" w14:paraId="27CFACCC" w14:textId="77777777" w:rsidTr="00521694">
        <w:trPr>
          <w:trHeight w:val="1500"/>
        </w:trPr>
        <w:tc>
          <w:tcPr>
            <w:tcW w:w="715" w:type="dxa"/>
            <w:tcBorders>
              <w:top w:val="nil"/>
              <w:left w:val="single" w:sz="4" w:space="0" w:color="auto"/>
              <w:bottom w:val="single" w:sz="4" w:space="0" w:color="auto"/>
              <w:right w:val="single" w:sz="4" w:space="0" w:color="auto"/>
            </w:tcBorders>
            <w:shd w:val="clear" w:color="auto" w:fill="auto"/>
          </w:tcPr>
          <w:p w14:paraId="4A2FC24B" w14:textId="38A83D63" w:rsidR="00EB40D8" w:rsidRPr="00E13124" w:rsidRDefault="00EB40D8" w:rsidP="00EB40D8">
            <w:pPr>
              <w:jc w:val="right"/>
              <w:rPr>
                <w:rFonts w:ascii="Calibri" w:eastAsia="Times New Roman" w:hAnsi="Calibri" w:cs="Calibri"/>
                <w:color w:val="000000"/>
                <w:sz w:val="18"/>
                <w:szCs w:val="22"/>
                <w:lang w:val="en-US"/>
              </w:rPr>
            </w:pPr>
            <w:r>
              <w:rPr>
                <w:rFonts w:ascii="Calibri" w:hAnsi="Calibri" w:cs="Calibri"/>
                <w:color w:val="000000"/>
                <w:szCs w:val="22"/>
              </w:rPr>
              <w:t>1796</w:t>
            </w:r>
          </w:p>
        </w:tc>
        <w:tc>
          <w:tcPr>
            <w:tcW w:w="1170" w:type="dxa"/>
            <w:tcBorders>
              <w:top w:val="nil"/>
              <w:left w:val="nil"/>
              <w:bottom w:val="single" w:sz="4" w:space="0" w:color="auto"/>
              <w:right w:val="single" w:sz="4" w:space="0" w:color="auto"/>
            </w:tcBorders>
            <w:shd w:val="clear" w:color="auto" w:fill="auto"/>
          </w:tcPr>
          <w:p w14:paraId="253D9A9A" w14:textId="12062B36" w:rsidR="00EB40D8" w:rsidRPr="00E13124" w:rsidRDefault="00EB40D8" w:rsidP="00EB40D8">
            <w:pPr>
              <w:rPr>
                <w:rFonts w:ascii="Calibri" w:eastAsia="Times New Roman" w:hAnsi="Calibri" w:cs="Calibri"/>
                <w:color w:val="000000"/>
                <w:sz w:val="18"/>
                <w:szCs w:val="22"/>
                <w:lang w:val="en-US"/>
              </w:rPr>
            </w:pPr>
            <w:r>
              <w:rPr>
                <w:rFonts w:ascii="Calibri" w:hAnsi="Calibri" w:cs="Calibri"/>
                <w:color w:val="000000"/>
                <w:szCs w:val="22"/>
              </w:rPr>
              <w:t>Kazuyuki Sakoda</w:t>
            </w:r>
          </w:p>
        </w:tc>
        <w:tc>
          <w:tcPr>
            <w:tcW w:w="630" w:type="dxa"/>
            <w:tcBorders>
              <w:top w:val="nil"/>
              <w:left w:val="nil"/>
              <w:bottom w:val="single" w:sz="4" w:space="0" w:color="auto"/>
              <w:right w:val="single" w:sz="4" w:space="0" w:color="auto"/>
            </w:tcBorders>
            <w:shd w:val="clear" w:color="auto" w:fill="auto"/>
          </w:tcPr>
          <w:p w14:paraId="69A13D42" w14:textId="4B3FB00F" w:rsidR="00EB40D8" w:rsidRPr="00E13124" w:rsidRDefault="00EB40D8" w:rsidP="00EB40D8">
            <w:pPr>
              <w:jc w:val="right"/>
              <w:rPr>
                <w:rFonts w:ascii="Calibri" w:eastAsia="Times New Roman" w:hAnsi="Calibri" w:cs="Calibri"/>
                <w:color w:val="000000"/>
                <w:sz w:val="18"/>
                <w:szCs w:val="22"/>
                <w:lang w:val="en-US"/>
              </w:rPr>
            </w:pPr>
            <w:r>
              <w:rPr>
                <w:rFonts w:ascii="Calibri" w:hAnsi="Calibri" w:cs="Calibri"/>
                <w:color w:val="000000"/>
                <w:szCs w:val="22"/>
              </w:rPr>
              <w:t>194</w:t>
            </w:r>
          </w:p>
        </w:tc>
        <w:tc>
          <w:tcPr>
            <w:tcW w:w="1800" w:type="dxa"/>
            <w:tcBorders>
              <w:top w:val="nil"/>
              <w:left w:val="nil"/>
              <w:bottom w:val="single" w:sz="4" w:space="0" w:color="auto"/>
              <w:right w:val="single" w:sz="4" w:space="0" w:color="auto"/>
            </w:tcBorders>
            <w:shd w:val="clear" w:color="auto" w:fill="auto"/>
          </w:tcPr>
          <w:p w14:paraId="4C716702" w14:textId="187D1F13" w:rsidR="00EB40D8" w:rsidRPr="00315DC9" w:rsidRDefault="00EB40D8" w:rsidP="00EB40D8">
            <w:pPr>
              <w:rPr>
                <w:rFonts w:ascii="Calibri" w:hAnsi="Calibri"/>
                <w:color w:val="000000"/>
                <w:szCs w:val="22"/>
                <w:lang w:val="en-US"/>
              </w:rPr>
            </w:pPr>
            <w:r>
              <w:rPr>
                <w:rFonts w:ascii="Calibri" w:hAnsi="Calibri" w:cs="Calibri"/>
                <w:color w:val="000000"/>
                <w:szCs w:val="22"/>
              </w:rPr>
              <w:t>It is nice that distributed scheduling protocol allows coordination among neighboring BSSs without running complicated procedures such as MMSL cluster operation. However, there is no description if distributed scheduling runs based on the assumption that neighboring BSSs maintain their own local TSFs without time sync coordination.</w:t>
            </w:r>
          </w:p>
        </w:tc>
        <w:tc>
          <w:tcPr>
            <w:tcW w:w="1620" w:type="dxa"/>
            <w:tcBorders>
              <w:top w:val="nil"/>
              <w:left w:val="nil"/>
              <w:bottom w:val="single" w:sz="4" w:space="0" w:color="auto"/>
              <w:right w:val="single" w:sz="4" w:space="0" w:color="auto"/>
            </w:tcBorders>
            <w:shd w:val="clear" w:color="auto" w:fill="auto"/>
          </w:tcPr>
          <w:p w14:paraId="3589A772" w14:textId="131DCDBC" w:rsidR="00EB40D8" w:rsidRPr="00E13124" w:rsidRDefault="00EB40D8" w:rsidP="00EB40D8">
            <w:pPr>
              <w:rPr>
                <w:rFonts w:ascii="Calibri" w:eastAsia="Times New Roman" w:hAnsi="Calibri" w:cs="Calibri"/>
                <w:color w:val="000000"/>
                <w:sz w:val="18"/>
                <w:szCs w:val="22"/>
                <w:lang w:val="en-US"/>
              </w:rPr>
            </w:pPr>
          </w:p>
        </w:tc>
        <w:tc>
          <w:tcPr>
            <w:tcW w:w="4415" w:type="dxa"/>
            <w:tcBorders>
              <w:top w:val="nil"/>
              <w:left w:val="nil"/>
              <w:bottom w:val="single" w:sz="4" w:space="0" w:color="auto"/>
              <w:right w:val="single" w:sz="4" w:space="0" w:color="auto"/>
            </w:tcBorders>
            <w:shd w:val="clear" w:color="auto" w:fill="auto"/>
          </w:tcPr>
          <w:p w14:paraId="7CE99395" w14:textId="41DCB253" w:rsidR="00EB40D8" w:rsidRPr="00957B8C" w:rsidRDefault="00BA1491" w:rsidP="00BA1491">
            <w:pPr>
              <w:rPr>
                <w:rFonts w:ascii="Calibri" w:eastAsia="Times New Roman" w:hAnsi="Calibri" w:cs="Calibri"/>
                <w:color w:val="000000"/>
                <w:sz w:val="18"/>
                <w:szCs w:val="22"/>
                <w:lang w:val="en-US"/>
              </w:rPr>
            </w:pPr>
            <w:r w:rsidRPr="00772438">
              <w:rPr>
                <w:rFonts w:ascii="Calibri" w:hAnsi="Calibri" w:cs="Calibri"/>
                <w:color w:val="0070C0"/>
                <w:szCs w:val="22"/>
              </w:rPr>
              <w:t>Rejected:  The distributed scheduling protocol does not require neighboring BSSs to maintain time</w:t>
            </w:r>
            <w:r>
              <w:rPr>
                <w:rFonts w:ascii="Calibri" w:hAnsi="Calibri" w:cs="Calibri"/>
                <w:color w:val="0070C0"/>
                <w:szCs w:val="22"/>
              </w:rPr>
              <w:t xml:space="preserve"> sync coordination. The AP/PCP </w:t>
            </w:r>
            <w:r w:rsidRPr="00772438">
              <w:rPr>
                <w:rFonts w:ascii="Calibri" w:hAnsi="Calibri" w:cs="Calibri"/>
                <w:color w:val="0070C0"/>
                <w:szCs w:val="22"/>
              </w:rPr>
              <w:t>estimat</w:t>
            </w:r>
            <w:r>
              <w:rPr>
                <w:rFonts w:ascii="Calibri" w:hAnsi="Calibri" w:cs="Calibri"/>
                <w:color w:val="0070C0"/>
                <w:szCs w:val="22"/>
              </w:rPr>
              <w:t>es</w:t>
            </w:r>
            <w:r w:rsidRPr="00772438">
              <w:rPr>
                <w:rFonts w:ascii="Calibri" w:hAnsi="Calibri" w:cs="Calibri"/>
                <w:color w:val="0070C0"/>
                <w:szCs w:val="22"/>
              </w:rPr>
              <w:t xml:space="preserve"> the tim</w:t>
            </w:r>
            <w:r>
              <w:rPr>
                <w:rFonts w:ascii="Calibri" w:hAnsi="Calibri" w:cs="Calibri"/>
                <w:color w:val="0070C0"/>
                <w:szCs w:val="22"/>
              </w:rPr>
              <w:t>ing</w:t>
            </w:r>
            <w:r w:rsidRPr="00772438">
              <w:rPr>
                <w:rFonts w:ascii="Calibri" w:hAnsi="Calibri" w:cs="Calibri"/>
                <w:color w:val="0070C0"/>
                <w:szCs w:val="22"/>
              </w:rPr>
              <w:t xml:space="preserve"> of its neighbors' allocations based on </w:t>
            </w:r>
            <w:r>
              <w:rPr>
                <w:rFonts w:ascii="Calibri" w:hAnsi="Calibri" w:cs="Calibri"/>
                <w:color w:val="0070C0"/>
                <w:szCs w:val="22"/>
              </w:rPr>
              <w:t>when it received its</w:t>
            </w:r>
            <w:r w:rsidRPr="00772438">
              <w:rPr>
                <w:rFonts w:ascii="Calibri" w:hAnsi="Calibri" w:cs="Calibri"/>
                <w:color w:val="0070C0"/>
                <w:szCs w:val="22"/>
              </w:rPr>
              <w:t xml:space="preserve"> neighbors' ESEs</w:t>
            </w:r>
            <w:r>
              <w:rPr>
                <w:rFonts w:ascii="Calibri" w:hAnsi="Calibri" w:cs="Calibri"/>
                <w:color w:val="FF0000"/>
                <w:szCs w:val="22"/>
              </w:rPr>
              <w:t>.</w:t>
            </w:r>
          </w:p>
        </w:tc>
      </w:tr>
      <w:tr w:rsidR="00EB40D8" w:rsidRPr="00E13124" w14:paraId="7DF5D506" w14:textId="77777777" w:rsidTr="00257D05">
        <w:trPr>
          <w:trHeight w:val="3600"/>
        </w:trPr>
        <w:tc>
          <w:tcPr>
            <w:tcW w:w="715" w:type="dxa"/>
            <w:tcBorders>
              <w:top w:val="nil"/>
              <w:left w:val="single" w:sz="4" w:space="0" w:color="auto"/>
              <w:bottom w:val="nil"/>
              <w:right w:val="single" w:sz="4" w:space="0" w:color="auto"/>
            </w:tcBorders>
            <w:shd w:val="clear" w:color="auto" w:fill="auto"/>
          </w:tcPr>
          <w:p w14:paraId="6524D6B7" w14:textId="5CEB01B7" w:rsidR="00EB40D8" w:rsidRPr="00E92355" w:rsidRDefault="00EB40D8" w:rsidP="00EB40D8">
            <w:pPr>
              <w:jc w:val="right"/>
              <w:rPr>
                <w:rFonts w:ascii="Calibri" w:eastAsia="Times New Roman" w:hAnsi="Calibri" w:cs="Calibri"/>
                <w:color w:val="000000"/>
                <w:sz w:val="18"/>
                <w:szCs w:val="22"/>
                <w:lang w:val="en-US"/>
              </w:rPr>
            </w:pPr>
            <w:r>
              <w:rPr>
                <w:rFonts w:ascii="Calibri" w:hAnsi="Calibri" w:cs="Calibri"/>
                <w:color w:val="000000"/>
                <w:szCs w:val="22"/>
              </w:rPr>
              <w:lastRenderedPageBreak/>
              <w:t>1797</w:t>
            </w:r>
          </w:p>
        </w:tc>
        <w:tc>
          <w:tcPr>
            <w:tcW w:w="1170" w:type="dxa"/>
            <w:tcBorders>
              <w:top w:val="nil"/>
              <w:left w:val="nil"/>
              <w:bottom w:val="nil"/>
              <w:right w:val="single" w:sz="4" w:space="0" w:color="auto"/>
            </w:tcBorders>
            <w:shd w:val="clear" w:color="auto" w:fill="auto"/>
          </w:tcPr>
          <w:p w14:paraId="514E04B2" w14:textId="296A4F6A" w:rsidR="00EB40D8" w:rsidRPr="00E92355" w:rsidRDefault="00EB40D8" w:rsidP="00EB40D8">
            <w:pPr>
              <w:rPr>
                <w:rFonts w:ascii="Calibri" w:eastAsia="Times New Roman" w:hAnsi="Calibri" w:cs="Calibri"/>
                <w:color w:val="000000"/>
                <w:sz w:val="18"/>
                <w:szCs w:val="22"/>
                <w:lang w:val="en-US"/>
              </w:rPr>
            </w:pPr>
            <w:r>
              <w:rPr>
                <w:rFonts w:ascii="Calibri" w:hAnsi="Calibri" w:cs="Calibri"/>
                <w:color w:val="000000"/>
                <w:szCs w:val="22"/>
              </w:rPr>
              <w:t>Kazuyuki Sakoda</w:t>
            </w:r>
          </w:p>
        </w:tc>
        <w:tc>
          <w:tcPr>
            <w:tcW w:w="630" w:type="dxa"/>
            <w:tcBorders>
              <w:top w:val="nil"/>
              <w:left w:val="nil"/>
              <w:bottom w:val="nil"/>
              <w:right w:val="single" w:sz="4" w:space="0" w:color="auto"/>
            </w:tcBorders>
            <w:shd w:val="clear" w:color="auto" w:fill="auto"/>
          </w:tcPr>
          <w:p w14:paraId="3FD48CB6" w14:textId="600C136F" w:rsidR="00EB40D8" w:rsidRPr="00E92355" w:rsidRDefault="00EB40D8" w:rsidP="00EB40D8">
            <w:pPr>
              <w:jc w:val="right"/>
              <w:rPr>
                <w:rFonts w:ascii="Calibri" w:eastAsia="Times New Roman" w:hAnsi="Calibri" w:cs="Calibri"/>
                <w:color w:val="000000"/>
                <w:sz w:val="18"/>
                <w:szCs w:val="22"/>
                <w:lang w:val="en-US"/>
              </w:rPr>
            </w:pPr>
            <w:r>
              <w:rPr>
                <w:rFonts w:ascii="Calibri" w:hAnsi="Calibri" w:cs="Calibri"/>
                <w:color w:val="000000"/>
                <w:szCs w:val="22"/>
              </w:rPr>
              <w:t>194</w:t>
            </w:r>
          </w:p>
        </w:tc>
        <w:tc>
          <w:tcPr>
            <w:tcW w:w="1800" w:type="dxa"/>
            <w:tcBorders>
              <w:top w:val="nil"/>
              <w:left w:val="nil"/>
              <w:bottom w:val="nil"/>
              <w:right w:val="single" w:sz="4" w:space="0" w:color="auto"/>
            </w:tcBorders>
            <w:shd w:val="clear" w:color="auto" w:fill="auto"/>
          </w:tcPr>
          <w:p w14:paraId="5826F237" w14:textId="577EFF3D" w:rsidR="00EB40D8" w:rsidRPr="0066499E" w:rsidRDefault="00EB40D8" w:rsidP="00EB40D8">
            <w:pPr>
              <w:rPr>
                <w:rFonts w:ascii="Calibri" w:eastAsia="Times New Roman" w:hAnsi="Calibri" w:cs="Calibri"/>
                <w:color w:val="000000"/>
                <w:sz w:val="18"/>
                <w:szCs w:val="22"/>
                <w:lang w:val="en-US"/>
              </w:rPr>
            </w:pPr>
            <w:r>
              <w:rPr>
                <w:rFonts w:ascii="Calibri" w:hAnsi="Calibri" w:cs="Calibri"/>
                <w:color w:val="000000"/>
                <w:szCs w:val="22"/>
              </w:rPr>
              <w:t>Distributed scheduling protocol should be enabled by a MIB variable, which is missing.</w:t>
            </w:r>
          </w:p>
        </w:tc>
        <w:tc>
          <w:tcPr>
            <w:tcW w:w="1620" w:type="dxa"/>
            <w:tcBorders>
              <w:top w:val="nil"/>
              <w:left w:val="nil"/>
              <w:bottom w:val="nil"/>
              <w:right w:val="single" w:sz="4" w:space="0" w:color="auto"/>
            </w:tcBorders>
            <w:shd w:val="clear" w:color="auto" w:fill="auto"/>
          </w:tcPr>
          <w:p w14:paraId="6927087C" w14:textId="6A921BDC" w:rsidR="00EB40D8" w:rsidRPr="0066499E" w:rsidRDefault="00EB40D8" w:rsidP="00EB40D8">
            <w:pPr>
              <w:rPr>
                <w:rFonts w:ascii="Calibri" w:eastAsia="Times New Roman" w:hAnsi="Calibri" w:cs="Calibri"/>
                <w:color w:val="000000"/>
                <w:sz w:val="18"/>
                <w:szCs w:val="22"/>
                <w:lang w:val="en-US"/>
              </w:rPr>
            </w:pPr>
            <w:r>
              <w:rPr>
                <w:rFonts w:ascii="Calibri" w:hAnsi="Calibri" w:cs="Calibri"/>
                <w:color w:val="000000"/>
                <w:szCs w:val="22"/>
              </w:rPr>
              <w:t>Add "When dot11EDMGDistributedSchedulingProtocolActivated is true, EDMG STA shall use distributed scheduling protocol defined in 10.61." at the beginning of the 1st paragraph in 10.61.1. Also, define a MIB variable dot11EDMGDistributedSchedulingProtocolActivated in Annex C.</w:t>
            </w:r>
          </w:p>
        </w:tc>
        <w:tc>
          <w:tcPr>
            <w:tcW w:w="4415" w:type="dxa"/>
            <w:tcBorders>
              <w:top w:val="nil"/>
              <w:left w:val="nil"/>
              <w:bottom w:val="nil"/>
              <w:right w:val="single" w:sz="4" w:space="0" w:color="auto"/>
            </w:tcBorders>
            <w:shd w:val="clear" w:color="auto" w:fill="auto"/>
          </w:tcPr>
          <w:p w14:paraId="6720A9EB" w14:textId="77777777" w:rsidR="0079157F" w:rsidRDefault="0079157F" w:rsidP="0079157F">
            <w:pPr>
              <w:rPr>
                <w:rFonts w:ascii="Calibri" w:hAnsi="Calibri" w:cs="Calibri"/>
                <w:color w:val="0070C0"/>
                <w:szCs w:val="22"/>
              </w:rPr>
            </w:pPr>
            <w:r>
              <w:rPr>
                <w:rFonts w:ascii="Calibri" w:hAnsi="Calibri" w:cs="Calibri"/>
                <w:color w:val="0070C0"/>
                <w:szCs w:val="22"/>
              </w:rPr>
              <w:t>Revised</w:t>
            </w:r>
            <w:r w:rsidRPr="00772438">
              <w:rPr>
                <w:rFonts w:ascii="Calibri" w:hAnsi="Calibri" w:cs="Calibri"/>
                <w:color w:val="0070C0"/>
                <w:szCs w:val="22"/>
              </w:rPr>
              <w:t xml:space="preserve">: </w:t>
            </w:r>
            <w:r w:rsidRPr="00772438">
              <w:rPr>
                <w:rFonts w:ascii="Calibri" w:hAnsi="Calibri" w:cs="Calibri"/>
                <w:color w:val="0070C0"/>
                <w:szCs w:val="22"/>
              </w:rPr>
              <w:br/>
            </w:r>
            <w:r>
              <w:rPr>
                <w:rFonts w:ascii="Calibri" w:hAnsi="Calibri" w:cs="Calibri"/>
                <w:color w:val="0070C0"/>
                <w:szCs w:val="22"/>
              </w:rPr>
              <w:t>Instruct the editor to change Clause</w:t>
            </w:r>
            <w:r w:rsidRPr="00772438">
              <w:rPr>
                <w:rFonts w:ascii="Calibri" w:hAnsi="Calibri" w:cs="Calibri"/>
                <w:color w:val="0070C0"/>
                <w:szCs w:val="22"/>
              </w:rPr>
              <w:t xml:space="preserve"> 10.61.1 </w:t>
            </w:r>
            <w:r>
              <w:rPr>
                <w:rFonts w:ascii="Calibri" w:hAnsi="Calibri" w:cs="Calibri"/>
                <w:color w:val="0070C0"/>
                <w:szCs w:val="22"/>
              </w:rPr>
              <w:t xml:space="preserve">P234L28 </w:t>
            </w:r>
            <w:r w:rsidRPr="00772438">
              <w:rPr>
                <w:rFonts w:ascii="Calibri" w:hAnsi="Calibri" w:cs="Calibri"/>
                <w:color w:val="0070C0"/>
                <w:szCs w:val="22"/>
              </w:rPr>
              <w:t xml:space="preserve">to read: </w:t>
            </w:r>
          </w:p>
          <w:p w14:paraId="6B2377C8" w14:textId="7E8B36A9" w:rsidR="0079157F" w:rsidRDefault="0079157F" w:rsidP="0079157F">
            <w:pPr>
              <w:rPr>
                <w:rFonts w:ascii="Calibri" w:hAnsi="Calibri" w:cs="Calibri"/>
                <w:color w:val="0070C0"/>
                <w:szCs w:val="22"/>
              </w:rPr>
            </w:pPr>
            <w:r w:rsidRPr="00772438">
              <w:rPr>
                <w:rFonts w:ascii="Calibri" w:hAnsi="Calibri" w:cs="Calibri"/>
                <w:color w:val="0070C0"/>
                <w:szCs w:val="22"/>
              </w:rPr>
              <w:t>"An EDMG PCP or AP may use the distributed scheduling protocol to improve spatial sharing and interference mitigation with other BSSs that use one or more of the same channels.</w:t>
            </w:r>
            <w:r>
              <w:rPr>
                <w:rFonts w:ascii="Calibri" w:hAnsi="Calibri" w:cs="Calibri"/>
                <w:color w:val="0070C0"/>
                <w:szCs w:val="22"/>
              </w:rPr>
              <w:t xml:space="preserve"> An EDMG PCP or AP </w:t>
            </w:r>
            <w:r w:rsidRPr="00257D05">
              <w:rPr>
                <w:rFonts w:ascii="Calibri" w:hAnsi="Calibri" w:cs="Calibri"/>
                <w:color w:val="0070C0"/>
                <w:szCs w:val="22"/>
                <w:u w:val="single"/>
              </w:rPr>
              <w:t>with dot11EDMGDistributed Scheduling</w:t>
            </w:r>
            <w:r>
              <w:rPr>
                <w:rFonts w:ascii="Calibri" w:hAnsi="Calibri" w:cs="Calibri"/>
                <w:color w:val="0070C0"/>
                <w:szCs w:val="22"/>
                <w:u w:val="single"/>
              </w:rPr>
              <w:t>ProtocolActivated</w:t>
            </w:r>
            <w:r w:rsidRPr="00257D05">
              <w:rPr>
                <w:rFonts w:ascii="Calibri" w:hAnsi="Calibri" w:cs="Calibri"/>
                <w:color w:val="0070C0"/>
                <w:szCs w:val="22"/>
                <w:u w:val="single"/>
              </w:rPr>
              <w:t xml:space="preserve"> </w:t>
            </w:r>
            <w:r w:rsidR="002A67FD">
              <w:rPr>
                <w:rFonts w:ascii="Calibri" w:hAnsi="Calibri" w:cs="Calibri"/>
                <w:color w:val="0070C0"/>
                <w:szCs w:val="22"/>
                <w:u w:val="single"/>
              </w:rPr>
              <w:t xml:space="preserve">equal to true </w:t>
            </w:r>
            <w:r w:rsidRPr="00257D05">
              <w:rPr>
                <w:rFonts w:ascii="Calibri" w:hAnsi="Calibri" w:cs="Calibri"/>
                <w:color w:val="0070C0"/>
                <w:szCs w:val="22"/>
                <w:u w:val="single"/>
              </w:rPr>
              <w:t>shall</w:t>
            </w:r>
            <w:r>
              <w:rPr>
                <w:rFonts w:ascii="Calibri" w:hAnsi="Calibri" w:cs="Calibri"/>
                <w:color w:val="0070C0"/>
                <w:szCs w:val="22"/>
                <w:u w:val="single"/>
              </w:rPr>
              <w:t xml:space="preserve"> enable </w:t>
            </w:r>
            <w:r>
              <w:rPr>
                <w:rFonts w:ascii="Calibri" w:hAnsi="Calibri" w:cs="Calibri"/>
                <w:strike/>
                <w:color w:val="0070C0"/>
                <w:szCs w:val="22"/>
              </w:rPr>
              <w:t>tha</w:t>
            </w:r>
            <w:r w:rsidRPr="00EB40D8">
              <w:rPr>
                <w:rFonts w:ascii="Calibri" w:hAnsi="Calibri" w:cs="Calibri"/>
                <w:strike/>
                <w:color w:val="0070C0"/>
                <w:szCs w:val="22"/>
              </w:rPr>
              <w:t>t uses</w:t>
            </w:r>
            <w:r>
              <w:rPr>
                <w:rFonts w:ascii="Calibri" w:hAnsi="Calibri" w:cs="Calibri"/>
                <w:color w:val="0070C0"/>
                <w:szCs w:val="22"/>
              </w:rPr>
              <w:t xml:space="preserve"> the distributed scheduling protocol </w:t>
            </w:r>
            <w:r>
              <w:rPr>
                <w:rFonts w:ascii="Calibri" w:hAnsi="Calibri" w:cs="Calibri"/>
                <w:strike/>
                <w:color w:val="0070C0"/>
                <w:szCs w:val="22"/>
              </w:rPr>
              <w:t>shall</w:t>
            </w:r>
            <w:r>
              <w:rPr>
                <w:rFonts w:ascii="Calibri" w:hAnsi="Calibri" w:cs="Calibri"/>
                <w:color w:val="0070C0"/>
                <w:szCs w:val="22"/>
              </w:rPr>
              <w:t xml:space="preserve"> </w:t>
            </w:r>
            <w:r w:rsidRPr="00EB40D8">
              <w:rPr>
                <w:rFonts w:ascii="Calibri" w:hAnsi="Calibri" w:cs="Calibri"/>
                <w:color w:val="0070C0"/>
                <w:szCs w:val="22"/>
                <w:u w:val="single"/>
              </w:rPr>
              <w:t>by</w:t>
            </w:r>
            <w:r>
              <w:rPr>
                <w:rFonts w:ascii="Calibri" w:hAnsi="Calibri" w:cs="Calibri"/>
                <w:color w:val="0070C0"/>
                <w:szCs w:val="22"/>
              </w:rPr>
              <w:t xml:space="preserve"> set</w:t>
            </w:r>
            <w:r w:rsidRPr="00EB40D8">
              <w:rPr>
                <w:rFonts w:ascii="Calibri" w:hAnsi="Calibri" w:cs="Calibri"/>
                <w:color w:val="0070C0"/>
                <w:szCs w:val="22"/>
                <w:u w:val="single"/>
              </w:rPr>
              <w:t>ting</w:t>
            </w:r>
            <w:r>
              <w:rPr>
                <w:rFonts w:ascii="Calibri" w:hAnsi="Calibri" w:cs="Calibri"/>
                <w:color w:val="0070C0"/>
                <w:szCs w:val="22"/>
              </w:rPr>
              <w:t xml:space="preserve"> the Distributed Scheduling Enabled </w:t>
            </w:r>
            <w:r w:rsidRPr="00C818E0">
              <w:rPr>
                <w:rFonts w:ascii="Calibri" w:hAnsi="Calibri" w:cs="Calibri"/>
                <w:color w:val="0070C0"/>
                <w:szCs w:val="22"/>
                <w:u w:val="single"/>
              </w:rPr>
              <w:t>sub</w:t>
            </w:r>
            <w:r>
              <w:rPr>
                <w:rFonts w:ascii="Calibri" w:hAnsi="Calibri" w:cs="Calibri"/>
                <w:color w:val="0070C0"/>
                <w:szCs w:val="22"/>
              </w:rPr>
              <w:t>field to 1 in a transmitted EDMG Extended Schedule element.</w:t>
            </w:r>
            <w:r w:rsidRPr="00772438">
              <w:rPr>
                <w:rFonts w:ascii="Calibri" w:hAnsi="Calibri" w:cs="Calibri"/>
                <w:color w:val="0070C0"/>
                <w:szCs w:val="22"/>
              </w:rPr>
              <w:t xml:space="preserve"> </w:t>
            </w:r>
            <w:r w:rsidRPr="006B11D8">
              <w:rPr>
                <w:rFonts w:ascii="Calibri" w:hAnsi="Calibri" w:cs="Calibri"/>
                <w:color w:val="0070C0"/>
                <w:szCs w:val="22"/>
                <w:u w:val="single"/>
              </w:rPr>
              <w:t xml:space="preserve">An EDMG PCP or AP </w:t>
            </w:r>
            <w:r>
              <w:rPr>
                <w:rFonts w:ascii="Calibri" w:hAnsi="Calibri" w:cs="Calibri"/>
                <w:color w:val="0070C0"/>
                <w:szCs w:val="22"/>
                <w:u w:val="single"/>
              </w:rPr>
              <w:t>shall</w:t>
            </w:r>
            <w:r w:rsidRPr="006B11D8">
              <w:rPr>
                <w:rFonts w:ascii="Calibri" w:hAnsi="Calibri" w:cs="Calibri"/>
                <w:color w:val="0070C0"/>
                <w:szCs w:val="22"/>
                <w:u w:val="single"/>
              </w:rPr>
              <w:t xml:space="preserve"> follow the distributed scheduling protocol </w:t>
            </w:r>
            <w:r>
              <w:rPr>
                <w:rFonts w:ascii="Calibri" w:hAnsi="Calibri" w:cs="Calibri"/>
                <w:color w:val="0070C0"/>
                <w:szCs w:val="22"/>
                <w:u w:val="single"/>
              </w:rPr>
              <w:t xml:space="preserve">as described in this clause </w:t>
            </w:r>
            <w:r w:rsidRPr="006B11D8">
              <w:rPr>
                <w:rFonts w:ascii="Calibri" w:hAnsi="Calibri" w:cs="Calibri"/>
                <w:color w:val="0070C0"/>
                <w:szCs w:val="22"/>
                <w:u w:val="single"/>
              </w:rPr>
              <w:t>during any beacon interval in which the Distributed Scheduling Enabled subfield is set to 1.</w:t>
            </w:r>
            <w:r>
              <w:rPr>
                <w:rFonts w:ascii="Calibri" w:hAnsi="Calibri" w:cs="Calibri"/>
                <w:color w:val="0070C0"/>
                <w:szCs w:val="22"/>
                <w:u w:val="single"/>
              </w:rPr>
              <w:t xml:space="preserve">” </w:t>
            </w:r>
            <w:r w:rsidRPr="00772438">
              <w:rPr>
                <w:rFonts w:ascii="Calibri" w:hAnsi="Calibri" w:cs="Calibri"/>
                <w:color w:val="0070C0"/>
                <w:szCs w:val="22"/>
              </w:rPr>
              <w:t xml:space="preserve">  </w:t>
            </w:r>
          </w:p>
          <w:p w14:paraId="4AB72493" w14:textId="77777777" w:rsidR="0079157F" w:rsidRDefault="0079157F" w:rsidP="0079157F">
            <w:pPr>
              <w:rPr>
                <w:rFonts w:ascii="Calibri" w:hAnsi="Calibri" w:cs="Calibri"/>
                <w:color w:val="0070C0"/>
                <w:szCs w:val="22"/>
              </w:rPr>
            </w:pPr>
          </w:p>
          <w:p w14:paraId="6F02EB0C" w14:textId="76C8C6B1" w:rsidR="0079157F" w:rsidRDefault="0079157F" w:rsidP="0079157F">
            <w:pPr>
              <w:rPr>
                <w:rFonts w:ascii="Calibri" w:hAnsi="Calibri" w:cs="Calibri"/>
                <w:color w:val="0070C0"/>
                <w:szCs w:val="22"/>
              </w:rPr>
            </w:pPr>
            <w:r>
              <w:rPr>
                <w:rFonts w:ascii="Calibri" w:hAnsi="Calibri" w:cs="Calibri"/>
                <w:color w:val="0070C0"/>
                <w:szCs w:val="22"/>
              </w:rPr>
              <w:t>Instruct the editor to d</w:t>
            </w:r>
            <w:r w:rsidRPr="00772438">
              <w:rPr>
                <w:rFonts w:ascii="Calibri" w:hAnsi="Calibri" w:cs="Calibri"/>
                <w:color w:val="0070C0"/>
                <w:szCs w:val="22"/>
              </w:rPr>
              <w:t xml:space="preserve">efine an MIB variable </w:t>
            </w:r>
            <w:r>
              <w:rPr>
                <w:rFonts w:ascii="Calibri" w:hAnsi="Calibri" w:cs="Calibri"/>
                <w:color w:val="0070C0"/>
                <w:szCs w:val="22"/>
              </w:rPr>
              <w:t>“dot11EDMGDistributed</w:t>
            </w:r>
            <w:r w:rsidRPr="00772438">
              <w:rPr>
                <w:rFonts w:ascii="Calibri" w:hAnsi="Calibri" w:cs="Calibri"/>
                <w:color w:val="0070C0"/>
                <w:szCs w:val="22"/>
              </w:rPr>
              <w:t>Scheduling</w:t>
            </w:r>
            <w:r>
              <w:rPr>
                <w:rFonts w:ascii="Calibri" w:hAnsi="Calibri" w:cs="Calibri"/>
                <w:color w:val="0070C0"/>
                <w:szCs w:val="22"/>
              </w:rPr>
              <w:t>ProtocolActivated”</w:t>
            </w:r>
            <w:r w:rsidRPr="00772438">
              <w:rPr>
                <w:rFonts w:ascii="Calibri" w:hAnsi="Calibri" w:cs="Calibri"/>
                <w:color w:val="0070C0"/>
                <w:szCs w:val="22"/>
              </w:rPr>
              <w:t xml:space="preserve"> in Annex C</w:t>
            </w:r>
            <w:r w:rsidR="002A67FD">
              <w:rPr>
                <w:rFonts w:ascii="Calibri" w:hAnsi="Calibri" w:cs="Calibri"/>
                <w:color w:val="0070C0"/>
                <w:szCs w:val="22"/>
              </w:rPr>
              <w:t xml:space="preserve"> as part of </w:t>
            </w:r>
            <w:r w:rsidR="002A67FD" w:rsidRPr="00833754">
              <w:rPr>
                <w:rFonts w:ascii="Calibri" w:hAnsi="Calibri" w:cs="Calibri"/>
                <w:color w:val="0070C0"/>
                <w:szCs w:val="22"/>
              </w:rPr>
              <w:t>Dot11EDMGSTAConfigEntry with default value of false</w:t>
            </w:r>
            <w:r w:rsidRPr="00772438">
              <w:rPr>
                <w:rFonts w:ascii="Calibri" w:hAnsi="Calibri" w:cs="Calibri"/>
                <w:color w:val="0070C0"/>
                <w:szCs w:val="22"/>
              </w:rPr>
              <w:t>.</w:t>
            </w:r>
          </w:p>
          <w:p w14:paraId="197D7B74" w14:textId="2277C080" w:rsidR="00EB40D8" w:rsidRPr="0014663B" w:rsidRDefault="00EB40D8" w:rsidP="00BA1491">
            <w:pPr>
              <w:rPr>
                <w:rFonts w:asciiTheme="minorHAnsi" w:eastAsia="Times New Roman" w:hAnsiTheme="minorHAnsi" w:cs="Calibri"/>
                <w:sz w:val="18"/>
                <w:szCs w:val="22"/>
                <w:lang w:val="en-US"/>
              </w:rPr>
            </w:pPr>
            <w:bookmarkStart w:id="0" w:name="_GoBack"/>
            <w:bookmarkEnd w:id="0"/>
          </w:p>
        </w:tc>
      </w:tr>
      <w:tr w:rsidR="0079157F" w:rsidRPr="00E13124" w14:paraId="3180B03C" w14:textId="77777777" w:rsidTr="001F2CB9">
        <w:trPr>
          <w:trHeight w:val="387"/>
        </w:trPr>
        <w:tc>
          <w:tcPr>
            <w:tcW w:w="715" w:type="dxa"/>
            <w:tcBorders>
              <w:top w:val="nil"/>
              <w:left w:val="single" w:sz="4" w:space="0" w:color="auto"/>
              <w:bottom w:val="single" w:sz="4" w:space="0" w:color="auto"/>
              <w:right w:val="single" w:sz="4" w:space="0" w:color="auto"/>
            </w:tcBorders>
            <w:shd w:val="clear" w:color="auto" w:fill="auto"/>
          </w:tcPr>
          <w:p w14:paraId="58A4D985" w14:textId="77777777" w:rsidR="0079157F" w:rsidRDefault="0079157F" w:rsidP="00257D05">
            <w:pPr>
              <w:jc w:val="right"/>
              <w:rPr>
                <w:rFonts w:ascii="Calibri" w:hAnsi="Calibri" w:cs="Calibri"/>
                <w:color w:val="000000"/>
                <w:szCs w:val="22"/>
              </w:rPr>
            </w:pPr>
          </w:p>
        </w:tc>
        <w:tc>
          <w:tcPr>
            <w:tcW w:w="1170" w:type="dxa"/>
            <w:tcBorders>
              <w:top w:val="nil"/>
              <w:left w:val="nil"/>
              <w:bottom w:val="single" w:sz="4" w:space="0" w:color="auto"/>
              <w:right w:val="single" w:sz="4" w:space="0" w:color="auto"/>
            </w:tcBorders>
            <w:shd w:val="clear" w:color="auto" w:fill="auto"/>
          </w:tcPr>
          <w:p w14:paraId="47399C42" w14:textId="77777777" w:rsidR="0079157F" w:rsidRDefault="0079157F" w:rsidP="00257D05">
            <w:pPr>
              <w:rPr>
                <w:rFonts w:ascii="Calibri" w:hAnsi="Calibri"/>
                <w:color w:val="000000"/>
                <w:szCs w:val="22"/>
              </w:rPr>
            </w:pPr>
          </w:p>
        </w:tc>
        <w:tc>
          <w:tcPr>
            <w:tcW w:w="630" w:type="dxa"/>
            <w:tcBorders>
              <w:top w:val="nil"/>
              <w:left w:val="nil"/>
              <w:bottom w:val="single" w:sz="4" w:space="0" w:color="auto"/>
              <w:right w:val="single" w:sz="4" w:space="0" w:color="auto"/>
            </w:tcBorders>
            <w:shd w:val="clear" w:color="auto" w:fill="auto"/>
          </w:tcPr>
          <w:p w14:paraId="082C5AC2" w14:textId="77777777" w:rsidR="0079157F" w:rsidRDefault="0079157F" w:rsidP="00257D05">
            <w:pPr>
              <w:jc w:val="right"/>
              <w:rPr>
                <w:rFonts w:ascii="Calibri" w:hAnsi="Calibri" w:cs="Calibri"/>
                <w:color w:val="000000"/>
                <w:szCs w:val="22"/>
              </w:rPr>
            </w:pPr>
          </w:p>
        </w:tc>
        <w:tc>
          <w:tcPr>
            <w:tcW w:w="1800" w:type="dxa"/>
            <w:tcBorders>
              <w:top w:val="nil"/>
              <w:left w:val="nil"/>
              <w:bottom w:val="single" w:sz="4" w:space="0" w:color="auto"/>
              <w:right w:val="single" w:sz="4" w:space="0" w:color="auto"/>
            </w:tcBorders>
            <w:shd w:val="clear" w:color="auto" w:fill="auto"/>
          </w:tcPr>
          <w:p w14:paraId="28A28298" w14:textId="77777777" w:rsidR="0079157F" w:rsidRDefault="0079157F" w:rsidP="00257D05">
            <w:pPr>
              <w:rPr>
                <w:rFonts w:ascii="Calibri" w:hAnsi="Calibri"/>
                <w:color w:val="000000"/>
                <w:szCs w:val="22"/>
              </w:rPr>
            </w:pPr>
          </w:p>
        </w:tc>
        <w:tc>
          <w:tcPr>
            <w:tcW w:w="1620" w:type="dxa"/>
            <w:tcBorders>
              <w:top w:val="nil"/>
              <w:left w:val="nil"/>
              <w:bottom w:val="single" w:sz="4" w:space="0" w:color="auto"/>
              <w:right w:val="single" w:sz="4" w:space="0" w:color="auto"/>
            </w:tcBorders>
            <w:shd w:val="clear" w:color="auto" w:fill="auto"/>
          </w:tcPr>
          <w:p w14:paraId="7D78CAF2" w14:textId="77777777" w:rsidR="0079157F" w:rsidRDefault="0079157F" w:rsidP="00257D05">
            <w:pPr>
              <w:rPr>
                <w:rFonts w:ascii="Calibri" w:hAnsi="Calibri"/>
                <w:color w:val="000000"/>
                <w:szCs w:val="22"/>
              </w:rPr>
            </w:pPr>
          </w:p>
        </w:tc>
        <w:tc>
          <w:tcPr>
            <w:tcW w:w="4415" w:type="dxa"/>
            <w:tcBorders>
              <w:top w:val="nil"/>
              <w:left w:val="nil"/>
              <w:bottom w:val="single" w:sz="4" w:space="0" w:color="auto"/>
              <w:right w:val="single" w:sz="4" w:space="0" w:color="auto"/>
            </w:tcBorders>
            <w:shd w:val="clear" w:color="auto" w:fill="auto"/>
          </w:tcPr>
          <w:p w14:paraId="1E0E9BEE" w14:textId="77777777" w:rsidR="0079157F" w:rsidRDefault="0079157F" w:rsidP="00C818E0">
            <w:pPr>
              <w:rPr>
                <w:rFonts w:ascii="Calibri" w:hAnsi="Calibri" w:cs="Calibri"/>
                <w:color w:val="0070C0"/>
                <w:szCs w:val="22"/>
              </w:rPr>
            </w:pPr>
          </w:p>
        </w:tc>
      </w:tr>
      <w:tr w:rsidR="00257D05" w:rsidRPr="00E13124" w14:paraId="062F4E02" w14:textId="77777777" w:rsidTr="00521694">
        <w:trPr>
          <w:trHeight w:val="3600"/>
        </w:trPr>
        <w:tc>
          <w:tcPr>
            <w:tcW w:w="715" w:type="dxa"/>
            <w:tcBorders>
              <w:top w:val="nil"/>
              <w:left w:val="single" w:sz="4" w:space="0" w:color="auto"/>
              <w:bottom w:val="single" w:sz="4" w:space="0" w:color="auto"/>
              <w:right w:val="single" w:sz="4" w:space="0" w:color="auto"/>
            </w:tcBorders>
            <w:shd w:val="clear" w:color="auto" w:fill="auto"/>
          </w:tcPr>
          <w:p w14:paraId="3B62598D" w14:textId="5FD05980" w:rsidR="00257D05" w:rsidRDefault="00257D05" w:rsidP="00257D05">
            <w:pPr>
              <w:jc w:val="right"/>
              <w:rPr>
                <w:rFonts w:ascii="Calibri" w:hAnsi="Calibri" w:cs="Calibri"/>
                <w:color w:val="000000"/>
                <w:szCs w:val="22"/>
              </w:rPr>
            </w:pPr>
            <w:r>
              <w:rPr>
                <w:rFonts w:ascii="Calibri" w:hAnsi="Calibri" w:cs="Calibri"/>
                <w:color w:val="000000"/>
                <w:szCs w:val="22"/>
              </w:rPr>
              <w:t>1801</w:t>
            </w:r>
          </w:p>
        </w:tc>
        <w:tc>
          <w:tcPr>
            <w:tcW w:w="1170" w:type="dxa"/>
            <w:tcBorders>
              <w:top w:val="nil"/>
              <w:left w:val="nil"/>
              <w:bottom w:val="single" w:sz="4" w:space="0" w:color="auto"/>
              <w:right w:val="single" w:sz="4" w:space="0" w:color="auto"/>
            </w:tcBorders>
            <w:shd w:val="clear" w:color="auto" w:fill="auto"/>
          </w:tcPr>
          <w:p w14:paraId="5412D84E" w14:textId="77777777" w:rsidR="00257D05" w:rsidRDefault="00257D05" w:rsidP="00257D05">
            <w:pPr>
              <w:rPr>
                <w:rFonts w:ascii="Calibri" w:hAnsi="Calibri"/>
                <w:color w:val="000000"/>
                <w:szCs w:val="22"/>
                <w:lang w:val="en-US"/>
              </w:rPr>
            </w:pPr>
            <w:r>
              <w:rPr>
                <w:rFonts w:ascii="Calibri" w:hAnsi="Calibri"/>
                <w:color w:val="000000"/>
                <w:szCs w:val="22"/>
              </w:rPr>
              <w:t>Kazuyuki Sakoda</w:t>
            </w:r>
          </w:p>
          <w:p w14:paraId="47124FE9" w14:textId="77777777" w:rsidR="00257D05" w:rsidRDefault="00257D05" w:rsidP="00257D05">
            <w:pPr>
              <w:rPr>
                <w:rFonts w:ascii="Calibri" w:hAnsi="Calibri" w:cs="Calibri"/>
                <w:color w:val="000000"/>
                <w:szCs w:val="22"/>
              </w:rPr>
            </w:pPr>
          </w:p>
        </w:tc>
        <w:tc>
          <w:tcPr>
            <w:tcW w:w="630" w:type="dxa"/>
            <w:tcBorders>
              <w:top w:val="nil"/>
              <w:left w:val="nil"/>
              <w:bottom w:val="single" w:sz="4" w:space="0" w:color="auto"/>
              <w:right w:val="single" w:sz="4" w:space="0" w:color="auto"/>
            </w:tcBorders>
            <w:shd w:val="clear" w:color="auto" w:fill="auto"/>
          </w:tcPr>
          <w:p w14:paraId="249087BF" w14:textId="7201088B" w:rsidR="00257D05" w:rsidRDefault="00257D05" w:rsidP="00257D05">
            <w:pPr>
              <w:jc w:val="right"/>
              <w:rPr>
                <w:rFonts w:ascii="Calibri" w:hAnsi="Calibri" w:cs="Calibri"/>
                <w:color w:val="000000"/>
                <w:szCs w:val="22"/>
              </w:rPr>
            </w:pPr>
            <w:r>
              <w:rPr>
                <w:rFonts w:ascii="Calibri" w:hAnsi="Calibri" w:cs="Calibri"/>
                <w:color w:val="000000"/>
                <w:szCs w:val="22"/>
              </w:rPr>
              <w:t>195</w:t>
            </w:r>
          </w:p>
        </w:tc>
        <w:tc>
          <w:tcPr>
            <w:tcW w:w="1800" w:type="dxa"/>
            <w:tcBorders>
              <w:top w:val="nil"/>
              <w:left w:val="nil"/>
              <w:bottom w:val="single" w:sz="4" w:space="0" w:color="auto"/>
              <w:right w:val="single" w:sz="4" w:space="0" w:color="auto"/>
            </w:tcBorders>
            <w:shd w:val="clear" w:color="auto" w:fill="auto"/>
          </w:tcPr>
          <w:p w14:paraId="57B465A7" w14:textId="4117847E" w:rsidR="00257D05" w:rsidRDefault="00257D05" w:rsidP="00257D05">
            <w:pPr>
              <w:rPr>
                <w:rFonts w:ascii="Calibri" w:hAnsi="Calibri" w:cs="Calibri"/>
                <w:color w:val="000000"/>
                <w:szCs w:val="22"/>
              </w:rPr>
            </w:pPr>
            <w:r>
              <w:rPr>
                <w:rFonts w:ascii="Calibri" w:hAnsi="Calibri"/>
                <w:color w:val="000000"/>
                <w:szCs w:val="22"/>
              </w:rPr>
              <w:t>"..., it shall randomly schedule its remaining SPs over time periods..." It may not be a good idea to schedule SP that overlaps with neighboring BSSs. At least it should not be mandated.</w:t>
            </w:r>
          </w:p>
        </w:tc>
        <w:tc>
          <w:tcPr>
            <w:tcW w:w="1620" w:type="dxa"/>
            <w:tcBorders>
              <w:top w:val="nil"/>
              <w:left w:val="nil"/>
              <w:bottom w:val="single" w:sz="4" w:space="0" w:color="auto"/>
              <w:right w:val="single" w:sz="4" w:space="0" w:color="auto"/>
            </w:tcBorders>
            <w:shd w:val="clear" w:color="auto" w:fill="auto"/>
          </w:tcPr>
          <w:p w14:paraId="3EACAB82" w14:textId="3E4299F5" w:rsidR="00257D05" w:rsidRDefault="00257D05" w:rsidP="00257D05">
            <w:pPr>
              <w:rPr>
                <w:rFonts w:ascii="Calibri" w:hAnsi="Calibri" w:cs="Calibri"/>
                <w:color w:val="000000"/>
                <w:szCs w:val="22"/>
              </w:rPr>
            </w:pPr>
            <w:r>
              <w:rPr>
                <w:rFonts w:ascii="Calibri" w:hAnsi="Calibri"/>
                <w:color w:val="000000"/>
                <w:szCs w:val="22"/>
              </w:rPr>
              <w:t>Please consider to replace "..., it shall randomly schedule its remaining SPs over time periods..." with "..., it may randomly schedule its remaining SPs over time periods..."</w:t>
            </w:r>
          </w:p>
        </w:tc>
        <w:tc>
          <w:tcPr>
            <w:tcW w:w="4415" w:type="dxa"/>
            <w:tcBorders>
              <w:top w:val="nil"/>
              <w:left w:val="nil"/>
              <w:bottom w:val="single" w:sz="4" w:space="0" w:color="auto"/>
              <w:right w:val="single" w:sz="4" w:space="0" w:color="auto"/>
            </w:tcBorders>
            <w:shd w:val="clear" w:color="auto" w:fill="auto"/>
          </w:tcPr>
          <w:p w14:paraId="4943C3A9" w14:textId="259AF0C9" w:rsidR="00C818E0" w:rsidRDefault="00C818E0" w:rsidP="00C818E0">
            <w:pPr>
              <w:rPr>
                <w:rFonts w:ascii="Calibri" w:hAnsi="Calibri" w:cs="Calibri"/>
                <w:color w:val="0070C0"/>
                <w:szCs w:val="22"/>
              </w:rPr>
            </w:pPr>
            <w:r>
              <w:rPr>
                <w:rFonts w:ascii="Calibri" w:hAnsi="Calibri" w:cs="Calibri"/>
                <w:color w:val="0070C0"/>
                <w:szCs w:val="22"/>
              </w:rPr>
              <w:t>Revised:</w:t>
            </w:r>
          </w:p>
          <w:p w14:paraId="47B5FDA4" w14:textId="7E7368E5" w:rsidR="00C818E0" w:rsidRDefault="00C818E0" w:rsidP="00C818E0">
            <w:pPr>
              <w:rPr>
                <w:rFonts w:ascii="Calibri" w:hAnsi="Calibri" w:cs="Calibri"/>
                <w:color w:val="0070C0"/>
                <w:szCs w:val="22"/>
              </w:rPr>
            </w:pPr>
            <w:r>
              <w:rPr>
                <w:rFonts w:ascii="Calibri" w:hAnsi="Calibri" w:cs="Calibri"/>
                <w:color w:val="0070C0"/>
                <w:szCs w:val="22"/>
              </w:rPr>
              <w:t xml:space="preserve">Instruct the editor to make the following change in line 22 on page 195 in </w:t>
            </w:r>
            <w:proofErr w:type="spellStart"/>
            <w:r>
              <w:rPr>
                <w:rFonts w:ascii="Calibri" w:hAnsi="Calibri" w:cs="Calibri"/>
                <w:color w:val="0070C0"/>
                <w:szCs w:val="22"/>
              </w:rPr>
              <w:t>subclause</w:t>
            </w:r>
            <w:proofErr w:type="spellEnd"/>
            <w:r>
              <w:rPr>
                <w:rFonts w:ascii="Calibri" w:hAnsi="Calibri" w:cs="Calibri"/>
                <w:color w:val="0070C0"/>
                <w:szCs w:val="22"/>
              </w:rPr>
              <w:t xml:space="preserve"> 10.61.3 of P234L28:</w:t>
            </w:r>
          </w:p>
          <w:p w14:paraId="2BD04EDA" w14:textId="2FFD0AE1" w:rsidR="00C818E0" w:rsidRPr="00C818E0" w:rsidRDefault="00C818E0" w:rsidP="00C818E0">
            <w:pPr>
              <w:rPr>
                <w:rFonts w:ascii="Calibri" w:hAnsi="Calibri" w:cs="Calibri"/>
                <w:color w:val="0070C0"/>
                <w:szCs w:val="22"/>
              </w:rPr>
            </w:pPr>
            <w:r w:rsidRPr="00C818E0">
              <w:rPr>
                <w:rFonts w:ascii="Calibri" w:hAnsi="Calibri"/>
                <w:color w:val="0070C0"/>
                <w:szCs w:val="22"/>
              </w:rPr>
              <w:t>“…</w:t>
            </w:r>
            <w:r w:rsidRPr="00C818E0">
              <w:rPr>
                <w:rFonts w:ascii="Calibri" w:hAnsi="Calibri" w:cs="Calibri"/>
                <w:color w:val="0070C0"/>
                <w:szCs w:val="22"/>
              </w:rPr>
              <w:t xml:space="preserve">it </w:t>
            </w:r>
            <w:r w:rsidRPr="00C818E0">
              <w:rPr>
                <w:rFonts w:ascii="Calibri" w:hAnsi="Calibri" w:cs="Calibri"/>
                <w:color w:val="0070C0"/>
                <w:szCs w:val="22"/>
                <w:u w:val="single"/>
              </w:rPr>
              <w:t>may</w:t>
            </w:r>
            <w:r w:rsidRPr="00C818E0">
              <w:rPr>
                <w:rFonts w:ascii="Calibri" w:hAnsi="Calibri" w:cs="Calibri"/>
                <w:color w:val="0070C0"/>
                <w:szCs w:val="22"/>
              </w:rPr>
              <w:t xml:space="preserve"> </w:t>
            </w:r>
            <w:r w:rsidRPr="00C818E0">
              <w:rPr>
                <w:rFonts w:ascii="Calibri" w:hAnsi="Calibri" w:cs="Calibri"/>
                <w:strike/>
                <w:color w:val="0070C0"/>
                <w:szCs w:val="22"/>
              </w:rPr>
              <w:t>shall</w:t>
            </w:r>
            <w:r w:rsidRPr="00C818E0">
              <w:rPr>
                <w:rFonts w:ascii="Calibri" w:hAnsi="Calibri" w:cs="Calibri"/>
                <w:color w:val="0070C0"/>
                <w:szCs w:val="22"/>
              </w:rPr>
              <w:t xml:space="preserve"> randomly schedule its remaining SPs over time periods…”</w:t>
            </w:r>
          </w:p>
          <w:p w14:paraId="013C6D07" w14:textId="77777777" w:rsidR="00257D05" w:rsidRDefault="00257D05" w:rsidP="00257D05">
            <w:pPr>
              <w:rPr>
                <w:rFonts w:ascii="Calibri" w:hAnsi="Calibri" w:cs="Calibri"/>
                <w:color w:val="0070C0"/>
                <w:szCs w:val="22"/>
              </w:rPr>
            </w:pPr>
          </w:p>
        </w:tc>
      </w:tr>
    </w:tbl>
    <w:p w14:paraId="316F7C6D" w14:textId="4907B052" w:rsidR="00067B51" w:rsidRDefault="00067B51" w:rsidP="009259C8">
      <w:pPr>
        <w:widowControl w:val="0"/>
        <w:autoSpaceDE w:val="0"/>
        <w:autoSpaceDN w:val="0"/>
        <w:adjustRightInd w:val="0"/>
        <w:rPr>
          <w:bCs/>
          <w:color w:val="FF0000"/>
          <w:sz w:val="20"/>
          <w:u w:val="single"/>
          <w:lang w:val="en-US" w:eastAsia="zh-CN"/>
        </w:rPr>
      </w:pPr>
    </w:p>
    <w:sectPr w:rsidR="00067B5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86F87" w14:textId="77777777" w:rsidR="00917907" w:rsidRDefault="00917907">
      <w:r>
        <w:separator/>
      </w:r>
    </w:p>
  </w:endnote>
  <w:endnote w:type="continuationSeparator" w:id="0">
    <w:p w14:paraId="3A00A8B0" w14:textId="77777777" w:rsidR="00917907" w:rsidRDefault="0091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225A4F5B" w:rsidR="00AE02EA" w:rsidRDefault="00917907">
    <w:pPr>
      <w:pStyle w:val="Footer"/>
      <w:tabs>
        <w:tab w:val="clear" w:pos="6480"/>
        <w:tab w:val="center" w:pos="4680"/>
        <w:tab w:val="right" w:pos="9360"/>
      </w:tabs>
    </w:pPr>
    <w:r>
      <w:fldChar w:fldCharType="begin"/>
    </w:r>
    <w:r>
      <w:instrText xml:space="preserve"> SUBJECT  \* MERGEFORMAT </w:instrText>
    </w:r>
    <w:r>
      <w:fldChar w:fldCharType="separate"/>
    </w:r>
    <w:r w:rsidR="00AE02EA">
      <w:t>Submission</w:t>
    </w:r>
    <w:r>
      <w:fldChar w:fldCharType="end"/>
    </w:r>
    <w:r w:rsidR="00AE02EA">
      <w:tab/>
      <w:t xml:space="preserve">page </w:t>
    </w:r>
    <w:r w:rsidR="00AE02EA">
      <w:fldChar w:fldCharType="begin"/>
    </w:r>
    <w:r w:rsidR="00AE02EA">
      <w:instrText xml:space="preserve">page </w:instrText>
    </w:r>
    <w:r w:rsidR="00AE02EA">
      <w:fldChar w:fldCharType="separate"/>
    </w:r>
    <w:r w:rsidR="00833754">
      <w:rPr>
        <w:noProof/>
      </w:rPr>
      <w:t>4</w:t>
    </w:r>
    <w:r w:rsidR="00AE02EA">
      <w:fldChar w:fldCharType="end"/>
    </w:r>
    <w:r w:rsidR="00AE02EA">
      <w:tab/>
    </w:r>
    <w:r w:rsidR="002C5827">
      <w:t>Kerstin Johnsson, Intel</w:t>
    </w:r>
  </w:p>
  <w:p w14:paraId="5C69FA55" w14:textId="77777777" w:rsidR="00AE02EA" w:rsidRDefault="00AE02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521BC" w14:textId="77777777" w:rsidR="00917907" w:rsidRDefault="00917907">
      <w:r>
        <w:separator/>
      </w:r>
    </w:p>
  </w:footnote>
  <w:footnote w:type="continuationSeparator" w:id="0">
    <w:p w14:paraId="75BD9FA0" w14:textId="77777777" w:rsidR="00917907" w:rsidRDefault="00917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4196EB1F" w:rsidR="00AE02EA" w:rsidRDefault="009259C8" w:rsidP="00521694">
    <w:pPr>
      <w:pStyle w:val="Header"/>
      <w:tabs>
        <w:tab w:val="clear" w:pos="6480"/>
        <w:tab w:val="center" w:pos="4680"/>
        <w:tab w:val="right" w:pos="9360"/>
      </w:tabs>
      <w:ind w:left="-720"/>
    </w:pPr>
    <w:r>
      <w:t>May</w:t>
    </w:r>
    <w:r w:rsidR="00DB7637">
      <w:t xml:space="preserve"> 2018</w:t>
    </w:r>
    <w:r w:rsidR="00AE02EA">
      <w:tab/>
    </w:r>
    <w:r w:rsidR="00AE02EA">
      <w:tab/>
    </w:r>
    <w:r w:rsidR="00917907">
      <w:fldChar w:fldCharType="begin"/>
    </w:r>
    <w:r w:rsidR="00917907">
      <w:instrText xml:space="preserve"> TITLE  \* MERGEFORMAT </w:instrText>
    </w:r>
    <w:r w:rsidR="00917907">
      <w:fldChar w:fldCharType="separate"/>
    </w:r>
    <w:r w:rsidR="00AE02EA">
      <w:t>doc.: IEEE 802.11-</w:t>
    </w:r>
    <w:r w:rsidR="00DB7637">
      <w:t>18</w:t>
    </w:r>
    <w:r w:rsidR="00AE02EA">
      <w:t>/</w:t>
    </w:r>
    <w:r w:rsidR="00917907">
      <w:fldChar w:fldCharType="end"/>
    </w:r>
    <w:r w:rsidR="005D3400">
      <w:t>0905</w:t>
    </w:r>
    <w:r w:rsidR="001A49BE">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0465D"/>
    <w:rsid w:val="00007083"/>
    <w:rsid w:val="000131B6"/>
    <w:rsid w:val="0001761A"/>
    <w:rsid w:val="00024588"/>
    <w:rsid w:val="000249C0"/>
    <w:rsid w:val="00030709"/>
    <w:rsid w:val="00034747"/>
    <w:rsid w:val="000377E9"/>
    <w:rsid w:val="00040656"/>
    <w:rsid w:val="00043953"/>
    <w:rsid w:val="00045021"/>
    <w:rsid w:val="0004589F"/>
    <w:rsid w:val="0004677F"/>
    <w:rsid w:val="000476FD"/>
    <w:rsid w:val="000541D4"/>
    <w:rsid w:val="00055ACF"/>
    <w:rsid w:val="000561F8"/>
    <w:rsid w:val="00056E81"/>
    <w:rsid w:val="00064509"/>
    <w:rsid w:val="00067B51"/>
    <w:rsid w:val="00071870"/>
    <w:rsid w:val="000762BA"/>
    <w:rsid w:val="000767E6"/>
    <w:rsid w:val="00076FAB"/>
    <w:rsid w:val="000771C3"/>
    <w:rsid w:val="00077C3D"/>
    <w:rsid w:val="00082537"/>
    <w:rsid w:val="00084E77"/>
    <w:rsid w:val="00087E5D"/>
    <w:rsid w:val="0009259F"/>
    <w:rsid w:val="000934C4"/>
    <w:rsid w:val="000A3030"/>
    <w:rsid w:val="000C0859"/>
    <w:rsid w:val="000C0CB3"/>
    <w:rsid w:val="000D1171"/>
    <w:rsid w:val="000D2043"/>
    <w:rsid w:val="000D4550"/>
    <w:rsid w:val="000D5A2B"/>
    <w:rsid w:val="000D644B"/>
    <w:rsid w:val="000D6DF7"/>
    <w:rsid w:val="000E4006"/>
    <w:rsid w:val="000E5825"/>
    <w:rsid w:val="000E5E0E"/>
    <w:rsid w:val="000F0675"/>
    <w:rsid w:val="000F24F5"/>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4663B"/>
    <w:rsid w:val="00157242"/>
    <w:rsid w:val="00161494"/>
    <w:rsid w:val="0017173E"/>
    <w:rsid w:val="001742DF"/>
    <w:rsid w:val="001761AA"/>
    <w:rsid w:val="00180992"/>
    <w:rsid w:val="001841E1"/>
    <w:rsid w:val="001A1C9E"/>
    <w:rsid w:val="001A49BE"/>
    <w:rsid w:val="001B1CAD"/>
    <w:rsid w:val="001B3108"/>
    <w:rsid w:val="001B7F25"/>
    <w:rsid w:val="001C4631"/>
    <w:rsid w:val="001C5786"/>
    <w:rsid w:val="001D5BFE"/>
    <w:rsid w:val="001D723B"/>
    <w:rsid w:val="001E43EC"/>
    <w:rsid w:val="001F1570"/>
    <w:rsid w:val="001F2CB9"/>
    <w:rsid w:val="001F3DC5"/>
    <w:rsid w:val="001F5448"/>
    <w:rsid w:val="001F54F9"/>
    <w:rsid w:val="001F55BB"/>
    <w:rsid w:val="001F6E53"/>
    <w:rsid w:val="00200AB7"/>
    <w:rsid w:val="002021F3"/>
    <w:rsid w:val="00202F50"/>
    <w:rsid w:val="002105D8"/>
    <w:rsid w:val="00217583"/>
    <w:rsid w:val="00222F05"/>
    <w:rsid w:val="0023047A"/>
    <w:rsid w:val="00231AD3"/>
    <w:rsid w:val="00245C54"/>
    <w:rsid w:val="00247BD5"/>
    <w:rsid w:val="00251ED5"/>
    <w:rsid w:val="002555C0"/>
    <w:rsid w:val="00257D05"/>
    <w:rsid w:val="00265CA7"/>
    <w:rsid w:val="002768A6"/>
    <w:rsid w:val="002810DB"/>
    <w:rsid w:val="00286A9C"/>
    <w:rsid w:val="00286C1C"/>
    <w:rsid w:val="0029020B"/>
    <w:rsid w:val="0029286F"/>
    <w:rsid w:val="002973BB"/>
    <w:rsid w:val="002A0E81"/>
    <w:rsid w:val="002A2139"/>
    <w:rsid w:val="002A38E6"/>
    <w:rsid w:val="002A67FD"/>
    <w:rsid w:val="002A7F90"/>
    <w:rsid w:val="002B1D51"/>
    <w:rsid w:val="002B2C16"/>
    <w:rsid w:val="002B5C52"/>
    <w:rsid w:val="002C1896"/>
    <w:rsid w:val="002C1F7A"/>
    <w:rsid w:val="002C4947"/>
    <w:rsid w:val="002C5827"/>
    <w:rsid w:val="002D20D6"/>
    <w:rsid w:val="002D44BE"/>
    <w:rsid w:val="002E0633"/>
    <w:rsid w:val="002E23EB"/>
    <w:rsid w:val="002E6DC1"/>
    <w:rsid w:val="002E7394"/>
    <w:rsid w:val="002F2172"/>
    <w:rsid w:val="002F47FC"/>
    <w:rsid w:val="002F6FE3"/>
    <w:rsid w:val="002F7240"/>
    <w:rsid w:val="003035FF"/>
    <w:rsid w:val="003064BC"/>
    <w:rsid w:val="003157A3"/>
    <w:rsid w:val="00315DC9"/>
    <w:rsid w:val="003249B5"/>
    <w:rsid w:val="00325630"/>
    <w:rsid w:val="0032699D"/>
    <w:rsid w:val="003269C3"/>
    <w:rsid w:val="00333DA6"/>
    <w:rsid w:val="00343567"/>
    <w:rsid w:val="003436AA"/>
    <w:rsid w:val="003461C0"/>
    <w:rsid w:val="00350076"/>
    <w:rsid w:val="00350645"/>
    <w:rsid w:val="003523E4"/>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0AFB"/>
    <w:rsid w:val="00454A1D"/>
    <w:rsid w:val="00455702"/>
    <w:rsid w:val="004563CB"/>
    <w:rsid w:val="00461FA9"/>
    <w:rsid w:val="0046232B"/>
    <w:rsid w:val="00463238"/>
    <w:rsid w:val="00463B22"/>
    <w:rsid w:val="004746C3"/>
    <w:rsid w:val="00476830"/>
    <w:rsid w:val="00477D1F"/>
    <w:rsid w:val="00481BFA"/>
    <w:rsid w:val="00485FEE"/>
    <w:rsid w:val="00486E4A"/>
    <w:rsid w:val="004875EE"/>
    <w:rsid w:val="00490B79"/>
    <w:rsid w:val="00491D97"/>
    <w:rsid w:val="004A5510"/>
    <w:rsid w:val="004A7AA7"/>
    <w:rsid w:val="004B064B"/>
    <w:rsid w:val="004B4DFF"/>
    <w:rsid w:val="004C06F3"/>
    <w:rsid w:val="004C4037"/>
    <w:rsid w:val="004C6FB1"/>
    <w:rsid w:val="004D01E3"/>
    <w:rsid w:val="004D127B"/>
    <w:rsid w:val="004D3224"/>
    <w:rsid w:val="004D3C36"/>
    <w:rsid w:val="004D3C38"/>
    <w:rsid w:val="004E1839"/>
    <w:rsid w:val="004E46C3"/>
    <w:rsid w:val="004E5069"/>
    <w:rsid w:val="004E7890"/>
    <w:rsid w:val="004F12FF"/>
    <w:rsid w:val="004F6097"/>
    <w:rsid w:val="0050271E"/>
    <w:rsid w:val="00511DB3"/>
    <w:rsid w:val="00514FCE"/>
    <w:rsid w:val="00516053"/>
    <w:rsid w:val="00516895"/>
    <w:rsid w:val="00521694"/>
    <w:rsid w:val="0052654A"/>
    <w:rsid w:val="00531B31"/>
    <w:rsid w:val="00540CC8"/>
    <w:rsid w:val="00541C59"/>
    <w:rsid w:val="00543E4E"/>
    <w:rsid w:val="00544B79"/>
    <w:rsid w:val="00547422"/>
    <w:rsid w:val="00547C59"/>
    <w:rsid w:val="00553A16"/>
    <w:rsid w:val="005571C6"/>
    <w:rsid w:val="00570C31"/>
    <w:rsid w:val="005724E0"/>
    <w:rsid w:val="00575738"/>
    <w:rsid w:val="00585779"/>
    <w:rsid w:val="00585917"/>
    <w:rsid w:val="005903CE"/>
    <w:rsid w:val="00595C62"/>
    <w:rsid w:val="005A1634"/>
    <w:rsid w:val="005B0CC6"/>
    <w:rsid w:val="005B0FAF"/>
    <w:rsid w:val="005B338E"/>
    <w:rsid w:val="005C01F6"/>
    <w:rsid w:val="005C4B33"/>
    <w:rsid w:val="005C51B7"/>
    <w:rsid w:val="005D1E4E"/>
    <w:rsid w:val="005D2EE4"/>
    <w:rsid w:val="005D3400"/>
    <w:rsid w:val="005E4F57"/>
    <w:rsid w:val="005E6532"/>
    <w:rsid w:val="005F3840"/>
    <w:rsid w:val="00602BD1"/>
    <w:rsid w:val="00604414"/>
    <w:rsid w:val="00604CCA"/>
    <w:rsid w:val="00611ED5"/>
    <w:rsid w:val="006138B8"/>
    <w:rsid w:val="006143D6"/>
    <w:rsid w:val="006144D8"/>
    <w:rsid w:val="006202B6"/>
    <w:rsid w:val="00622A1E"/>
    <w:rsid w:val="0062440B"/>
    <w:rsid w:val="006249C4"/>
    <w:rsid w:val="0063199E"/>
    <w:rsid w:val="0063701C"/>
    <w:rsid w:val="00641D09"/>
    <w:rsid w:val="006420E8"/>
    <w:rsid w:val="006473C2"/>
    <w:rsid w:val="00660680"/>
    <w:rsid w:val="0066126B"/>
    <w:rsid w:val="00661B6A"/>
    <w:rsid w:val="00662E71"/>
    <w:rsid w:val="00666DCF"/>
    <w:rsid w:val="0067354C"/>
    <w:rsid w:val="00675C25"/>
    <w:rsid w:val="00677AEE"/>
    <w:rsid w:val="0069012E"/>
    <w:rsid w:val="00690C57"/>
    <w:rsid w:val="00694C3F"/>
    <w:rsid w:val="006A33D3"/>
    <w:rsid w:val="006A484D"/>
    <w:rsid w:val="006A72F8"/>
    <w:rsid w:val="006B288B"/>
    <w:rsid w:val="006B749D"/>
    <w:rsid w:val="006C0727"/>
    <w:rsid w:val="006E0B61"/>
    <w:rsid w:val="006E145F"/>
    <w:rsid w:val="006E6A84"/>
    <w:rsid w:val="006F544B"/>
    <w:rsid w:val="0070068C"/>
    <w:rsid w:val="00705EBC"/>
    <w:rsid w:val="00711A58"/>
    <w:rsid w:val="00713C50"/>
    <w:rsid w:val="00716B35"/>
    <w:rsid w:val="0071765F"/>
    <w:rsid w:val="007238AE"/>
    <w:rsid w:val="007325CE"/>
    <w:rsid w:val="007426CA"/>
    <w:rsid w:val="00746907"/>
    <w:rsid w:val="0075553C"/>
    <w:rsid w:val="00770572"/>
    <w:rsid w:val="00771622"/>
    <w:rsid w:val="00772438"/>
    <w:rsid w:val="00773908"/>
    <w:rsid w:val="00783EC7"/>
    <w:rsid w:val="00784476"/>
    <w:rsid w:val="00790D17"/>
    <w:rsid w:val="0079157F"/>
    <w:rsid w:val="007A0642"/>
    <w:rsid w:val="007A0FC0"/>
    <w:rsid w:val="007A4346"/>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28A5"/>
    <w:rsid w:val="0080701A"/>
    <w:rsid w:val="008127A0"/>
    <w:rsid w:val="0081351A"/>
    <w:rsid w:val="0082108B"/>
    <w:rsid w:val="008217F5"/>
    <w:rsid w:val="008250AF"/>
    <w:rsid w:val="00830A77"/>
    <w:rsid w:val="00833754"/>
    <w:rsid w:val="008377BD"/>
    <w:rsid w:val="00841C34"/>
    <w:rsid w:val="00852CCA"/>
    <w:rsid w:val="00876885"/>
    <w:rsid w:val="00876EE1"/>
    <w:rsid w:val="0088033F"/>
    <w:rsid w:val="00886F0F"/>
    <w:rsid w:val="008879CE"/>
    <w:rsid w:val="008908D1"/>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17907"/>
    <w:rsid w:val="009259C8"/>
    <w:rsid w:val="009317AF"/>
    <w:rsid w:val="00932656"/>
    <w:rsid w:val="00934BFC"/>
    <w:rsid w:val="00935043"/>
    <w:rsid w:val="00936B00"/>
    <w:rsid w:val="00941969"/>
    <w:rsid w:val="00947039"/>
    <w:rsid w:val="00950248"/>
    <w:rsid w:val="00950A6B"/>
    <w:rsid w:val="009510B0"/>
    <w:rsid w:val="00951910"/>
    <w:rsid w:val="00953EFC"/>
    <w:rsid w:val="0095426C"/>
    <w:rsid w:val="009579DA"/>
    <w:rsid w:val="00960EA6"/>
    <w:rsid w:val="00963D26"/>
    <w:rsid w:val="0096519C"/>
    <w:rsid w:val="009652D6"/>
    <w:rsid w:val="009753AD"/>
    <w:rsid w:val="0097570E"/>
    <w:rsid w:val="0097672D"/>
    <w:rsid w:val="00984D3C"/>
    <w:rsid w:val="00994FDF"/>
    <w:rsid w:val="00995A4D"/>
    <w:rsid w:val="009B2898"/>
    <w:rsid w:val="009C1204"/>
    <w:rsid w:val="009C1A8B"/>
    <w:rsid w:val="009C2D4D"/>
    <w:rsid w:val="009C2F9F"/>
    <w:rsid w:val="009C3028"/>
    <w:rsid w:val="009C56D6"/>
    <w:rsid w:val="009C76A4"/>
    <w:rsid w:val="009D10D5"/>
    <w:rsid w:val="009D1CB4"/>
    <w:rsid w:val="009D5A2D"/>
    <w:rsid w:val="009D6147"/>
    <w:rsid w:val="009E1F40"/>
    <w:rsid w:val="009E3628"/>
    <w:rsid w:val="009E5E2A"/>
    <w:rsid w:val="009E79FD"/>
    <w:rsid w:val="009F2FBC"/>
    <w:rsid w:val="009F364F"/>
    <w:rsid w:val="009F61DC"/>
    <w:rsid w:val="009F7083"/>
    <w:rsid w:val="009F7E57"/>
    <w:rsid w:val="00A02B40"/>
    <w:rsid w:val="00A050D8"/>
    <w:rsid w:val="00A11C7A"/>
    <w:rsid w:val="00A1422E"/>
    <w:rsid w:val="00A26E4E"/>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847BE"/>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D1B07"/>
    <w:rsid w:val="00AD6C2A"/>
    <w:rsid w:val="00AE0003"/>
    <w:rsid w:val="00AE02EA"/>
    <w:rsid w:val="00AE7715"/>
    <w:rsid w:val="00AE7E23"/>
    <w:rsid w:val="00B01405"/>
    <w:rsid w:val="00B04410"/>
    <w:rsid w:val="00B0733F"/>
    <w:rsid w:val="00B07C83"/>
    <w:rsid w:val="00B14888"/>
    <w:rsid w:val="00B23408"/>
    <w:rsid w:val="00B25BF9"/>
    <w:rsid w:val="00B27BBC"/>
    <w:rsid w:val="00B32E78"/>
    <w:rsid w:val="00B36B1B"/>
    <w:rsid w:val="00B4547E"/>
    <w:rsid w:val="00B61435"/>
    <w:rsid w:val="00B65CDE"/>
    <w:rsid w:val="00B67FA8"/>
    <w:rsid w:val="00B7218B"/>
    <w:rsid w:val="00B72411"/>
    <w:rsid w:val="00B7540B"/>
    <w:rsid w:val="00B865B9"/>
    <w:rsid w:val="00B93DC6"/>
    <w:rsid w:val="00B96C60"/>
    <w:rsid w:val="00BA1491"/>
    <w:rsid w:val="00BA3832"/>
    <w:rsid w:val="00BA455A"/>
    <w:rsid w:val="00BA4DB1"/>
    <w:rsid w:val="00BA501C"/>
    <w:rsid w:val="00BB2276"/>
    <w:rsid w:val="00BB5DD8"/>
    <w:rsid w:val="00BB60F1"/>
    <w:rsid w:val="00BC2C6A"/>
    <w:rsid w:val="00BC45E1"/>
    <w:rsid w:val="00BC4C11"/>
    <w:rsid w:val="00BC5C48"/>
    <w:rsid w:val="00BD39F6"/>
    <w:rsid w:val="00BD60C4"/>
    <w:rsid w:val="00BE1F6E"/>
    <w:rsid w:val="00BE24EB"/>
    <w:rsid w:val="00BE68C2"/>
    <w:rsid w:val="00BF369A"/>
    <w:rsid w:val="00BF6DAC"/>
    <w:rsid w:val="00C049DD"/>
    <w:rsid w:val="00C05AC8"/>
    <w:rsid w:val="00C06AB4"/>
    <w:rsid w:val="00C11554"/>
    <w:rsid w:val="00C130B6"/>
    <w:rsid w:val="00C14A48"/>
    <w:rsid w:val="00C1789D"/>
    <w:rsid w:val="00C3410F"/>
    <w:rsid w:val="00C342F1"/>
    <w:rsid w:val="00C36BF9"/>
    <w:rsid w:val="00C37E40"/>
    <w:rsid w:val="00C52C3B"/>
    <w:rsid w:val="00C61869"/>
    <w:rsid w:val="00C61DE6"/>
    <w:rsid w:val="00C638EF"/>
    <w:rsid w:val="00C666D4"/>
    <w:rsid w:val="00C7352F"/>
    <w:rsid w:val="00C80FF5"/>
    <w:rsid w:val="00C818E0"/>
    <w:rsid w:val="00C85CC0"/>
    <w:rsid w:val="00C86542"/>
    <w:rsid w:val="00C92E60"/>
    <w:rsid w:val="00CA09B2"/>
    <w:rsid w:val="00CA1C40"/>
    <w:rsid w:val="00CA46E6"/>
    <w:rsid w:val="00CA49C8"/>
    <w:rsid w:val="00CA58D4"/>
    <w:rsid w:val="00CA6807"/>
    <w:rsid w:val="00CC0B98"/>
    <w:rsid w:val="00CC36D5"/>
    <w:rsid w:val="00CC51E2"/>
    <w:rsid w:val="00CC5D5E"/>
    <w:rsid w:val="00CC6BA4"/>
    <w:rsid w:val="00CC783B"/>
    <w:rsid w:val="00CD45C5"/>
    <w:rsid w:val="00CF2E11"/>
    <w:rsid w:val="00CF2E83"/>
    <w:rsid w:val="00CF625C"/>
    <w:rsid w:val="00CF63BE"/>
    <w:rsid w:val="00D00F75"/>
    <w:rsid w:val="00D030CA"/>
    <w:rsid w:val="00D06233"/>
    <w:rsid w:val="00D07BAB"/>
    <w:rsid w:val="00D27578"/>
    <w:rsid w:val="00D276AF"/>
    <w:rsid w:val="00D3158A"/>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97B69"/>
    <w:rsid w:val="00DA6CF6"/>
    <w:rsid w:val="00DB0401"/>
    <w:rsid w:val="00DB10A7"/>
    <w:rsid w:val="00DB38B5"/>
    <w:rsid w:val="00DB7637"/>
    <w:rsid w:val="00DC010B"/>
    <w:rsid w:val="00DC0766"/>
    <w:rsid w:val="00DC2D07"/>
    <w:rsid w:val="00DC3B20"/>
    <w:rsid w:val="00DC4ADC"/>
    <w:rsid w:val="00DC5A7B"/>
    <w:rsid w:val="00DC6E9C"/>
    <w:rsid w:val="00DC7A03"/>
    <w:rsid w:val="00DD6C62"/>
    <w:rsid w:val="00DE2F9A"/>
    <w:rsid w:val="00DE42B9"/>
    <w:rsid w:val="00DE5F58"/>
    <w:rsid w:val="00DE721B"/>
    <w:rsid w:val="00DE755F"/>
    <w:rsid w:val="00DF0DE7"/>
    <w:rsid w:val="00DF1870"/>
    <w:rsid w:val="00DF2766"/>
    <w:rsid w:val="00E000C5"/>
    <w:rsid w:val="00E01852"/>
    <w:rsid w:val="00E101E7"/>
    <w:rsid w:val="00E2236C"/>
    <w:rsid w:val="00E27565"/>
    <w:rsid w:val="00E32A01"/>
    <w:rsid w:val="00E33359"/>
    <w:rsid w:val="00E346EC"/>
    <w:rsid w:val="00E3745C"/>
    <w:rsid w:val="00E37849"/>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B40D8"/>
    <w:rsid w:val="00EB718C"/>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11D36"/>
    <w:rsid w:val="00F13394"/>
    <w:rsid w:val="00F23E79"/>
    <w:rsid w:val="00F271DE"/>
    <w:rsid w:val="00F32A8C"/>
    <w:rsid w:val="00F34DEF"/>
    <w:rsid w:val="00F35D27"/>
    <w:rsid w:val="00F36CA8"/>
    <w:rsid w:val="00F41C2F"/>
    <w:rsid w:val="00F42039"/>
    <w:rsid w:val="00F42890"/>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A7FB5"/>
    <w:rsid w:val="00FB088D"/>
    <w:rsid w:val="00FB2040"/>
    <w:rsid w:val="00FB3475"/>
    <w:rsid w:val="00FB4057"/>
    <w:rsid w:val="00FB6ED8"/>
    <w:rsid w:val="00FC24B5"/>
    <w:rsid w:val="00FC359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7F"/>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259C8"/>
    <w:pPr>
      <w:keepNext/>
      <w:keepLines/>
      <w:spacing w:before="40"/>
      <w:jc w:val="both"/>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259C8"/>
    <w:pPr>
      <w:keepNext/>
      <w:keepLines/>
      <w:spacing w:before="40"/>
      <w:jc w:val="both"/>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2"/>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1"/>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4"/>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uiPriority w:val="99"/>
    <w:rsid w:val="000561F8"/>
    <w:rPr>
      <w:sz w:val="16"/>
      <w:szCs w:val="16"/>
    </w:rPr>
  </w:style>
  <w:style w:type="paragraph" w:styleId="CommentText">
    <w:name w:val="annotation text"/>
    <w:basedOn w:val="Normal"/>
    <w:link w:val="CommentTextChar"/>
    <w:uiPriority w:val="99"/>
    <w:rsid w:val="000561F8"/>
    <w:rPr>
      <w:sz w:val="20"/>
    </w:rPr>
  </w:style>
  <w:style w:type="character" w:customStyle="1" w:styleId="CommentTextChar">
    <w:name w:val="Comment Text Char"/>
    <w:basedOn w:val="DefaultParagraphFont"/>
    <w:link w:val="CommentText"/>
    <w:uiPriority w:val="99"/>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5"/>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6"/>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uiPriority w:val="39"/>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uiPriority w:val="99"/>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character" w:customStyle="1" w:styleId="Heading4Char">
    <w:name w:val="Heading 4 Char"/>
    <w:basedOn w:val="DefaultParagraphFont"/>
    <w:link w:val="Heading4"/>
    <w:semiHidden/>
    <w:rsid w:val="009259C8"/>
    <w:rPr>
      <w:rFonts w:asciiTheme="majorHAnsi" w:eastAsiaTheme="majorEastAsia" w:hAnsiTheme="majorHAnsi" w:cstheme="majorBidi"/>
      <w:i/>
      <w:iCs/>
      <w:color w:val="2E74B5" w:themeColor="accent1" w:themeShade="BF"/>
      <w:sz w:val="22"/>
      <w:lang w:val="en-GB" w:eastAsia="en-US"/>
    </w:rPr>
  </w:style>
  <w:style w:type="character" w:customStyle="1" w:styleId="Heading5Char">
    <w:name w:val="Heading 5 Char"/>
    <w:basedOn w:val="DefaultParagraphFont"/>
    <w:link w:val="Heading5"/>
    <w:semiHidden/>
    <w:rsid w:val="009259C8"/>
    <w:rPr>
      <w:rFonts w:asciiTheme="majorHAnsi" w:eastAsiaTheme="majorEastAsia" w:hAnsiTheme="majorHAnsi" w:cstheme="majorBidi"/>
      <w:color w:val="2E74B5" w:themeColor="accent1" w:themeShade="BF"/>
      <w:sz w:val="22"/>
      <w:lang w:val="en-GB" w:eastAsia="en-US"/>
    </w:rPr>
  </w:style>
  <w:style w:type="character" w:customStyle="1" w:styleId="Heading1Char">
    <w:name w:val="Heading 1 Char"/>
    <w:basedOn w:val="DefaultParagraphFont"/>
    <w:link w:val="Heading1"/>
    <w:rsid w:val="009259C8"/>
    <w:rPr>
      <w:rFonts w:ascii="Arial" w:hAnsi="Arial"/>
      <w:b/>
      <w:sz w:val="32"/>
      <w:u w:val="single"/>
      <w:lang w:val="en-GB" w:eastAsia="en-US"/>
    </w:rPr>
  </w:style>
  <w:style w:type="character" w:customStyle="1" w:styleId="Heading2Char">
    <w:name w:val="Heading 2 Char"/>
    <w:basedOn w:val="DefaultParagraphFont"/>
    <w:link w:val="Heading2"/>
    <w:rsid w:val="009259C8"/>
    <w:rPr>
      <w:rFonts w:ascii="Arial" w:hAnsi="Arial"/>
      <w:b/>
      <w:sz w:val="28"/>
      <w:u w:val="single"/>
      <w:lang w:val="en-GB" w:eastAsia="en-US"/>
    </w:rPr>
  </w:style>
  <w:style w:type="character" w:customStyle="1" w:styleId="Heading3Char">
    <w:name w:val="Heading 3 Char"/>
    <w:basedOn w:val="DefaultParagraphFont"/>
    <w:link w:val="Heading3"/>
    <w:rsid w:val="009259C8"/>
    <w:rPr>
      <w:rFonts w:ascii="Arial" w:hAnsi="Arial"/>
      <w:b/>
      <w:sz w:val="24"/>
      <w:lang w:val="en-GB" w:eastAsia="en-US"/>
    </w:rPr>
  </w:style>
  <w:style w:type="character" w:customStyle="1" w:styleId="FooterChar">
    <w:name w:val="Footer Char"/>
    <w:basedOn w:val="DefaultParagraphFont"/>
    <w:link w:val="Footer"/>
    <w:rsid w:val="009259C8"/>
    <w:rPr>
      <w:sz w:val="24"/>
      <w:lang w:val="en-GB" w:eastAsia="en-US"/>
    </w:rPr>
  </w:style>
  <w:style w:type="character" w:customStyle="1" w:styleId="HeaderChar">
    <w:name w:val="Header Char"/>
    <w:basedOn w:val="DefaultParagraphFont"/>
    <w:link w:val="Header"/>
    <w:rsid w:val="009259C8"/>
    <w:rPr>
      <w:b/>
      <w:sz w:val="28"/>
      <w:lang w:val="en-GB" w:eastAsia="en-US"/>
    </w:rPr>
  </w:style>
  <w:style w:type="character" w:customStyle="1" w:styleId="BodyTextIndentChar">
    <w:name w:val="Body Text Indent Char"/>
    <w:basedOn w:val="DefaultParagraphFont"/>
    <w:link w:val="BodyTextIndent"/>
    <w:rsid w:val="009259C8"/>
    <w:rPr>
      <w:sz w:val="22"/>
      <w:lang w:val="en-GB" w:eastAsia="en-US"/>
    </w:rPr>
  </w:style>
  <w:style w:type="paragraph" w:customStyle="1" w:styleId="DL">
    <w:name w:val="DL"/>
    <w:aliases w:val="DashedList1,DL2"/>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H3">
    <w:name w:val="H3"/>
    <w:aliases w:val="1.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T">
    <w:name w:val="T"/>
    <w:aliases w:val="Text"/>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lang w:eastAsia="en-US"/>
    </w:rPr>
  </w:style>
  <w:style w:type="paragraph" w:customStyle="1" w:styleId="FigTitle">
    <w:name w:val="FigTitle"/>
    <w:uiPriority w:val="99"/>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H6">
    <w:name w:val="H6"/>
    <w:aliases w:val="HangingIndent,H"/>
    <w:uiPriority w:val="99"/>
    <w:rsid w:val="009259C8"/>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h">
    <w:name w:val="Hh"/>
    <w:aliases w:val="HangingIndent2"/>
    <w:uiPriority w:val="99"/>
    <w:rsid w:val="009259C8"/>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A1FigTitle">
    <w:name w:val="A1FigTitle"/>
    <w:next w:val="T"/>
    <w:rsid w:val="009259C8"/>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Note">
    <w:name w:val="Note"/>
    <w:uiPriority w:val="99"/>
    <w:rsid w:val="009259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5">
    <w:name w:val="H5"/>
    <w:aliases w:val="1.1.1.1.11"/>
    <w:next w:val="Normal"/>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en-US"/>
    </w:rPr>
  </w:style>
  <w:style w:type="paragraph" w:styleId="ListBullet">
    <w:name w:val="List Bullet"/>
    <w:basedOn w:val="Normal"/>
    <w:unhideWhenUsed/>
    <w:rsid w:val="009259C8"/>
    <w:pPr>
      <w:numPr>
        <w:numId w:val="7"/>
      </w:numPr>
      <w:contextualSpacing/>
      <w:jc w:val="both"/>
    </w:pPr>
  </w:style>
  <w:style w:type="paragraph" w:customStyle="1" w:styleId="Default">
    <w:name w:val="Default"/>
    <w:rsid w:val="009259C8"/>
    <w:pPr>
      <w:autoSpaceDE w:val="0"/>
      <w:autoSpaceDN w:val="0"/>
      <w:adjustRightInd w:val="0"/>
    </w:pPr>
    <w:rPr>
      <w:rFonts w:ascii="Arial" w:hAnsi="Arial" w:cs="Arial"/>
      <w:color w:val="000000"/>
      <w:sz w:val="24"/>
      <w:szCs w:val="24"/>
      <w:lang w:eastAsia="en-US"/>
    </w:rPr>
  </w:style>
  <w:style w:type="character" w:customStyle="1" w:styleId="SC2213029">
    <w:name w:val="SC.2.213029"/>
    <w:uiPriority w:val="99"/>
    <w:rsid w:val="009259C8"/>
    <w:rPr>
      <w:b/>
      <w:bCs/>
      <w:color w:val="000000"/>
      <w:sz w:val="46"/>
      <w:szCs w:val="46"/>
    </w:rPr>
  </w:style>
  <w:style w:type="character" w:styleId="Strong">
    <w:name w:val="Strong"/>
    <w:basedOn w:val="DefaultParagraphFont"/>
    <w:qFormat/>
    <w:rsid w:val="009259C8"/>
    <w:rPr>
      <w:b/>
      <w:bC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9259C8"/>
    <w:pPr>
      <w:spacing w:after="200"/>
    </w:pPr>
    <w:rPr>
      <w:rFonts w:ascii="Arial" w:eastAsiaTheme="minorHAnsi" w:hAnsi="Arial" w:cstheme="minorBidi"/>
      <w:b/>
      <w:bCs/>
      <w:sz w:val="22"/>
      <w:szCs w:val="18"/>
      <w:lang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259C8"/>
    <w:rPr>
      <w:rFonts w:ascii="Arial" w:eastAsiaTheme="minorHAnsi" w:hAnsi="Arial" w:cstheme="minorBidi"/>
      <w:b/>
      <w:bCs/>
      <w:sz w:val="22"/>
      <w:szCs w:val="18"/>
      <w:lang w:eastAsia="en-US"/>
    </w:rPr>
  </w:style>
  <w:style w:type="paragraph" w:customStyle="1" w:styleId="TB-TableBody">
    <w:name w:val="TB-Table Body"/>
    <w:qFormat/>
    <w:rsid w:val="009259C8"/>
    <w:pPr>
      <w:spacing w:before="40" w:after="40" w:line="180" w:lineRule="atLeast"/>
    </w:pPr>
    <w:rPr>
      <w:rFonts w:ascii="Arial" w:hAnsi="Arial" w:cs="Arial"/>
      <w:sz w:val="18"/>
      <w:lang w:eastAsia="en-US"/>
    </w:rPr>
  </w:style>
  <w:style w:type="paragraph" w:customStyle="1" w:styleId="TH-TableHeading">
    <w:name w:val="TH-Table Heading"/>
    <w:link w:val="TH-TableHeadingChar"/>
    <w:qFormat/>
    <w:rsid w:val="009259C8"/>
    <w:pPr>
      <w:keepNext/>
      <w:spacing w:before="60" w:after="60" w:line="240" w:lineRule="atLeast"/>
      <w:jc w:val="center"/>
    </w:pPr>
    <w:rPr>
      <w:rFonts w:ascii="Arial" w:hAnsi="Arial"/>
      <w:b/>
      <w:sz w:val="18"/>
      <w:lang w:eastAsia="en-US"/>
    </w:rPr>
  </w:style>
  <w:style w:type="character" w:customStyle="1" w:styleId="TH-TableHeadingChar">
    <w:name w:val="TH-Table Heading Char"/>
    <w:basedOn w:val="DefaultParagraphFont"/>
    <w:link w:val="TH-TableHeading"/>
    <w:rsid w:val="009259C8"/>
    <w:rPr>
      <w:rFonts w:ascii="Arial" w:hAnsi="Arial"/>
      <w:b/>
      <w:sz w:val="18"/>
      <w:lang w:eastAsia="en-US"/>
    </w:rPr>
  </w:style>
  <w:style w:type="paragraph" w:customStyle="1" w:styleId="T-TableTitle">
    <w:name w:val="T-Table Title"/>
    <w:qFormat/>
    <w:rsid w:val="009259C8"/>
    <w:pPr>
      <w:keepNext/>
      <w:spacing w:before="240" w:after="120"/>
      <w:ind w:left="720"/>
    </w:pPr>
    <w:rPr>
      <w:rFonts w:ascii="Arial" w:hAnsi="Arial"/>
      <w:b/>
      <w:sz w:val="22"/>
      <w:lang w:eastAsia="en-US"/>
    </w:rPr>
  </w:style>
  <w:style w:type="paragraph" w:customStyle="1" w:styleId="CellText">
    <w:name w:val="CellText"/>
    <w:basedOn w:val="Normal"/>
    <w:qFormat/>
    <w:rsid w:val="009259C8"/>
    <w:rPr>
      <w:rFonts w:eastAsia="Batang"/>
      <w:sz w:val="18"/>
      <w:lang w:val="en-US" w:eastAsia="ko-KR"/>
    </w:rPr>
  </w:style>
  <w:style w:type="paragraph" w:customStyle="1" w:styleId="BodyText">
    <w:name w:val="BodyText"/>
    <w:basedOn w:val="Normal"/>
    <w:qFormat/>
    <w:rsid w:val="009259C8"/>
    <w:pPr>
      <w:spacing w:before="120" w:after="120"/>
      <w:jc w:val="both"/>
    </w:pPr>
    <w:rPr>
      <w:rFonts w:eastAsia="Batang"/>
    </w:rPr>
  </w:style>
  <w:style w:type="paragraph" w:styleId="NormalWeb">
    <w:name w:val="Normal (Web)"/>
    <w:basedOn w:val="Normal"/>
    <w:uiPriority w:val="99"/>
    <w:unhideWhenUsed/>
    <w:rsid w:val="009259C8"/>
    <w:pPr>
      <w:spacing w:before="100" w:beforeAutospacing="1" w:after="100" w:afterAutospacing="1"/>
    </w:pPr>
    <w:rPr>
      <w:rFonts w:eastAsiaTheme="minorEastAsia"/>
      <w:sz w:val="24"/>
      <w:szCs w:val="24"/>
      <w:lang w:val="en-US"/>
    </w:rPr>
  </w:style>
  <w:style w:type="paragraph" w:customStyle="1" w:styleId="TableText">
    <w:name w:val="TableText"/>
    <w:uiPriority w:val="99"/>
    <w:rsid w:val="009259C8"/>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9259C8"/>
    <w:rPr>
      <w:b/>
      <w:bCs/>
      <w:color w:val="000000"/>
    </w:rPr>
  </w:style>
  <w:style w:type="character" w:customStyle="1" w:styleId="SC7204809">
    <w:name w:val="SC.7.204809"/>
    <w:uiPriority w:val="99"/>
    <w:rsid w:val="009259C8"/>
    <w:rPr>
      <w:b/>
      <w:bCs/>
      <w:color w:val="000000"/>
      <w:sz w:val="22"/>
      <w:szCs w:val="22"/>
    </w:rPr>
  </w:style>
  <w:style w:type="paragraph" w:customStyle="1" w:styleId="DL1">
    <w:name w:val="DL1"/>
    <w:aliases w:val="DashedList3"/>
    <w:uiPriority w:val="99"/>
    <w:rsid w:val="009259C8"/>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quation">
    <w:name w:val="Equation"/>
    <w:uiPriority w:val="99"/>
    <w:rsid w:val="009259C8"/>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259C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D">
    <w:name w:val="D"/>
    <w:aliases w:val="DashedList"/>
    <w:uiPriority w:val="99"/>
    <w:rsid w:val="009259C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H2">
    <w:name w:val="H2"/>
    <w:aliases w:val="1.1"/>
    <w:next w:val="T"/>
    <w:uiPriority w:val="99"/>
    <w:rsid w:val="009259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figuretext">
    <w:name w:val="figure text"/>
    <w:uiPriority w:val="99"/>
    <w:rsid w:val="009259C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514199097">
      <w:bodyDiv w:val="1"/>
      <w:marLeft w:val="0"/>
      <w:marRight w:val="0"/>
      <w:marTop w:val="0"/>
      <w:marBottom w:val="0"/>
      <w:divBdr>
        <w:top w:val="none" w:sz="0" w:space="0" w:color="auto"/>
        <w:left w:val="none" w:sz="0" w:space="0" w:color="auto"/>
        <w:bottom w:val="none" w:sz="0" w:space="0" w:color="auto"/>
        <w:right w:val="none" w:sz="0" w:space="0" w:color="auto"/>
      </w:divBdr>
    </w:div>
    <w:div w:id="528757928">
      <w:bodyDiv w:val="1"/>
      <w:marLeft w:val="0"/>
      <w:marRight w:val="0"/>
      <w:marTop w:val="0"/>
      <w:marBottom w:val="0"/>
      <w:divBdr>
        <w:top w:val="none" w:sz="0" w:space="0" w:color="auto"/>
        <w:left w:val="none" w:sz="0" w:space="0" w:color="auto"/>
        <w:bottom w:val="none" w:sz="0" w:space="0" w:color="auto"/>
        <w:right w:val="none" w:sz="0" w:space="0" w:color="auto"/>
      </w:divBdr>
    </w:div>
    <w:div w:id="572005765">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774599002">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180898177">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733772430">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9B52-97BF-4A05-B334-C5A720BA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TotalTime>
  <Pages>4</Pages>
  <Words>845</Words>
  <Characters>4738</Characters>
  <Application>Microsoft Office Word</Application>
  <DocSecurity>0</DocSecurity>
  <Lines>281</Lines>
  <Paragraphs>61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CTPClassification=CTP_IC</cp:keywords>
  <dc:description/>
  <cp:lastModifiedBy>Johnsson, Kerstin</cp:lastModifiedBy>
  <cp:revision>6</cp:revision>
  <cp:lastPrinted>2016-12-12T20:01:00Z</cp:lastPrinted>
  <dcterms:created xsi:type="dcterms:W3CDTF">2018-05-08T12:33:00Z</dcterms:created>
  <dcterms:modified xsi:type="dcterms:W3CDTF">2018-05-09T07:00:00Z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67f7a73e-8f0c-4a37-b167-726e9f3a10f5</vt:lpwstr>
  </property>
  <property fmtid="{D5CDD505-2E9C-101B-9397-08002B2CF9AE}" pid="3" name="CTP_BU">
    <vt:lpwstr>INTEL LABS GRP</vt:lpwstr>
  </property>
  <property fmtid="{D5CDD505-2E9C-101B-9397-08002B2CF9AE}" pid="4" name="CTP_TimeStamp">
    <vt:lpwstr>2018-05-09 07:00:34Z</vt:lpwstr>
  </property>
  <property fmtid="{D5CDD505-2E9C-101B-9397-08002B2CF9AE}" pid="5" name="CTPClassification">
    <vt:lpwstr>CTP_IC</vt:lpwstr>
  </property>
</Properties>
</file>