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96"/>
      </w:tblGrid>
      <w:tr w:rsidR="00CA09B2" w:rsidTr="00CD0711">
        <w:trPr>
          <w:trHeight w:val="485"/>
          <w:jc w:val="center"/>
        </w:trPr>
        <w:tc>
          <w:tcPr>
            <w:tcW w:w="9625" w:type="dxa"/>
            <w:gridSpan w:val="5"/>
            <w:vAlign w:val="center"/>
          </w:tcPr>
          <w:p w:rsidR="00CA09B2" w:rsidRDefault="00011C29">
            <w:pPr>
              <w:pStyle w:val="T2"/>
            </w:pPr>
            <w:r>
              <w:t>802.11 BCS and NGV Study Group</w:t>
            </w:r>
            <w:r w:rsidR="00653F10">
              <w:t xml:space="preserve"> Press Release</w:t>
            </w:r>
          </w:p>
        </w:tc>
      </w:tr>
      <w:tr w:rsidR="00CA09B2" w:rsidTr="00CD0711">
        <w:trPr>
          <w:trHeight w:val="359"/>
          <w:jc w:val="center"/>
        </w:trPr>
        <w:tc>
          <w:tcPr>
            <w:tcW w:w="9625" w:type="dxa"/>
            <w:gridSpan w:val="5"/>
            <w:vAlign w:val="center"/>
          </w:tcPr>
          <w:p w:rsidR="00CA09B2" w:rsidRDefault="00CA09B2" w:rsidP="00653F10">
            <w:pPr>
              <w:pStyle w:val="T2"/>
              <w:ind w:left="0"/>
              <w:rPr>
                <w:sz w:val="20"/>
              </w:rPr>
            </w:pPr>
            <w:r>
              <w:rPr>
                <w:sz w:val="20"/>
              </w:rPr>
              <w:t>Date:</w:t>
            </w:r>
            <w:r>
              <w:rPr>
                <w:b w:val="0"/>
                <w:sz w:val="20"/>
              </w:rPr>
              <w:t xml:space="preserve">  </w:t>
            </w:r>
            <w:r w:rsidR="00BE4261">
              <w:rPr>
                <w:b w:val="0"/>
                <w:sz w:val="20"/>
              </w:rPr>
              <w:t>2018-05-01</w:t>
            </w:r>
          </w:p>
        </w:tc>
      </w:tr>
      <w:tr w:rsidR="00CA09B2" w:rsidTr="00CD0711">
        <w:trPr>
          <w:cantSplit/>
          <w:jc w:val="center"/>
        </w:trPr>
        <w:tc>
          <w:tcPr>
            <w:tcW w:w="9625" w:type="dxa"/>
            <w:gridSpan w:val="5"/>
            <w:vAlign w:val="center"/>
          </w:tcPr>
          <w:p w:rsidR="00CA09B2" w:rsidRDefault="00CA09B2">
            <w:pPr>
              <w:pStyle w:val="T2"/>
              <w:spacing w:after="0"/>
              <w:ind w:left="0" w:right="0"/>
              <w:jc w:val="left"/>
              <w:rPr>
                <w:sz w:val="20"/>
              </w:rPr>
            </w:pPr>
            <w:r>
              <w:rPr>
                <w:sz w:val="20"/>
              </w:rPr>
              <w:t>Author(s):</w:t>
            </w:r>
          </w:p>
        </w:tc>
      </w:tr>
      <w:tr w:rsidR="00CA09B2" w:rsidTr="00CD071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96" w:type="dxa"/>
            <w:vAlign w:val="center"/>
          </w:tcPr>
          <w:p w:rsidR="00CA09B2" w:rsidRDefault="00CA09B2">
            <w:pPr>
              <w:pStyle w:val="T2"/>
              <w:spacing w:after="0"/>
              <w:ind w:left="0" w:right="0"/>
              <w:jc w:val="left"/>
              <w:rPr>
                <w:sz w:val="20"/>
              </w:rPr>
            </w:pPr>
            <w:r>
              <w:rPr>
                <w:sz w:val="20"/>
              </w:rPr>
              <w:t>email</w:t>
            </w:r>
          </w:p>
        </w:tc>
      </w:tr>
      <w:tr w:rsidR="00CA09B2" w:rsidTr="00CD0711">
        <w:trPr>
          <w:jc w:val="center"/>
        </w:trPr>
        <w:tc>
          <w:tcPr>
            <w:tcW w:w="1336" w:type="dxa"/>
            <w:vAlign w:val="center"/>
          </w:tcPr>
          <w:p w:rsidR="00CA09B2" w:rsidRDefault="0002528D">
            <w:pPr>
              <w:pStyle w:val="T2"/>
              <w:spacing w:after="0"/>
              <w:ind w:left="0" w:right="0"/>
              <w:rPr>
                <w:b w:val="0"/>
                <w:sz w:val="20"/>
              </w:rPr>
            </w:pPr>
            <w:r>
              <w:rPr>
                <w:b w:val="0"/>
                <w:sz w:val="20"/>
              </w:rPr>
              <w:t>Dorothy Stanley</w:t>
            </w:r>
          </w:p>
        </w:tc>
        <w:tc>
          <w:tcPr>
            <w:tcW w:w="2064" w:type="dxa"/>
            <w:vAlign w:val="center"/>
          </w:tcPr>
          <w:p w:rsidR="00CA09B2" w:rsidRDefault="0002528D" w:rsidP="0002528D">
            <w:pPr>
              <w:pStyle w:val="T2"/>
              <w:spacing w:after="0"/>
              <w:ind w:left="0" w:right="0"/>
              <w:rPr>
                <w:b w:val="0"/>
                <w:sz w:val="20"/>
              </w:rPr>
            </w:pPr>
            <w:r>
              <w:rPr>
                <w:b w:val="0"/>
                <w:sz w:val="20"/>
              </w:rPr>
              <w:t>HP Enterprise</w:t>
            </w:r>
          </w:p>
        </w:tc>
        <w:tc>
          <w:tcPr>
            <w:tcW w:w="2814" w:type="dxa"/>
            <w:vAlign w:val="center"/>
          </w:tcPr>
          <w:p w:rsidR="00CA09B2" w:rsidRDefault="0002528D">
            <w:pPr>
              <w:pStyle w:val="T2"/>
              <w:spacing w:after="0"/>
              <w:ind w:left="0" w:right="0"/>
              <w:rPr>
                <w:b w:val="0"/>
                <w:sz w:val="20"/>
              </w:rPr>
            </w:pPr>
            <w:r>
              <w:rPr>
                <w:b w:val="0"/>
                <w:sz w:val="20"/>
              </w:rPr>
              <w:t xml:space="preserve">3333 Scott </w:t>
            </w:r>
            <w:proofErr w:type="spellStart"/>
            <w:r>
              <w:rPr>
                <w:b w:val="0"/>
                <w:sz w:val="20"/>
              </w:rPr>
              <w:t>BLvd</w:t>
            </w:r>
            <w:proofErr w:type="spellEnd"/>
            <w:r>
              <w:rPr>
                <w:b w:val="0"/>
                <w:sz w:val="20"/>
              </w:rPr>
              <w:br/>
              <w:t>Santa Clara, CA 95054</w:t>
            </w:r>
          </w:p>
        </w:tc>
        <w:tc>
          <w:tcPr>
            <w:tcW w:w="1715" w:type="dxa"/>
            <w:vAlign w:val="center"/>
          </w:tcPr>
          <w:p w:rsidR="00CA09B2" w:rsidRDefault="0002528D">
            <w:pPr>
              <w:pStyle w:val="T2"/>
              <w:spacing w:after="0"/>
              <w:ind w:left="0" w:right="0"/>
              <w:rPr>
                <w:b w:val="0"/>
                <w:sz w:val="20"/>
              </w:rPr>
            </w:pPr>
            <w:r>
              <w:rPr>
                <w:b w:val="0"/>
                <w:sz w:val="20"/>
              </w:rPr>
              <w:t>+1 630 363 1389</w:t>
            </w:r>
          </w:p>
        </w:tc>
        <w:tc>
          <w:tcPr>
            <w:tcW w:w="1696" w:type="dxa"/>
            <w:vAlign w:val="center"/>
          </w:tcPr>
          <w:p w:rsidR="00CA09B2" w:rsidRDefault="0002528D">
            <w:pPr>
              <w:pStyle w:val="T2"/>
              <w:spacing w:after="0"/>
              <w:ind w:left="0" w:right="0"/>
              <w:rPr>
                <w:b w:val="0"/>
                <w:sz w:val="16"/>
              </w:rPr>
            </w:pPr>
            <w:r>
              <w:rPr>
                <w:b w:val="0"/>
                <w:sz w:val="16"/>
              </w:rPr>
              <w:t>dstanley@ieee.org</w:t>
            </w:r>
          </w:p>
        </w:tc>
      </w:tr>
      <w:tr w:rsidR="00CA09B2" w:rsidTr="00CD0711">
        <w:trPr>
          <w:jc w:val="center"/>
        </w:trPr>
        <w:tc>
          <w:tcPr>
            <w:tcW w:w="1336" w:type="dxa"/>
            <w:vAlign w:val="center"/>
          </w:tcPr>
          <w:p w:rsidR="00CA09B2" w:rsidRDefault="00011C29">
            <w:pPr>
              <w:pStyle w:val="T2"/>
              <w:spacing w:after="0"/>
              <w:ind w:left="0" w:right="0"/>
              <w:rPr>
                <w:b w:val="0"/>
                <w:sz w:val="20"/>
              </w:rPr>
            </w:pPr>
            <w:r>
              <w:rPr>
                <w:b w:val="0"/>
                <w:sz w:val="20"/>
              </w:rPr>
              <w:t xml:space="preserve">Marc </w:t>
            </w:r>
            <w:proofErr w:type="spellStart"/>
            <w:r>
              <w:rPr>
                <w:b w:val="0"/>
                <w:sz w:val="20"/>
              </w:rPr>
              <w:t>Emmelmann</w:t>
            </w:r>
            <w:proofErr w:type="spellEnd"/>
          </w:p>
        </w:tc>
        <w:tc>
          <w:tcPr>
            <w:tcW w:w="2064" w:type="dxa"/>
            <w:vAlign w:val="center"/>
          </w:tcPr>
          <w:p w:rsidR="00CA09B2" w:rsidRDefault="00CD0711">
            <w:pPr>
              <w:pStyle w:val="T2"/>
              <w:spacing w:after="0"/>
              <w:ind w:left="0" w:right="0"/>
              <w:rPr>
                <w:b w:val="0"/>
                <w:sz w:val="20"/>
              </w:rPr>
            </w:pPr>
            <w:proofErr w:type="spellStart"/>
            <w:r>
              <w:rPr>
                <w:b w:val="0"/>
                <w:sz w:val="20"/>
              </w:rPr>
              <w:t>Koden</w:t>
            </w:r>
            <w:proofErr w:type="spellEnd"/>
            <w:r>
              <w:rPr>
                <w:b w:val="0"/>
                <w:sz w:val="20"/>
              </w:rPr>
              <w:t>-TI</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96" w:type="dxa"/>
            <w:vAlign w:val="center"/>
          </w:tcPr>
          <w:p w:rsidR="00CA09B2" w:rsidRDefault="00CD0711">
            <w:pPr>
              <w:pStyle w:val="T2"/>
              <w:spacing w:after="0"/>
              <w:ind w:left="0" w:right="0"/>
              <w:rPr>
                <w:b w:val="0"/>
                <w:sz w:val="16"/>
              </w:rPr>
            </w:pPr>
            <w:r>
              <w:rPr>
                <w:b w:val="0"/>
                <w:sz w:val="16"/>
              </w:rPr>
              <w:t>emmelmann@ieee.org</w:t>
            </w:r>
          </w:p>
        </w:tc>
      </w:tr>
      <w:tr w:rsidR="00011C29" w:rsidTr="00CD0711">
        <w:trPr>
          <w:jc w:val="center"/>
        </w:trPr>
        <w:tc>
          <w:tcPr>
            <w:tcW w:w="1336" w:type="dxa"/>
            <w:vAlign w:val="center"/>
          </w:tcPr>
          <w:p w:rsidR="00011C29" w:rsidRDefault="00011C29">
            <w:pPr>
              <w:pStyle w:val="T2"/>
              <w:spacing w:after="0"/>
              <w:ind w:left="0" w:right="0"/>
              <w:rPr>
                <w:b w:val="0"/>
                <w:sz w:val="20"/>
              </w:rPr>
            </w:pPr>
            <w:r>
              <w:rPr>
                <w:b w:val="0"/>
                <w:sz w:val="20"/>
              </w:rPr>
              <w:t>Bo Sun</w:t>
            </w:r>
          </w:p>
        </w:tc>
        <w:tc>
          <w:tcPr>
            <w:tcW w:w="2064" w:type="dxa"/>
            <w:vAlign w:val="center"/>
          </w:tcPr>
          <w:p w:rsidR="00011C29" w:rsidRDefault="00CD0711">
            <w:pPr>
              <w:pStyle w:val="T2"/>
              <w:spacing w:after="0"/>
              <w:ind w:left="0" w:right="0"/>
              <w:rPr>
                <w:b w:val="0"/>
                <w:sz w:val="20"/>
              </w:rPr>
            </w:pPr>
            <w:r>
              <w:rPr>
                <w:b w:val="0"/>
                <w:sz w:val="20"/>
              </w:rPr>
              <w:t>ZTE</w:t>
            </w:r>
          </w:p>
        </w:tc>
        <w:tc>
          <w:tcPr>
            <w:tcW w:w="2814" w:type="dxa"/>
            <w:vAlign w:val="center"/>
          </w:tcPr>
          <w:p w:rsidR="00011C29" w:rsidRDefault="00011C29">
            <w:pPr>
              <w:pStyle w:val="T2"/>
              <w:spacing w:after="0"/>
              <w:ind w:left="0" w:right="0"/>
              <w:rPr>
                <w:b w:val="0"/>
                <w:sz w:val="20"/>
              </w:rPr>
            </w:pPr>
          </w:p>
        </w:tc>
        <w:tc>
          <w:tcPr>
            <w:tcW w:w="1715" w:type="dxa"/>
            <w:vAlign w:val="center"/>
          </w:tcPr>
          <w:p w:rsidR="00011C29" w:rsidRDefault="00011C29">
            <w:pPr>
              <w:pStyle w:val="T2"/>
              <w:spacing w:after="0"/>
              <w:ind w:left="0" w:right="0"/>
              <w:rPr>
                <w:b w:val="0"/>
                <w:sz w:val="20"/>
              </w:rPr>
            </w:pPr>
          </w:p>
        </w:tc>
        <w:tc>
          <w:tcPr>
            <w:tcW w:w="1696" w:type="dxa"/>
            <w:vAlign w:val="center"/>
          </w:tcPr>
          <w:p w:rsidR="00011C29" w:rsidRDefault="00CD0711">
            <w:pPr>
              <w:pStyle w:val="T2"/>
              <w:spacing w:after="0"/>
              <w:ind w:left="0" w:right="0"/>
              <w:rPr>
                <w:b w:val="0"/>
                <w:sz w:val="16"/>
              </w:rPr>
            </w:pPr>
            <w:r>
              <w:rPr>
                <w:b w:val="0"/>
                <w:sz w:val="16"/>
              </w:rPr>
              <w:t>sun.bo1@zte.com.cn</w:t>
            </w:r>
          </w:p>
        </w:tc>
      </w:tr>
      <w:tr w:rsidR="0002528D" w:rsidTr="00CD0711">
        <w:trPr>
          <w:jc w:val="center"/>
        </w:trPr>
        <w:tc>
          <w:tcPr>
            <w:tcW w:w="1336" w:type="dxa"/>
            <w:vAlign w:val="center"/>
          </w:tcPr>
          <w:p w:rsidR="0002528D" w:rsidRDefault="0002528D">
            <w:pPr>
              <w:pStyle w:val="T2"/>
              <w:spacing w:after="0"/>
              <w:ind w:left="0" w:right="0"/>
              <w:rPr>
                <w:b w:val="0"/>
                <w:sz w:val="20"/>
              </w:rPr>
            </w:pPr>
            <w:r>
              <w:rPr>
                <w:b w:val="0"/>
                <w:sz w:val="20"/>
              </w:rPr>
              <w:t>Jeff Pane</w:t>
            </w:r>
          </w:p>
        </w:tc>
        <w:tc>
          <w:tcPr>
            <w:tcW w:w="2064" w:type="dxa"/>
            <w:vAlign w:val="center"/>
          </w:tcPr>
          <w:p w:rsidR="0002528D" w:rsidRDefault="0002528D">
            <w:pPr>
              <w:pStyle w:val="T2"/>
              <w:spacing w:after="0"/>
              <w:ind w:left="0" w:right="0"/>
              <w:rPr>
                <w:b w:val="0"/>
                <w:sz w:val="20"/>
              </w:rPr>
            </w:pPr>
            <w:r>
              <w:rPr>
                <w:b w:val="0"/>
                <w:sz w:val="20"/>
              </w:rPr>
              <w:t>IEEE</w:t>
            </w:r>
          </w:p>
        </w:tc>
        <w:tc>
          <w:tcPr>
            <w:tcW w:w="2814" w:type="dxa"/>
            <w:vAlign w:val="center"/>
          </w:tcPr>
          <w:p w:rsidR="0002528D" w:rsidRDefault="0002528D">
            <w:pPr>
              <w:pStyle w:val="T2"/>
              <w:spacing w:after="0"/>
              <w:ind w:left="0" w:right="0"/>
              <w:rPr>
                <w:b w:val="0"/>
                <w:sz w:val="20"/>
              </w:rPr>
            </w:pPr>
          </w:p>
        </w:tc>
        <w:tc>
          <w:tcPr>
            <w:tcW w:w="1715" w:type="dxa"/>
            <w:vAlign w:val="center"/>
          </w:tcPr>
          <w:p w:rsidR="0002528D" w:rsidRDefault="0002528D">
            <w:pPr>
              <w:pStyle w:val="T2"/>
              <w:spacing w:after="0"/>
              <w:ind w:left="0" w:right="0"/>
              <w:rPr>
                <w:b w:val="0"/>
                <w:sz w:val="20"/>
              </w:rPr>
            </w:pPr>
          </w:p>
        </w:tc>
        <w:tc>
          <w:tcPr>
            <w:tcW w:w="1696" w:type="dxa"/>
            <w:vAlign w:val="center"/>
          </w:tcPr>
          <w:p w:rsidR="0002528D" w:rsidRDefault="00C81CF4">
            <w:pPr>
              <w:pStyle w:val="T2"/>
              <w:spacing w:after="0"/>
              <w:ind w:left="0" w:right="0"/>
              <w:rPr>
                <w:b w:val="0"/>
                <w:sz w:val="16"/>
              </w:rPr>
            </w:pPr>
            <w:r>
              <w:rPr>
                <w:b w:val="0"/>
                <w:sz w:val="16"/>
              </w:rPr>
              <w:t>j.pane@ieee.org</w:t>
            </w:r>
          </w:p>
        </w:tc>
      </w:tr>
    </w:tbl>
    <w:p w:rsidR="00CA09B2" w:rsidRDefault="00F74424">
      <w:pPr>
        <w:pStyle w:val="T1"/>
        <w:spacing w:after="120"/>
        <w:rPr>
          <w:sz w:val="22"/>
        </w:rPr>
      </w:pPr>
      <w:bookmarkStart w:id="0" w:name="_GoBack"/>
      <w:bookmarkEnd w:id="0"/>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2528D">
                            <w:pPr>
                              <w:jc w:val="both"/>
                            </w:pPr>
                            <w:r>
                              <w:t>T</w:t>
                            </w:r>
                            <w:r w:rsidR="00C81CF4">
                              <w:t>his document contains the</w:t>
                            </w:r>
                            <w:r>
                              <w:t xml:space="preserve"> draft</w:t>
                            </w:r>
                            <w:r w:rsidR="00222643">
                              <w:t xml:space="preserve"> press release for </w:t>
                            </w:r>
                            <w:r w:rsidR="00011C29">
                              <w:t>the 802.11 Broadcast Services and Next Generation V2X Study Groups.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2528D">
                      <w:pPr>
                        <w:jc w:val="both"/>
                      </w:pPr>
                      <w:r>
                        <w:t>T</w:t>
                      </w:r>
                      <w:r w:rsidR="00C81CF4">
                        <w:t>his document contains the</w:t>
                      </w:r>
                      <w:r>
                        <w:t xml:space="preserve"> draft</w:t>
                      </w:r>
                      <w:r w:rsidR="00222643">
                        <w:t xml:space="preserve"> press release for </w:t>
                      </w:r>
                      <w:r w:rsidR="00011C29">
                        <w:t>the 802.11 Broadcast Services and Next Generation V2X Study Groups.</w:t>
                      </w:r>
                    </w:p>
                  </w:txbxContent>
                </v:textbox>
              </v:shape>
            </w:pict>
          </mc:Fallback>
        </mc:AlternateContent>
      </w:r>
    </w:p>
    <w:p w:rsidR="00CA09B2" w:rsidRDefault="00CA09B2" w:rsidP="0002528D">
      <w:r>
        <w:br w:type="page"/>
      </w:r>
    </w:p>
    <w:p w:rsidR="0002528D" w:rsidRDefault="0002528D" w:rsidP="0002528D">
      <w:pPr>
        <w:pStyle w:val="Heading1"/>
      </w:pPr>
      <w:r>
        <w:lastRenderedPageBreak/>
        <w:t>Process</w:t>
      </w:r>
    </w:p>
    <w:p w:rsidR="0002528D" w:rsidRDefault="0002528D" w:rsidP="0002528D"/>
    <w:p w:rsidR="0002528D" w:rsidRDefault="0002528D" w:rsidP="0002528D">
      <w:r>
        <w:t>This press rel</w:t>
      </w:r>
      <w:r w:rsidR="008551BA">
        <w:t>ease was authored by the IEEE</w:t>
      </w:r>
      <w:r>
        <w:t xml:space="preserve"> marketing department (represented by Jeff Pane) after interviewing an 802.11 subject-matter expert</w:t>
      </w:r>
      <w:r w:rsidR="00011C29">
        <w:t>s</w:t>
      </w:r>
      <w:r>
        <w:t xml:space="preserve"> (</w:t>
      </w:r>
      <w:r w:rsidR="00011C29">
        <w:t xml:space="preserve">Mark </w:t>
      </w:r>
      <w:proofErr w:type="spellStart"/>
      <w:r w:rsidR="00011C29">
        <w:t>Emmelmann</w:t>
      </w:r>
      <w:proofErr w:type="spellEnd"/>
      <w:r w:rsidR="00011C29">
        <w:t>, Hitoshi Morioka, Bo Sun and Hui</w:t>
      </w:r>
      <w:r w:rsidR="00D64A35">
        <w:t>-</w:t>
      </w:r>
      <w:r w:rsidR="00011C29">
        <w:t xml:space="preserve"> Ling Lu</w:t>
      </w:r>
      <w:r>
        <w:t>).</w:t>
      </w:r>
      <w:r w:rsidR="00011C29">
        <w:t xml:space="preserve"> </w:t>
      </w:r>
      <w:r w:rsidR="00011C29">
        <w:t xml:space="preserve">The press release is being notified to the WG </w:t>
      </w:r>
      <w:r w:rsidR="00011C29">
        <w:t>and will be</w:t>
      </w:r>
      <w:r w:rsidR="00222643">
        <w:t xml:space="preserve"> notified to the EC for comment</w:t>
      </w:r>
      <w:r w:rsidR="00011C29">
        <w:t>.</w:t>
      </w:r>
    </w:p>
    <w:p w:rsidR="00222643" w:rsidRDefault="00222643" w:rsidP="0002528D"/>
    <w:p w:rsidR="00AD5824" w:rsidRDefault="00AD5824" w:rsidP="00AD5824">
      <w:pPr>
        <w:pStyle w:val="Heading1"/>
      </w:pPr>
      <w:r>
        <w:t>P</w:t>
      </w:r>
      <w:r w:rsidR="00090B6D">
        <w:t>ress Release:</w:t>
      </w:r>
    </w:p>
    <w:p w:rsidR="00AD5824" w:rsidRDefault="00AD5824"/>
    <w:p w:rsidR="00CA09B2" w:rsidRDefault="0002528D">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41910</wp:posOffset>
                </wp:positionV>
                <wp:extent cx="6496050" cy="70389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496050" cy="7038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1C29" w:rsidRPr="0031703B" w:rsidRDefault="00011C29" w:rsidP="00011C29">
                            <w:pPr>
                              <w:pStyle w:val="Heading1"/>
                              <w:spacing w:before="0"/>
                            </w:pPr>
                            <w:r w:rsidRPr="00425994">
                              <w:rPr>
                                <w:rStyle w:val="Strong"/>
                                <w:rFonts w:cs="Arial"/>
                                <w:color w:val="FF0000"/>
                                <w:sz w:val="24"/>
                                <w:szCs w:val="24"/>
                                <w:lang w:val="en-US"/>
                              </w:rPr>
                              <w:t xml:space="preserve">DRAFT: NOT </w:t>
                            </w:r>
                            <w:r w:rsidRPr="00425994">
                              <w:rPr>
                                <w:rStyle w:val="Strong"/>
                                <w:rFonts w:cs="Arial"/>
                                <w:color w:val="FF0000"/>
                                <w:sz w:val="24"/>
                                <w:szCs w:val="24"/>
                              </w:rPr>
                              <w:t>FOR IMMEDIATE RELEASE</w:t>
                            </w:r>
                          </w:p>
                          <w:p w:rsidR="00011C29" w:rsidRDefault="00011C29" w:rsidP="00011C29">
                            <w:pPr>
                              <w:pStyle w:val="Heading1"/>
                              <w:spacing w:before="0"/>
                              <w:rPr>
                                <w:rStyle w:val="Strong"/>
                                <w:rFonts w:cs="Arial"/>
                                <w:color w:val="FF0000"/>
                                <w:sz w:val="24"/>
                                <w:szCs w:val="24"/>
                              </w:rPr>
                            </w:pPr>
                          </w:p>
                          <w:p w:rsidR="00011C29" w:rsidRPr="000961AB" w:rsidRDefault="00011C29" w:rsidP="00011C29">
                            <w:pPr>
                              <w:pStyle w:val="Heading1"/>
                              <w:spacing w:before="0"/>
                              <w:rPr>
                                <w:rStyle w:val="Strong"/>
                                <w:rFonts w:cs="Arial"/>
                                <w:sz w:val="24"/>
                                <w:szCs w:val="24"/>
                              </w:rPr>
                            </w:pPr>
                          </w:p>
                          <w:p w:rsidR="00011C29" w:rsidRPr="000961AB" w:rsidRDefault="00011C29" w:rsidP="00011C29">
                            <w:pPr>
                              <w:keepNext/>
                              <w:rPr>
                                <w:rFonts w:ascii="Arial" w:hAnsi="Arial" w:cs="Arial"/>
                              </w:rPr>
                            </w:pPr>
                            <w:r w:rsidRPr="000961AB">
                              <w:rPr>
                                <w:rFonts w:ascii="Arial" w:hAnsi="Arial" w:cs="Arial"/>
                              </w:rPr>
                              <w:t>Contact: Lloyd Green, Director, Engagement Marketing &amp; Creative Community Services</w:t>
                            </w:r>
                          </w:p>
                          <w:p w:rsidR="00011C29" w:rsidRPr="000961AB" w:rsidRDefault="00011C29" w:rsidP="00011C29">
                            <w:pPr>
                              <w:keepNext/>
                              <w:rPr>
                                <w:rFonts w:ascii="Arial" w:hAnsi="Arial" w:cs="Arial"/>
                              </w:rPr>
                            </w:pPr>
                            <w:r w:rsidRPr="000961AB">
                              <w:rPr>
                                <w:rFonts w:ascii="Arial" w:hAnsi="Arial" w:cs="Arial"/>
                              </w:rPr>
                              <w:t xml:space="preserve">+1 732-465-6444, </w:t>
                            </w:r>
                            <w:hyperlink r:id="rId7" w:history="1">
                              <w:r w:rsidRPr="000961AB">
                                <w:rPr>
                                  <w:rStyle w:val="Hyperlink"/>
                                  <w:rFonts w:ascii="Arial" w:hAnsi="Arial" w:cs="Arial"/>
                                </w:rPr>
                                <w:t>l.g.green@ieee.org</w:t>
                              </w:r>
                            </w:hyperlink>
                          </w:p>
                          <w:p w:rsidR="00011C29" w:rsidRPr="000961AB" w:rsidRDefault="00011C29" w:rsidP="00011C29">
                            <w:pPr>
                              <w:rPr>
                                <w:rFonts w:ascii="Arial" w:hAnsi="Arial" w:cs="Arial"/>
                              </w:rPr>
                            </w:pPr>
                          </w:p>
                          <w:p w:rsidR="00011C29" w:rsidRPr="000961AB" w:rsidRDefault="00011C29" w:rsidP="00011C29">
                            <w:pPr>
                              <w:rPr>
                                <w:rFonts w:ascii="Arial" w:hAnsi="Arial" w:cs="Arial"/>
                              </w:rPr>
                            </w:pPr>
                            <w:r w:rsidRPr="000961AB">
                              <w:rPr>
                                <w:rFonts w:ascii="Arial" w:hAnsi="Arial" w:cs="Arial"/>
                              </w:rPr>
                              <w:t>Contact: Jeff Pane, </w:t>
                            </w:r>
                            <w:r w:rsidRPr="000961AB">
                              <w:rPr>
                                <w:rFonts w:ascii="Arial" w:hAnsi="Arial" w:cs="Arial"/>
                                <w:color w:val="000000" w:themeColor="text1"/>
                              </w:rPr>
                              <w:t>Associate Brand and Marketing Communications Manager</w:t>
                            </w:r>
                          </w:p>
                          <w:p w:rsidR="00011C29" w:rsidRPr="000961AB" w:rsidRDefault="00011C29" w:rsidP="00011C29">
                            <w:pPr>
                              <w:rPr>
                                <w:rFonts w:ascii="Arial" w:hAnsi="Arial" w:cs="Arial"/>
                              </w:rPr>
                            </w:pPr>
                            <w:r w:rsidRPr="000961AB">
                              <w:rPr>
                                <w:rFonts w:ascii="Arial" w:hAnsi="Arial" w:cs="Arial"/>
                              </w:rPr>
                              <w:t>+1 732-465-6605, </w:t>
                            </w:r>
                            <w:hyperlink r:id="rId8" w:history="1">
                              <w:r w:rsidRPr="000961AB">
                                <w:rPr>
                                  <w:rStyle w:val="Hyperlink"/>
                                  <w:rFonts w:ascii="Arial" w:hAnsi="Arial" w:cs="Arial"/>
                                </w:rPr>
                                <w:t>j.pane@ieee.org</w:t>
                              </w:r>
                            </w:hyperlink>
                            <w:r w:rsidRPr="000961AB">
                              <w:rPr>
                                <w:rFonts w:ascii="Arial" w:hAnsi="Arial" w:cs="Arial"/>
                              </w:rPr>
                              <w:t xml:space="preserve"> </w:t>
                            </w:r>
                          </w:p>
                          <w:p w:rsidR="00011C29" w:rsidRPr="005221D4" w:rsidRDefault="00011C29" w:rsidP="00011C29">
                            <w:pPr>
                              <w:rPr>
                                <w:rFonts w:ascii="Arial" w:hAnsi="Arial" w:cs="Arial"/>
                              </w:rPr>
                            </w:pPr>
                          </w:p>
                          <w:p w:rsidR="00011C29" w:rsidRPr="000961AB" w:rsidRDefault="00011C29" w:rsidP="00011C29">
                            <w:pPr>
                              <w:rPr>
                                <w:rFonts w:ascii="Arial" w:hAnsi="Arial" w:cs="Arial"/>
                              </w:rPr>
                            </w:pPr>
                          </w:p>
                          <w:p w:rsidR="00011C29" w:rsidRPr="00A12321" w:rsidRDefault="00011C29" w:rsidP="00011C29">
                            <w:pPr>
                              <w:rPr>
                                <w:rFonts w:ascii="Arial" w:eastAsia="Calibri" w:hAnsi="Arial" w:cs="Arial"/>
                                <w:b/>
                                <w:bCs/>
                                <w:kern w:val="36"/>
                              </w:rPr>
                            </w:pPr>
                            <w:r w:rsidRPr="000961AB">
                              <w:rPr>
                                <w:rFonts w:ascii="Arial" w:eastAsia="Calibri" w:hAnsi="Arial" w:cs="Arial"/>
                                <w:b/>
                                <w:bCs/>
                                <w:kern w:val="36"/>
                              </w:rPr>
                              <w:t xml:space="preserve">IEEE </w:t>
                            </w:r>
                            <w:r>
                              <w:rPr>
                                <w:rFonts w:ascii="Arial" w:eastAsia="Calibri" w:hAnsi="Arial" w:cs="Arial"/>
                                <w:b/>
                                <w:bCs/>
                                <w:kern w:val="36"/>
                              </w:rPr>
                              <w:t>Announces Formation of Two New IEEE 802.11</w:t>
                            </w:r>
                            <w:r w:rsidRPr="00425994">
                              <w:rPr>
                                <w:rFonts w:ascii="Arial" w:eastAsia="Calibri" w:hAnsi="Arial" w:cs="Arial"/>
                                <w:b/>
                                <w:bCs/>
                                <w:kern w:val="36"/>
                                <w:vertAlign w:val="superscript"/>
                              </w:rPr>
                              <w:t>TM</w:t>
                            </w:r>
                            <w:r>
                              <w:rPr>
                                <w:rFonts w:ascii="Arial" w:eastAsia="Calibri" w:hAnsi="Arial" w:cs="Arial"/>
                                <w:b/>
                                <w:bCs/>
                                <w:kern w:val="36"/>
                              </w:rPr>
                              <w:t xml:space="preserve"> Study Groups</w:t>
                            </w:r>
                          </w:p>
                          <w:p w:rsidR="00011C29" w:rsidRPr="000961AB" w:rsidRDefault="00011C29" w:rsidP="00011C29">
                            <w:pPr>
                              <w:rPr>
                                <w:rFonts w:ascii="Arial" w:eastAsia="Calibri" w:hAnsi="Arial" w:cs="Arial"/>
                                <w:b/>
                                <w:bCs/>
                                <w:kern w:val="36"/>
                              </w:rPr>
                            </w:pPr>
                          </w:p>
                          <w:p w:rsidR="00011C29" w:rsidRPr="00F04943" w:rsidRDefault="00011C29" w:rsidP="00011C29">
                            <w:pPr>
                              <w:jc w:val="center"/>
                              <w:rPr>
                                <w:rFonts w:ascii="Arial" w:hAnsi="Arial" w:cs="Arial"/>
                                <w:i/>
                                <w:iCs/>
                              </w:rPr>
                            </w:pPr>
                            <w:r>
                              <w:rPr>
                                <w:rFonts w:ascii="Arial" w:hAnsi="Arial" w:cs="Arial"/>
                                <w:i/>
                                <w:iCs/>
                              </w:rPr>
                              <w:t xml:space="preserve">Study groups address next-generation applications of </w:t>
                            </w:r>
                            <w:r w:rsidRPr="00425994">
                              <w:rPr>
                                <w:rFonts w:ascii="Arial" w:hAnsi="Arial" w:cs="Arial"/>
                                <w:bCs/>
                                <w:i/>
                                <w:iCs/>
                              </w:rPr>
                              <w:t>wireless access in vehicular environments</w:t>
                            </w:r>
                            <w:r w:rsidRPr="00F04943">
                              <w:rPr>
                                <w:rFonts w:ascii="Arial" w:hAnsi="Arial" w:cs="Arial"/>
                                <w:i/>
                                <w:iCs/>
                              </w:rPr>
                              <w:t> (WAVE</w:t>
                            </w:r>
                            <w:r>
                              <w:rPr>
                                <w:rFonts w:ascii="Arial" w:hAnsi="Arial" w:cs="Arial"/>
                                <w:i/>
                                <w:iCs/>
                              </w:rPr>
                              <w:t xml:space="preserve">), as well as expanding local broadcast services using IEEE 802.11 WLAN </w:t>
                            </w:r>
                          </w:p>
                          <w:p w:rsidR="00011C29" w:rsidRPr="00F971E7" w:rsidRDefault="00011C29" w:rsidP="00011C29">
                            <w:pPr>
                              <w:jc w:val="center"/>
                              <w:rPr>
                                <w:rFonts w:ascii="Arial" w:hAnsi="Arial" w:cs="Arial"/>
                                <w:i/>
                                <w:iCs/>
                              </w:rPr>
                            </w:pPr>
                            <w:r w:rsidRPr="00F971E7">
                              <w:rPr>
                                <w:rFonts w:ascii="Arial" w:hAnsi="Arial" w:cs="Arial"/>
                                <w:i/>
                                <w:iCs/>
                              </w:rPr>
                              <w:t>.</w:t>
                            </w:r>
                          </w:p>
                          <w:p w:rsidR="00011C29" w:rsidRPr="000961AB" w:rsidRDefault="00011C29" w:rsidP="00011C29">
                            <w:pPr>
                              <w:rPr>
                                <w:rFonts w:ascii="Arial" w:hAnsi="Arial" w:cs="Arial"/>
                                <w:i/>
                              </w:rPr>
                            </w:pPr>
                          </w:p>
                          <w:p w:rsidR="00011C29" w:rsidRDefault="00011C29" w:rsidP="00011C29">
                            <w:pPr>
                              <w:widowControl w:val="0"/>
                              <w:autoSpaceDE w:val="0"/>
                              <w:autoSpaceDN w:val="0"/>
                              <w:adjustRightInd w:val="0"/>
                              <w:spacing w:after="240" w:line="360" w:lineRule="auto"/>
                              <w:rPr>
                                <w:rFonts w:ascii="Arial" w:hAnsi="Arial" w:cs="Arial"/>
                              </w:rPr>
                            </w:pPr>
                            <w:r w:rsidRPr="00023E56">
                              <w:rPr>
                                <w:rFonts w:ascii="Arial" w:hAnsi="Arial" w:cs="Arial"/>
                                <w:b/>
                              </w:rPr>
                              <w:t xml:space="preserve">PISCATAWAY, NJ, </w:t>
                            </w:r>
                            <w:r>
                              <w:rPr>
                                <w:rFonts w:ascii="Arial" w:hAnsi="Arial" w:cs="Arial"/>
                                <w:b/>
                              </w:rPr>
                              <w:t>XX</w:t>
                            </w:r>
                            <w:r w:rsidRPr="00B17723">
                              <w:rPr>
                                <w:rFonts w:ascii="Arial" w:hAnsi="Arial" w:cs="Arial"/>
                                <w:b/>
                              </w:rPr>
                              <w:t xml:space="preserve"> </w:t>
                            </w:r>
                            <w:r>
                              <w:rPr>
                                <w:rFonts w:ascii="Arial" w:hAnsi="Arial" w:cs="Arial"/>
                                <w:b/>
                              </w:rPr>
                              <w:t>May</w:t>
                            </w:r>
                            <w:r w:rsidRPr="00B17723">
                              <w:rPr>
                                <w:rFonts w:ascii="Arial" w:hAnsi="Arial" w:cs="Arial"/>
                                <w:b/>
                              </w:rPr>
                              <w:t xml:space="preserve"> 201</w:t>
                            </w:r>
                            <w:r>
                              <w:rPr>
                                <w:rFonts w:ascii="Arial" w:hAnsi="Arial" w:cs="Arial"/>
                                <w:b/>
                              </w:rPr>
                              <w:t>8</w:t>
                            </w:r>
                            <w:r w:rsidRPr="00B17723">
                              <w:rPr>
                                <w:rFonts w:ascii="Arial" w:hAnsi="Arial" w:cs="Arial"/>
                                <w:b/>
                              </w:rPr>
                              <w:t xml:space="preserve"> </w:t>
                            </w:r>
                            <w:r w:rsidRPr="00B17723">
                              <w:rPr>
                                <w:rFonts w:ascii="Arial" w:hAnsi="Arial" w:cs="Arial"/>
                              </w:rPr>
                              <w:t xml:space="preserve">– </w:t>
                            </w:r>
                            <w:r w:rsidRPr="00F60917">
                              <w:rPr>
                                <w:rFonts w:ascii="Arial" w:hAnsi="Arial" w:cs="Arial"/>
                              </w:rPr>
                              <w:t xml:space="preserve">IEEE, the world's largest technical professional organization dedicated to advancing technology for humanity, and the </w:t>
                            </w:r>
                            <w:hyperlink r:id="rId9" w:history="1">
                              <w:r w:rsidRPr="00F60917">
                                <w:rPr>
                                  <w:rStyle w:val="Hyperlink"/>
                                  <w:rFonts w:ascii="Arial" w:hAnsi="Arial" w:cs="Arial"/>
                                </w:rPr>
                                <w:t>IEEE Standards Association (IEEE-SA)</w:t>
                              </w:r>
                            </w:hyperlink>
                            <w:r w:rsidRPr="00F60917">
                              <w:rPr>
                                <w:rFonts w:ascii="Arial" w:hAnsi="Arial" w:cs="Arial"/>
                              </w:rPr>
                              <w:t xml:space="preserve">, today announced the </w:t>
                            </w:r>
                            <w:r>
                              <w:rPr>
                                <w:rFonts w:ascii="Arial" w:hAnsi="Arial" w:cs="Arial"/>
                              </w:rPr>
                              <w:t xml:space="preserve">formation of two new study groups focused on advancing the technology and deployment of the IEEE 802.11 standard, commonly referred to as </w:t>
                            </w:r>
                            <w:r>
                              <w:rPr>
                                <w:rFonts w:ascii="Arial" w:hAnsi="Arial"/>
                              </w:rPr>
                              <w:t>“Wi-Fi®”,</w:t>
                            </w:r>
                            <w:r>
                              <w:rPr>
                                <w:rFonts w:ascii="Arial" w:hAnsi="Arial" w:cs="Arial"/>
                              </w:rPr>
                              <w:t xml:space="preserve"> in two specific areas: Vehicular Environments and Broadcast Services. Both study groups are in their initial stage, currently encouraging stakeholder participation to define</w:t>
                            </w:r>
                            <w:r w:rsidRPr="0009261A">
                              <w:rPr>
                                <w:rFonts w:ascii="Arial" w:hAnsi="Arial" w:cs="Arial"/>
                              </w:rPr>
                              <w:t xml:space="preserve"> </w:t>
                            </w:r>
                            <w:r>
                              <w:rPr>
                                <w:rFonts w:ascii="Arial" w:hAnsi="Arial" w:cs="Arial"/>
                              </w:rPr>
                              <w:t>the scope of</w:t>
                            </w:r>
                            <w:r w:rsidRPr="0009261A">
                              <w:rPr>
                                <w:rFonts w:ascii="Arial" w:hAnsi="Arial" w:cs="Arial"/>
                              </w:rPr>
                              <w:t xml:space="preserve"> </w:t>
                            </w:r>
                            <w:r>
                              <w:rPr>
                                <w:rFonts w:ascii="Arial" w:hAnsi="Arial" w:cs="Arial"/>
                              </w:rPr>
                              <w:t xml:space="preserve">IEEE 802.11 </w:t>
                            </w:r>
                            <w:r w:rsidRPr="0009261A">
                              <w:rPr>
                                <w:rFonts w:ascii="Arial" w:hAnsi="Arial" w:cs="Arial"/>
                              </w:rPr>
                              <w:t>standard</w:t>
                            </w:r>
                            <w:r>
                              <w:rPr>
                                <w:rFonts w:ascii="Arial" w:hAnsi="Arial" w:cs="Arial"/>
                              </w:rPr>
                              <w:t xml:space="preserve"> amendments that address each group’s respective field of expertise. </w:t>
                            </w:r>
                          </w:p>
                          <w:p w:rsidR="00011C29" w:rsidRPr="00D67EF4" w:rsidRDefault="00011C29" w:rsidP="00011C29">
                            <w:pPr>
                              <w:widowControl w:val="0"/>
                              <w:autoSpaceDE w:val="0"/>
                              <w:autoSpaceDN w:val="0"/>
                              <w:adjustRightInd w:val="0"/>
                              <w:spacing w:after="240" w:line="360" w:lineRule="auto"/>
                              <w:rPr>
                                <w:rFonts w:ascii="Arial" w:hAnsi="Arial" w:cs="Arial"/>
                                <w:bCs/>
                              </w:rPr>
                            </w:pPr>
                            <w:r>
                              <w:rPr>
                                <w:rFonts w:ascii="Arial" w:hAnsi="Arial" w:cs="Arial"/>
                              </w:rPr>
                              <w:t xml:space="preserve">The IEEE </w:t>
                            </w:r>
                            <w:r>
                              <w:rPr>
                                <w:rFonts w:ascii="Arial" w:hAnsi="Arial" w:cs="Arial"/>
                                <w:bCs/>
                              </w:rPr>
                              <w:t>802.11 Next Generation</w:t>
                            </w:r>
                            <w:r w:rsidRPr="00425994">
                              <w:rPr>
                                <w:rFonts w:ascii="Arial" w:hAnsi="Arial" w:cs="Arial"/>
                                <w:bCs/>
                              </w:rPr>
                              <w:t xml:space="preserve"> V2X </w:t>
                            </w:r>
                            <w:r>
                              <w:rPr>
                                <w:rFonts w:ascii="Arial" w:hAnsi="Arial" w:cs="Arial"/>
                                <w:bCs/>
                              </w:rPr>
                              <w:t xml:space="preserve">(NGV) </w:t>
                            </w:r>
                            <w:r w:rsidRPr="00425994">
                              <w:rPr>
                                <w:rFonts w:ascii="Arial" w:hAnsi="Arial" w:cs="Arial"/>
                                <w:bCs/>
                              </w:rPr>
                              <w:t>Study Group</w:t>
                            </w:r>
                            <w:r>
                              <w:rPr>
                                <w:rFonts w:ascii="Arial" w:hAnsi="Arial" w:cs="Arial"/>
                                <w:bCs/>
                              </w:rPr>
                              <w:t xml:space="preserve"> is exploring ways to leverage more </w:t>
                            </w:r>
                            <w:r w:rsidRPr="00D67EF4">
                              <w:rPr>
                                <w:rFonts w:ascii="Arial" w:hAnsi="Arial" w:cs="Arial"/>
                                <w:bCs/>
                              </w:rPr>
                              <w:t xml:space="preserve">recent 802.11 technologies </w:t>
                            </w:r>
                            <w:r>
                              <w:rPr>
                                <w:rFonts w:ascii="Arial" w:hAnsi="Arial" w:cs="Arial"/>
                                <w:bCs/>
                              </w:rPr>
                              <w:t>to address</w:t>
                            </w:r>
                            <w:r w:rsidRPr="00D67EF4">
                              <w:rPr>
                                <w:rFonts w:ascii="Arial" w:hAnsi="Arial" w:cs="Arial"/>
                                <w:bCs/>
                              </w:rPr>
                              <w:t xml:space="preserve"> new applications</w:t>
                            </w:r>
                            <w:r>
                              <w:rPr>
                                <w:rFonts w:ascii="Arial" w:hAnsi="Arial" w:cs="Arial"/>
                                <w:bCs/>
                              </w:rPr>
                              <w:t xml:space="preserve"> of wireless access in vehicular environments, where new requirements for </w:t>
                            </w:r>
                            <w:r w:rsidRPr="00D67EF4">
                              <w:rPr>
                                <w:rFonts w:ascii="Arial" w:hAnsi="Arial" w:cs="Arial"/>
                                <w:bCs/>
                              </w:rPr>
                              <w:t xml:space="preserve">higher </w:t>
                            </w:r>
                            <w:r>
                              <w:rPr>
                                <w:rFonts w:ascii="Arial" w:hAnsi="Arial" w:cs="Arial"/>
                                <w:bCs/>
                              </w:rPr>
                              <w:t xml:space="preserve">throughput, improved reliability and </w:t>
                            </w:r>
                            <w:r w:rsidRPr="00D67EF4">
                              <w:rPr>
                                <w:rFonts w:ascii="Arial" w:hAnsi="Arial" w:cs="Arial"/>
                                <w:bCs/>
                              </w:rPr>
                              <w:t>efficiency, and/or extended range</w:t>
                            </w:r>
                            <w:r>
                              <w:rPr>
                                <w:rFonts w:ascii="Arial" w:hAnsi="Arial" w:cs="Arial"/>
                                <w:bCs/>
                              </w:rPr>
                              <w:t xml:space="preserve"> are anticipated</w:t>
                            </w:r>
                            <w:r w:rsidRPr="00D67EF4">
                              <w:rPr>
                                <w:rFonts w:ascii="Arial" w:hAnsi="Arial" w:cs="Arial"/>
                                <w:bCs/>
                              </w:rPr>
                              <w:t>.</w:t>
                            </w:r>
                            <w:r>
                              <w:rPr>
                                <w:rFonts w:ascii="Arial" w:hAnsi="Arial" w:cs="Arial"/>
                                <w:bCs/>
                              </w:rPr>
                              <w:t xml:space="preserve"> </w:t>
                            </w:r>
                          </w:p>
                          <w:p w:rsidR="00011C29" w:rsidRPr="00425994" w:rsidRDefault="00011C29" w:rsidP="00011C29">
                            <w:pPr>
                              <w:widowControl w:val="0"/>
                              <w:autoSpaceDE w:val="0"/>
                              <w:autoSpaceDN w:val="0"/>
                              <w:adjustRightInd w:val="0"/>
                              <w:spacing w:after="240" w:line="360" w:lineRule="auto"/>
                              <w:rPr>
                                <w:rFonts w:ascii="Arial" w:hAnsi="Arial" w:cs="Arial"/>
                                <w:bCs/>
                              </w:rPr>
                            </w:pPr>
                            <w:r w:rsidRPr="00011C29">
                              <w:rPr>
                                <w:rFonts w:ascii="Arial" w:hAnsi="Arial" w:cs="Arial"/>
                              </w:rPr>
                              <w:t xml:space="preserve">“To support advancements in driverless car technology, car-to-car and car-to infrastructure connectivity, as well as to enable more robust vehicular infotainment offerings, a higher, more reliable and efficient throughput as compared to IEEE 802.11p is foreseeable,” said Bo Sun, chair, </w:t>
                            </w:r>
                            <w:r>
                              <w:rPr>
                                <w:rFonts w:ascii="Arial" w:hAnsi="Arial" w:cs="Arial"/>
                              </w:rPr>
                              <w:t xml:space="preserve">IEEE </w:t>
                            </w:r>
                            <w:r w:rsidRPr="00011C29">
                              <w:rPr>
                                <w:rFonts w:ascii="Arial" w:hAnsi="Arial" w:cs="Arial"/>
                              </w:rPr>
                              <w:t>802.11</w:t>
                            </w:r>
                            <w:r>
                              <w:rPr>
                                <w:rFonts w:ascii="Arial" w:hAnsi="Arial" w:cs="Arial"/>
                              </w:rPr>
                              <w:t xml:space="preserve"> </w:t>
                            </w:r>
                            <w:r>
                              <w:rPr>
                                <w:rFonts w:ascii="Arial" w:hAnsi="Arial" w:cs="Arial"/>
                                <w:bCs/>
                              </w:rPr>
                              <w:t>Next Generation</w:t>
                            </w:r>
                            <w:r w:rsidRPr="00C04262">
                              <w:rPr>
                                <w:rFonts w:ascii="Arial" w:hAnsi="Arial" w:cs="Arial"/>
                                <w:bCs/>
                              </w:rPr>
                              <w:t xml:space="preserve"> V2X </w:t>
                            </w:r>
                            <w:r>
                              <w:rPr>
                                <w:rFonts w:ascii="Arial" w:hAnsi="Arial" w:cs="Arial"/>
                                <w:bCs/>
                              </w:rPr>
                              <w:t xml:space="preserve">(NGV) </w:t>
                            </w:r>
                            <w:r w:rsidRPr="00C04262">
                              <w:rPr>
                                <w:rFonts w:ascii="Arial" w:hAnsi="Arial" w:cs="Arial"/>
                                <w:bCs/>
                              </w:rPr>
                              <w:t>Study Group</w:t>
                            </w:r>
                            <w:r>
                              <w:rPr>
                                <w:rFonts w:ascii="Arial" w:hAnsi="Arial" w:cs="Arial"/>
                                <w:bCs/>
                              </w:rPr>
                              <w:t>. “Stakeholders involved in vehicular applications are encouraged to lend their voice in helping advance IEEE 802.11 so that the standard meets all anticipated future requirements in order to increase its adoption in this rapidly expanding market.”</w:t>
                            </w:r>
                          </w:p>
                          <w:p w:rsidR="0002528D" w:rsidRPr="00011C29" w:rsidRDefault="0002528D" w:rsidP="00011C29">
                            <w:pPr>
                              <w:widowControl w:val="0"/>
                              <w:autoSpaceDE w:val="0"/>
                              <w:autoSpaceDN w:val="0"/>
                              <w:adjustRightInd w:val="0"/>
                              <w:spacing w:after="240" w:line="360" w:lineRule="auto"/>
                              <w:rPr>
                                <w:rFonts w:ascii="Arial" w:hAnsi="Arial" w:cs="Arial"/>
                              </w:rPr>
                            </w:pPr>
                          </w:p>
                          <w:p w:rsidR="0002528D" w:rsidRPr="00011C29" w:rsidRDefault="0002528D" w:rsidP="00011C29">
                            <w:pPr>
                              <w:widowControl w:val="0"/>
                              <w:autoSpaceDE w:val="0"/>
                              <w:autoSpaceDN w:val="0"/>
                              <w:adjustRightInd w:val="0"/>
                              <w:spacing w:after="240"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2.25pt;margin-top:3.3pt;width:511.5pt;height:55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" fillcolor="white [3201]" strokeweight=".5pt">
                <v:textbox>
                  <w:txbxContent>
                    <w:p w:rsidR="00011C29" w:rsidRPr="0031703B" w:rsidRDefault="00011C29" w:rsidP="00011C29">
                      <w:pPr>
                        <w:pStyle w:val="Heading1"/>
                        <w:spacing w:before="0"/>
                      </w:pPr>
                      <w:r w:rsidRPr="00425994">
                        <w:rPr>
                          <w:rStyle w:val="Strong"/>
                          <w:rFonts w:cs="Arial"/>
                          <w:color w:val="FF0000"/>
                          <w:sz w:val="24"/>
                          <w:szCs w:val="24"/>
                          <w:lang w:val="en-US"/>
                        </w:rPr>
                        <w:t xml:space="preserve">DRAFT: NOT </w:t>
                      </w:r>
                      <w:r w:rsidRPr="00425994">
                        <w:rPr>
                          <w:rStyle w:val="Strong"/>
                          <w:rFonts w:cs="Arial"/>
                          <w:color w:val="FF0000"/>
                          <w:sz w:val="24"/>
                          <w:szCs w:val="24"/>
                        </w:rPr>
                        <w:t>FOR IMMEDIATE RELEASE</w:t>
                      </w:r>
                    </w:p>
                    <w:p w:rsidR="00011C29" w:rsidRDefault="00011C29" w:rsidP="00011C29">
                      <w:pPr>
                        <w:pStyle w:val="Heading1"/>
                        <w:spacing w:before="0"/>
                        <w:rPr>
                          <w:rStyle w:val="Strong"/>
                          <w:rFonts w:cs="Arial"/>
                          <w:color w:val="FF0000"/>
                          <w:sz w:val="24"/>
                          <w:szCs w:val="24"/>
                        </w:rPr>
                      </w:pPr>
                    </w:p>
                    <w:p w:rsidR="00011C29" w:rsidRPr="000961AB" w:rsidRDefault="00011C29" w:rsidP="00011C29">
                      <w:pPr>
                        <w:pStyle w:val="Heading1"/>
                        <w:spacing w:before="0"/>
                        <w:rPr>
                          <w:rStyle w:val="Strong"/>
                          <w:rFonts w:cs="Arial"/>
                          <w:sz w:val="24"/>
                          <w:szCs w:val="24"/>
                        </w:rPr>
                      </w:pPr>
                    </w:p>
                    <w:p w:rsidR="00011C29" w:rsidRPr="000961AB" w:rsidRDefault="00011C29" w:rsidP="00011C29">
                      <w:pPr>
                        <w:keepNext/>
                        <w:rPr>
                          <w:rFonts w:ascii="Arial" w:hAnsi="Arial" w:cs="Arial"/>
                        </w:rPr>
                      </w:pPr>
                      <w:r w:rsidRPr="000961AB">
                        <w:rPr>
                          <w:rFonts w:ascii="Arial" w:hAnsi="Arial" w:cs="Arial"/>
                        </w:rPr>
                        <w:t>Contact: Lloyd Green, Director, Engagement Marketing &amp; Creative Community Services</w:t>
                      </w:r>
                    </w:p>
                    <w:p w:rsidR="00011C29" w:rsidRPr="000961AB" w:rsidRDefault="00011C29" w:rsidP="00011C29">
                      <w:pPr>
                        <w:keepNext/>
                        <w:rPr>
                          <w:rFonts w:ascii="Arial" w:hAnsi="Arial" w:cs="Arial"/>
                        </w:rPr>
                      </w:pPr>
                      <w:r w:rsidRPr="000961AB">
                        <w:rPr>
                          <w:rFonts w:ascii="Arial" w:hAnsi="Arial" w:cs="Arial"/>
                        </w:rPr>
                        <w:t xml:space="preserve">+1 732-465-6444, </w:t>
                      </w:r>
                      <w:hyperlink r:id="rId10" w:history="1">
                        <w:r w:rsidRPr="000961AB">
                          <w:rPr>
                            <w:rStyle w:val="Hyperlink"/>
                            <w:rFonts w:ascii="Arial" w:hAnsi="Arial" w:cs="Arial"/>
                          </w:rPr>
                          <w:t>l.g.green@ieee.org</w:t>
                        </w:r>
                      </w:hyperlink>
                    </w:p>
                    <w:p w:rsidR="00011C29" w:rsidRPr="000961AB" w:rsidRDefault="00011C29" w:rsidP="00011C29">
                      <w:pPr>
                        <w:rPr>
                          <w:rFonts w:ascii="Arial" w:hAnsi="Arial" w:cs="Arial"/>
                        </w:rPr>
                      </w:pPr>
                    </w:p>
                    <w:p w:rsidR="00011C29" w:rsidRPr="000961AB" w:rsidRDefault="00011C29" w:rsidP="00011C29">
                      <w:pPr>
                        <w:rPr>
                          <w:rFonts w:ascii="Arial" w:hAnsi="Arial" w:cs="Arial"/>
                        </w:rPr>
                      </w:pPr>
                      <w:r w:rsidRPr="000961AB">
                        <w:rPr>
                          <w:rFonts w:ascii="Arial" w:hAnsi="Arial" w:cs="Arial"/>
                        </w:rPr>
                        <w:t>Contact: Jeff Pane, </w:t>
                      </w:r>
                      <w:r w:rsidRPr="000961AB">
                        <w:rPr>
                          <w:rFonts w:ascii="Arial" w:hAnsi="Arial" w:cs="Arial"/>
                          <w:color w:val="000000" w:themeColor="text1"/>
                        </w:rPr>
                        <w:t>Associate Brand and Marketing Communications Manager</w:t>
                      </w:r>
                    </w:p>
                    <w:p w:rsidR="00011C29" w:rsidRPr="000961AB" w:rsidRDefault="00011C29" w:rsidP="00011C29">
                      <w:pPr>
                        <w:rPr>
                          <w:rFonts w:ascii="Arial" w:hAnsi="Arial" w:cs="Arial"/>
                        </w:rPr>
                      </w:pPr>
                      <w:r w:rsidRPr="000961AB">
                        <w:rPr>
                          <w:rFonts w:ascii="Arial" w:hAnsi="Arial" w:cs="Arial"/>
                        </w:rPr>
                        <w:t>+1 732-465-6605, </w:t>
                      </w:r>
                      <w:hyperlink r:id="rId11" w:history="1">
                        <w:r w:rsidRPr="000961AB">
                          <w:rPr>
                            <w:rStyle w:val="Hyperlink"/>
                            <w:rFonts w:ascii="Arial" w:hAnsi="Arial" w:cs="Arial"/>
                          </w:rPr>
                          <w:t>j.pane@ieee.org</w:t>
                        </w:r>
                      </w:hyperlink>
                      <w:r w:rsidRPr="000961AB">
                        <w:rPr>
                          <w:rFonts w:ascii="Arial" w:hAnsi="Arial" w:cs="Arial"/>
                        </w:rPr>
                        <w:t xml:space="preserve"> </w:t>
                      </w:r>
                    </w:p>
                    <w:p w:rsidR="00011C29" w:rsidRPr="005221D4" w:rsidRDefault="00011C29" w:rsidP="00011C29">
                      <w:pPr>
                        <w:rPr>
                          <w:rFonts w:ascii="Arial" w:hAnsi="Arial" w:cs="Arial"/>
                        </w:rPr>
                      </w:pPr>
                    </w:p>
                    <w:p w:rsidR="00011C29" w:rsidRPr="000961AB" w:rsidRDefault="00011C29" w:rsidP="00011C29">
                      <w:pPr>
                        <w:rPr>
                          <w:rFonts w:ascii="Arial" w:hAnsi="Arial" w:cs="Arial"/>
                        </w:rPr>
                      </w:pPr>
                    </w:p>
                    <w:p w:rsidR="00011C29" w:rsidRPr="00A12321" w:rsidRDefault="00011C29" w:rsidP="00011C29">
                      <w:pPr>
                        <w:rPr>
                          <w:rFonts w:ascii="Arial" w:eastAsia="Calibri" w:hAnsi="Arial" w:cs="Arial"/>
                          <w:b/>
                          <w:bCs/>
                          <w:kern w:val="36"/>
                        </w:rPr>
                      </w:pPr>
                      <w:r w:rsidRPr="000961AB">
                        <w:rPr>
                          <w:rFonts w:ascii="Arial" w:eastAsia="Calibri" w:hAnsi="Arial" w:cs="Arial"/>
                          <w:b/>
                          <w:bCs/>
                          <w:kern w:val="36"/>
                        </w:rPr>
                        <w:t xml:space="preserve">IEEE </w:t>
                      </w:r>
                      <w:r>
                        <w:rPr>
                          <w:rFonts w:ascii="Arial" w:eastAsia="Calibri" w:hAnsi="Arial" w:cs="Arial"/>
                          <w:b/>
                          <w:bCs/>
                          <w:kern w:val="36"/>
                        </w:rPr>
                        <w:t>Announces Formation of Two New IEEE 802.11</w:t>
                      </w:r>
                      <w:r w:rsidRPr="00425994">
                        <w:rPr>
                          <w:rFonts w:ascii="Arial" w:eastAsia="Calibri" w:hAnsi="Arial" w:cs="Arial"/>
                          <w:b/>
                          <w:bCs/>
                          <w:kern w:val="36"/>
                          <w:vertAlign w:val="superscript"/>
                        </w:rPr>
                        <w:t>TM</w:t>
                      </w:r>
                      <w:r>
                        <w:rPr>
                          <w:rFonts w:ascii="Arial" w:eastAsia="Calibri" w:hAnsi="Arial" w:cs="Arial"/>
                          <w:b/>
                          <w:bCs/>
                          <w:kern w:val="36"/>
                        </w:rPr>
                        <w:t xml:space="preserve"> Study Groups</w:t>
                      </w:r>
                    </w:p>
                    <w:p w:rsidR="00011C29" w:rsidRPr="000961AB" w:rsidRDefault="00011C29" w:rsidP="00011C29">
                      <w:pPr>
                        <w:rPr>
                          <w:rFonts w:ascii="Arial" w:eastAsia="Calibri" w:hAnsi="Arial" w:cs="Arial"/>
                          <w:b/>
                          <w:bCs/>
                          <w:kern w:val="36"/>
                        </w:rPr>
                      </w:pPr>
                    </w:p>
                    <w:p w:rsidR="00011C29" w:rsidRPr="00F04943" w:rsidRDefault="00011C29" w:rsidP="00011C29">
                      <w:pPr>
                        <w:jc w:val="center"/>
                        <w:rPr>
                          <w:rFonts w:ascii="Arial" w:hAnsi="Arial" w:cs="Arial"/>
                          <w:i/>
                          <w:iCs/>
                        </w:rPr>
                      </w:pPr>
                      <w:r>
                        <w:rPr>
                          <w:rFonts w:ascii="Arial" w:hAnsi="Arial" w:cs="Arial"/>
                          <w:i/>
                          <w:iCs/>
                        </w:rPr>
                        <w:t xml:space="preserve">Study groups address next-generation applications of </w:t>
                      </w:r>
                      <w:r w:rsidRPr="00425994">
                        <w:rPr>
                          <w:rFonts w:ascii="Arial" w:hAnsi="Arial" w:cs="Arial"/>
                          <w:bCs/>
                          <w:i/>
                          <w:iCs/>
                        </w:rPr>
                        <w:t>wireless access in vehicular environments</w:t>
                      </w:r>
                      <w:r w:rsidRPr="00F04943">
                        <w:rPr>
                          <w:rFonts w:ascii="Arial" w:hAnsi="Arial" w:cs="Arial"/>
                          <w:i/>
                          <w:iCs/>
                        </w:rPr>
                        <w:t> (WAVE</w:t>
                      </w:r>
                      <w:r>
                        <w:rPr>
                          <w:rFonts w:ascii="Arial" w:hAnsi="Arial" w:cs="Arial"/>
                          <w:i/>
                          <w:iCs/>
                        </w:rPr>
                        <w:t xml:space="preserve">), as well as expanding local broadcast services using IEEE 802.11 WLAN </w:t>
                      </w:r>
                    </w:p>
                    <w:p w:rsidR="00011C29" w:rsidRPr="00F971E7" w:rsidRDefault="00011C29" w:rsidP="00011C29">
                      <w:pPr>
                        <w:jc w:val="center"/>
                        <w:rPr>
                          <w:rFonts w:ascii="Arial" w:hAnsi="Arial" w:cs="Arial"/>
                          <w:i/>
                          <w:iCs/>
                        </w:rPr>
                      </w:pPr>
                      <w:r w:rsidRPr="00F971E7">
                        <w:rPr>
                          <w:rFonts w:ascii="Arial" w:hAnsi="Arial" w:cs="Arial"/>
                          <w:i/>
                          <w:iCs/>
                        </w:rPr>
                        <w:t>.</w:t>
                      </w:r>
                    </w:p>
                    <w:p w:rsidR="00011C29" w:rsidRPr="000961AB" w:rsidRDefault="00011C29" w:rsidP="00011C29">
                      <w:pPr>
                        <w:rPr>
                          <w:rFonts w:ascii="Arial" w:hAnsi="Arial" w:cs="Arial"/>
                          <w:i/>
                        </w:rPr>
                      </w:pPr>
                    </w:p>
                    <w:p w:rsidR="00011C29" w:rsidRDefault="00011C29" w:rsidP="00011C29">
                      <w:pPr>
                        <w:widowControl w:val="0"/>
                        <w:autoSpaceDE w:val="0"/>
                        <w:autoSpaceDN w:val="0"/>
                        <w:adjustRightInd w:val="0"/>
                        <w:spacing w:after="240" w:line="360" w:lineRule="auto"/>
                        <w:rPr>
                          <w:rFonts w:ascii="Arial" w:hAnsi="Arial" w:cs="Arial"/>
                        </w:rPr>
                      </w:pPr>
                      <w:r w:rsidRPr="00023E56">
                        <w:rPr>
                          <w:rFonts w:ascii="Arial" w:hAnsi="Arial" w:cs="Arial"/>
                          <w:b/>
                        </w:rPr>
                        <w:t xml:space="preserve">PISCATAWAY, NJ, </w:t>
                      </w:r>
                      <w:r>
                        <w:rPr>
                          <w:rFonts w:ascii="Arial" w:hAnsi="Arial" w:cs="Arial"/>
                          <w:b/>
                        </w:rPr>
                        <w:t>XX</w:t>
                      </w:r>
                      <w:r w:rsidRPr="00B17723">
                        <w:rPr>
                          <w:rFonts w:ascii="Arial" w:hAnsi="Arial" w:cs="Arial"/>
                          <w:b/>
                        </w:rPr>
                        <w:t xml:space="preserve"> </w:t>
                      </w:r>
                      <w:r>
                        <w:rPr>
                          <w:rFonts w:ascii="Arial" w:hAnsi="Arial" w:cs="Arial"/>
                          <w:b/>
                        </w:rPr>
                        <w:t>May</w:t>
                      </w:r>
                      <w:r w:rsidRPr="00B17723">
                        <w:rPr>
                          <w:rFonts w:ascii="Arial" w:hAnsi="Arial" w:cs="Arial"/>
                          <w:b/>
                        </w:rPr>
                        <w:t xml:space="preserve"> 201</w:t>
                      </w:r>
                      <w:r>
                        <w:rPr>
                          <w:rFonts w:ascii="Arial" w:hAnsi="Arial" w:cs="Arial"/>
                          <w:b/>
                        </w:rPr>
                        <w:t>8</w:t>
                      </w:r>
                      <w:r w:rsidRPr="00B17723">
                        <w:rPr>
                          <w:rFonts w:ascii="Arial" w:hAnsi="Arial" w:cs="Arial"/>
                          <w:b/>
                        </w:rPr>
                        <w:t xml:space="preserve"> </w:t>
                      </w:r>
                      <w:r w:rsidRPr="00B17723">
                        <w:rPr>
                          <w:rFonts w:ascii="Arial" w:hAnsi="Arial" w:cs="Arial"/>
                        </w:rPr>
                        <w:t xml:space="preserve">– </w:t>
                      </w:r>
                      <w:r w:rsidRPr="00F60917">
                        <w:rPr>
                          <w:rFonts w:ascii="Arial" w:hAnsi="Arial" w:cs="Arial"/>
                        </w:rPr>
                        <w:t xml:space="preserve">IEEE, the world's largest technical professional organization dedicated to advancing technology for humanity, and the </w:t>
                      </w:r>
                      <w:hyperlink r:id="rId12" w:history="1">
                        <w:r w:rsidRPr="00F60917">
                          <w:rPr>
                            <w:rStyle w:val="Hyperlink"/>
                            <w:rFonts w:ascii="Arial" w:hAnsi="Arial" w:cs="Arial"/>
                          </w:rPr>
                          <w:t>IEEE Standards Association (IEEE-SA)</w:t>
                        </w:r>
                      </w:hyperlink>
                      <w:r w:rsidRPr="00F60917">
                        <w:rPr>
                          <w:rFonts w:ascii="Arial" w:hAnsi="Arial" w:cs="Arial"/>
                        </w:rPr>
                        <w:t xml:space="preserve">, today announced the </w:t>
                      </w:r>
                      <w:r>
                        <w:rPr>
                          <w:rFonts w:ascii="Arial" w:hAnsi="Arial" w:cs="Arial"/>
                        </w:rPr>
                        <w:t xml:space="preserve">formation of two new study groups focused on advancing the technology and deployment of the IEEE 802.11 standard, commonly referred to as </w:t>
                      </w:r>
                      <w:r>
                        <w:rPr>
                          <w:rFonts w:ascii="Arial" w:hAnsi="Arial"/>
                        </w:rPr>
                        <w:t>“Wi-Fi®”,</w:t>
                      </w:r>
                      <w:r>
                        <w:rPr>
                          <w:rFonts w:ascii="Arial" w:hAnsi="Arial" w:cs="Arial"/>
                        </w:rPr>
                        <w:t xml:space="preserve"> in two specific areas: Vehicular Environments and Broadcast Services. Both study groups are in their initial stage, currently encouraging stakeholder participation to define</w:t>
                      </w:r>
                      <w:r w:rsidRPr="0009261A">
                        <w:rPr>
                          <w:rFonts w:ascii="Arial" w:hAnsi="Arial" w:cs="Arial"/>
                        </w:rPr>
                        <w:t xml:space="preserve"> </w:t>
                      </w:r>
                      <w:r>
                        <w:rPr>
                          <w:rFonts w:ascii="Arial" w:hAnsi="Arial" w:cs="Arial"/>
                        </w:rPr>
                        <w:t>the scope of</w:t>
                      </w:r>
                      <w:r w:rsidRPr="0009261A">
                        <w:rPr>
                          <w:rFonts w:ascii="Arial" w:hAnsi="Arial" w:cs="Arial"/>
                        </w:rPr>
                        <w:t xml:space="preserve"> </w:t>
                      </w:r>
                      <w:r>
                        <w:rPr>
                          <w:rFonts w:ascii="Arial" w:hAnsi="Arial" w:cs="Arial"/>
                        </w:rPr>
                        <w:t xml:space="preserve">IEEE 802.11 </w:t>
                      </w:r>
                      <w:r w:rsidRPr="0009261A">
                        <w:rPr>
                          <w:rFonts w:ascii="Arial" w:hAnsi="Arial" w:cs="Arial"/>
                        </w:rPr>
                        <w:t>standard</w:t>
                      </w:r>
                      <w:r>
                        <w:rPr>
                          <w:rFonts w:ascii="Arial" w:hAnsi="Arial" w:cs="Arial"/>
                        </w:rPr>
                        <w:t xml:space="preserve"> amendments that address each group’s respective field of expertise. </w:t>
                      </w:r>
                    </w:p>
                    <w:p w:rsidR="00011C29" w:rsidRPr="00D67EF4" w:rsidRDefault="00011C29" w:rsidP="00011C29">
                      <w:pPr>
                        <w:widowControl w:val="0"/>
                        <w:autoSpaceDE w:val="0"/>
                        <w:autoSpaceDN w:val="0"/>
                        <w:adjustRightInd w:val="0"/>
                        <w:spacing w:after="240" w:line="360" w:lineRule="auto"/>
                        <w:rPr>
                          <w:rFonts w:ascii="Arial" w:hAnsi="Arial" w:cs="Arial"/>
                          <w:bCs/>
                        </w:rPr>
                      </w:pPr>
                      <w:r>
                        <w:rPr>
                          <w:rFonts w:ascii="Arial" w:hAnsi="Arial" w:cs="Arial"/>
                        </w:rPr>
                        <w:t xml:space="preserve">The IEEE </w:t>
                      </w:r>
                      <w:r>
                        <w:rPr>
                          <w:rFonts w:ascii="Arial" w:hAnsi="Arial" w:cs="Arial"/>
                          <w:bCs/>
                        </w:rPr>
                        <w:t>802.11 Next Generation</w:t>
                      </w:r>
                      <w:r w:rsidRPr="00425994">
                        <w:rPr>
                          <w:rFonts w:ascii="Arial" w:hAnsi="Arial" w:cs="Arial"/>
                          <w:bCs/>
                        </w:rPr>
                        <w:t xml:space="preserve"> V2X </w:t>
                      </w:r>
                      <w:r>
                        <w:rPr>
                          <w:rFonts w:ascii="Arial" w:hAnsi="Arial" w:cs="Arial"/>
                          <w:bCs/>
                        </w:rPr>
                        <w:t xml:space="preserve">(NGV) </w:t>
                      </w:r>
                      <w:r w:rsidRPr="00425994">
                        <w:rPr>
                          <w:rFonts w:ascii="Arial" w:hAnsi="Arial" w:cs="Arial"/>
                          <w:bCs/>
                        </w:rPr>
                        <w:t>Study Group</w:t>
                      </w:r>
                      <w:r>
                        <w:rPr>
                          <w:rFonts w:ascii="Arial" w:hAnsi="Arial" w:cs="Arial"/>
                          <w:bCs/>
                        </w:rPr>
                        <w:t xml:space="preserve"> is exploring ways to leverage more </w:t>
                      </w:r>
                      <w:r w:rsidRPr="00D67EF4">
                        <w:rPr>
                          <w:rFonts w:ascii="Arial" w:hAnsi="Arial" w:cs="Arial"/>
                          <w:bCs/>
                        </w:rPr>
                        <w:t xml:space="preserve">recent 802.11 technologies </w:t>
                      </w:r>
                      <w:r>
                        <w:rPr>
                          <w:rFonts w:ascii="Arial" w:hAnsi="Arial" w:cs="Arial"/>
                          <w:bCs/>
                        </w:rPr>
                        <w:t>to address</w:t>
                      </w:r>
                      <w:r w:rsidRPr="00D67EF4">
                        <w:rPr>
                          <w:rFonts w:ascii="Arial" w:hAnsi="Arial" w:cs="Arial"/>
                          <w:bCs/>
                        </w:rPr>
                        <w:t xml:space="preserve"> new applications</w:t>
                      </w:r>
                      <w:r>
                        <w:rPr>
                          <w:rFonts w:ascii="Arial" w:hAnsi="Arial" w:cs="Arial"/>
                          <w:bCs/>
                        </w:rPr>
                        <w:t xml:space="preserve"> of wireless access in vehicular environments, where new requirements for </w:t>
                      </w:r>
                      <w:r w:rsidRPr="00D67EF4">
                        <w:rPr>
                          <w:rFonts w:ascii="Arial" w:hAnsi="Arial" w:cs="Arial"/>
                          <w:bCs/>
                        </w:rPr>
                        <w:t xml:space="preserve">higher </w:t>
                      </w:r>
                      <w:r>
                        <w:rPr>
                          <w:rFonts w:ascii="Arial" w:hAnsi="Arial" w:cs="Arial"/>
                          <w:bCs/>
                        </w:rPr>
                        <w:t xml:space="preserve">throughput, improved reliability and </w:t>
                      </w:r>
                      <w:r w:rsidRPr="00D67EF4">
                        <w:rPr>
                          <w:rFonts w:ascii="Arial" w:hAnsi="Arial" w:cs="Arial"/>
                          <w:bCs/>
                        </w:rPr>
                        <w:t>efficiency, and/or extended range</w:t>
                      </w:r>
                      <w:r>
                        <w:rPr>
                          <w:rFonts w:ascii="Arial" w:hAnsi="Arial" w:cs="Arial"/>
                          <w:bCs/>
                        </w:rPr>
                        <w:t xml:space="preserve"> are anticipated</w:t>
                      </w:r>
                      <w:r w:rsidRPr="00D67EF4">
                        <w:rPr>
                          <w:rFonts w:ascii="Arial" w:hAnsi="Arial" w:cs="Arial"/>
                          <w:bCs/>
                        </w:rPr>
                        <w:t>.</w:t>
                      </w:r>
                      <w:r>
                        <w:rPr>
                          <w:rFonts w:ascii="Arial" w:hAnsi="Arial" w:cs="Arial"/>
                          <w:bCs/>
                        </w:rPr>
                        <w:t xml:space="preserve"> </w:t>
                      </w:r>
                    </w:p>
                    <w:p w:rsidR="00011C29" w:rsidRPr="00425994" w:rsidRDefault="00011C29" w:rsidP="00011C29">
                      <w:pPr>
                        <w:widowControl w:val="0"/>
                        <w:autoSpaceDE w:val="0"/>
                        <w:autoSpaceDN w:val="0"/>
                        <w:adjustRightInd w:val="0"/>
                        <w:spacing w:after="240" w:line="360" w:lineRule="auto"/>
                        <w:rPr>
                          <w:rFonts w:ascii="Arial" w:hAnsi="Arial" w:cs="Arial"/>
                          <w:bCs/>
                        </w:rPr>
                      </w:pPr>
                      <w:r w:rsidRPr="00011C29">
                        <w:rPr>
                          <w:rFonts w:ascii="Arial" w:hAnsi="Arial" w:cs="Arial"/>
                        </w:rPr>
                        <w:t xml:space="preserve">“To support advancements in driverless car technology, car-to-car and car-to infrastructure connectivity, as well as to enable more robust vehicular infotainment offerings, a higher, more reliable and efficient throughput as compared to IEEE 802.11p is foreseeable,” said Bo Sun, chair, </w:t>
                      </w:r>
                      <w:r>
                        <w:rPr>
                          <w:rFonts w:ascii="Arial" w:hAnsi="Arial" w:cs="Arial"/>
                        </w:rPr>
                        <w:t xml:space="preserve">IEEE </w:t>
                      </w:r>
                      <w:r w:rsidRPr="00011C29">
                        <w:rPr>
                          <w:rFonts w:ascii="Arial" w:hAnsi="Arial" w:cs="Arial"/>
                        </w:rPr>
                        <w:t>802.11</w:t>
                      </w:r>
                      <w:r>
                        <w:rPr>
                          <w:rFonts w:ascii="Arial" w:hAnsi="Arial" w:cs="Arial"/>
                        </w:rPr>
                        <w:t xml:space="preserve"> </w:t>
                      </w:r>
                      <w:r>
                        <w:rPr>
                          <w:rFonts w:ascii="Arial" w:hAnsi="Arial" w:cs="Arial"/>
                          <w:bCs/>
                        </w:rPr>
                        <w:t>Next Generation</w:t>
                      </w:r>
                      <w:r w:rsidRPr="00C04262">
                        <w:rPr>
                          <w:rFonts w:ascii="Arial" w:hAnsi="Arial" w:cs="Arial"/>
                          <w:bCs/>
                        </w:rPr>
                        <w:t xml:space="preserve"> V2X </w:t>
                      </w:r>
                      <w:r>
                        <w:rPr>
                          <w:rFonts w:ascii="Arial" w:hAnsi="Arial" w:cs="Arial"/>
                          <w:bCs/>
                        </w:rPr>
                        <w:t xml:space="preserve">(NGV) </w:t>
                      </w:r>
                      <w:r w:rsidRPr="00C04262">
                        <w:rPr>
                          <w:rFonts w:ascii="Arial" w:hAnsi="Arial" w:cs="Arial"/>
                          <w:bCs/>
                        </w:rPr>
                        <w:t>Study Group</w:t>
                      </w:r>
                      <w:r>
                        <w:rPr>
                          <w:rFonts w:ascii="Arial" w:hAnsi="Arial" w:cs="Arial"/>
                          <w:bCs/>
                        </w:rPr>
                        <w:t>. “Stakeholders involved in vehicular applications are encouraged to lend their voice in helping advance IEEE 802.11 so that the standard meets all anticipated future requirements in order to increase its adoption in this rapidly expanding market.”</w:t>
                      </w:r>
                    </w:p>
                    <w:p w:rsidR="0002528D" w:rsidRPr="00011C29" w:rsidRDefault="0002528D" w:rsidP="00011C29">
                      <w:pPr>
                        <w:widowControl w:val="0"/>
                        <w:autoSpaceDE w:val="0"/>
                        <w:autoSpaceDN w:val="0"/>
                        <w:adjustRightInd w:val="0"/>
                        <w:spacing w:after="240" w:line="360" w:lineRule="auto"/>
                        <w:rPr>
                          <w:rFonts w:ascii="Arial" w:hAnsi="Arial" w:cs="Arial"/>
                        </w:rPr>
                      </w:pPr>
                    </w:p>
                    <w:p w:rsidR="0002528D" w:rsidRPr="00011C29" w:rsidRDefault="0002528D" w:rsidP="00011C29">
                      <w:pPr>
                        <w:widowControl w:val="0"/>
                        <w:autoSpaceDE w:val="0"/>
                        <w:autoSpaceDN w:val="0"/>
                        <w:adjustRightInd w:val="0"/>
                        <w:spacing w:after="240" w:line="360" w:lineRule="auto"/>
                        <w:rPr>
                          <w:rFonts w:ascii="Arial" w:hAnsi="Arial" w:cs="Arial"/>
                        </w:rPr>
                      </w:pPr>
                    </w:p>
                  </w:txbxContent>
                </v:textbox>
              </v:shape>
            </w:pict>
          </mc:Fallback>
        </mc:AlternateContent>
      </w:r>
    </w:p>
    <w:p w:rsidR="00CA09B2" w:rsidRDefault="00CA09B2"/>
    <w:p w:rsidR="0002528D" w:rsidRDefault="00CA09B2">
      <w:r>
        <w:br w:type="page"/>
      </w:r>
      <w:r w:rsidR="0002528D">
        <w:rPr>
          <w:noProof/>
          <w:lang w:eastAsia="en-GB"/>
        </w:rPr>
        <w:lastRenderedPageBreak/>
        <mc:AlternateContent>
          <mc:Choice Requires="wps">
            <w:drawing>
              <wp:anchor distT="0" distB="0" distL="114300" distR="114300" simplePos="0" relativeHeight="251661312" behindDoc="0" locked="0" layoutInCell="1" allowOverlap="1" wp14:anchorId="33E6738C" wp14:editId="2AEB8812">
                <wp:simplePos x="0" y="0"/>
                <wp:positionH relativeFrom="column">
                  <wp:posOffset>-361950</wp:posOffset>
                </wp:positionH>
                <wp:positionV relativeFrom="paragraph">
                  <wp:posOffset>266699</wp:posOffset>
                </wp:positionV>
                <wp:extent cx="6496050" cy="82391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496050" cy="823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0711" w:rsidRDefault="00CD0711" w:rsidP="00011C29">
                            <w:pPr>
                              <w:spacing w:line="360" w:lineRule="auto"/>
                              <w:rPr>
                                <w:rFonts w:ascii="Arial" w:hAnsi="Arial" w:cs="Arial"/>
                              </w:rPr>
                            </w:pPr>
                          </w:p>
                          <w:p w:rsidR="00011C29" w:rsidRPr="00011C29" w:rsidRDefault="00011C29" w:rsidP="00011C29">
                            <w:pPr>
                              <w:spacing w:line="360" w:lineRule="auto"/>
                              <w:rPr>
                                <w:rFonts w:ascii="Arial" w:hAnsi="Arial"/>
                              </w:rPr>
                            </w:pPr>
                            <w:r>
                              <w:rPr>
                                <w:rFonts w:ascii="Arial" w:hAnsi="Arial" w:cs="Arial"/>
                              </w:rPr>
                              <w:t>The IEEE Broadcast Services (BCS) Study Group</w:t>
                            </w:r>
                            <w:r w:rsidRPr="00D10548" w:rsidDel="0009261A">
                              <w:rPr>
                                <w:rFonts w:ascii="Arial" w:hAnsi="Arial"/>
                              </w:rPr>
                              <w:t xml:space="preserve"> </w:t>
                            </w:r>
                            <w:r>
                              <w:rPr>
                                <w:rFonts w:ascii="Arial" w:hAnsi="Arial"/>
                              </w:rPr>
                              <w:t xml:space="preserve">is exploring new use cases for simultaneously broadcasting local information over IEEE 802.11 WLAN without recipients needing to actively connect to an access point, and to do so with enhanced security features in place. Applications include broadcast of “local information” at events, shopping malls, tourist attractions, train stations, airports, etc., but are also well suited for the broadcast of more fluid information, such as vehicular traffic updates, parking availability, emergency information, </w:t>
                            </w:r>
                            <w:r w:rsidRPr="009872CD">
                              <w:rPr>
                                <w:rFonts w:ascii="Arial" w:hAnsi="Arial"/>
                              </w:rPr>
                              <w:t xml:space="preserve">or information from </w:t>
                            </w:r>
                            <w:proofErr w:type="spellStart"/>
                            <w:r w:rsidRPr="009872CD">
                              <w:rPr>
                                <w:rFonts w:ascii="Arial" w:hAnsi="Arial"/>
                              </w:rPr>
                              <w:t>IoT</w:t>
                            </w:r>
                            <w:proofErr w:type="spellEnd"/>
                            <w:r w:rsidRPr="009872CD">
                              <w:rPr>
                                <w:rFonts w:ascii="Arial" w:hAnsi="Arial"/>
                              </w:rPr>
                              <w:t xml:space="preserve"> devices. </w:t>
                            </w:r>
                          </w:p>
                          <w:p w:rsidR="00011C29" w:rsidRDefault="00011C29" w:rsidP="00011C29">
                            <w:pPr>
                              <w:spacing w:line="360" w:lineRule="auto"/>
                              <w:rPr>
                                <w:rFonts w:ascii="Arial" w:hAnsi="Arial" w:cs="Arial"/>
                              </w:rPr>
                            </w:pPr>
                          </w:p>
                          <w:p w:rsidR="00011C29" w:rsidRDefault="00011C29" w:rsidP="00011C29">
                            <w:pPr>
                              <w:spacing w:line="360" w:lineRule="auto"/>
                              <w:rPr>
                                <w:rFonts w:ascii="Arial" w:hAnsi="Arial" w:cs="Arial"/>
                              </w:rPr>
                            </w:pPr>
                            <w:r>
                              <w:rPr>
                                <w:rFonts w:ascii="Arial" w:hAnsi="Arial" w:cs="Arial"/>
                              </w:rPr>
                              <w:t xml:space="preserve">“The ever-increasing data and information demands driven by a broadly-connected and mobile public, as well as </w:t>
                            </w:r>
                            <w:proofErr w:type="spellStart"/>
                            <w:r>
                              <w:rPr>
                                <w:rFonts w:ascii="Arial" w:hAnsi="Arial" w:cs="Arial"/>
                              </w:rPr>
                              <w:t>IoT</w:t>
                            </w:r>
                            <w:proofErr w:type="spellEnd"/>
                            <w:r>
                              <w:rPr>
                                <w:rFonts w:ascii="Arial" w:hAnsi="Arial" w:cs="Arial"/>
                              </w:rPr>
                              <w:t xml:space="preserve"> devices, offers unique opportunities for new local broadcast applications using IEEE 802.11,” said Marc </w:t>
                            </w:r>
                            <w:proofErr w:type="spellStart"/>
                            <w:r>
                              <w:rPr>
                                <w:rFonts w:ascii="Arial" w:hAnsi="Arial" w:cs="Arial"/>
                              </w:rPr>
                              <w:t>Emmelmann</w:t>
                            </w:r>
                            <w:proofErr w:type="spellEnd"/>
                            <w:r>
                              <w:rPr>
                                <w:rFonts w:ascii="Arial" w:hAnsi="Arial" w:cs="Arial"/>
                              </w:rPr>
                              <w:t xml:space="preserve">, chair, IEEE Broadcast Services (BCS) Study Group. “While we have seen a good initial response from stakeholders, and an interesting exploration of new use cases, we encourage broader participation so that we can work towards defining a project that addresses all relevant aspects for achieving the most beneficial results for expanding broadcast services utilizing IEEE 802.11.”   </w:t>
                            </w:r>
                          </w:p>
                          <w:p w:rsidR="00011C29" w:rsidRDefault="00011C29" w:rsidP="00011C29">
                            <w:pPr>
                              <w:spacing w:line="360" w:lineRule="auto"/>
                              <w:rPr>
                                <w:rFonts w:ascii="Arial" w:hAnsi="Arial" w:cs="Arial"/>
                              </w:rPr>
                            </w:pPr>
                          </w:p>
                          <w:p w:rsidR="00011C29" w:rsidRDefault="00011C29" w:rsidP="00011C29">
                            <w:pPr>
                              <w:spacing w:line="360" w:lineRule="auto"/>
                              <w:rPr>
                                <w:rFonts w:ascii="Arial" w:hAnsi="Arial" w:cs="Arial"/>
                              </w:rPr>
                            </w:pPr>
                            <w:r>
                              <w:rPr>
                                <w:rFonts w:ascii="Arial" w:hAnsi="Arial" w:cs="Arial"/>
                              </w:rPr>
                              <w:t xml:space="preserve">For more information, please visit the home pages of the </w:t>
                            </w:r>
                            <w:hyperlink r:id="rId13" w:history="1">
                              <w:r w:rsidRPr="00444AB6">
                                <w:rPr>
                                  <w:rStyle w:val="Hyperlink"/>
                                  <w:rFonts w:ascii="Arial" w:hAnsi="Arial" w:cs="Arial"/>
                                </w:rPr>
                                <w:t xml:space="preserve">IEEE </w:t>
                              </w:r>
                              <w:r w:rsidRPr="00444AB6">
                                <w:rPr>
                                  <w:rStyle w:val="Hyperlink"/>
                                  <w:rFonts w:ascii="Arial" w:hAnsi="Arial" w:cs="Arial"/>
                                  <w:bCs/>
                                </w:rPr>
                                <w:t>802.11 Next Generation V2X (NGV) Study Group</w:t>
                              </w:r>
                            </w:hyperlink>
                            <w:r>
                              <w:rPr>
                                <w:rFonts w:ascii="Arial" w:hAnsi="Arial" w:cs="Arial"/>
                                <w:bCs/>
                              </w:rPr>
                              <w:t xml:space="preserve"> and the </w:t>
                            </w:r>
                            <w:hyperlink r:id="rId14" w:history="1">
                              <w:r w:rsidRPr="00444AB6">
                                <w:rPr>
                                  <w:rStyle w:val="Hyperlink"/>
                                  <w:rFonts w:ascii="Arial" w:hAnsi="Arial" w:cs="Arial"/>
                                </w:rPr>
                                <w:t>IEEE Broadcast Services (BCS) Study Group.</w:t>
                              </w:r>
                            </w:hyperlink>
                          </w:p>
                          <w:p w:rsidR="00011C29" w:rsidRDefault="00011C29" w:rsidP="00011C29">
                            <w:pPr>
                              <w:spacing w:line="360" w:lineRule="auto"/>
                              <w:rPr>
                                <w:rFonts w:ascii="Arial" w:hAnsi="Arial" w:cs="Arial"/>
                              </w:rPr>
                            </w:pPr>
                          </w:p>
                          <w:p w:rsidR="00011C29" w:rsidRDefault="00011C29" w:rsidP="00011C29">
                            <w:pPr>
                              <w:spacing w:line="360" w:lineRule="auto"/>
                              <w:rPr>
                                <w:rFonts w:ascii="Arial" w:hAnsi="Arial"/>
                              </w:rPr>
                            </w:pPr>
                            <w:r w:rsidRPr="00AB6E26">
                              <w:rPr>
                                <w:rFonts w:ascii="Arial" w:hAnsi="Arial"/>
                              </w:rPr>
                              <w:t>IEEE 802.11 defines the technology for the world’s premier WLAN products. IEEE 802.11-based products are often branded as “Wi-Fi®” in the market. IEEE 802.11 standards underpin wireless networking applications around the world,</w:t>
                            </w:r>
                            <w:r>
                              <w:rPr>
                                <w:rFonts w:ascii="Arial" w:hAnsi="Arial"/>
                              </w:rPr>
                              <w:t xml:space="preserve"> </w:t>
                            </w:r>
                            <w:r w:rsidRPr="00AB6E26">
                              <w:rPr>
                                <w:rFonts w:ascii="Arial" w:hAnsi="Arial"/>
                              </w:rPr>
                              <w:t xml:space="preserve">such as wireless access to the Internet from offices, homes, airports, hotels, restaurants, trains and aircraft. IEEE 802.11’s relevance continues to expand with the emergence of new applications, such as the smart grid, wireless docking and the “Internet of Things.” For more information about the IEEE 802.11 Wireless LAN Working Group, please visit the </w:t>
                            </w:r>
                            <w:hyperlink r:id="rId15" w:history="1">
                              <w:r w:rsidRPr="00AB6E26">
                                <w:rPr>
                                  <w:rStyle w:val="Hyperlink"/>
                                  <w:rFonts w:ascii="Arial" w:hAnsi="Arial"/>
                                </w:rPr>
                                <w:t>working group’s landing page</w:t>
                              </w:r>
                            </w:hyperlink>
                            <w:r w:rsidRPr="00AB6E26">
                              <w:rPr>
                                <w:rFonts w:ascii="Arial" w:hAnsi="Arial"/>
                              </w:rPr>
                              <w:t>.</w:t>
                            </w:r>
                          </w:p>
                          <w:p w:rsidR="00011C29" w:rsidRDefault="00011C29" w:rsidP="00011C29">
                            <w:pPr>
                              <w:spacing w:line="360" w:lineRule="auto"/>
                              <w:rPr>
                                <w:rFonts w:ascii="Arial" w:hAnsi="Arial" w:cs="Arial"/>
                              </w:rPr>
                            </w:pPr>
                          </w:p>
                          <w:p w:rsidR="00CD0711" w:rsidRPr="00F60917" w:rsidRDefault="00CD0711" w:rsidP="00CD0711">
                            <w:pPr>
                              <w:spacing w:line="360" w:lineRule="auto"/>
                              <w:rPr>
                                <w:rFonts w:ascii="Arial" w:hAnsi="Arial" w:cs="Arial"/>
                              </w:rPr>
                            </w:pPr>
                            <w:r>
                              <w:rPr>
                                <w:rFonts w:ascii="Arial" w:hAnsi="Arial" w:cs="Arial"/>
                              </w:rPr>
                              <w:t>T</w:t>
                            </w:r>
                            <w:r w:rsidRPr="00F60917">
                              <w:rPr>
                                <w:rFonts w:ascii="Arial" w:hAnsi="Arial" w:cs="Arial"/>
                              </w:rPr>
                              <w:t xml:space="preserve">o learn more about IEEE-SA, visit us on </w:t>
                            </w:r>
                            <w:hyperlink r:id="rId16" w:history="1">
                              <w:r w:rsidRPr="00F60917">
                                <w:rPr>
                                  <w:rStyle w:val="Hyperlink"/>
                                  <w:rFonts w:ascii="Arial" w:hAnsi="Arial" w:cs="Arial"/>
                                </w:rPr>
                                <w:t>Facebook</w:t>
                              </w:r>
                            </w:hyperlink>
                            <w:r w:rsidRPr="00F60917">
                              <w:rPr>
                                <w:rFonts w:ascii="Arial" w:hAnsi="Arial" w:cs="Arial"/>
                              </w:rPr>
                              <w:t xml:space="preserve">, follow us on </w:t>
                            </w:r>
                            <w:hyperlink r:id="rId17" w:history="1">
                              <w:r w:rsidRPr="00F60917">
                                <w:rPr>
                                  <w:rStyle w:val="Hyperlink"/>
                                  <w:rFonts w:ascii="Arial" w:hAnsi="Arial" w:cs="Arial"/>
                                </w:rPr>
                                <w:t>Twitter</w:t>
                              </w:r>
                            </w:hyperlink>
                            <w:r w:rsidRPr="00F60917">
                              <w:rPr>
                                <w:rFonts w:ascii="Arial" w:hAnsi="Arial" w:cs="Arial"/>
                              </w:rPr>
                              <w:t xml:space="preserve">, connect with us on </w:t>
                            </w:r>
                            <w:hyperlink r:id="rId18" w:history="1">
                              <w:r w:rsidRPr="00F60917">
                                <w:rPr>
                                  <w:rStyle w:val="Hyperlink"/>
                                  <w:rFonts w:ascii="Arial" w:hAnsi="Arial" w:cs="Arial"/>
                                </w:rPr>
                                <w:t>LinkedIn</w:t>
                              </w:r>
                            </w:hyperlink>
                            <w:r w:rsidRPr="00F60917">
                              <w:rPr>
                                <w:rFonts w:ascii="Arial" w:hAnsi="Arial" w:cs="Arial"/>
                              </w:rPr>
                              <w:t xml:space="preserve"> or on the </w:t>
                            </w:r>
                            <w:hyperlink r:id="rId19" w:history="1">
                              <w:r>
                                <w:rPr>
                                  <w:rStyle w:val="Hyperlink"/>
                                  <w:rFonts w:ascii="Arial" w:hAnsi="Arial" w:cs="Arial"/>
                                </w:rPr>
                                <w:t>Beyond Standards Blog</w:t>
                              </w:r>
                            </w:hyperlink>
                            <w:r w:rsidRPr="00F60917">
                              <w:rPr>
                                <w:rFonts w:ascii="Arial" w:hAnsi="Arial" w:cs="Arial"/>
                              </w:rPr>
                              <w:t>.</w:t>
                            </w:r>
                          </w:p>
                          <w:p w:rsidR="00CD0711" w:rsidRDefault="00CD0711" w:rsidP="00011C29">
                            <w:pPr>
                              <w:spacing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E6738C" id="_x0000_s1028" type="#_x0000_t202" style="position:absolute;margin-left:-28.5pt;margin-top:21pt;width:511.5pt;height:6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" fillcolor="white [3201]" strokeweight=".5pt">
                <v:textbox>
                  <w:txbxContent>
                    <w:p w:rsidR="00CD0711" w:rsidRDefault="00CD0711" w:rsidP="00011C29">
                      <w:pPr>
                        <w:spacing w:line="360" w:lineRule="auto"/>
                        <w:rPr>
                          <w:rFonts w:ascii="Arial" w:hAnsi="Arial" w:cs="Arial"/>
                        </w:rPr>
                      </w:pPr>
                    </w:p>
                    <w:p w:rsidR="00011C29" w:rsidRPr="00011C29" w:rsidRDefault="00011C29" w:rsidP="00011C29">
                      <w:pPr>
                        <w:spacing w:line="360" w:lineRule="auto"/>
                        <w:rPr>
                          <w:rFonts w:ascii="Arial" w:hAnsi="Arial"/>
                        </w:rPr>
                      </w:pPr>
                      <w:r>
                        <w:rPr>
                          <w:rFonts w:ascii="Arial" w:hAnsi="Arial" w:cs="Arial"/>
                        </w:rPr>
                        <w:t>The IEEE Broadcast Services (BCS) Study Group</w:t>
                      </w:r>
                      <w:r w:rsidRPr="00D10548" w:rsidDel="0009261A">
                        <w:rPr>
                          <w:rFonts w:ascii="Arial" w:hAnsi="Arial"/>
                        </w:rPr>
                        <w:t xml:space="preserve"> </w:t>
                      </w:r>
                      <w:r>
                        <w:rPr>
                          <w:rFonts w:ascii="Arial" w:hAnsi="Arial"/>
                        </w:rPr>
                        <w:t xml:space="preserve">is exploring new use cases for simultaneously broadcasting local information over IEEE 802.11 WLAN without recipients needing to actively connect to an access point, and to do so with enhanced security features in place. Applications include broadcast of “local information” at events, shopping malls, tourist attractions, train stations, airports, etc., but are also well suited for the broadcast of more fluid information, such as vehicular traffic updates, parking availability, emergency information, </w:t>
                      </w:r>
                      <w:r w:rsidRPr="009872CD">
                        <w:rPr>
                          <w:rFonts w:ascii="Arial" w:hAnsi="Arial"/>
                        </w:rPr>
                        <w:t xml:space="preserve">or information from </w:t>
                      </w:r>
                      <w:proofErr w:type="spellStart"/>
                      <w:r w:rsidRPr="009872CD">
                        <w:rPr>
                          <w:rFonts w:ascii="Arial" w:hAnsi="Arial"/>
                        </w:rPr>
                        <w:t>IoT</w:t>
                      </w:r>
                      <w:proofErr w:type="spellEnd"/>
                      <w:r w:rsidRPr="009872CD">
                        <w:rPr>
                          <w:rFonts w:ascii="Arial" w:hAnsi="Arial"/>
                        </w:rPr>
                        <w:t xml:space="preserve"> devices. </w:t>
                      </w:r>
                    </w:p>
                    <w:p w:rsidR="00011C29" w:rsidRDefault="00011C29" w:rsidP="00011C29">
                      <w:pPr>
                        <w:spacing w:line="360" w:lineRule="auto"/>
                        <w:rPr>
                          <w:rFonts w:ascii="Arial" w:hAnsi="Arial" w:cs="Arial"/>
                        </w:rPr>
                      </w:pPr>
                    </w:p>
                    <w:p w:rsidR="00011C29" w:rsidRDefault="00011C29" w:rsidP="00011C29">
                      <w:pPr>
                        <w:spacing w:line="360" w:lineRule="auto"/>
                        <w:rPr>
                          <w:rFonts w:ascii="Arial" w:hAnsi="Arial" w:cs="Arial"/>
                        </w:rPr>
                      </w:pPr>
                      <w:r>
                        <w:rPr>
                          <w:rFonts w:ascii="Arial" w:hAnsi="Arial" w:cs="Arial"/>
                        </w:rPr>
                        <w:t xml:space="preserve">“The ever-increasing data and information demands driven by a broadly-connected and mobile public, as well as </w:t>
                      </w:r>
                      <w:proofErr w:type="spellStart"/>
                      <w:r>
                        <w:rPr>
                          <w:rFonts w:ascii="Arial" w:hAnsi="Arial" w:cs="Arial"/>
                        </w:rPr>
                        <w:t>IoT</w:t>
                      </w:r>
                      <w:proofErr w:type="spellEnd"/>
                      <w:r>
                        <w:rPr>
                          <w:rFonts w:ascii="Arial" w:hAnsi="Arial" w:cs="Arial"/>
                        </w:rPr>
                        <w:t xml:space="preserve"> devices, offers unique opportunities for new local broadcast applications using IEEE 802.11,” said Marc </w:t>
                      </w:r>
                      <w:proofErr w:type="spellStart"/>
                      <w:r>
                        <w:rPr>
                          <w:rFonts w:ascii="Arial" w:hAnsi="Arial" w:cs="Arial"/>
                        </w:rPr>
                        <w:t>Emmelmann</w:t>
                      </w:r>
                      <w:proofErr w:type="spellEnd"/>
                      <w:r>
                        <w:rPr>
                          <w:rFonts w:ascii="Arial" w:hAnsi="Arial" w:cs="Arial"/>
                        </w:rPr>
                        <w:t xml:space="preserve">, chair, IEEE Broadcast Services (BCS) Study Group. “While we have seen a good initial response from stakeholders, and an interesting exploration of new use cases, we encourage broader participation so that we can work towards defining a project that addresses all relevant aspects for achieving the most beneficial results for expanding broadcast services utilizing IEEE 802.11.”   </w:t>
                      </w:r>
                    </w:p>
                    <w:p w:rsidR="00011C29" w:rsidRDefault="00011C29" w:rsidP="00011C29">
                      <w:pPr>
                        <w:spacing w:line="360" w:lineRule="auto"/>
                        <w:rPr>
                          <w:rFonts w:ascii="Arial" w:hAnsi="Arial" w:cs="Arial"/>
                        </w:rPr>
                      </w:pPr>
                    </w:p>
                    <w:p w:rsidR="00011C29" w:rsidRDefault="00011C29" w:rsidP="00011C29">
                      <w:pPr>
                        <w:spacing w:line="360" w:lineRule="auto"/>
                        <w:rPr>
                          <w:rFonts w:ascii="Arial" w:hAnsi="Arial" w:cs="Arial"/>
                        </w:rPr>
                      </w:pPr>
                      <w:r>
                        <w:rPr>
                          <w:rFonts w:ascii="Arial" w:hAnsi="Arial" w:cs="Arial"/>
                        </w:rPr>
                        <w:t xml:space="preserve">For more information, please visit the home pages of the </w:t>
                      </w:r>
                      <w:hyperlink r:id="rId20" w:history="1">
                        <w:r w:rsidRPr="00444AB6">
                          <w:rPr>
                            <w:rStyle w:val="Hyperlink"/>
                            <w:rFonts w:ascii="Arial" w:hAnsi="Arial" w:cs="Arial"/>
                          </w:rPr>
                          <w:t xml:space="preserve">IEEE </w:t>
                        </w:r>
                        <w:r w:rsidRPr="00444AB6">
                          <w:rPr>
                            <w:rStyle w:val="Hyperlink"/>
                            <w:rFonts w:ascii="Arial" w:hAnsi="Arial" w:cs="Arial"/>
                            <w:bCs/>
                          </w:rPr>
                          <w:t>802.11 Next Generation V2X (NGV) Study Group</w:t>
                        </w:r>
                      </w:hyperlink>
                      <w:r>
                        <w:rPr>
                          <w:rFonts w:ascii="Arial" w:hAnsi="Arial" w:cs="Arial"/>
                          <w:bCs/>
                        </w:rPr>
                        <w:t xml:space="preserve"> and the </w:t>
                      </w:r>
                      <w:hyperlink r:id="rId21" w:history="1">
                        <w:r w:rsidRPr="00444AB6">
                          <w:rPr>
                            <w:rStyle w:val="Hyperlink"/>
                            <w:rFonts w:ascii="Arial" w:hAnsi="Arial" w:cs="Arial"/>
                          </w:rPr>
                          <w:t>IEEE Broadcast Services (BCS) Study Group.</w:t>
                        </w:r>
                      </w:hyperlink>
                    </w:p>
                    <w:p w:rsidR="00011C29" w:rsidRDefault="00011C29" w:rsidP="00011C29">
                      <w:pPr>
                        <w:spacing w:line="360" w:lineRule="auto"/>
                        <w:rPr>
                          <w:rFonts w:ascii="Arial" w:hAnsi="Arial" w:cs="Arial"/>
                        </w:rPr>
                      </w:pPr>
                    </w:p>
                    <w:p w:rsidR="00011C29" w:rsidRDefault="00011C29" w:rsidP="00011C29">
                      <w:pPr>
                        <w:spacing w:line="360" w:lineRule="auto"/>
                        <w:rPr>
                          <w:rFonts w:ascii="Arial" w:hAnsi="Arial"/>
                        </w:rPr>
                      </w:pPr>
                      <w:r w:rsidRPr="00AB6E26">
                        <w:rPr>
                          <w:rFonts w:ascii="Arial" w:hAnsi="Arial"/>
                        </w:rPr>
                        <w:t>IEEE 802.11 defines the technology for the world’s premier WLAN products. IEEE 802.11-based products are often branded as “Wi-Fi®” in the market. IEEE 802.11 standards underpin wireless networking applications around the world,</w:t>
                      </w:r>
                      <w:r>
                        <w:rPr>
                          <w:rFonts w:ascii="Arial" w:hAnsi="Arial"/>
                        </w:rPr>
                        <w:t xml:space="preserve"> </w:t>
                      </w:r>
                      <w:r w:rsidRPr="00AB6E26">
                        <w:rPr>
                          <w:rFonts w:ascii="Arial" w:hAnsi="Arial"/>
                        </w:rPr>
                        <w:t xml:space="preserve">such as wireless access to the Internet from offices, homes, airports, hotels, restaurants, trains and aircraft. IEEE 802.11’s relevance continues to expand with the emergence of new applications, such as the smart grid, wireless docking and the “Internet of Things.” For more information about the IEEE 802.11 Wireless LAN Working Group, please visit the </w:t>
                      </w:r>
                      <w:hyperlink r:id="rId22" w:history="1">
                        <w:r w:rsidRPr="00AB6E26">
                          <w:rPr>
                            <w:rStyle w:val="Hyperlink"/>
                            <w:rFonts w:ascii="Arial" w:hAnsi="Arial"/>
                          </w:rPr>
                          <w:t>working group’s landing page</w:t>
                        </w:r>
                      </w:hyperlink>
                      <w:r w:rsidRPr="00AB6E26">
                        <w:rPr>
                          <w:rFonts w:ascii="Arial" w:hAnsi="Arial"/>
                        </w:rPr>
                        <w:t>.</w:t>
                      </w:r>
                    </w:p>
                    <w:p w:rsidR="00011C29" w:rsidRDefault="00011C29" w:rsidP="00011C29">
                      <w:pPr>
                        <w:spacing w:line="360" w:lineRule="auto"/>
                        <w:rPr>
                          <w:rFonts w:ascii="Arial" w:hAnsi="Arial" w:cs="Arial"/>
                        </w:rPr>
                      </w:pPr>
                    </w:p>
                    <w:p w:rsidR="00CD0711" w:rsidRPr="00F60917" w:rsidRDefault="00CD0711" w:rsidP="00CD0711">
                      <w:pPr>
                        <w:spacing w:line="360" w:lineRule="auto"/>
                        <w:rPr>
                          <w:rFonts w:ascii="Arial" w:hAnsi="Arial" w:cs="Arial"/>
                        </w:rPr>
                      </w:pPr>
                      <w:r>
                        <w:rPr>
                          <w:rFonts w:ascii="Arial" w:hAnsi="Arial" w:cs="Arial"/>
                        </w:rPr>
                        <w:t>T</w:t>
                      </w:r>
                      <w:r w:rsidRPr="00F60917">
                        <w:rPr>
                          <w:rFonts w:ascii="Arial" w:hAnsi="Arial" w:cs="Arial"/>
                        </w:rPr>
                        <w:t xml:space="preserve">o learn more about IEEE-SA, visit us on </w:t>
                      </w:r>
                      <w:hyperlink r:id="rId23" w:history="1">
                        <w:r w:rsidRPr="00F60917">
                          <w:rPr>
                            <w:rStyle w:val="Hyperlink"/>
                            <w:rFonts w:ascii="Arial" w:hAnsi="Arial" w:cs="Arial"/>
                          </w:rPr>
                          <w:t>Facebook</w:t>
                        </w:r>
                      </w:hyperlink>
                      <w:r w:rsidRPr="00F60917">
                        <w:rPr>
                          <w:rFonts w:ascii="Arial" w:hAnsi="Arial" w:cs="Arial"/>
                        </w:rPr>
                        <w:t xml:space="preserve">, follow us on </w:t>
                      </w:r>
                      <w:hyperlink r:id="rId24" w:history="1">
                        <w:r w:rsidRPr="00F60917">
                          <w:rPr>
                            <w:rStyle w:val="Hyperlink"/>
                            <w:rFonts w:ascii="Arial" w:hAnsi="Arial" w:cs="Arial"/>
                          </w:rPr>
                          <w:t>Twitter</w:t>
                        </w:r>
                      </w:hyperlink>
                      <w:r w:rsidRPr="00F60917">
                        <w:rPr>
                          <w:rFonts w:ascii="Arial" w:hAnsi="Arial" w:cs="Arial"/>
                        </w:rPr>
                        <w:t xml:space="preserve">, connect with us on </w:t>
                      </w:r>
                      <w:hyperlink r:id="rId25" w:history="1">
                        <w:r w:rsidRPr="00F60917">
                          <w:rPr>
                            <w:rStyle w:val="Hyperlink"/>
                            <w:rFonts w:ascii="Arial" w:hAnsi="Arial" w:cs="Arial"/>
                          </w:rPr>
                          <w:t>LinkedIn</w:t>
                        </w:r>
                      </w:hyperlink>
                      <w:r w:rsidRPr="00F60917">
                        <w:rPr>
                          <w:rFonts w:ascii="Arial" w:hAnsi="Arial" w:cs="Arial"/>
                        </w:rPr>
                        <w:t xml:space="preserve"> or on the </w:t>
                      </w:r>
                      <w:hyperlink r:id="rId26" w:history="1">
                        <w:r>
                          <w:rPr>
                            <w:rStyle w:val="Hyperlink"/>
                            <w:rFonts w:ascii="Arial" w:hAnsi="Arial" w:cs="Arial"/>
                          </w:rPr>
                          <w:t>Beyond Standards Blog</w:t>
                        </w:r>
                      </w:hyperlink>
                      <w:r w:rsidRPr="00F60917">
                        <w:rPr>
                          <w:rFonts w:ascii="Arial" w:hAnsi="Arial" w:cs="Arial"/>
                        </w:rPr>
                        <w:t>.</w:t>
                      </w:r>
                    </w:p>
                    <w:p w:rsidR="00CD0711" w:rsidRDefault="00CD0711" w:rsidP="00011C29">
                      <w:pPr>
                        <w:spacing w:line="360" w:lineRule="auto"/>
                        <w:rPr>
                          <w:rFonts w:ascii="Arial" w:hAnsi="Arial" w:cs="Arial"/>
                        </w:rPr>
                      </w:pPr>
                    </w:p>
                  </w:txbxContent>
                </v:textbox>
              </v:shape>
            </w:pict>
          </mc:Fallback>
        </mc:AlternateContent>
      </w:r>
      <w:r w:rsidR="0002528D">
        <w:br w:type="page"/>
      </w:r>
    </w:p>
    <w:p w:rsidR="00D64A35" w:rsidRDefault="00D64A35">
      <w:pPr>
        <w:rPr>
          <w:b/>
          <w:sz w:val="24"/>
        </w:rPr>
      </w:pPr>
      <w:r>
        <w:rPr>
          <w:b/>
          <w:sz w:val="24"/>
        </w:rPr>
        <w:lastRenderedPageBreak/>
        <w:br w:type="page"/>
      </w:r>
      <w:r>
        <w:rPr>
          <w:noProof/>
          <w:lang w:eastAsia="en-GB"/>
        </w:rPr>
        <mc:AlternateContent>
          <mc:Choice Requires="wps">
            <w:drawing>
              <wp:anchor distT="0" distB="0" distL="114300" distR="114300" simplePos="0" relativeHeight="251663360" behindDoc="0" locked="0" layoutInCell="1" allowOverlap="1" wp14:anchorId="73CAB36B" wp14:editId="4251F7F2">
                <wp:simplePos x="0" y="0"/>
                <wp:positionH relativeFrom="column">
                  <wp:posOffset>0</wp:posOffset>
                </wp:positionH>
                <wp:positionV relativeFrom="paragraph">
                  <wp:posOffset>0</wp:posOffset>
                </wp:positionV>
                <wp:extent cx="6496050" cy="82391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496050" cy="823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4A35" w:rsidRPr="000961AB" w:rsidRDefault="00D64A35" w:rsidP="00D64A35">
                            <w:pPr>
                              <w:spacing w:line="360" w:lineRule="auto"/>
                              <w:rPr>
                                <w:rFonts w:ascii="Arial" w:hAnsi="Arial" w:cs="Arial"/>
                                <w:b/>
                                <w:bCs/>
                              </w:rPr>
                            </w:pPr>
                            <w:r w:rsidRPr="000961AB">
                              <w:rPr>
                                <w:rFonts w:ascii="Arial" w:hAnsi="Arial" w:cs="Arial"/>
                                <w:b/>
                                <w:bCs/>
                              </w:rPr>
                              <w:t>About the IEEE Standards Association</w:t>
                            </w:r>
                          </w:p>
                          <w:p w:rsidR="00D64A35" w:rsidRPr="000961AB" w:rsidRDefault="00D64A35" w:rsidP="00D64A35">
                            <w:pPr>
                              <w:keepNext/>
                              <w:rPr>
                                <w:rFonts w:ascii="Arial" w:hAnsi="Arial" w:cs="Arial"/>
                              </w:rPr>
                            </w:pPr>
                            <w:r w:rsidRPr="005221D4">
                              <w:rPr>
                                <w:rFonts w:ascii="Arial" w:hAnsi="Arial" w:cs="Arial"/>
                              </w:rPr>
                              <w:t>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w:t>
                            </w:r>
                            <w:r>
                              <w:rPr>
                                <w:rFonts w:ascii="Arial" w:hAnsi="Arial" w:cs="Arial"/>
                              </w:rPr>
                              <w:t>25</w:t>
                            </w:r>
                            <w:r w:rsidRPr="005221D4">
                              <w:rPr>
                                <w:rFonts w:ascii="Arial" w:hAnsi="Arial" w:cs="Arial"/>
                              </w:rPr>
                              <w:t xml:space="preserve">0 active standards and </w:t>
                            </w:r>
                            <w:r>
                              <w:rPr>
                                <w:rFonts w:ascii="Arial" w:hAnsi="Arial" w:cs="Arial"/>
                              </w:rPr>
                              <w:t>over</w:t>
                            </w:r>
                            <w:r w:rsidRPr="005221D4">
                              <w:rPr>
                                <w:rFonts w:ascii="Arial" w:hAnsi="Arial" w:cs="Arial"/>
                              </w:rPr>
                              <w:t xml:space="preserve"> </w:t>
                            </w:r>
                            <w:r>
                              <w:rPr>
                                <w:rFonts w:ascii="Arial" w:hAnsi="Arial" w:cs="Arial"/>
                              </w:rPr>
                              <w:t>650</w:t>
                            </w:r>
                            <w:r w:rsidRPr="005221D4">
                              <w:rPr>
                                <w:rFonts w:ascii="Arial" w:hAnsi="Arial" w:cs="Arial"/>
                              </w:rPr>
                              <w:t xml:space="preserve"> standards under development. For more information visit </w:t>
                            </w:r>
                            <w:hyperlink r:id="rId27" w:history="1">
                              <w:r w:rsidRPr="000961AB">
                                <w:rPr>
                                  <w:rStyle w:val="Hyperlink"/>
                                  <w:rFonts w:ascii="Arial" w:hAnsi="Arial" w:cs="Arial"/>
                                </w:rPr>
                                <w:t>http://standards.ieee.org</w:t>
                              </w:r>
                            </w:hyperlink>
                            <w:r w:rsidRPr="000961AB">
                              <w:rPr>
                                <w:rFonts w:ascii="Arial" w:hAnsi="Arial" w:cs="Arial"/>
                              </w:rPr>
                              <w:t>.</w:t>
                            </w:r>
                          </w:p>
                          <w:p w:rsidR="00D64A35" w:rsidRPr="000961AB" w:rsidRDefault="00D64A35" w:rsidP="00D64A35">
                            <w:pPr>
                              <w:keepNext/>
                              <w:rPr>
                                <w:rFonts w:ascii="Arial" w:hAnsi="Arial" w:cs="Arial"/>
                              </w:rPr>
                            </w:pPr>
                          </w:p>
                          <w:p w:rsidR="00D64A35" w:rsidRPr="000961AB" w:rsidRDefault="00D64A35" w:rsidP="00D64A35">
                            <w:pPr>
                              <w:keepNext/>
                              <w:rPr>
                                <w:rFonts w:ascii="Arial" w:hAnsi="Arial" w:cs="Arial"/>
                                <w:b/>
                              </w:rPr>
                            </w:pPr>
                          </w:p>
                          <w:p w:rsidR="00D64A35" w:rsidRPr="005221D4" w:rsidRDefault="00D64A35" w:rsidP="00D64A35">
                            <w:pPr>
                              <w:keepNext/>
                              <w:rPr>
                                <w:rFonts w:ascii="Arial" w:hAnsi="Arial" w:cs="Arial"/>
                                <w:b/>
                              </w:rPr>
                            </w:pPr>
                            <w:r w:rsidRPr="005221D4">
                              <w:rPr>
                                <w:rFonts w:ascii="Arial" w:hAnsi="Arial" w:cs="Arial"/>
                                <w:b/>
                              </w:rPr>
                              <w:t>About IEEE</w:t>
                            </w:r>
                          </w:p>
                          <w:p w:rsidR="00D64A35" w:rsidRPr="000961AB" w:rsidRDefault="00D64A35" w:rsidP="00D64A35">
                            <w:pPr>
                              <w:keepNext/>
                              <w:rPr>
                                <w:rFonts w:ascii="Arial" w:hAnsi="Arial" w:cs="Arial"/>
                              </w:rPr>
                            </w:pPr>
                            <w:r w:rsidRPr="005221D4">
                              <w:rPr>
                                <w:rFonts w:ascii="Arial" w:hAnsi="Arial" w:cs="Arial"/>
                              </w:rPr>
                              <w:t>IEEE is the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28" w:history="1">
                              <w:r w:rsidRPr="000961AB">
                                <w:rPr>
                                  <w:rStyle w:val="Hyperlink"/>
                                  <w:rFonts w:ascii="Arial" w:hAnsi="Arial" w:cs="Arial"/>
                                </w:rPr>
                                <w:t>http://www.ieee.org</w:t>
                              </w:r>
                            </w:hyperlink>
                            <w:r w:rsidRPr="000961AB">
                              <w:rPr>
                                <w:rFonts w:ascii="Arial" w:hAnsi="Arial" w:cs="Arial"/>
                              </w:rPr>
                              <w:t>.</w:t>
                            </w:r>
                          </w:p>
                          <w:p w:rsidR="00D64A35" w:rsidRPr="005221D4" w:rsidRDefault="00D64A35" w:rsidP="00D64A35">
                            <w:pPr>
                              <w:keepNext/>
                              <w:rPr>
                                <w:rFonts w:ascii="Arial" w:hAnsi="Arial" w:cs="Arial"/>
                              </w:rPr>
                            </w:pPr>
                            <w:r w:rsidRPr="005221D4">
                              <w:rPr>
                                <w:rFonts w:ascii="Arial" w:hAnsi="Arial" w:cs="Arial"/>
                              </w:rPr>
                              <w:t xml:space="preserve"> </w:t>
                            </w:r>
                          </w:p>
                          <w:p w:rsidR="00D64A35" w:rsidRPr="005221D4" w:rsidRDefault="00D64A35" w:rsidP="00D64A35">
                            <w:pPr>
                              <w:spacing w:line="360" w:lineRule="auto"/>
                              <w:jc w:val="center"/>
                              <w:rPr>
                                <w:rFonts w:ascii="Arial" w:hAnsi="Arial" w:cs="Arial"/>
                              </w:rPr>
                            </w:pPr>
                            <w:r w:rsidRPr="005221D4">
                              <w:rPr>
                                <w:rFonts w:ascii="Arial" w:hAnsi="Arial" w:cs="Arial"/>
                              </w:rPr>
                              <w:t># # #</w:t>
                            </w:r>
                          </w:p>
                          <w:p w:rsidR="00D64A35" w:rsidRPr="00086A19" w:rsidRDefault="00D64A35" w:rsidP="00D64A35">
                            <w:pPr>
                              <w:rPr>
                                <w:rFonts w:ascii="Arial" w:hAnsi="Arial" w:cs="Arial"/>
                                <w:strike/>
                              </w:rPr>
                            </w:pPr>
                          </w:p>
                          <w:p w:rsidR="00D64A35" w:rsidRDefault="00D64A35" w:rsidP="00D64A35">
                            <w:pPr>
                              <w:spacing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CAB36B" id="Text Box 4" o:spid="_x0000_s1029" type="#_x0000_t202" style="position:absolute;margin-left:0;margin-top:0;width:511.5pt;height:64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" fillcolor="white [3201]" strokeweight=".5pt">
                <v:textbox>
                  <w:txbxContent>
                    <w:p w:rsidR="00D64A35" w:rsidRPr="000961AB" w:rsidRDefault="00D64A35" w:rsidP="00D64A35">
                      <w:pPr>
                        <w:spacing w:line="360" w:lineRule="auto"/>
                        <w:rPr>
                          <w:rFonts w:ascii="Arial" w:hAnsi="Arial" w:cs="Arial"/>
                          <w:b/>
                          <w:bCs/>
                        </w:rPr>
                      </w:pPr>
                      <w:r w:rsidRPr="000961AB">
                        <w:rPr>
                          <w:rFonts w:ascii="Arial" w:hAnsi="Arial" w:cs="Arial"/>
                          <w:b/>
                          <w:bCs/>
                        </w:rPr>
                        <w:t>About the IEEE Standards Association</w:t>
                      </w:r>
                    </w:p>
                    <w:p w:rsidR="00D64A35" w:rsidRPr="000961AB" w:rsidRDefault="00D64A35" w:rsidP="00D64A35">
                      <w:pPr>
                        <w:keepNext/>
                        <w:rPr>
                          <w:rFonts w:ascii="Arial" w:hAnsi="Arial" w:cs="Arial"/>
                        </w:rPr>
                      </w:pPr>
                      <w:r w:rsidRPr="005221D4">
                        <w:rPr>
                          <w:rFonts w:ascii="Arial" w:hAnsi="Arial" w:cs="Arial"/>
                        </w:rPr>
                        <w:t>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w:t>
                      </w:r>
                      <w:r>
                        <w:rPr>
                          <w:rFonts w:ascii="Arial" w:hAnsi="Arial" w:cs="Arial"/>
                        </w:rPr>
                        <w:t>25</w:t>
                      </w:r>
                      <w:r w:rsidRPr="005221D4">
                        <w:rPr>
                          <w:rFonts w:ascii="Arial" w:hAnsi="Arial" w:cs="Arial"/>
                        </w:rPr>
                        <w:t xml:space="preserve">0 active standards and </w:t>
                      </w:r>
                      <w:r>
                        <w:rPr>
                          <w:rFonts w:ascii="Arial" w:hAnsi="Arial" w:cs="Arial"/>
                        </w:rPr>
                        <w:t>over</w:t>
                      </w:r>
                      <w:r w:rsidRPr="005221D4">
                        <w:rPr>
                          <w:rFonts w:ascii="Arial" w:hAnsi="Arial" w:cs="Arial"/>
                        </w:rPr>
                        <w:t xml:space="preserve"> </w:t>
                      </w:r>
                      <w:r>
                        <w:rPr>
                          <w:rFonts w:ascii="Arial" w:hAnsi="Arial" w:cs="Arial"/>
                        </w:rPr>
                        <w:t>650</w:t>
                      </w:r>
                      <w:r w:rsidRPr="005221D4">
                        <w:rPr>
                          <w:rFonts w:ascii="Arial" w:hAnsi="Arial" w:cs="Arial"/>
                        </w:rPr>
                        <w:t xml:space="preserve"> standards under development. For more information visit </w:t>
                      </w:r>
                      <w:hyperlink r:id="rId29" w:history="1">
                        <w:r w:rsidRPr="000961AB">
                          <w:rPr>
                            <w:rStyle w:val="Hyperlink"/>
                            <w:rFonts w:ascii="Arial" w:hAnsi="Arial" w:cs="Arial"/>
                          </w:rPr>
                          <w:t>http://standards.ieee.org</w:t>
                        </w:r>
                      </w:hyperlink>
                      <w:r w:rsidRPr="000961AB">
                        <w:rPr>
                          <w:rFonts w:ascii="Arial" w:hAnsi="Arial" w:cs="Arial"/>
                        </w:rPr>
                        <w:t>.</w:t>
                      </w:r>
                    </w:p>
                    <w:p w:rsidR="00D64A35" w:rsidRPr="000961AB" w:rsidRDefault="00D64A35" w:rsidP="00D64A35">
                      <w:pPr>
                        <w:keepNext/>
                        <w:rPr>
                          <w:rFonts w:ascii="Arial" w:hAnsi="Arial" w:cs="Arial"/>
                        </w:rPr>
                      </w:pPr>
                    </w:p>
                    <w:p w:rsidR="00D64A35" w:rsidRPr="000961AB" w:rsidRDefault="00D64A35" w:rsidP="00D64A35">
                      <w:pPr>
                        <w:keepNext/>
                        <w:rPr>
                          <w:rFonts w:ascii="Arial" w:hAnsi="Arial" w:cs="Arial"/>
                          <w:b/>
                        </w:rPr>
                      </w:pPr>
                    </w:p>
                    <w:p w:rsidR="00D64A35" w:rsidRPr="005221D4" w:rsidRDefault="00D64A35" w:rsidP="00D64A35">
                      <w:pPr>
                        <w:keepNext/>
                        <w:rPr>
                          <w:rFonts w:ascii="Arial" w:hAnsi="Arial" w:cs="Arial"/>
                          <w:b/>
                        </w:rPr>
                      </w:pPr>
                      <w:r w:rsidRPr="005221D4">
                        <w:rPr>
                          <w:rFonts w:ascii="Arial" w:hAnsi="Arial" w:cs="Arial"/>
                          <w:b/>
                        </w:rPr>
                        <w:t>About IEEE</w:t>
                      </w:r>
                    </w:p>
                    <w:p w:rsidR="00D64A35" w:rsidRPr="000961AB" w:rsidRDefault="00D64A35" w:rsidP="00D64A35">
                      <w:pPr>
                        <w:keepNext/>
                        <w:rPr>
                          <w:rFonts w:ascii="Arial" w:hAnsi="Arial" w:cs="Arial"/>
                        </w:rPr>
                      </w:pPr>
                      <w:r w:rsidRPr="005221D4">
                        <w:rPr>
                          <w:rFonts w:ascii="Arial" w:hAnsi="Arial" w:cs="Arial"/>
                        </w:rPr>
                        <w:t>IEEE is the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30" w:history="1">
                        <w:r w:rsidRPr="000961AB">
                          <w:rPr>
                            <w:rStyle w:val="Hyperlink"/>
                            <w:rFonts w:ascii="Arial" w:hAnsi="Arial" w:cs="Arial"/>
                          </w:rPr>
                          <w:t>http://www.ieee.org</w:t>
                        </w:r>
                      </w:hyperlink>
                      <w:r w:rsidRPr="000961AB">
                        <w:rPr>
                          <w:rFonts w:ascii="Arial" w:hAnsi="Arial" w:cs="Arial"/>
                        </w:rPr>
                        <w:t>.</w:t>
                      </w:r>
                    </w:p>
                    <w:p w:rsidR="00D64A35" w:rsidRPr="005221D4" w:rsidRDefault="00D64A35" w:rsidP="00D64A35">
                      <w:pPr>
                        <w:keepNext/>
                        <w:rPr>
                          <w:rFonts w:ascii="Arial" w:hAnsi="Arial" w:cs="Arial"/>
                        </w:rPr>
                      </w:pPr>
                      <w:r w:rsidRPr="005221D4">
                        <w:rPr>
                          <w:rFonts w:ascii="Arial" w:hAnsi="Arial" w:cs="Arial"/>
                        </w:rPr>
                        <w:t xml:space="preserve"> </w:t>
                      </w:r>
                    </w:p>
                    <w:p w:rsidR="00D64A35" w:rsidRPr="005221D4" w:rsidRDefault="00D64A35" w:rsidP="00D64A35">
                      <w:pPr>
                        <w:spacing w:line="360" w:lineRule="auto"/>
                        <w:jc w:val="center"/>
                        <w:rPr>
                          <w:rFonts w:ascii="Arial" w:hAnsi="Arial" w:cs="Arial"/>
                        </w:rPr>
                      </w:pPr>
                      <w:r w:rsidRPr="005221D4">
                        <w:rPr>
                          <w:rFonts w:ascii="Arial" w:hAnsi="Arial" w:cs="Arial"/>
                        </w:rPr>
                        <w:t># # #</w:t>
                      </w:r>
                    </w:p>
                    <w:p w:rsidR="00D64A35" w:rsidRPr="00086A19" w:rsidRDefault="00D64A35" w:rsidP="00D64A35">
                      <w:pPr>
                        <w:rPr>
                          <w:rFonts w:ascii="Arial" w:hAnsi="Arial" w:cs="Arial"/>
                          <w:strike/>
                        </w:rPr>
                      </w:pPr>
                    </w:p>
                    <w:p w:rsidR="00D64A35" w:rsidRDefault="00D64A35" w:rsidP="00D64A35">
                      <w:pPr>
                        <w:spacing w:line="360" w:lineRule="auto"/>
                        <w:rPr>
                          <w:rFonts w:ascii="Arial" w:hAnsi="Arial" w:cs="Arial"/>
                        </w:rPr>
                      </w:pPr>
                    </w:p>
                  </w:txbxContent>
                </v:textbox>
              </v:shape>
            </w:pict>
          </mc:Fallback>
        </mc:AlternateContent>
      </w:r>
    </w:p>
    <w:p w:rsidR="00CA09B2" w:rsidRDefault="00CA09B2">
      <w:pPr>
        <w:rPr>
          <w:b/>
          <w:sz w:val="24"/>
        </w:rPr>
      </w:pPr>
      <w:r>
        <w:rPr>
          <w:b/>
          <w:sz w:val="24"/>
        </w:rPr>
        <w:lastRenderedPageBreak/>
        <w:t>References:</w:t>
      </w:r>
    </w:p>
    <w:p w:rsidR="00CA09B2" w:rsidRDefault="00CA09B2"/>
    <w:sectPr w:rsidR="00CA09B2">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539" w:rsidRDefault="003F5539">
      <w:r>
        <w:separator/>
      </w:r>
    </w:p>
  </w:endnote>
  <w:endnote w:type="continuationSeparator" w:id="0">
    <w:p w:rsidR="003F5539" w:rsidRDefault="003F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02528D">
    <w:pPr>
      <w:pStyle w:val="Footer"/>
      <w:tabs>
        <w:tab w:val="clear" w:pos="6480"/>
        <w:tab w:val="center" w:pos="4680"/>
        <w:tab w:val="right" w:pos="9360"/>
      </w:tabs>
    </w:pPr>
    <w:r>
      <w:t>Liaison</w:t>
    </w:r>
    <w:r w:rsidR="0029020B">
      <w:tab/>
      <w:t xml:space="preserve">page </w:t>
    </w:r>
    <w:r w:rsidR="0029020B">
      <w:fldChar w:fldCharType="begin"/>
    </w:r>
    <w:r w:rsidR="0029020B">
      <w:instrText xml:space="preserve">page </w:instrText>
    </w:r>
    <w:r w:rsidR="0029020B">
      <w:fldChar w:fldCharType="separate"/>
    </w:r>
    <w:r w:rsidR="00BE4261">
      <w:rPr>
        <w:noProof/>
      </w:rPr>
      <w:t>5</w:t>
    </w:r>
    <w:r w:rsidR="0029020B">
      <w:fldChar w:fldCharType="end"/>
    </w:r>
    <w:r w:rsidR="0029020B">
      <w:tab/>
    </w:r>
    <w:r>
      <w:t>Dorothy Stanley, HP Enterprise</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539" w:rsidRDefault="003F5539">
      <w:r>
        <w:separator/>
      </w:r>
    </w:p>
  </w:footnote>
  <w:footnote w:type="continuationSeparator" w:id="0">
    <w:p w:rsidR="003F5539" w:rsidRDefault="003F5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3F5539">
    <w:pPr>
      <w:pStyle w:val="Header"/>
      <w:tabs>
        <w:tab w:val="clear" w:pos="6480"/>
        <w:tab w:val="center" w:pos="4680"/>
        <w:tab w:val="right" w:pos="9360"/>
      </w:tabs>
    </w:pPr>
    <w:r>
      <w:fldChar w:fldCharType="begin"/>
    </w:r>
    <w:r>
      <w:instrText xml:space="preserve"> KEYWORDS  \* MERGEFORMAT </w:instrText>
    </w:r>
    <w:r>
      <w:fldChar w:fldCharType="separate"/>
    </w:r>
    <w:r w:rsidR="00BE4261">
      <w:t xml:space="preserve">May </w:t>
    </w:r>
    <w:r w:rsidR="0002528D">
      <w:t>2018</w:t>
    </w:r>
    <w:r>
      <w:fldChar w:fldCharType="end"/>
    </w:r>
    <w:r w:rsidR="0029020B">
      <w:tab/>
    </w:r>
    <w:r w:rsidR="0029020B">
      <w:tab/>
    </w:r>
    <w:r>
      <w:fldChar w:fldCharType="begin"/>
    </w:r>
    <w:r>
      <w:instrText xml:space="preserve"> TITLE  \* MERGEFORMAT </w:instrText>
    </w:r>
    <w:r>
      <w:fldChar w:fldCharType="separate"/>
    </w:r>
    <w:r w:rsidR="00653F10">
      <w:t>doc.: IEEE 802.11-</w:t>
    </w:r>
    <w:r w:rsidR="0002528D">
      <w:t>18</w:t>
    </w:r>
    <w:r w:rsidR="00653F10">
      <w:t>/</w:t>
    </w:r>
    <w:r w:rsidR="00011C29">
      <w:t>0769</w:t>
    </w:r>
    <w:r w:rsidR="00653F10">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10"/>
    <w:rsid w:val="00011C29"/>
    <w:rsid w:val="0002528D"/>
    <w:rsid w:val="00090B6D"/>
    <w:rsid w:val="001D723B"/>
    <w:rsid w:val="00222643"/>
    <w:rsid w:val="0029020B"/>
    <w:rsid w:val="002D44BE"/>
    <w:rsid w:val="003F5539"/>
    <w:rsid w:val="00442037"/>
    <w:rsid w:val="004B064B"/>
    <w:rsid w:val="0062440B"/>
    <w:rsid w:val="00653F10"/>
    <w:rsid w:val="006C0727"/>
    <w:rsid w:val="006E145F"/>
    <w:rsid w:val="00770572"/>
    <w:rsid w:val="008551BA"/>
    <w:rsid w:val="009F2FBC"/>
    <w:rsid w:val="00AA427C"/>
    <w:rsid w:val="00AD5824"/>
    <w:rsid w:val="00BE4261"/>
    <w:rsid w:val="00BE68C2"/>
    <w:rsid w:val="00C81CF4"/>
    <w:rsid w:val="00CA09B2"/>
    <w:rsid w:val="00CD0711"/>
    <w:rsid w:val="00CF6EB7"/>
    <w:rsid w:val="00D3191C"/>
    <w:rsid w:val="00D64A35"/>
    <w:rsid w:val="00DC5A7B"/>
    <w:rsid w:val="00F74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F3F2B4-ADBC-443E-8D97-F0E31554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link w:val="Heading1Char"/>
    <w:uiPriority w:val="9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eading1Char">
    <w:name w:val="Heading 1 Char"/>
    <w:link w:val="Heading1"/>
    <w:uiPriority w:val="99"/>
    <w:rsid w:val="0002528D"/>
    <w:rPr>
      <w:rFonts w:ascii="Arial" w:hAnsi="Arial"/>
      <w:b/>
      <w:sz w:val="32"/>
      <w:u w:val="single"/>
      <w:lang w:eastAsia="en-US"/>
    </w:rPr>
  </w:style>
  <w:style w:type="character" w:styleId="CommentReference">
    <w:name w:val="annotation reference"/>
    <w:basedOn w:val="DefaultParagraphFont"/>
    <w:uiPriority w:val="99"/>
    <w:unhideWhenUsed/>
    <w:rsid w:val="0002528D"/>
    <w:rPr>
      <w:sz w:val="18"/>
      <w:szCs w:val="18"/>
    </w:rPr>
  </w:style>
  <w:style w:type="character" w:styleId="Strong">
    <w:name w:val="Strong"/>
    <w:uiPriority w:val="99"/>
    <w:qFormat/>
    <w:rsid w:val="0002528D"/>
    <w:rPr>
      <w:rFonts w:cs="Times New Roman"/>
      <w:b/>
      <w:bCs/>
    </w:rPr>
  </w:style>
  <w:style w:type="paragraph" w:styleId="ListParagraph">
    <w:name w:val="List Paragraph"/>
    <w:basedOn w:val="Normal"/>
    <w:uiPriority w:val="34"/>
    <w:qFormat/>
    <w:rsid w:val="00222643"/>
    <w:pPr>
      <w:spacing w:after="160" w:line="259"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ane@ieee.org" TargetMode="External"/><Relationship Id="rId13" Type="http://schemas.openxmlformats.org/officeDocument/2006/relationships/hyperlink" Target="http://www.ieee802.org/11/Reports/ngvsg_update.htm" TargetMode="External"/><Relationship Id="rId18" Type="http://schemas.openxmlformats.org/officeDocument/2006/relationships/hyperlink" Target="https://www.linkedin.com/company/ieee-sa-ieee-standards-association" TargetMode="External"/><Relationship Id="rId26" Type="http://schemas.openxmlformats.org/officeDocument/2006/relationships/hyperlink" Target="http://www.standardsinsight.com/" TargetMode="External"/><Relationship Id="rId3" Type="http://schemas.openxmlformats.org/officeDocument/2006/relationships/settings" Target="settings.xml"/><Relationship Id="rId21" Type="http://schemas.openxmlformats.org/officeDocument/2006/relationships/hyperlink" Target="http://www.ieee802.org/11/Reports/bcstig_update.htm" TargetMode="External"/><Relationship Id="rId34" Type="http://schemas.openxmlformats.org/officeDocument/2006/relationships/theme" Target="theme/theme1.xml"/><Relationship Id="rId7" Type="http://schemas.openxmlformats.org/officeDocument/2006/relationships/hyperlink" Target="mailto:l.g.green@ieee.org" TargetMode="External"/><Relationship Id="rId12" Type="http://schemas.openxmlformats.org/officeDocument/2006/relationships/hyperlink" Target="http://standards.ieee.org/" TargetMode="External"/><Relationship Id="rId17" Type="http://schemas.openxmlformats.org/officeDocument/2006/relationships/hyperlink" Target="http://www.twitter.com/ieeesa" TargetMode="External"/><Relationship Id="rId25" Type="http://schemas.openxmlformats.org/officeDocument/2006/relationships/hyperlink" Target="https://www.linkedin.com/company/ieee-sa-ieee-standards-associatio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cebook.com/ieeesa" TargetMode="External"/><Relationship Id="rId20" Type="http://schemas.openxmlformats.org/officeDocument/2006/relationships/hyperlink" Target="http://www.ieee802.org/11/Reports/ngvsg_update.htm" TargetMode="External"/><Relationship Id="rId29" Type="http://schemas.openxmlformats.org/officeDocument/2006/relationships/hyperlink" Target="http://standards.iee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pane@ieee.org" TargetMode="External"/><Relationship Id="rId24" Type="http://schemas.openxmlformats.org/officeDocument/2006/relationships/hyperlink" Target="http://www.twitter.com/ieeesa"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andards.ieee.org/develop/wg/WG802.11.html" TargetMode="External"/><Relationship Id="rId23" Type="http://schemas.openxmlformats.org/officeDocument/2006/relationships/hyperlink" Target="http://www.facebook.com/ieeesa" TargetMode="External"/><Relationship Id="rId28" Type="http://schemas.openxmlformats.org/officeDocument/2006/relationships/hyperlink" Target="http://www.ieee.org/index.html" TargetMode="External"/><Relationship Id="rId10" Type="http://schemas.openxmlformats.org/officeDocument/2006/relationships/hyperlink" Target="mailto:l.g.green@ieee.org" TargetMode="External"/><Relationship Id="rId19" Type="http://schemas.openxmlformats.org/officeDocument/2006/relationships/hyperlink" Target="http://www.standardsinsight.co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ndards.ieee.org/" TargetMode="External"/><Relationship Id="rId14" Type="http://schemas.openxmlformats.org/officeDocument/2006/relationships/hyperlink" Target="http://www.ieee802.org/11/Reports/bcstig_update.htm" TargetMode="External"/><Relationship Id="rId22" Type="http://schemas.openxmlformats.org/officeDocument/2006/relationships/hyperlink" Target="http://standards.ieee.org/develop/wg/WG802.11.html" TargetMode="External"/><Relationship Id="rId27" Type="http://schemas.openxmlformats.org/officeDocument/2006/relationships/hyperlink" Target="http://standards.ieee.org" TargetMode="External"/><Relationship Id="rId30" Type="http://schemas.openxmlformats.org/officeDocument/2006/relationships/hyperlink" Target="http://www.ieee.org/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802.11-chair-tasks\Press%20Releas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37</TotalTime>
  <Pages>5</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doc.: IEEE 802.11-18/0698r0</vt:lpstr>
    </vt:vector>
  </TitlesOfParts>
  <Company>HP Enterprise</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802.11-18/0769r0</dc:title>
  <dc:subject>Submission</dc:subject>
  <dc:creator>Dorothy Stanley</dc:creator>
  <cp:keywords>May 2018</cp:keywords>
  <dc:description>Dorothy Stanley, HP Enterprise</dc:description>
  <cp:lastModifiedBy>Stanley, Dorothy</cp:lastModifiedBy>
  <cp:revision>5</cp:revision>
  <cp:lastPrinted>2018-04-19T16:21:00Z</cp:lastPrinted>
  <dcterms:created xsi:type="dcterms:W3CDTF">2018-04-30T20:59:00Z</dcterms:created>
  <dcterms:modified xsi:type="dcterms:W3CDTF">2018-05-01T15:27:00Z</dcterms:modified>
</cp:coreProperties>
</file>