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0252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D6DF4DF" w14:textId="77777777">
        <w:trPr>
          <w:trHeight w:val="485"/>
          <w:jc w:val="center"/>
        </w:trPr>
        <w:tc>
          <w:tcPr>
            <w:tcW w:w="9576" w:type="dxa"/>
            <w:gridSpan w:val="5"/>
            <w:vAlign w:val="center"/>
          </w:tcPr>
          <w:p w14:paraId="1E6E6D90" w14:textId="77777777" w:rsidR="00CA09B2" w:rsidRDefault="00F13D9C" w:rsidP="00F13D9C">
            <w:pPr>
              <w:pStyle w:val="T2"/>
            </w:pPr>
            <w:r>
              <w:t>Addressing Comments by Chinese NB during FDIS Ballot of ISO/IEC/IEEE 8802-11</w:t>
            </w:r>
          </w:p>
        </w:tc>
      </w:tr>
      <w:tr w:rsidR="00CA09B2" w14:paraId="1A7C082D" w14:textId="77777777">
        <w:trPr>
          <w:trHeight w:val="359"/>
          <w:jc w:val="center"/>
        </w:trPr>
        <w:tc>
          <w:tcPr>
            <w:tcW w:w="9576" w:type="dxa"/>
            <w:gridSpan w:val="5"/>
            <w:vAlign w:val="center"/>
          </w:tcPr>
          <w:p w14:paraId="4E57D465" w14:textId="1566CEF9" w:rsidR="00CA09B2" w:rsidRDefault="00CA09B2">
            <w:pPr>
              <w:pStyle w:val="T2"/>
              <w:ind w:left="0"/>
              <w:rPr>
                <w:sz w:val="20"/>
              </w:rPr>
            </w:pPr>
            <w:r>
              <w:rPr>
                <w:sz w:val="20"/>
              </w:rPr>
              <w:t>Date:</w:t>
            </w:r>
            <w:r w:rsidR="005A1762">
              <w:rPr>
                <w:b w:val="0"/>
                <w:sz w:val="20"/>
              </w:rPr>
              <w:t xml:space="preserve">  2018-04-18</w:t>
            </w:r>
          </w:p>
        </w:tc>
      </w:tr>
      <w:tr w:rsidR="00CA09B2" w14:paraId="2B1B9081" w14:textId="77777777">
        <w:trPr>
          <w:cantSplit/>
          <w:jc w:val="center"/>
        </w:trPr>
        <w:tc>
          <w:tcPr>
            <w:tcW w:w="9576" w:type="dxa"/>
            <w:gridSpan w:val="5"/>
            <w:vAlign w:val="center"/>
          </w:tcPr>
          <w:p w14:paraId="235265E4" w14:textId="77777777" w:rsidR="00CA09B2" w:rsidRDefault="00CA09B2">
            <w:pPr>
              <w:pStyle w:val="T2"/>
              <w:spacing w:after="0"/>
              <w:ind w:left="0" w:right="0"/>
              <w:jc w:val="left"/>
              <w:rPr>
                <w:sz w:val="20"/>
              </w:rPr>
            </w:pPr>
            <w:r>
              <w:rPr>
                <w:sz w:val="20"/>
              </w:rPr>
              <w:t>Author(s):</w:t>
            </w:r>
          </w:p>
        </w:tc>
      </w:tr>
      <w:tr w:rsidR="00CA09B2" w14:paraId="12C56956" w14:textId="77777777">
        <w:trPr>
          <w:jc w:val="center"/>
        </w:trPr>
        <w:tc>
          <w:tcPr>
            <w:tcW w:w="1336" w:type="dxa"/>
            <w:vAlign w:val="center"/>
          </w:tcPr>
          <w:p w14:paraId="5B8372F0" w14:textId="77777777" w:rsidR="00CA09B2" w:rsidRDefault="00CA09B2">
            <w:pPr>
              <w:pStyle w:val="T2"/>
              <w:spacing w:after="0"/>
              <w:ind w:left="0" w:right="0"/>
              <w:jc w:val="left"/>
              <w:rPr>
                <w:sz w:val="20"/>
              </w:rPr>
            </w:pPr>
            <w:r>
              <w:rPr>
                <w:sz w:val="20"/>
              </w:rPr>
              <w:t>Name</w:t>
            </w:r>
          </w:p>
        </w:tc>
        <w:tc>
          <w:tcPr>
            <w:tcW w:w="2064" w:type="dxa"/>
            <w:vAlign w:val="center"/>
          </w:tcPr>
          <w:p w14:paraId="5CDD455D" w14:textId="77777777" w:rsidR="00CA09B2" w:rsidRDefault="0062440B">
            <w:pPr>
              <w:pStyle w:val="T2"/>
              <w:spacing w:after="0"/>
              <w:ind w:left="0" w:right="0"/>
              <w:jc w:val="left"/>
              <w:rPr>
                <w:sz w:val="20"/>
              </w:rPr>
            </w:pPr>
            <w:r>
              <w:rPr>
                <w:sz w:val="20"/>
              </w:rPr>
              <w:t>Affiliation</w:t>
            </w:r>
          </w:p>
        </w:tc>
        <w:tc>
          <w:tcPr>
            <w:tcW w:w="2814" w:type="dxa"/>
            <w:vAlign w:val="center"/>
          </w:tcPr>
          <w:p w14:paraId="2FBAFB5F" w14:textId="77777777" w:rsidR="00CA09B2" w:rsidRDefault="00CA09B2">
            <w:pPr>
              <w:pStyle w:val="T2"/>
              <w:spacing w:after="0"/>
              <w:ind w:left="0" w:right="0"/>
              <w:jc w:val="left"/>
              <w:rPr>
                <w:sz w:val="20"/>
              </w:rPr>
            </w:pPr>
            <w:r>
              <w:rPr>
                <w:sz w:val="20"/>
              </w:rPr>
              <w:t>Address</w:t>
            </w:r>
          </w:p>
        </w:tc>
        <w:tc>
          <w:tcPr>
            <w:tcW w:w="1715" w:type="dxa"/>
            <w:vAlign w:val="center"/>
          </w:tcPr>
          <w:p w14:paraId="334A2548" w14:textId="77777777" w:rsidR="00CA09B2" w:rsidRDefault="00CA09B2">
            <w:pPr>
              <w:pStyle w:val="T2"/>
              <w:spacing w:after="0"/>
              <w:ind w:left="0" w:right="0"/>
              <w:jc w:val="left"/>
              <w:rPr>
                <w:sz w:val="20"/>
              </w:rPr>
            </w:pPr>
            <w:r>
              <w:rPr>
                <w:sz w:val="20"/>
              </w:rPr>
              <w:t>Phone</w:t>
            </w:r>
          </w:p>
        </w:tc>
        <w:tc>
          <w:tcPr>
            <w:tcW w:w="1647" w:type="dxa"/>
            <w:vAlign w:val="center"/>
          </w:tcPr>
          <w:p w14:paraId="3E8516B8" w14:textId="77777777" w:rsidR="00CA09B2" w:rsidRDefault="00CA09B2">
            <w:pPr>
              <w:pStyle w:val="T2"/>
              <w:spacing w:after="0"/>
              <w:ind w:left="0" w:right="0"/>
              <w:jc w:val="left"/>
              <w:rPr>
                <w:sz w:val="20"/>
              </w:rPr>
            </w:pPr>
            <w:r>
              <w:rPr>
                <w:sz w:val="20"/>
              </w:rPr>
              <w:t>email</w:t>
            </w:r>
          </w:p>
        </w:tc>
      </w:tr>
      <w:tr w:rsidR="00CA09B2" w14:paraId="6773C625" w14:textId="77777777">
        <w:trPr>
          <w:jc w:val="center"/>
        </w:trPr>
        <w:tc>
          <w:tcPr>
            <w:tcW w:w="1336" w:type="dxa"/>
            <w:vAlign w:val="center"/>
          </w:tcPr>
          <w:p w14:paraId="3A66CF93" w14:textId="77777777" w:rsidR="00CA09B2" w:rsidRDefault="00F13D9C">
            <w:pPr>
              <w:pStyle w:val="T2"/>
              <w:spacing w:after="0"/>
              <w:ind w:left="0" w:right="0"/>
              <w:rPr>
                <w:b w:val="0"/>
                <w:sz w:val="20"/>
              </w:rPr>
            </w:pPr>
            <w:r>
              <w:rPr>
                <w:b w:val="0"/>
                <w:sz w:val="20"/>
              </w:rPr>
              <w:t>Dan Harkins</w:t>
            </w:r>
          </w:p>
        </w:tc>
        <w:tc>
          <w:tcPr>
            <w:tcW w:w="2064" w:type="dxa"/>
            <w:vAlign w:val="center"/>
          </w:tcPr>
          <w:p w14:paraId="1536113F" w14:textId="77777777" w:rsidR="00CA09B2" w:rsidRDefault="00F13D9C" w:rsidP="00E82D95">
            <w:pPr>
              <w:pStyle w:val="T2"/>
              <w:spacing w:after="0"/>
              <w:ind w:left="0" w:right="0"/>
              <w:jc w:val="left"/>
              <w:rPr>
                <w:b w:val="0"/>
                <w:sz w:val="20"/>
              </w:rPr>
            </w:pPr>
            <w:r>
              <w:rPr>
                <w:b w:val="0"/>
                <w:sz w:val="20"/>
              </w:rPr>
              <w:t>HPE</w:t>
            </w:r>
          </w:p>
        </w:tc>
        <w:tc>
          <w:tcPr>
            <w:tcW w:w="2814" w:type="dxa"/>
            <w:vAlign w:val="center"/>
          </w:tcPr>
          <w:p w14:paraId="5640655E" w14:textId="723AA07A" w:rsidR="00CA09B2" w:rsidRDefault="00E82D95" w:rsidP="00E82D95">
            <w:pPr>
              <w:pStyle w:val="T2"/>
              <w:spacing w:after="0"/>
              <w:ind w:left="0" w:right="0"/>
              <w:jc w:val="left"/>
              <w:rPr>
                <w:b w:val="0"/>
                <w:sz w:val="20"/>
              </w:rPr>
            </w:pPr>
            <w:r>
              <w:rPr>
                <w:b w:val="0"/>
                <w:sz w:val="20"/>
              </w:rPr>
              <w:t xml:space="preserve">     </w:t>
            </w:r>
            <w:r w:rsidR="00F13D9C">
              <w:rPr>
                <w:b w:val="0"/>
                <w:sz w:val="20"/>
              </w:rPr>
              <w:t xml:space="preserve">3333 Scott </w:t>
            </w:r>
            <w:r w:rsidR="00FE509D">
              <w:rPr>
                <w:b w:val="0"/>
                <w:sz w:val="20"/>
              </w:rPr>
              <w:t>B</w:t>
            </w:r>
            <w:r>
              <w:rPr>
                <w:b w:val="0"/>
                <w:sz w:val="20"/>
              </w:rPr>
              <w:t>oulevard,</w:t>
            </w:r>
          </w:p>
          <w:p w14:paraId="3D96E2EC" w14:textId="6D24F47F" w:rsidR="003907EA" w:rsidRDefault="00E82D95" w:rsidP="00E82D95">
            <w:pPr>
              <w:pStyle w:val="T2"/>
              <w:spacing w:after="0"/>
              <w:ind w:left="0" w:right="0"/>
              <w:jc w:val="left"/>
              <w:rPr>
                <w:b w:val="0"/>
                <w:sz w:val="20"/>
              </w:rPr>
            </w:pPr>
            <w:r>
              <w:rPr>
                <w:b w:val="0"/>
                <w:sz w:val="20"/>
              </w:rPr>
              <w:t xml:space="preserve">    </w:t>
            </w:r>
            <w:r w:rsidR="00F13D9C">
              <w:rPr>
                <w:b w:val="0"/>
                <w:sz w:val="20"/>
              </w:rPr>
              <w:t xml:space="preserve">Santa Clara, California, </w:t>
            </w:r>
          </w:p>
          <w:p w14:paraId="7F7DABEC" w14:textId="3DC4B076" w:rsidR="00F13D9C" w:rsidRDefault="00E82D95" w:rsidP="003907EA">
            <w:pPr>
              <w:pStyle w:val="T2"/>
              <w:spacing w:after="0"/>
              <w:ind w:left="0" w:right="0"/>
              <w:jc w:val="left"/>
              <w:rPr>
                <w:b w:val="0"/>
                <w:sz w:val="20"/>
              </w:rPr>
            </w:pPr>
            <w:r>
              <w:rPr>
                <w:b w:val="0"/>
                <w:sz w:val="20"/>
              </w:rPr>
              <w:t xml:space="preserve">  </w:t>
            </w:r>
            <w:r w:rsidR="00F13D9C">
              <w:rPr>
                <w:b w:val="0"/>
                <w:sz w:val="20"/>
              </w:rPr>
              <w:t>United States of America</w:t>
            </w:r>
          </w:p>
        </w:tc>
        <w:tc>
          <w:tcPr>
            <w:tcW w:w="1715" w:type="dxa"/>
            <w:vAlign w:val="center"/>
          </w:tcPr>
          <w:p w14:paraId="133988B4" w14:textId="4AB37614" w:rsidR="00CA09B2" w:rsidRDefault="00CA09B2">
            <w:pPr>
              <w:pStyle w:val="T2"/>
              <w:spacing w:after="0"/>
              <w:ind w:left="0" w:right="0"/>
              <w:rPr>
                <w:b w:val="0"/>
                <w:sz w:val="20"/>
              </w:rPr>
            </w:pPr>
          </w:p>
        </w:tc>
        <w:tc>
          <w:tcPr>
            <w:tcW w:w="1647" w:type="dxa"/>
            <w:vAlign w:val="center"/>
          </w:tcPr>
          <w:p w14:paraId="213E208F" w14:textId="281C1AC6" w:rsidR="00CA09B2" w:rsidRDefault="00CA09B2">
            <w:pPr>
              <w:pStyle w:val="T2"/>
              <w:spacing w:after="0"/>
              <w:ind w:left="0" w:right="0"/>
              <w:rPr>
                <w:b w:val="0"/>
                <w:sz w:val="16"/>
              </w:rPr>
            </w:pPr>
          </w:p>
        </w:tc>
      </w:tr>
      <w:tr w:rsidR="00CA09B2" w14:paraId="7705C59E" w14:textId="77777777">
        <w:trPr>
          <w:jc w:val="center"/>
        </w:trPr>
        <w:tc>
          <w:tcPr>
            <w:tcW w:w="1336" w:type="dxa"/>
            <w:vAlign w:val="center"/>
          </w:tcPr>
          <w:p w14:paraId="5F855C1F" w14:textId="77777777" w:rsidR="00CA09B2" w:rsidRDefault="00CA09B2">
            <w:pPr>
              <w:pStyle w:val="T2"/>
              <w:spacing w:after="0"/>
              <w:ind w:left="0" w:right="0"/>
              <w:rPr>
                <w:b w:val="0"/>
                <w:sz w:val="20"/>
              </w:rPr>
            </w:pPr>
          </w:p>
        </w:tc>
        <w:tc>
          <w:tcPr>
            <w:tcW w:w="2064" w:type="dxa"/>
            <w:vAlign w:val="center"/>
          </w:tcPr>
          <w:p w14:paraId="1A2BF392" w14:textId="77777777" w:rsidR="00CA09B2" w:rsidRDefault="00CA09B2">
            <w:pPr>
              <w:pStyle w:val="T2"/>
              <w:spacing w:after="0"/>
              <w:ind w:left="0" w:right="0"/>
              <w:rPr>
                <w:b w:val="0"/>
                <w:sz w:val="20"/>
              </w:rPr>
            </w:pPr>
          </w:p>
        </w:tc>
        <w:tc>
          <w:tcPr>
            <w:tcW w:w="2814" w:type="dxa"/>
            <w:vAlign w:val="center"/>
          </w:tcPr>
          <w:p w14:paraId="232BE781" w14:textId="77777777" w:rsidR="00CA09B2" w:rsidRDefault="00CA09B2">
            <w:pPr>
              <w:pStyle w:val="T2"/>
              <w:spacing w:after="0"/>
              <w:ind w:left="0" w:right="0"/>
              <w:rPr>
                <w:b w:val="0"/>
                <w:sz w:val="20"/>
              </w:rPr>
            </w:pPr>
          </w:p>
        </w:tc>
        <w:tc>
          <w:tcPr>
            <w:tcW w:w="1715" w:type="dxa"/>
            <w:vAlign w:val="center"/>
          </w:tcPr>
          <w:p w14:paraId="665D13EE" w14:textId="77777777" w:rsidR="00CA09B2" w:rsidRDefault="00CA09B2">
            <w:pPr>
              <w:pStyle w:val="T2"/>
              <w:spacing w:after="0"/>
              <w:ind w:left="0" w:right="0"/>
              <w:rPr>
                <w:b w:val="0"/>
                <w:sz w:val="20"/>
              </w:rPr>
            </w:pPr>
          </w:p>
        </w:tc>
        <w:tc>
          <w:tcPr>
            <w:tcW w:w="1647" w:type="dxa"/>
            <w:vAlign w:val="center"/>
          </w:tcPr>
          <w:p w14:paraId="1BD28A06" w14:textId="77777777" w:rsidR="00CA09B2" w:rsidRDefault="00CA09B2">
            <w:pPr>
              <w:pStyle w:val="T2"/>
              <w:spacing w:after="0"/>
              <w:ind w:left="0" w:right="0"/>
              <w:rPr>
                <w:b w:val="0"/>
                <w:sz w:val="16"/>
              </w:rPr>
            </w:pPr>
          </w:p>
        </w:tc>
      </w:tr>
    </w:tbl>
    <w:p w14:paraId="337B3C81" w14:textId="175B3215" w:rsidR="00CA09B2" w:rsidRDefault="00F7225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66B4DA5" wp14:editId="354446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0601C" w14:textId="77777777" w:rsidR="0029020B" w:rsidRDefault="0029020B">
                            <w:pPr>
                              <w:pStyle w:val="T1"/>
                              <w:spacing w:after="120"/>
                            </w:pPr>
                            <w:r>
                              <w:t>Abstract</w:t>
                            </w:r>
                          </w:p>
                          <w:p w14:paraId="76C3BD2D" w14:textId="185883DE" w:rsidR="0029020B" w:rsidRDefault="005A1762">
                            <w:pPr>
                              <w:jc w:val="both"/>
                            </w:pPr>
                            <w:r>
                              <w:t xml:space="preserve">IEEE Std 802.11-2016 was submitted to ISO/IEC/JTC1/SC6 for ratification under the PSDO process. During </w:t>
                            </w:r>
                            <w:r w:rsidR="00BD687F">
                              <w:t xml:space="preserve">FDIS </w:t>
                            </w:r>
                            <w:r>
                              <w:t>balloting</w:t>
                            </w:r>
                            <w:r w:rsidR="0099731C">
                              <w:t>,</w:t>
                            </w:r>
                            <w:r>
                              <w:t xml:space="preserve"> </w:t>
                            </w:r>
                            <w:r w:rsidR="00BD687F">
                              <w:t xml:space="preserve">thirteen </w:t>
                            </w:r>
                            <w:r>
                              <w:t>comments were received from the China National Body</w:t>
                            </w:r>
                            <w:r w:rsidR="00BD687F">
                              <w:t xml:space="preserve"> (see ISO/IEC JTC1/SC6 document N16794)</w:t>
                            </w:r>
                            <w:r>
                              <w:t>. This submission proposes resolutions to those comments</w:t>
                            </w:r>
                            <w:r w:rsidR="00BD687F">
                              <w:t xml:space="preserve"> for </w:t>
                            </w:r>
                            <w:r w:rsidR="0099731C">
                              <w:t>liaison</w:t>
                            </w:r>
                            <w:r w:rsidR="00BD687F">
                              <w:t xml:space="preserve"> back to ISO/IEC/JTC1/SC6 as part of the PSDO process</w:t>
                            </w:r>
                            <w:r>
                              <w:t>.</w:t>
                            </w:r>
                          </w:p>
                          <w:p w14:paraId="1C1FE856" w14:textId="77777777" w:rsidR="006774A3" w:rsidRDefault="006774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B4DA5"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D90601C" w14:textId="77777777" w:rsidR="0029020B" w:rsidRDefault="0029020B">
                      <w:pPr>
                        <w:pStyle w:val="T1"/>
                        <w:spacing w:after="120"/>
                      </w:pPr>
                      <w:r>
                        <w:t>Abstract</w:t>
                      </w:r>
                    </w:p>
                    <w:p w14:paraId="76C3BD2D" w14:textId="185883DE" w:rsidR="0029020B" w:rsidRDefault="005A1762">
                      <w:pPr>
                        <w:jc w:val="both"/>
                      </w:pPr>
                      <w:r>
                        <w:t xml:space="preserve">IEEE Std 802.11-2016 was submitted to ISO/IEC/JTC1/SC6 for ratification under the PSDO process. During </w:t>
                      </w:r>
                      <w:r w:rsidR="00BD687F">
                        <w:t xml:space="preserve">FDIS </w:t>
                      </w:r>
                      <w:r>
                        <w:t>balloting</w:t>
                      </w:r>
                      <w:r w:rsidR="0099731C">
                        <w:t>,</w:t>
                      </w:r>
                      <w:r>
                        <w:t xml:space="preserve"> </w:t>
                      </w:r>
                      <w:r w:rsidR="00BD687F">
                        <w:t xml:space="preserve">thirteen </w:t>
                      </w:r>
                      <w:r>
                        <w:t>comments were received from the China National Body</w:t>
                      </w:r>
                      <w:r w:rsidR="00BD687F">
                        <w:t xml:space="preserve"> (see ISO/IEC JTC1/SC6 document N16794)</w:t>
                      </w:r>
                      <w:r>
                        <w:t>. This submission proposes resolutions to those comments</w:t>
                      </w:r>
                      <w:r w:rsidR="00BD687F">
                        <w:t xml:space="preserve"> for </w:t>
                      </w:r>
                      <w:r w:rsidR="0099731C">
                        <w:t>liaison</w:t>
                      </w:r>
                      <w:r w:rsidR="00BD687F">
                        <w:t xml:space="preserve"> back to ISO/IEC/JTC1/SC6 as part of the PSDO process</w:t>
                      </w:r>
                      <w:r>
                        <w:t>.</w:t>
                      </w:r>
                    </w:p>
                    <w:p w14:paraId="1C1FE856" w14:textId="77777777" w:rsidR="006774A3" w:rsidRDefault="006774A3">
                      <w:pPr>
                        <w:jc w:val="both"/>
                      </w:pPr>
                    </w:p>
                  </w:txbxContent>
                </v:textbox>
              </v:shape>
            </w:pict>
          </mc:Fallback>
        </mc:AlternateContent>
      </w:r>
    </w:p>
    <w:p w14:paraId="19CCEF51" w14:textId="77777777" w:rsidR="00CA09B2" w:rsidRDefault="00CA09B2" w:rsidP="00F13D9C"/>
    <w:p w14:paraId="6412BC1B" w14:textId="77777777" w:rsidR="005A1762" w:rsidRDefault="00CA09B2">
      <w:r>
        <w:br w:type="page"/>
      </w:r>
    </w:p>
    <w:p w14:paraId="035968D3" w14:textId="5A4E5E41" w:rsidR="00DA11F3" w:rsidRDefault="00DA11F3"/>
    <w:p w14:paraId="1817224C" w14:textId="77777777" w:rsidR="00CA09B2" w:rsidRPr="00E82D95" w:rsidRDefault="003B4512">
      <w:pPr>
        <w:rPr>
          <w:b/>
          <w:i/>
          <w:sz w:val="28"/>
        </w:rPr>
      </w:pPr>
      <w:r w:rsidRPr="00E82D95">
        <w:rPr>
          <w:b/>
          <w:i/>
          <w:sz w:val="28"/>
        </w:rPr>
        <w:t>Comments dealing with deprecated algorithms</w:t>
      </w:r>
    </w:p>
    <w:p w14:paraId="4A8B8790" w14:textId="77777777" w:rsidR="00F13D9C" w:rsidRDefault="00F13D9C"/>
    <w:p w14:paraId="700F9C42" w14:textId="77777777" w:rsidR="00B4638A" w:rsidRPr="00E82D95" w:rsidRDefault="00B4638A" w:rsidP="00E82D95">
      <w:pPr>
        <w:rPr>
          <w:b/>
          <w:sz w:val="24"/>
        </w:rPr>
      </w:pPr>
      <w:r w:rsidRPr="00E82D95">
        <w:rPr>
          <w:b/>
          <w:sz w:val="24"/>
        </w:rPr>
        <w:t>CN1</w:t>
      </w:r>
    </w:p>
    <w:p w14:paraId="65DC83DD" w14:textId="48FA59DF" w:rsidR="00F13D9C" w:rsidRPr="00E82D95" w:rsidRDefault="00F13D9C">
      <w:pPr>
        <w:ind w:left="720"/>
        <w:rPr>
          <w:b/>
          <w:sz w:val="24"/>
          <w:u w:val="single"/>
        </w:rPr>
      </w:pPr>
      <w:r w:rsidRPr="004A3AA8">
        <w:rPr>
          <w:sz w:val="24"/>
          <w:u w:val="single"/>
        </w:rPr>
        <w:t xml:space="preserve">Comment: </w:t>
      </w:r>
    </w:p>
    <w:p w14:paraId="18E7DE5C" w14:textId="53B1F3B7" w:rsidR="00F13D9C" w:rsidRDefault="00F13D9C" w:rsidP="00E82D95">
      <w:pPr>
        <w:tabs>
          <w:tab w:val="left" w:pos="426"/>
          <w:tab w:val="right" w:pos="10206"/>
        </w:tabs>
        <w:ind w:left="720"/>
        <w:rPr>
          <w:rFonts w:ascii="Calibri" w:hAnsi="Calibri" w:cs="Arial,Bold"/>
          <w:sz w:val="21"/>
          <w:szCs w:val="21"/>
        </w:rPr>
      </w:pPr>
      <w:r w:rsidRPr="00E82D95">
        <w:rPr>
          <w:rFonts w:asciiTheme="minorHAnsi" w:hAnsiTheme="minorHAnsi" w:cstheme="minorHAnsi"/>
          <w:i/>
          <w:szCs w:val="22"/>
        </w:rPr>
        <w:t>In general, ISO/IEC/IEEE FDIS 8802-11 (ED 2) is supposed to enhance the function of the current ISO/IEC 8802-11:2012 and its amendments. But WEP and TKIP, which should not be used in WLAN because of their weak and well-known security defects, are reserved; also</w:t>
      </w:r>
      <w:r w:rsidRPr="00E82D95">
        <w:rPr>
          <w:rFonts w:asciiTheme="minorHAnsi" w:hAnsiTheme="minorHAnsi" w:cstheme="minorHAnsi"/>
          <w:i/>
          <w:szCs w:val="22"/>
          <w:lang w:eastAsia="zh-CN"/>
        </w:rPr>
        <w:t xml:space="preserve">, </w:t>
      </w:r>
      <w:r w:rsidRPr="00E82D95">
        <w:rPr>
          <w:rFonts w:asciiTheme="minorHAnsi" w:hAnsiTheme="minorHAnsi" w:cstheme="minorHAnsi"/>
          <w:i/>
          <w:szCs w:val="22"/>
        </w:rPr>
        <w:t xml:space="preserve">the current well-known KRACK attack which causes session key reinstallation have not been resolved in this proposal. All of these conflicts with the design goal of ISO/IEC/IEEE FDIS 8802-11 (ED 2). In fact, security methods specified by ISO/IEC/IEEE FDIS 8802-11 (ED 2) </w:t>
      </w:r>
      <w:r w:rsidRPr="00E82D95">
        <w:rPr>
          <w:rFonts w:asciiTheme="minorHAnsi" w:hAnsiTheme="minorHAnsi" w:cstheme="minorHAnsi"/>
          <w:i/>
          <w:szCs w:val="22"/>
          <w:lang w:eastAsia="zh-CN"/>
        </w:rPr>
        <w:t>have</w:t>
      </w:r>
      <w:r w:rsidRPr="00E82D95">
        <w:rPr>
          <w:rFonts w:asciiTheme="minorHAnsi" w:hAnsiTheme="minorHAnsi" w:cstheme="minorHAnsi"/>
          <w:i/>
          <w:szCs w:val="22"/>
        </w:rPr>
        <w:t xml:space="preserve"> many technical weaknesses to be addressed and security defects that cause serious concern.</w:t>
      </w:r>
      <w:r w:rsidR="00B4638A" w:rsidRPr="00E82D95">
        <w:rPr>
          <w:rFonts w:asciiTheme="minorHAnsi" w:hAnsiTheme="minorHAnsi" w:cstheme="minorHAnsi"/>
          <w:i/>
          <w:szCs w:val="22"/>
        </w:rPr>
        <w:t xml:space="preserve"> </w:t>
      </w:r>
      <w:r w:rsidRPr="00E82D95">
        <w:rPr>
          <w:rFonts w:asciiTheme="minorHAnsi" w:hAnsiTheme="minorHAnsi" w:cstheme="minorHAnsi"/>
          <w:i/>
          <w:szCs w:val="22"/>
        </w:rPr>
        <w:t>So, ISO/IEC/IEEE FDIS 8802-11 (ED 2) should not be ratified as an international standard because of the technical reasons</w:t>
      </w:r>
      <w:r w:rsidRPr="00E82D95">
        <w:rPr>
          <w:rFonts w:asciiTheme="minorHAnsi" w:hAnsiTheme="minorHAnsi" w:cstheme="minorHAnsi"/>
          <w:i/>
          <w:szCs w:val="22"/>
          <w:lang w:eastAsia="zh-CN"/>
        </w:rPr>
        <w:t xml:space="preserve"> mentioned above</w:t>
      </w:r>
      <w:r w:rsidRPr="00E82D95">
        <w:rPr>
          <w:rFonts w:asciiTheme="minorHAnsi" w:hAnsiTheme="minorHAnsi" w:cstheme="minorHAnsi"/>
          <w:i/>
          <w:szCs w:val="22"/>
        </w:rPr>
        <w:t>.</w:t>
      </w:r>
    </w:p>
    <w:p w14:paraId="3AC2C3DE" w14:textId="77777777" w:rsidR="00AA7808" w:rsidRDefault="00AA7808">
      <w:pPr>
        <w:ind w:left="720"/>
        <w:rPr>
          <w:sz w:val="24"/>
          <w:u w:val="single"/>
        </w:rPr>
      </w:pPr>
    </w:p>
    <w:p w14:paraId="124A364F" w14:textId="07D613D0" w:rsidR="00F13D9C" w:rsidRPr="004A3AA8" w:rsidRDefault="00F13D9C">
      <w:pPr>
        <w:ind w:left="720"/>
        <w:rPr>
          <w:sz w:val="24"/>
          <w:u w:val="single"/>
        </w:rPr>
      </w:pPr>
      <w:r w:rsidRPr="004A3AA8">
        <w:rPr>
          <w:sz w:val="24"/>
          <w:u w:val="single"/>
        </w:rPr>
        <w:t>Proposed Change:</w:t>
      </w:r>
    </w:p>
    <w:p w14:paraId="441221BB" w14:textId="5AB2ACA1" w:rsidR="00F13D9C" w:rsidRPr="00E82D95" w:rsidRDefault="00F13D9C">
      <w:pPr>
        <w:ind w:left="720"/>
        <w:rPr>
          <w:rFonts w:asciiTheme="minorHAnsi" w:hAnsiTheme="minorHAnsi" w:cstheme="minorHAnsi"/>
          <w:i/>
          <w:szCs w:val="22"/>
        </w:rPr>
      </w:pPr>
      <w:r w:rsidRPr="00E82D95">
        <w:rPr>
          <w:rFonts w:asciiTheme="minorHAnsi" w:hAnsiTheme="minorHAnsi" w:cstheme="minorHAnsi"/>
          <w:i/>
          <w:szCs w:val="22"/>
          <w:lang w:eastAsia="zh-CN"/>
        </w:rPr>
        <w:t>Please revise the FDIS text.</w:t>
      </w:r>
    </w:p>
    <w:p w14:paraId="06A4E325" w14:textId="27287BA2" w:rsidR="00F13D9C" w:rsidRDefault="00F13D9C" w:rsidP="00F13D9C"/>
    <w:p w14:paraId="571BC19A" w14:textId="646A04C3" w:rsidR="00B4638A" w:rsidRPr="00E82D95" w:rsidRDefault="00B4638A" w:rsidP="00F13D9C">
      <w:pPr>
        <w:rPr>
          <w:b/>
        </w:rPr>
      </w:pPr>
      <w:r w:rsidRPr="00E82D95">
        <w:rPr>
          <w:b/>
        </w:rPr>
        <w:t>CN5</w:t>
      </w:r>
    </w:p>
    <w:p w14:paraId="7EAABE9B" w14:textId="139572BC" w:rsidR="00F13D9C" w:rsidRPr="004A3AA8" w:rsidRDefault="00F13D9C" w:rsidP="00E82D95">
      <w:pPr>
        <w:ind w:left="720"/>
        <w:rPr>
          <w:sz w:val="24"/>
          <w:u w:val="single"/>
        </w:rPr>
      </w:pPr>
      <w:r w:rsidRPr="004A3AA8">
        <w:rPr>
          <w:sz w:val="24"/>
          <w:u w:val="single"/>
        </w:rPr>
        <w:t>Comment:</w:t>
      </w:r>
    </w:p>
    <w:p w14:paraId="1B68DCDB" w14:textId="0F20FCEB" w:rsidR="00F13D9C" w:rsidRPr="00253E45" w:rsidRDefault="00F13D9C" w:rsidP="00E82D95">
      <w:pPr>
        <w:autoSpaceDE w:val="0"/>
        <w:autoSpaceDN w:val="0"/>
        <w:adjustRightInd w:val="0"/>
        <w:ind w:left="720"/>
        <w:rPr>
          <w:szCs w:val="22"/>
        </w:rPr>
      </w:pPr>
      <w:r w:rsidRPr="00E82D95">
        <w:rPr>
          <w:rFonts w:asciiTheme="minorHAnsi" w:hAnsiTheme="minorHAnsi" w:cstheme="minorHAnsi"/>
          <w:b/>
          <w:bCs/>
          <w:i/>
          <w:szCs w:val="22"/>
        </w:rPr>
        <w:t xml:space="preserve">WEP mechanism downgrades the security levels, so the proposal </w:t>
      </w:r>
      <w:r w:rsidRPr="00E82D95">
        <w:rPr>
          <w:rFonts w:asciiTheme="minorHAnsi" w:hAnsiTheme="minorHAnsi" w:cstheme="minorHAnsi"/>
          <w:b/>
          <w:bCs/>
          <w:i/>
          <w:szCs w:val="22"/>
          <w:lang w:eastAsia="zh-CN"/>
        </w:rPr>
        <w:t>does</w:t>
      </w:r>
      <w:r w:rsidRPr="00E82D95">
        <w:rPr>
          <w:rFonts w:asciiTheme="minorHAnsi" w:hAnsiTheme="minorHAnsi" w:cstheme="minorHAnsi"/>
          <w:b/>
          <w:bCs/>
          <w:i/>
          <w:szCs w:val="22"/>
        </w:rPr>
        <w:t xml:space="preserve"> not resolv</w:t>
      </w:r>
      <w:r w:rsidRPr="00E82D95">
        <w:rPr>
          <w:rFonts w:asciiTheme="minorHAnsi" w:hAnsiTheme="minorHAnsi" w:cstheme="minorHAnsi"/>
          <w:b/>
          <w:bCs/>
          <w:i/>
          <w:szCs w:val="22"/>
          <w:lang w:eastAsia="zh-CN"/>
        </w:rPr>
        <w:t>e</w:t>
      </w:r>
      <w:r w:rsidRPr="00E82D95">
        <w:rPr>
          <w:rFonts w:asciiTheme="minorHAnsi" w:hAnsiTheme="minorHAnsi" w:cstheme="minorHAnsi"/>
          <w:b/>
          <w:bCs/>
          <w:i/>
          <w:szCs w:val="22"/>
        </w:rPr>
        <w:t xml:space="preserve"> or improv</w:t>
      </w:r>
      <w:r w:rsidRPr="00E82D95">
        <w:rPr>
          <w:rFonts w:asciiTheme="minorHAnsi" w:hAnsiTheme="minorHAnsi" w:cstheme="minorHAnsi"/>
          <w:b/>
          <w:bCs/>
          <w:i/>
          <w:szCs w:val="22"/>
          <w:lang w:eastAsia="zh-CN"/>
        </w:rPr>
        <w:t>e</w:t>
      </w:r>
      <w:r w:rsidRPr="00E82D95">
        <w:rPr>
          <w:rFonts w:asciiTheme="minorHAnsi" w:hAnsiTheme="minorHAnsi" w:cstheme="minorHAnsi"/>
          <w:b/>
          <w:bCs/>
          <w:i/>
          <w:szCs w:val="22"/>
        </w:rPr>
        <w:t xml:space="preserve"> security problems actually</w:t>
      </w:r>
      <w:r w:rsidR="006774A3">
        <w:rPr>
          <w:rFonts w:asciiTheme="minorHAnsi" w:hAnsiTheme="minorHAnsi" w:cstheme="minorHAnsi"/>
          <w:bCs/>
          <w:szCs w:val="22"/>
        </w:rPr>
        <w:t xml:space="preserve"> [emphasis in original].</w:t>
      </w:r>
      <w:r w:rsidR="00AB7204" w:rsidRPr="00E82D95">
        <w:rPr>
          <w:rFonts w:asciiTheme="minorHAnsi" w:hAnsiTheme="minorHAnsi" w:cstheme="minorHAnsi"/>
          <w:bCs/>
          <w:i/>
          <w:szCs w:val="22"/>
        </w:rPr>
        <w:t xml:space="preserve"> </w:t>
      </w:r>
      <w:r w:rsidRPr="00E82D95">
        <w:rPr>
          <w:rFonts w:asciiTheme="minorHAnsi" w:hAnsiTheme="minorHAnsi" w:cstheme="minorHAnsi"/>
          <w:i/>
          <w:szCs w:val="22"/>
        </w:rPr>
        <w:t xml:space="preserve">Since WEP security mechanism is reserved, all known WEP security defects still exist. </w:t>
      </w:r>
      <w:r w:rsidRPr="00E82D95">
        <w:rPr>
          <w:rFonts w:asciiTheme="minorHAnsi" w:hAnsiTheme="minorHAnsi" w:cstheme="minorHAnsi"/>
          <w:i/>
          <w:szCs w:val="22"/>
          <w:lang w:eastAsia="zh-CN"/>
        </w:rPr>
        <w:t>P</w:t>
      </w:r>
      <w:r w:rsidRPr="00E82D95">
        <w:rPr>
          <w:rFonts w:asciiTheme="minorHAnsi" w:hAnsiTheme="minorHAnsi" w:cstheme="minorHAnsi"/>
          <w:i/>
          <w:szCs w:val="22"/>
        </w:rPr>
        <w:t xml:space="preserve">roducts conformed to ISO/IEC/IEEE FDIS 8802-11 (ED 2) may use WEP mechanism which </w:t>
      </w:r>
      <w:r w:rsidRPr="00E82D95">
        <w:rPr>
          <w:rFonts w:asciiTheme="minorHAnsi" w:hAnsiTheme="minorHAnsi" w:cstheme="minorHAnsi"/>
          <w:i/>
          <w:szCs w:val="22"/>
          <w:lang w:eastAsia="zh-CN"/>
        </w:rPr>
        <w:t xml:space="preserve">will </w:t>
      </w:r>
      <w:r w:rsidRPr="00E82D95">
        <w:rPr>
          <w:rFonts w:asciiTheme="minorHAnsi" w:hAnsiTheme="minorHAnsi" w:cstheme="minorHAnsi"/>
          <w:i/>
          <w:szCs w:val="22"/>
        </w:rPr>
        <w:t>result in the loss of security. In addition, the s</w:t>
      </w:r>
      <w:r w:rsidR="00AB7204" w:rsidRPr="00E82D95">
        <w:rPr>
          <w:rFonts w:asciiTheme="minorHAnsi" w:hAnsiTheme="minorHAnsi" w:cstheme="minorHAnsi"/>
          <w:i/>
          <w:szCs w:val="22"/>
        </w:rPr>
        <w:t xml:space="preserve">ecurity of the system applying </w:t>
      </w:r>
      <w:r w:rsidRPr="00E82D95">
        <w:rPr>
          <w:rFonts w:asciiTheme="minorHAnsi" w:hAnsiTheme="minorHAnsi" w:cstheme="minorHAnsi"/>
          <w:i/>
          <w:szCs w:val="22"/>
        </w:rPr>
        <w:t xml:space="preserve">higher security mechanism will be actually downgraded in the mixed environment which allows the multiple security mechanisms </w:t>
      </w:r>
      <w:r w:rsidRPr="00E82D95">
        <w:rPr>
          <w:rFonts w:asciiTheme="minorHAnsi" w:hAnsiTheme="minorHAnsi" w:cstheme="minorHAnsi"/>
          <w:i/>
          <w:szCs w:val="22"/>
          <w:lang w:eastAsia="zh-CN"/>
        </w:rPr>
        <w:t xml:space="preserve">to </w:t>
      </w:r>
      <w:r w:rsidRPr="00E82D95">
        <w:rPr>
          <w:rFonts w:asciiTheme="minorHAnsi" w:hAnsiTheme="minorHAnsi" w:cstheme="minorHAnsi"/>
          <w:i/>
          <w:szCs w:val="22"/>
        </w:rPr>
        <w:t xml:space="preserve">coexist. So TKIP and AES-CCMP cannot protect the traffic as expected in this case. The security level of the whole system will be downgraded. </w:t>
      </w:r>
      <w:r w:rsidRPr="00E82D95">
        <w:rPr>
          <w:rFonts w:asciiTheme="minorHAnsi" w:hAnsiTheme="minorHAnsi" w:cstheme="minorHAnsi"/>
          <w:bCs/>
          <w:i/>
          <w:szCs w:val="22"/>
        </w:rPr>
        <w:t>The sole design goal and necessity of ISO/IEC/IEEE FDIS 8802-11 (ED 2) as a replacement of ISO/IEC 8802-11:2012 is to resolve the obvious problems such as WEP and enhance the usability of ISO/IEC 8802-11:2012. But the reservation of these obvious problems such as WEP in ISO/IEC/IEEE FDIS 8802-11 (ED 2) makes all these impossible.</w:t>
      </w:r>
    </w:p>
    <w:p w14:paraId="68D9EF90" w14:textId="77777777" w:rsidR="00AA7808" w:rsidRDefault="00AA7808" w:rsidP="00E82D95">
      <w:pPr>
        <w:ind w:left="720"/>
        <w:rPr>
          <w:sz w:val="24"/>
          <w:u w:val="single"/>
        </w:rPr>
      </w:pPr>
    </w:p>
    <w:p w14:paraId="6B25D4F3" w14:textId="6D6222B2" w:rsidR="00B4638A" w:rsidRDefault="00AB7204" w:rsidP="00E82D95">
      <w:pPr>
        <w:ind w:left="720"/>
        <w:rPr>
          <w:rFonts w:asciiTheme="minorHAnsi" w:hAnsiTheme="minorHAnsi" w:cstheme="minorHAnsi"/>
          <w:i/>
        </w:rPr>
      </w:pPr>
      <w:r w:rsidRPr="004A3AA8">
        <w:rPr>
          <w:sz w:val="24"/>
          <w:u w:val="single"/>
        </w:rPr>
        <w:t>Proposed Change:</w:t>
      </w:r>
    </w:p>
    <w:p w14:paraId="20ED7888" w14:textId="18ACD8D4" w:rsidR="00AB7204" w:rsidRPr="00E82D95" w:rsidRDefault="00AB7204" w:rsidP="00E82D95">
      <w:pPr>
        <w:ind w:left="720"/>
        <w:rPr>
          <w:rFonts w:asciiTheme="minorHAnsi" w:hAnsiTheme="minorHAnsi" w:cstheme="minorHAnsi"/>
          <w:bCs/>
          <w:i/>
          <w:szCs w:val="22"/>
        </w:rPr>
      </w:pPr>
      <w:r w:rsidRPr="00E82D95">
        <w:rPr>
          <w:rFonts w:asciiTheme="minorHAnsi" w:hAnsiTheme="minorHAnsi" w:cstheme="minorHAnsi"/>
          <w:bCs/>
          <w:i/>
          <w:szCs w:val="22"/>
        </w:rPr>
        <w:t xml:space="preserve">WEP is </w:t>
      </w:r>
      <w:r w:rsidRPr="00E82D95">
        <w:rPr>
          <w:rFonts w:asciiTheme="minorHAnsi" w:hAnsiTheme="minorHAnsi" w:cstheme="minorHAnsi"/>
          <w:bCs/>
          <w:i/>
          <w:szCs w:val="22"/>
          <w:lang w:eastAsia="zh-CN"/>
        </w:rPr>
        <w:t xml:space="preserve">vulnerable to be broken in practice and shall </w:t>
      </w:r>
      <w:r w:rsidRPr="00E82D95">
        <w:rPr>
          <w:rFonts w:asciiTheme="minorHAnsi" w:hAnsiTheme="minorHAnsi" w:cstheme="minorHAnsi"/>
          <w:bCs/>
          <w:i/>
          <w:szCs w:val="22"/>
        </w:rPr>
        <w:t xml:space="preserve">be removed </w:t>
      </w:r>
      <w:r w:rsidRPr="00E82D95">
        <w:rPr>
          <w:rFonts w:asciiTheme="minorHAnsi" w:hAnsiTheme="minorHAnsi" w:cstheme="minorHAnsi"/>
          <w:bCs/>
          <w:i/>
          <w:szCs w:val="22"/>
          <w:lang w:eastAsia="zh-CN"/>
        </w:rPr>
        <w:t>from</w:t>
      </w:r>
      <w:r w:rsidRPr="00E82D95">
        <w:rPr>
          <w:rFonts w:asciiTheme="minorHAnsi" w:hAnsiTheme="minorHAnsi" w:cstheme="minorHAnsi"/>
          <w:bCs/>
          <w:i/>
          <w:szCs w:val="22"/>
        </w:rPr>
        <w:t xml:space="preserve"> this proposal.</w:t>
      </w:r>
    </w:p>
    <w:p w14:paraId="5135AB02" w14:textId="37C6AB82" w:rsidR="00AB7204" w:rsidRDefault="00AB7204" w:rsidP="00F13D9C">
      <w:pPr>
        <w:rPr>
          <w:rFonts w:ascii="Calibri" w:hAnsi="Calibri"/>
          <w:bCs/>
          <w:sz w:val="21"/>
          <w:szCs w:val="21"/>
        </w:rPr>
      </w:pPr>
    </w:p>
    <w:p w14:paraId="50EF68BB" w14:textId="77777777" w:rsidR="00B4638A" w:rsidRPr="00E82D95" w:rsidRDefault="00B4638A" w:rsidP="00F13D9C">
      <w:pPr>
        <w:rPr>
          <w:b/>
          <w:sz w:val="24"/>
        </w:rPr>
      </w:pPr>
      <w:r w:rsidRPr="00E82D95">
        <w:rPr>
          <w:b/>
          <w:sz w:val="24"/>
        </w:rPr>
        <w:t>CN6</w:t>
      </w:r>
    </w:p>
    <w:p w14:paraId="12EE4F02" w14:textId="3A070EC3" w:rsidR="00571FD4" w:rsidRPr="004A3AA8" w:rsidRDefault="00571FD4" w:rsidP="00E82D95">
      <w:pPr>
        <w:ind w:left="720"/>
        <w:rPr>
          <w:sz w:val="24"/>
          <w:u w:val="single"/>
        </w:rPr>
      </w:pPr>
      <w:r w:rsidRPr="004A3AA8">
        <w:rPr>
          <w:sz w:val="24"/>
          <w:u w:val="single"/>
        </w:rPr>
        <w:t>Comment:</w:t>
      </w:r>
    </w:p>
    <w:p w14:paraId="1F1C56F3" w14:textId="387AEFFB" w:rsidR="00571FD4" w:rsidRDefault="00571FD4" w:rsidP="00E82D95">
      <w:pPr>
        <w:autoSpaceDE w:val="0"/>
        <w:autoSpaceDN w:val="0"/>
        <w:adjustRightInd w:val="0"/>
        <w:ind w:left="720"/>
      </w:pPr>
      <w:r w:rsidRPr="00E82D95">
        <w:rPr>
          <w:rFonts w:asciiTheme="minorHAnsi" w:hAnsiTheme="minorHAnsi" w:cstheme="minorHAnsi"/>
          <w:i/>
          <w:szCs w:val="22"/>
        </w:rPr>
        <w:t>TKIP, the security mechanism reserved in ISO/IEC/IEEE FDIS 8802-11 (ED 2), introduces denial of service attack. TKIP uses Message Integrity Code (MIC) called Michael to detect forgery attempts. Only 2</w:t>
      </w:r>
      <w:r w:rsidRPr="00E82D95">
        <w:rPr>
          <w:rFonts w:asciiTheme="minorHAnsi" w:hAnsiTheme="minorHAnsi" w:cstheme="minorHAnsi"/>
          <w:i/>
          <w:szCs w:val="22"/>
          <w:vertAlign w:val="superscript"/>
        </w:rPr>
        <w:t>20</w:t>
      </w:r>
      <w:r w:rsidRPr="00E82D95">
        <w:rPr>
          <w:rFonts w:asciiTheme="minorHAnsi" w:hAnsiTheme="minorHAnsi" w:cstheme="minorHAnsi"/>
          <w:i/>
          <w:szCs w:val="22"/>
        </w:rPr>
        <w:t xml:space="preserve"> security can be provided by the MIC. So the countermeasure, which means that if two invalid messages are detected within one minute (i.e. evidence of active attack) then the network will be shut down for one minute, is adopted to fill up the security loophole. Thus, if the attacker continually transmits two invalid messages every minute, the whole network is not available and DoS attack is easily launched.</w:t>
      </w:r>
    </w:p>
    <w:p w14:paraId="5066668C" w14:textId="77777777" w:rsidR="00AA7808" w:rsidRDefault="00AA7808" w:rsidP="00E82D95">
      <w:pPr>
        <w:ind w:left="720"/>
        <w:rPr>
          <w:sz w:val="24"/>
          <w:u w:val="single"/>
        </w:rPr>
      </w:pPr>
    </w:p>
    <w:p w14:paraId="1F68C7A8" w14:textId="5F5538A3" w:rsidR="00B4638A" w:rsidRPr="004A3AA8" w:rsidRDefault="00571FD4" w:rsidP="00E82D95">
      <w:pPr>
        <w:ind w:left="720"/>
        <w:rPr>
          <w:sz w:val="24"/>
          <w:u w:val="single"/>
        </w:rPr>
      </w:pPr>
      <w:r w:rsidRPr="004A3AA8">
        <w:rPr>
          <w:sz w:val="24"/>
          <w:u w:val="single"/>
        </w:rPr>
        <w:t>Proposed Change:</w:t>
      </w:r>
    </w:p>
    <w:p w14:paraId="48A27192" w14:textId="101C22F4" w:rsidR="00571FD4" w:rsidRPr="00E82D95" w:rsidRDefault="00571FD4" w:rsidP="00E82D95">
      <w:pPr>
        <w:ind w:left="720"/>
        <w:rPr>
          <w:rFonts w:asciiTheme="minorHAnsi" w:hAnsiTheme="minorHAnsi" w:cstheme="minorHAnsi"/>
          <w:i/>
        </w:rPr>
      </w:pPr>
      <w:r w:rsidRPr="00E82D95">
        <w:rPr>
          <w:rFonts w:asciiTheme="minorHAnsi" w:hAnsiTheme="minorHAnsi" w:cstheme="minorHAnsi"/>
          <w:bCs/>
          <w:i/>
          <w:sz w:val="21"/>
          <w:szCs w:val="21"/>
        </w:rPr>
        <w:t xml:space="preserve">TKIP is </w:t>
      </w:r>
      <w:r w:rsidRPr="00E82D95">
        <w:rPr>
          <w:rFonts w:asciiTheme="minorHAnsi" w:hAnsiTheme="minorHAnsi" w:cstheme="minorHAnsi"/>
          <w:bCs/>
          <w:i/>
          <w:sz w:val="21"/>
          <w:szCs w:val="21"/>
          <w:lang w:eastAsia="zh-CN"/>
        </w:rPr>
        <w:t xml:space="preserve">vulnerable to be broken in practice and shall </w:t>
      </w:r>
      <w:r w:rsidRPr="00E82D95">
        <w:rPr>
          <w:rFonts w:asciiTheme="minorHAnsi" w:hAnsiTheme="minorHAnsi" w:cstheme="minorHAnsi"/>
          <w:bCs/>
          <w:i/>
          <w:sz w:val="21"/>
          <w:szCs w:val="21"/>
        </w:rPr>
        <w:t xml:space="preserve">be removed </w:t>
      </w:r>
      <w:r w:rsidRPr="00E82D95">
        <w:rPr>
          <w:rFonts w:asciiTheme="minorHAnsi" w:hAnsiTheme="minorHAnsi" w:cstheme="minorHAnsi"/>
          <w:bCs/>
          <w:i/>
          <w:sz w:val="21"/>
          <w:szCs w:val="21"/>
          <w:lang w:eastAsia="zh-CN"/>
        </w:rPr>
        <w:t>from</w:t>
      </w:r>
      <w:r w:rsidRPr="00E82D95">
        <w:rPr>
          <w:rFonts w:asciiTheme="minorHAnsi" w:hAnsiTheme="minorHAnsi" w:cstheme="minorHAnsi"/>
          <w:bCs/>
          <w:i/>
          <w:sz w:val="21"/>
          <w:szCs w:val="21"/>
        </w:rPr>
        <w:t xml:space="preserve"> this proposal.</w:t>
      </w:r>
    </w:p>
    <w:p w14:paraId="1AEBC675" w14:textId="77777777" w:rsidR="00571FD4" w:rsidRDefault="00571FD4" w:rsidP="00F13D9C"/>
    <w:p w14:paraId="5D8044FA" w14:textId="77777777" w:rsidR="0001690F" w:rsidRPr="00E82D95" w:rsidRDefault="0001690F" w:rsidP="00E82D95">
      <w:pPr>
        <w:keepNext/>
        <w:keepLines/>
        <w:rPr>
          <w:b/>
          <w:sz w:val="24"/>
        </w:rPr>
      </w:pPr>
      <w:r w:rsidRPr="00E82D95">
        <w:rPr>
          <w:b/>
          <w:sz w:val="24"/>
        </w:rPr>
        <w:lastRenderedPageBreak/>
        <w:t>CN12</w:t>
      </w:r>
    </w:p>
    <w:p w14:paraId="622936DE" w14:textId="2275AEAD" w:rsidR="00571FD4" w:rsidRPr="004A3AA8" w:rsidRDefault="00571FD4" w:rsidP="00E82D95">
      <w:pPr>
        <w:keepNext/>
        <w:keepLines/>
        <w:ind w:left="720"/>
        <w:rPr>
          <w:sz w:val="24"/>
          <w:u w:val="single"/>
        </w:rPr>
      </w:pPr>
      <w:r w:rsidRPr="004A3AA8">
        <w:rPr>
          <w:sz w:val="24"/>
          <w:u w:val="single"/>
        </w:rPr>
        <w:t>Comment:</w:t>
      </w:r>
    </w:p>
    <w:p w14:paraId="1CB8F725" w14:textId="799BFEFF" w:rsidR="00571FD4" w:rsidRDefault="00571FD4" w:rsidP="00E82D95">
      <w:pPr>
        <w:keepNext/>
        <w:keepLines/>
        <w:ind w:left="720"/>
      </w:pPr>
      <w:r w:rsidRPr="00E82D95">
        <w:rPr>
          <w:rFonts w:asciiTheme="minorHAnsi" w:hAnsiTheme="minorHAnsi" w:cstheme="minorHAnsi"/>
          <w:bCs/>
          <w:i/>
          <w:color w:val="000000"/>
          <w:szCs w:val="22"/>
        </w:rPr>
        <w:t>An ISO/IEC/IEEE FDIS 8802-11 (ED 2) transition security network (TSN) allows the creation of pre-robust security network associations (pre-RSNAs) as well as RSNAs. Beacon frames have to specify WEP as the group cipher suite in RSNE, so that pre-RSNA STAs can coexist with RSNA STAs in a BSS. Similarly, pre-RSNA STAs ignore RSNE in beacon frames, thus RSNA STAs have to use TKIP as the pairwise cipher suite and WEP for authentication in an IBSS.  Due to the weakness of the WEP technology, even the CCMP</w:t>
      </w:r>
      <w:r w:rsidRPr="00E82D95">
        <w:rPr>
          <w:rFonts w:asciiTheme="minorHAnsi" w:hAnsiTheme="minorHAnsi" w:cstheme="minorHAnsi"/>
          <w:bCs/>
          <w:i/>
          <w:color w:val="000000"/>
          <w:szCs w:val="22"/>
          <w:lang w:eastAsia="zh-CN"/>
        </w:rPr>
        <w:t xml:space="preserve">,GCMP </w:t>
      </w:r>
      <w:r w:rsidRPr="00E82D95">
        <w:rPr>
          <w:rFonts w:asciiTheme="minorHAnsi" w:hAnsiTheme="minorHAnsi" w:cstheme="minorHAnsi"/>
          <w:bCs/>
          <w:i/>
          <w:color w:val="000000"/>
          <w:szCs w:val="22"/>
        </w:rPr>
        <w:t>security technologies will be attacked successfully and easily.</w:t>
      </w:r>
    </w:p>
    <w:p w14:paraId="5CE3BE12" w14:textId="77777777" w:rsidR="00AA7808" w:rsidRDefault="00AA7808" w:rsidP="00E82D95">
      <w:pPr>
        <w:keepNext/>
        <w:keepLines/>
        <w:ind w:left="720"/>
        <w:rPr>
          <w:sz w:val="24"/>
          <w:u w:val="single"/>
        </w:rPr>
      </w:pPr>
    </w:p>
    <w:p w14:paraId="7EEE0860" w14:textId="7AEC78D0" w:rsidR="00571FD4" w:rsidRPr="004A3AA8" w:rsidRDefault="00571FD4" w:rsidP="00E82D95">
      <w:pPr>
        <w:keepNext/>
        <w:keepLines/>
        <w:ind w:left="720"/>
        <w:rPr>
          <w:sz w:val="24"/>
          <w:u w:val="single"/>
        </w:rPr>
      </w:pPr>
      <w:r w:rsidRPr="004A3AA8">
        <w:rPr>
          <w:sz w:val="24"/>
          <w:u w:val="single"/>
        </w:rPr>
        <w:t>Proposed Change:</w:t>
      </w:r>
    </w:p>
    <w:p w14:paraId="0CC44516" w14:textId="3B0C010C" w:rsidR="00571FD4" w:rsidRPr="00E82D95" w:rsidRDefault="00571FD4" w:rsidP="00E82D95">
      <w:pPr>
        <w:ind w:left="720"/>
        <w:rPr>
          <w:rFonts w:asciiTheme="minorHAnsi" w:hAnsiTheme="minorHAnsi" w:cstheme="minorHAnsi"/>
          <w:i/>
          <w:szCs w:val="22"/>
        </w:rPr>
      </w:pPr>
      <w:r w:rsidRPr="00E82D95">
        <w:rPr>
          <w:rFonts w:asciiTheme="minorHAnsi" w:hAnsiTheme="minorHAnsi" w:cstheme="minorHAnsi"/>
          <w:i/>
          <w:szCs w:val="22"/>
          <w:lang w:eastAsia="zh-CN"/>
        </w:rPr>
        <w:t xml:space="preserve">The </w:t>
      </w:r>
      <w:bookmarkStart w:id="0" w:name="OLE_LINK3"/>
      <w:bookmarkStart w:id="1" w:name="OLE_LINK4"/>
      <w:r w:rsidRPr="00E82D95">
        <w:rPr>
          <w:rFonts w:asciiTheme="minorHAnsi" w:hAnsiTheme="minorHAnsi" w:cstheme="minorHAnsi"/>
          <w:i/>
          <w:szCs w:val="22"/>
          <w:lang w:eastAsia="zh-CN"/>
        </w:rPr>
        <w:t>TSN</w:t>
      </w:r>
      <w:bookmarkEnd w:id="0"/>
      <w:bookmarkEnd w:id="1"/>
      <w:r w:rsidRPr="00E82D95">
        <w:rPr>
          <w:rFonts w:asciiTheme="minorHAnsi" w:hAnsiTheme="minorHAnsi" w:cstheme="minorHAnsi"/>
          <w:i/>
          <w:szCs w:val="22"/>
          <w:lang w:eastAsia="zh-CN"/>
        </w:rPr>
        <w:t xml:space="preserve"> mechanism will bring the new security issues, which should be removed in this proposal.</w:t>
      </w:r>
    </w:p>
    <w:p w14:paraId="45AD3F4C" w14:textId="77777777" w:rsidR="00251E5E" w:rsidRDefault="00251E5E" w:rsidP="00F13D9C"/>
    <w:p w14:paraId="22622B3D" w14:textId="147F49D7" w:rsidR="00251E5E" w:rsidRPr="00E82D95" w:rsidRDefault="000F2B24" w:rsidP="00F13D9C">
      <w:pPr>
        <w:rPr>
          <w:b/>
          <w:sz w:val="24"/>
        </w:rPr>
      </w:pPr>
      <w:r w:rsidRPr="00E82D95">
        <w:rPr>
          <w:b/>
          <w:sz w:val="24"/>
        </w:rPr>
        <w:t>Proposed resolution</w:t>
      </w:r>
      <w:r w:rsidR="0001690F" w:rsidRPr="00E82D95">
        <w:rPr>
          <w:b/>
          <w:sz w:val="24"/>
        </w:rPr>
        <w:t xml:space="preserve"> to CN1, CN5, CN6, CN12</w:t>
      </w:r>
    </w:p>
    <w:p w14:paraId="5780F859" w14:textId="77777777" w:rsidR="0001690F" w:rsidRDefault="0001690F" w:rsidP="00F13D9C"/>
    <w:p w14:paraId="7F4CCCD1" w14:textId="4A631DF4" w:rsidR="000F2B24" w:rsidRDefault="000F2B24" w:rsidP="00F13D9C">
      <w:r>
        <w:t>Reject.</w:t>
      </w:r>
    </w:p>
    <w:p w14:paraId="682E7A82" w14:textId="77777777" w:rsidR="000F2B24" w:rsidRDefault="000F2B24" w:rsidP="00F13D9C"/>
    <w:p w14:paraId="4486F6A2" w14:textId="19375015" w:rsidR="000F2B24" w:rsidRDefault="000F2B24" w:rsidP="00F13D9C">
      <w:r>
        <w:t>It is acknowledged</w:t>
      </w:r>
      <w:r w:rsidR="002F2E14">
        <w:t xml:space="preserve"> and agreed</w:t>
      </w:r>
      <w:r>
        <w:t xml:space="preserve"> that both WEP and TKIP are vulnerable to attack and that using either one of them, or the TSN mechanism, would result in a compromise of network security.</w:t>
      </w:r>
      <w:r w:rsidR="0001690F">
        <w:t xml:space="preserve"> However, </w:t>
      </w:r>
      <w:r>
        <w:t>WEP and TKIP, and therefore the TSN mechanism, are all</w:t>
      </w:r>
      <w:r w:rsidR="00571FD4">
        <w:t xml:space="preserve"> deprecated</w:t>
      </w:r>
      <w:r w:rsidR="0001690F">
        <w:t xml:space="preserve"> by the standard</w:t>
      </w:r>
      <w:r>
        <w:t>,</w:t>
      </w:r>
      <w:r w:rsidR="00571FD4">
        <w:t xml:space="preserve"> meaning they</w:t>
      </w:r>
      <w:r w:rsidR="00415E76">
        <w:t xml:space="preserve"> have been superceded (by CCMP and GCMP) and are no longer considered safe to implement.</w:t>
      </w:r>
      <w:r w:rsidR="00544DB7">
        <w:t xml:space="preserve"> </w:t>
      </w:r>
      <w:r w:rsidR="00496D55">
        <w:t xml:space="preserve">As stated in section 5.1.2 of IEEE 802.11-2016, both </w:t>
      </w:r>
      <w:r w:rsidR="0001690F">
        <w:t xml:space="preserve">WEP and TKIP </w:t>
      </w:r>
      <w:r w:rsidR="00496D55">
        <w:t>are “unsuitable for the purposes of this standard.”</w:t>
      </w:r>
      <w:r w:rsidR="005E283A">
        <w:t xml:space="preserve"> IEEE 802.11 includes deprecated protocols for historical reasons.</w:t>
      </w:r>
    </w:p>
    <w:p w14:paraId="587C155F" w14:textId="77777777" w:rsidR="00415E76" w:rsidRDefault="00415E76" w:rsidP="00F13D9C"/>
    <w:p w14:paraId="2B4CD3C0" w14:textId="177F8B52" w:rsidR="00544DB7" w:rsidRDefault="00415E76" w:rsidP="00F13D9C">
      <w:r>
        <w:t>Michael, the MIC capability of TKIP, was designed to offer</w:t>
      </w:r>
      <w:r w:rsidR="00544DB7">
        <w:t xml:space="preserve"> security against attacks on O(2</w:t>
      </w:r>
      <w:r w:rsidR="00544DB7" w:rsidRPr="00544DB7">
        <w:rPr>
          <w:vertAlign w:val="superscript"/>
        </w:rPr>
        <w:t>20</w:t>
      </w:r>
      <w:r w:rsidR="00544DB7">
        <w:t>). Shutting down the BSS was deemed to be a suitable countermeasure at that time</w:t>
      </w:r>
      <w:r w:rsidR="00251E5E">
        <w:t xml:space="preserve"> given the perceived strength of Michael</w:t>
      </w:r>
      <w:r w:rsidR="00544DB7">
        <w:t>. A thorough discussion</w:t>
      </w:r>
      <w:r w:rsidR="00477B5A">
        <w:t xml:space="preserve"> on the strength of Michael</w:t>
      </w:r>
      <w:r w:rsidR="00544DB7">
        <w:t>, and better countermeasure, is described in:</w:t>
      </w:r>
    </w:p>
    <w:p w14:paraId="3D64385A" w14:textId="77777777" w:rsidR="00544DB7" w:rsidRDefault="00544DB7" w:rsidP="00F13D9C"/>
    <w:p w14:paraId="48D2B919" w14:textId="77777777" w:rsidR="00415E76" w:rsidRDefault="00544DB7" w:rsidP="00544DB7">
      <w:r>
        <w:t xml:space="preserve">   </w:t>
      </w:r>
      <w:r w:rsidRPr="00544DB7">
        <w:t>https://mentor.ieee.org/802.11/dcn/03/11-03-0211-00-000i-michael-attacks-and-countermeasures.ppt</w:t>
      </w:r>
    </w:p>
    <w:p w14:paraId="5713DD35" w14:textId="77777777" w:rsidR="00571FD4" w:rsidRDefault="00571FD4" w:rsidP="00F13D9C"/>
    <w:p w14:paraId="301A0E06" w14:textId="7A07EA86" w:rsidR="00544DB7" w:rsidRDefault="00544DB7" w:rsidP="00F13D9C">
      <w:r>
        <w:t>Regardle</w:t>
      </w:r>
      <w:r w:rsidR="005A1762">
        <w:t xml:space="preserve">ss, </w:t>
      </w:r>
      <w:r w:rsidR="0001690F">
        <w:t>MIC capability of TKIP</w:t>
      </w:r>
      <w:r w:rsidR="0001690F" w:rsidDel="0001690F">
        <w:t xml:space="preserve"> </w:t>
      </w:r>
      <w:r w:rsidR="005A1762">
        <w:t xml:space="preserve">is </w:t>
      </w:r>
      <w:r w:rsidR="0001690F">
        <w:t xml:space="preserve">also </w:t>
      </w:r>
      <w:r w:rsidR="005A1762">
        <w:t>deprecated and marked as unsuitable.</w:t>
      </w:r>
    </w:p>
    <w:p w14:paraId="0BA85669" w14:textId="77777777" w:rsidR="00251E5E" w:rsidRDefault="00251E5E" w:rsidP="00F13D9C"/>
    <w:p w14:paraId="4B04FFA5" w14:textId="096E3D23" w:rsidR="004A3AA8" w:rsidRDefault="004A3AA8" w:rsidP="00F13D9C"/>
    <w:p w14:paraId="19D0397B" w14:textId="77777777" w:rsidR="00A55575" w:rsidRDefault="00A55575" w:rsidP="00F13D9C">
      <w:r>
        <w:br w:type="page"/>
      </w:r>
    </w:p>
    <w:p w14:paraId="6439E3AC" w14:textId="77777777" w:rsidR="00DA11F3" w:rsidRPr="00E82D95" w:rsidRDefault="00DA11F3" w:rsidP="00F13D9C">
      <w:pPr>
        <w:rPr>
          <w:b/>
          <w:i/>
          <w:sz w:val="28"/>
        </w:rPr>
      </w:pPr>
      <w:r w:rsidRPr="00E82D95">
        <w:rPr>
          <w:b/>
          <w:i/>
          <w:sz w:val="28"/>
        </w:rPr>
        <w:lastRenderedPageBreak/>
        <w:t>Comments dealing with KRACK</w:t>
      </w:r>
    </w:p>
    <w:p w14:paraId="1BE01BF9" w14:textId="77777777" w:rsidR="00DA11F3" w:rsidRDefault="00DA11F3" w:rsidP="00F13D9C"/>
    <w:p w14:paraId="55B209C1" w14:textId="77777777" w:rsidR="0001690F" w:rsidRPr="00E82D95" w:rsidRDefault="0001690F" w:rsidP="00F13D9C">
      <w:pPr>
        <w:rPr>
          <w:b/>
          <w:sz w:val="24"/>
        </w:rPr>
      </w:pPr>
      <w:r w:rsidRPr="00E82D95">
        <w:rPr>
          <w:b/>
          <w:sz w:val="24"/>
        </w:rPr>
        <w:t>CN1</w:t>
      </w:r>
    </w:p>
    <w:p w14:paraId="7F9DD4CD" w14:textId="0A5FB4DB" w:rsidR="00DA11F3" w:rsidRPr="0001690F" w:rsidRDefault="0001690F" w:rsidP="00E82D95">
      <w:pPr>
        <w:ind w:left="720"/>
      </w:pPr>
      <w:r w:rsidRPr="00E82D95">
        <w:rPr>
          <w:sz w:val="24"/>
        </w:rPr>
        <w:t>See above</w:t>
      </w:r>
    </w:p>
    <w:p w14:paraId="64F9C943" w14:textId="77777777" w:rsidR="00DA11F3" w:rsidRDefault="00DA11F3" w:rsidP="00F13D9C"/>
    <w:p w14:paraId="079549E7" w14:textId="0DAD53DC" w:rsidR="0001690F" w:rsidRPr="00E82D95" w:rsidRDefault="0001690F" w:rsidP="00F13D9C">
      <w:pPr>
        <w:rPr>
          <w:b/>
          <w:sz w:val="24"/>
        </w:rPr>
      </w:pPr>
      <w:r w:rsidRPr="00E82D95">
        <w:rPr>
          <w:b/>
          <w:sz w:val="24"/>
        </w:rPr>
        <w:t>CN12</w:t>
      </w:r>
    </w:p>
    <w:p w14:paraId="5DAAF4DE" w14:textId="14A9E0A5" w:rsidR="00DA11F3" w:rsidRPr="004A3AA8" w:rsidRDefault="00571FD4" w:rsidP="00E82D95">
      <w:pPr>
        <w:ind w:left="720"/>
        <w:rPr>
          <w:sz w:val="24"/>
          <w:u w:val="single"/>
        </w:rPr>
      </w:pPr>
      <w:r w:rsidRPr="004A3AA8">
        <w:rPr>
          <w:sz w:val="24"/>
          <w:u w:val="single"/>
        </w:rPr>
        <w:t>Comment</w:t>
      </w:r>
      <w:r w:rsidR="004A3AA8" w:rsidRPr="004A3AA8">
        <w:rPr>
          <w:sz w:val="24"/>
          <w:u w:val="single"/>
        </w:rPr>
        <w:t>:</w:t>
      </w:r>
    </w:p>
    <w:p w14:paraId="0C1A9923" w14:textId="730FF4B7" w:rsidR="00DA11F3" w:rsidRDefault="00571FD4" w:rsidP="00E82D95">
      <w:pPr>
        <w:autoSpaceDE w:val="0"/>
        <w:autoSpaceDN w:val="0"/>
        <w:adjustRightInd w:val="0"/>
        <w:ind w:left="720"/>
      </w:pPr>
      <w:r w:rsidRPr="00E82D95">
        <w:rPr>
          <w:rFonts w:asciiTheme="minorHAnsi" w:hAnsiTheme="minorHAnsi" w:cstheme="minorHAnsi"/>
          <w:b/>
          <w:bCs/>
          <w:i/>
          <w:szCs w:val="22"/>
        </w:rPr>
        <w:t>The well-known KRACK attack which causes session key reinstallation has not be resolved in this proposal</w:t>
      </w:r>
      <w:r w:rsidRPr="00E82D95">
        <w:rPr>
          <w:rFonts w:asciiTheme="minorHAnsi" w:hAnsiTheme="minorHAnsi" w:cstheme="minorHAnsi"/>
          <w:bCs/>
          <w:i/>
          <w:szCs w:val="22"/>
        </w:rPr>
        <w:t xml:space="preserve"> [emphasis in original]</w:t>
      </w:r>
      <w:r w:rsidRPr="00E82D95">
        <w:rPr>
          <w:rFonts w:asciiTheme="minorHAnsi" w:hAnsiTheme="minorHAnsi" w:cstheme="minorHAnsi"/>
          <w:b/>
          <w:bCs/>
          <w:i/>
          <w:szCs w:val="22"/>
        </w:rPr>
        <w:t xml:space="preserve">. </w:t>
      </w:r>
      <w:r w:rsidRPr="00E82D95">
        <w:rPr>
          <w:rFonts w:asciiTheme="minorHAnsi" w:hAnsiTheme="minorHAnsi" w:cstheme="minorHAnsi"/>
          <w:i/>
          <w:szCs w:val="22"/>
        </w:rPr>
        <w:t xml:space="preserve">Investigators have proved the weakness of IEEE 802.11, that 4-way handshake, group key handshake, STAKey handshake, FT handshake and so on, are vulnerable to a key reinstallation attack, which will happen regardless of whether there is an active attacker or not. Finally, it resulted in data to be replayed, decrypted and forged. Please refer to </w:t>
      </w:r>
      <w:hyperlink r:id="rId7" w:history="1">
        <w:r w:rsidRPr="00E82D95">
          <w:rPr>
            <w:rStyle w:val="Hyperlink"/>
            <w:rFonts w:asciiTheme="minorHAnsi" w:hAnsiTheme="minorHAnsi" w:cstheme="minorHAnsi"/>
            <w:i/>
            <w:szCs w:val="22"/>
          </w:rPr>
          <w:t>https://papers.mathyvanhoef.com/ccs2017.pdf</w:t>
        </w:r>
      </w:hyperlink>
      <w:r w:rsidRPr="00E82D95">
        <w:rPr>
          <w:rFonts w:asciiTheme="minorHAnsi" w:hAnsiTheme="minorHAnsi" w:cstheme="minorHAnsi"/>
          <w:i/>
          <w:szCs w:val="22"/>
        </w:rPr>
        <w:t>.</w:t>
      </w:r>
      <w:r w:rsidR="0001690F" w:rsidRPr="00E82D95">
        <w:rPr>
          <w:rFonts w:asciiTheme="minorHAnsi" w:hAnsiTheme="minorHAnsi" w:cstheme="minorHAnsi"/>
          <w:i/>
          <w:szCs w:val="22"/>
          <w:lang w:eastAsia="zh-CN"/>
        </w:rPr>
        <w:t xml:space="preserve"> </w:t>
      </w:r>
      <w:r w:rsidRPr="00E82D95">
        <w:rPr>
          <w:rFonts w:asciiTheme="minorHAnsi" w:hAnsiTheme="minorHAnsi" w:cstheme="minorHAnsi"/>
          <w:i/>
          <w:szCs w:val="22"/>
          <w:lang w:eastAsia="zh-CN"/>
        </w:rPr>
        <w:t>It is indicated by</w:t>
      </w:r>
      <w:r w:rsidRPr="00E82D95">
        <w:rPr>
          <w:rFonts w:asciiTheme="minorHAnsi" w:hAnsiTheme="minorHAnsi" w:cstheme="minorHAnsi"/>
          <w:i/>
          <w:szCs w:val="22"/>
        </w:rPr>
        <w:t xml:space="preserve"> thorough research and analysis</w:t>
      </w:r>
      <w:r w:rsidRPr="00E82D95">
        <w:rPr>
          <w:rFonts w:asciiTheme="minorHAnsi" w:hAnsiTheme="minorHAnsi" w:cstheme="minorHAnsi"/>
          <w:i/>
          <w:szCs w:val="22"/>
          <w:lang w:eastAsia="zh-CN"/>
        </w:rPr>
        <w:t xml:space="preserve"> that</w:t>
      </w:r>
      <w:r w:rsidRPr="00E82D95">
        <w:rPr>
          <w:rFonts w:asciiTheme="minorHAnsi" w:hAnsiTheme="minorHAnsi" w:cstheme="minorHAnsi"/>
          <w:i/>
          <w:szCs w:val="22"/>
        </w:rPr>
        <w:t xml:space="preserve"> the nonce and replay counter are easily reset to their initial value which </w:t>
      </w:r>
      <w:r w:rsidRPr="00E82D95">
        <w:rPr>
          <w:rFonts w:asciiTheme="minorHAnsi" w:hAnsiTheme="minorHAnsi" w:cstheme="minorHAnsi"/>
          <w:i/>
          <w:szCs w:val="22"/>
          <w:lang w:eastAsia="zh-CN"/>
        </w:rPr>
        <w:t xml:space="preserve">will </w:t>
      </w:r>
      <w:r w:rsidRPr="00E82D95">
        <w:rPr>
          <w:rFonts w:asciiTheme="minorHAnsi" w:hAnsiTheme="minorHAnsi" w:cstheme="minorHAnsi"/>
          <w:i/>
          <w:szCs w:val="22"/>
        </w:rPr>
        <w:t>result in reinstallation of session key. Indeed, the experiments of the attack on different system demonstrated that the key could be reinstalled and the IV was initialized maliciously.</w:t>
      </w:r>
    </w:p>
    <w:p w14:paraId="6DC91A1D" w14:textId="77777777" w:rsidR="00AA7808" w:rsidRDefault="00AA7808" w:rsidP="00E82D95">
      <w:pPr>
        <w:ind w:left="720"/>
        <w:rPr>
          <w:sz w:val="24"/>
          <w:u w:val="single"/>
        </w:rPr>
      </w:pPr>
    </w:p>
    <w:p w14:paraId="737183D1" w14:textId="0C77DF95" w:rsidR="00496D55" w:rsidRPr="004A3AA8" w:rsidRDefault="00496D55" w:rsidP="00E82D95">
      <w:pPr>
        <w:ind w:left="720"/>
        <w:rPr>
          <w:sz w:val="24"/>
          <w:u w:val="single"/>
        </w:rPr>
      </w:pPr>
      <w:r w:rsidRPr="004A3AA8">
        <w:rPr>
          <w:sz w:val="24"/>
          <w:u w:val="single"/>
        </w:rPr>
        <w:t>Proposed Change:</w:t>
      </w:r>
    </w:p>
    <w:p w14:paraId="64DADA4A" w14:textId="225B08FA" w:rsidR="00496D55" w:rsidRPr="00E82D95" w:rsidRDefault="00496D55" w:rsidP="00E82D95">
      <w:pPr>
        <w:ind w:left="720"/>
        <w:rPr>
          <w:rFonts w:asciiTheme="minorHAnsi" w:hAnsiTheme="minorHAnsi" w:cstheme="minorHAnsi"/>
          <w:i/>
          <w:szCs w:val="22"/>
        </w:rPr>
      </w:pPr>
      <w:r w:rsidRPr="00E82D95">
        <w:rPr>
          <w:rFonts w:asciiTheme="minorHAnsi" w:hAnsiTheme="minorHAnsi" w:cstheme="minorHAnsi"/>
          <w:i/>
          <w:szCs w:val="22"/>
        </w:rPr>
        <w:t>To meet the nonce uniqueness requirements, the nonce values need to be carefully detect</w:t>
      </w:r>
      <w:r w:rsidRPr="00E82D95">
        <w:rPr>
          <w:rFonts w:asciiTheme="minorHAnsi" w:hAnsiTheme="minorHAnsi" w:cstheme="minorHAnsi"/>
          <w:i/>
          <w:szCs w:val="22"/>
          <w:lang w:eastAsia="zh-CN"/>
        </w:rPr>
        <w:t>ed</w:t>
      </w:r>
      <w:r w:rsidRPr="00E82D95">
        <w:rPr>
          <w:rFonts w:asciiTheme="minorHAnsi" w:hAnsiTheme="minorHAnsi" w:cstheme="minorHAnsi"/>
          <w:i/>
          <w:szCs w:val="22"/>
        </w:rPr>
        <w:t xml:space="preserve"> and set to instruct implementers to prevent nonce resetting during key installation events.</w:t>
      </w:r>
    </w:p>
    <w:p w14:paraId="3AF54258" w14:textId="77777777" w:rsidR="00496D55" w:rsidRDefault="00496D55" w:rsidP="00F13D9C"/>
    <w:p w14:paraId="6DFEEE4D" w14:textId="19742A80" w:rsidR="00F13D9C" w:rsidRPr="00E82D95" w:rsidRDefault="000F2B24" w:rsidP="00F13D9C">
      <w:pPr>
        <w:rPr>
          <w:b/>
          <w:sz w:val="24"/>
        </w:rPr>
      </w:pPr>
      <w:r w:rsidRPr="00E82D95">
        <w:rPr>
          <w:b/>
          <w:sz w:val="24"/>
        </w:rPr>
        <w:t>Proposed resolution</w:t>
      </w:r>
      <w:r w:rsidR="002F2E14" w:rsidRPr="00E82D95">
        <w:rPr>
          <w:b/>
          <w:sz w:val="24"/>
        </w:rPr>
        <w:t>s to CN1 &amp; CN12</w:t>
      </w:r>
    </w:p>
    <w:p w14:paraId="52C9F75B" w14:textId="77777777" w:rsidR="002F2E14" w:rsidRPr="004A3AA8" w:rsidRDefault="002F2E14" w:rsidP="00F13D9C">
      <w:pPr>
        <w:rPr>
          <w:sz w:val="24"/>
          <w:u w:val="single"/>
        </w:rPr>
      </w:pPr>
    </w:p>
    <w:p w14:paraId="57315B72" w14:textId="77777777" w:rsidR="000F2B24" w:rsidRDefault="000F2B24" w:rsidP="00F13D9C">
      <w:r>
        <w:t>Reject.</w:t>
      </w:r>
    </w:p>
    <w:p w14:paraId="35312951" w14:textId="77777777" w:rsidR="000F2B24" w:rsidRDefault="000F2B24" w:rsidP="00F13D9C"/>
    <w:p w14:paraId="7F4B610A" w14:textId="4B05008D" w:rsidR="000F2B24" w:rsidRDefault="002F2E14" w:rsidP="000F2B24">
      <w:r>
        <w:t>T</w:t>
      </w:r>
      <w:r w:rsidR="000F2B24">
        <w:t>he KRACK attack is against implementations of ISO/IEC/IEEE FDIS 8802-11</w:t>
      </w:r>
      <w:r>
        <w:t>,</w:t>
      </w:r>
      <w:r w:rsidR="000F2B24">
        <w:t xml:space="preserve"> not against the standard itself. </w:t>
      </w:r>
    </w:p>
    <w:p w14:paraId="1019B86B" w14:textId="77777777" w:rsidR="000F2B24" w:rsidRDefault="000F2B24" w:rsidP="000F2B24"/>
    <w:p w14:paraId="5166CFC5" w14:textId="188F3583" w:rsidR="002F2E14" w:rsidRDefault="002F2E14" w:rsidP="000F2B24">
      <w:pPr>
        <w:rPr>
          <w:lang w:val="en-US"/>
        </w:rPr>
      </w:pPr>
      <w:r>
        <w:t>Indeed, n</w:t>
      </w:r>
      <w:r w:rsidR="000F2B24">
        <w:t>once uniqueness is already clearly described in IEEE 802.11-2016. For instance, section 12.5.3.1 states: “</w:t>
      </w:r>
      <w:r w:rsidR="000F2B24" w:rsidRPr="00433F64">
        <w:rPr>
          <w:lang w:val="en-US"/>
        </w:rPr>
        <w:t>CCM requires a fresh temporal key for every session. CCM also requires a unique nonce value for each</w:t>
      </w:r>
      <w:r w:rsidR="000F2B24">
        <w:rPr>
          <w:lang w:val="en-US"/>
        </w:rPr>
        <w:t xml:space="preserve"> </w:t>
      </w:r>
      <w:r w:rsidR="000F2B24" w:rsidRPr="00433F64">
        <w:rPr>
          <w:lang w:val="en-US"/>
        </w:rPr>
        <w:t>frame protected by a given temporal key, and CCMP uses a 48-bit packet number (PN) for this purpose.</w:t>
      </w:r>
      <w:r w:rsidR="000F2B24">
        <w:rPr>
          <w:lang w:val="en-US"/>
        </w:rPr>
        <w:t xml:space="preserve"> </w:t>
      </w:r>
      <w:r w:rsidR="000F2B24" w:rsidRPr="00EE3EA0">
        <w:rPr>
          <w:b/>
          <w:lang w:val="en-US"/>
        </w:rPr>
        <w:t>Reuse of a PN with the same temporal key voids all security guarantees</w:t>
      </w:r>
      <w:r w:rsidR="000F2B24">
        <w:rPr>
          <w:b/>
          <w:lang w:val="en-US"/>
        </w:rPr>
        <w:t xml:space="preserve"> </w:t>
      </w:r>
      <w:r w:rsidR="000F2B24">
        <w:rPr>
          <w:lang w:val="en-US"/>
        </w:rPr>
        <w:t>[emphasis added].” There is similar text</w:t>
      </w:r>
      <w:r>
        <w:rPr>
          <w:lang w:val="en-US"/>
        </w:rPr>
        <w:t xml:space="preserve"> in the standard</w:t>
      </w:r>
      <w:r w:rsidR="000F2B24">
        <w:rPr>
          <w:lang w:val="en-US"/>
        </w:rPr>
        <w:t xml:space="preserve"> for GCMP.</w:t>
      </w:r>
    </w:p>
    <w:p w14:paraId="1F743028" w14:textId="77777777" w:rsidR="002F2E14" w:rsidRDefault="002F2E14" w:rsidP="000F2B24">
      <w:pPr>
        <w:rPr>
          <w:lang w:val="en-US"/>
        </w:rPr>
      </w:pPr>
    </w:p>
    <w:p w14:paraId="2FD8B691" w14:textId="07E38EEF" w:rsidR="000F2B24" w:rsidRPr="00433F64" w:rsidRDefault="000F2B24" w:rsidP="000F2B24">
      <w:pPr>
        <w:rPr>
          <w:lang w:val="en-US"/>
        </w:rPr>
      </w:pPr>
      <w:r>
        <w:rPr>
          <w:lang w:val="en-US"/>
        </w:rPr>
        <w:t xml:space="preserve">Nonetheless, an additional reminder was added to Draft P802.11REVmd in the MLME primitive that performs key installation. This change will be seen in a forthcoming </w:t>
      </w:r>
      <w:r w:rsidR="0099731C">
        <w:rPr>
          <w:lang w:val="en-US"/>
        </w:rPr>
        <w:t xml:space="preserve">PSDO submission </w:t>
      </w:r>
      <w:r>
        <w:rPr>
          <w:lang w:val="en-US"/>
        </w:rPr>
        <w:t>when the current maintanence cycle is completed</w:t>
      </w:r>
      <w:r w:rsidR="0099731C">
        <w:rPr>
          <w:lang w:val="en-US"/>
        </w:rPr>
        <w:t xml:space="preserve"> in the IEEE 802.11 WG</w:t>
      </w:r>
      <w:r>
        <w:rPr>
          <w:lang w:val="en-US"/>
        </w:rPr>
        <w:t xml:space="preserve">. </w:t>
      </w:r>
    </w:p>
    <w:p w14:paraId="6808F2FC" w14:textId="285DC198" w:rsidR="00603EBD" w:rsidRPr="000F2B24" w:rsidRDefault="00603EBD" w:rsidP="00F13D9C">
      <w:pPr>
        <w:rPr>
          <w:lang w:val="en-US"/>
        </w:rPr>
      </w:pPr>
    </w:p>
    <w:p w14:paraId="7797CDB1" w14:textId="77777777" w:rsidR="000649A7" w:rsidRDefault="000649A7" w:rsidP="00F13D9C">
      <w:pPr>
        <w:rPr>
          <w:lang w:val="en-US"/>
        </w:rPr>
      </w:pPr>
    </w:p>
    <w:p w14:paraId="15BB0281" w14:textId="77777777" w:rsidR="00A55575" w:rsidRPr="00433F64" w:rsidRDefault="00A55575" w:rsidP="00F13D9C">
      <w:pPr>
        <w:rPr>
          <w:lang w:val="en-US"/>
        </w:rPr>
      </w:pPr>
      <w:r>
        <w:rPr>
          <w:lang w:val="en-US"/>
        </w:rPr>
        <w:br w:type="page"/>
      </w:r>
    </w:p>
    <w:p w14:paraId="425BC470" w14:textId="609F25EA" w:rsidR="00F13D9C" w:rsidRPr="00E82D95" w:rsidRDefault="00A55575" w:rsidP="00F13D9C">
      <w:pPr>
        <w:rPr>
          <w:b/>
          <w:i/>
          <w:sz w:val="28"/>
        </w:rPr>
      </w:pPr>
      <w:r w:rsidRPr="00E82D95">
        <w:rPr>
          <w:b/>
          <w:i/>
          <w:sz w:val="28"/>
        </w:rPr>
        <w:lastRenderedPageBreak/>
        <w:t>Comments dealing with PMK</w:t>
      </w:r>
      <w:r w:rsidR="005A1762" w:rsidRPr="00E82D95">
        <w:rPr>
          <w:b/>
          <w:i/>
          <w:sz w:val="28"/>
        </w:rPr>
        <w:t xml:space="preserve"> and its</w:t>
      </w:r>
      <w:r w:rsidRPr="00E82D95">
        <w:rPr>
          <w:b/>
          <w:i/>
          <w:sz w:val="28"/>
        </w:rPr>
        <w:t xml:space="preserve"> transport</w:t>
      </w:r>
    </w:p>
    <w:p w14:paraId="558BD1A8" w14:textId="77777777" w:rsidR="00A55575" w:rsidRDefault="00A55575" w:rsidP="00F13D9C"/>
    <w:p w14:paraId="0844A537" w14:textId="2415487D" w:rsidR="00504FAD" w:rsidRPr="00E82D95" w:rsidRDefault="00504FAD" w:rsidP="00F13D9C">
      <w:pPr>
        <w:rPr>
          <w:b/>
          <w:sz w:val="24"/>
        </w:rPr>
      </w:pPr>
      <w:r w:rsidRPr="00E82D95">
        <w:rPr>
          <w:b/>
          <w:sz w:val="24"/>
        </w:rPr>
        <w:t>CN4</w:t>
      </w:r>
    </w:p>
    <w:p w14:paraId="6FF6F31E" w14:textId="3FEF2025" w:rsidR="00A55575" w:rsidRPr="004A3AA8" w:rsidRDefault="00A55575" w:rsidP="00E82D95">
      <w:pPr>
        <w:ind w:left="720"/>
        <w:rPr>
          <w:sz w:val="24"/>
          <w:u w:val="single"/>
        </w:rPr>
      </w:pPr>
      <w:r w:rsidRPr="004A3AA8">
        <w:rPr>
          <w:sz w:val="24"/>
          <w:u w:val="single"/>
        </w:rPr>
        <w:t>Comment</w:t>
      </w:r>
      <w:r w:rsidR="004A3AA8" w:rsidRPr="004A3AA8">
        <w:rPr>
          <w:sz w:val="24"/>
          <w:u w:val="single"/>
        </w:rPr>
        <w:t>:</w:t>
      </w:r>
    </w:p>
    <w:p w14:paraId="6FD9C4F9" w14:textId="48E24FCD" w:rsidR="00A55575" w:rsidRPr="00E82D95" w:rsidRDefault="00A55575" w:rsidP="00E82D95">
      <w:pPr>
        <w:ind w:left="720"/>
        <w:rPr>
          <w:rFonts w:asciiTheme="minorHAnsi" w:hAnsiTheme="minorHAnsi" w:cstheme="minorHAnsi"/>
          <w:bCs/>
          <w:i/>
          <w:szCs w:val="22"/>
        </w:rPr>
      </w:pPr>
      <w:r w:rsidRPr="00E82D95">
        <w:rPr>
          <w:rFonts w:asciiTheme="minorHAnsi" w:hAnsiTheme="minorHAnsi" w:cstheme="minorHAnsi"/>
          <w:bCs/>
          <w:i/>
          <w:szCs w:val="22"/>
        </w:rPr>
        <w:t xml:space="preserve">Pairwise Master Key (PMK) in </w:t>
      </w:r>
      <w:r w:rsidRPr="00E82D95">
        <w:rPr>
          <w:rFonts w:asciiTheme="minorHAnsi" w:hAnsiTheme="minorHAnsi" w:cstheme="minorHAnsi"/>
          <w:i/>
          <w:szCs w:val="22"/>
        </w:rPr>
        <w:t>ISO/IEC/IEEE FDIS 8802-11 (ED 2)</w:t>
      </w:r>
      <w:r w:rsidRPr="00E82D95">
        <w:rPr>
          <w:rFonts w:asciiTheme="minorHAnsi" w:hAnsiTheme="minorHAnsi" w:cstheme="minorHAnsi"/>
          <w:bCs/>
          <w:i/>
          <w:szCs w:val="22"/>
        </w:rPr>
        <w:t xml:space="preserve"> is an important security element, but it has to be transported from the authentication server to the access point, which </w:t>
      </w:r>
      <w:r w:rsidRPr="00E82D95">
        <w:rPr>
          <w:rFonts w:asciiTheme="minorHAnsi" w:hAnsiTheme="minorHAnsi" w:cstheme="minorHAnsi"/>
          <w:bCs/>
          <w:i/>
          <w:szCs w:val="22"/>
          <w:lang w:eastAsia="zh-CN"/>
        </w:rPr>
        <w:t xml:space="preserve">will </w:t>
      </w:r>
      <w:r w:rsidRPr="00E82D95">
        <w:rPr>
          <w:rFonts w:asciiTheme="minorHAnsi" w:hAnsiTheme="minorHAnsi" w:cstheme="minorHAnsi"/>
          <w:bCs/>
          <w:i/>
          <w:szCs w:val="22"/>
        </w:rPr>
        <w:t>result in security risk of PMK.</w:t>
      </w:r>
    </w:p>
    <w:p w14:paraId="1066870F" w14:textId="77777777" w:rsidR="00A55575" w:rsidRDefault="00A55575" w:rsidP="00E82D95">
      <w:pPr>
        <w:ind w:left="720"/>
      </w:pPr>
    </w:p>
    <w:p w14:paraId="48581501" w14:textId="77777777" w:rsidR="00A55575" w:rsidRPr="004A3AA8" w:rsidRDefault="00A55575" w:rsidP="00E82D95">
      <w:pPr>
        <w:ind w:left="720"/>
        <w:rPr>
          <w:sz w:val="24"/>
          <w:u w:val="single"/>
        </w:rPr>
      </w:pPr>
      <w:r w:rsidRPr="004A3AA8">
        <w:rPr>
          <w:sz w:val="24"/>
          <w:u w:val="single"/>
        </w:rPr>
        <w:t>Proposed change:</w:t>
      </w:r>
    </w:p>
    <w:p w14:paraId="762A96EF" w14:textId="333F6158" w:rsidR="00A55575" w:rsidRPr="00E82D95" w:rsidRDefault="00814C22" w:rsidP="00E82D95">
      <w:pPr>
        <w:ind w:left="720"/>
        <w:rPr>
          <w:rFonts w:asciiTheme="minorHAnsi" w:hAnsiTheme="minorHAnsi" w:cstheme="minorHAnsi"/>
          <w:bCs/>
          <w:i/>
          <w:szCs w:val="22"/>
        </w:rPr>
      </w:pPr>
      <w:r w:rsidRPr="00E82D95">
        <w:rPr>
          <w:rFonts w:asciiTheme="minorHAnsi" w:hAnsiTheme="minorHAnsi" w:cstheme="minorHAnsi"/>
          <w:bCs/>
          <w:i/>
          <w:szCs w:val="22"/>
        </w:rPr>
        <w:t>The PMK is suggested to be created at AP and STA to avoid security problem in transmission.</w:t>
      </w:r>
    </w:p>
    <w:p w14:paraId="5AED4B47" w14:textId="77777777" w:rsidR="00814C22" w:rsidRDefault="00814C22" w:rsidP="00F13D9C"/>
    <w:p w14:paraId="0F9A50A8" w14:textId="77777777" w:rsidR="00D21A7D" w:rsidRPr="00E82D95" w:rsidRDefault="00D21A7D" w:rsidP="00F13D9C">
      <w:pPr>
        <w:rPr>
          <w:b/>
          <w:sz w:val="24"/>
        </w:rPr>
      </w:pPr>
      <w:r w:rsidRPr="00E82D95">
        <w:rPr>
          <w:b/>
          <w:sz w:val="24"/>
        </w:rPr>
        <w:t>CN8</w:t>
      </w:r>
    </w:p>
    <w:p w14:paraId="5C6DD7C1" w14:textId="21863CFF" w:rsidR="00814C22" w:rsidRPr="004A3AA8" w:rsidRDefault="00814C22" w:rsidP="00E82D95">
      <w:pPr>
        <w:ind w:left="720"/>
        <w:rPr>
          <w:sz w:val="24"/>
          <w:u w:val="single"/>
        </w:rPr>
      </w:pPr>
      <w:r w:rsidRPr="004A3AA8">
        <w:rPr>
          <w:sz w:val="24"/>
          <w:u w:val="single"/>
        </w:rPr>
        <w:t>Comment</w:t>
      </w:r>
      <w:r w:rsidR="004A3AA8" w:rsidRPr="004A3AA8">
        <w:rPr>
          <w:sz w:val="24"/>
          <w:u w:val="single"/>
        </w:rPr>
        <w:t>:</w:t>
      </w:r>
    </w:p>
    <w:p w14:paraId="42B0FE7D" w14:textId="4A83315B" w:rsidR="00814C22" w:rsidRPr="00E82D95" w:rsidRDefault="00814C22" w:rsidP="00E82D95">
      <w:pPr>
        <w:pStyle w:val="ISOComments"/>
        <w:spacing w:before="0" w:line="240" w:lineRule="auto"/>
        <w:ind w:left="720"/>
        <w:rPr>
          <w:rFonts w:asciiTheme="minorHAnsi" w:hAnsiTheme="minorHAnsi" w:cstheme="minorHAnsi"/>
          <w:bCs/>
          <w:i/>
          <w:color w:val="000000"/>
          <w:sz w:val="22"/>
          <w:szCs w:val="22"/>
        </w:rPr>
      </w:pPr>
      <w:r w:rsidRPr="00E82D95">
        <w:rPr>
          <w:rFonts w:asciiTheme="minorHAnsi" w:hAnsiTheme="minorHAnsi" w:cstheme="minorHAnsi"/>
          <w:i/>
          <w:sz w:val="22"/>
          <w:szCs w:val="22"/>
        </w:rPr>
        <w:t>Though PMK can be delivered through an additional secure channel, the details of the secure channel are not specified in this proposal. This does not guarantee security of secure channels.</w:t>
      </w:r>
      <w:r w:rsidR="00D21A7D" w:rsidRPr="00E82D95">
        <w:rPr>
          <w:rFonts w:asciiTheme="minorHAnsi" w:hAnsiTheme="minorHAnsi" w:cstheme="minorHAnsi"/>
          <w:i/>
          <w:sz w:val="22"/>
          <w:szCs w:val="22"/>
        </w:rPr>
        <w:t xml:space="preserve"> </w:t>
      </w:r>
      <w:r w:rsidRPr="00E82D95">
        <w:rPr>
          <w:rFonts w:asciiTheme="minorHAnsi" w:hAnsiTheme="minorHAnsi" w:cstheme="minorHAnsi"/>
          <w:i/>
          <w:sz w:val="22"/>
          <w:szCs w:val="22"/>
        </w:rPr>
        <w:t xml:space="preserve">Besides, every AP should establish a secure channel with the authentication server before supplying services to clients. This </w:t>
      </w:r>
      <w:r w:rsidRPr="00E82D95">
        <w:rPr>
          <w:rFonts w:asciiTheme="minorHAnsi" w:hAnsiTheme="minorHAnsi" w:cstheme="minorHAnsi"/>
          <w:bCs/>
          <w:i/>
          <w:color w:val="000000"/>
          <w:sz w:val="22"/>
          <w:szCs w:val="22"/>
        </w:rPr>
        <w:t>complicates the configuration of network and limits the expansibility and flexibility of users, especially for large-scale networks.</w:t>
      </w:r>
    </w:p>
    <w:p w14:paraId="1B1FE43E" w14:textId="77777777" w:rsidR="00814C22" w:rsidRDefault="00814C22" w:rsidP="00E82D95">
      <w:pPr>
        <w:ind w:left="720"/>
      </w:pPr>
    </w:p>
    <w:p w14:paraId="3183E867" w14:textId="77777777" w:rsidR="00814C22" w:rsidRPr="004A3AA8" w:rsidRDefault="00814C22" w:rsidP="00E82D95">
      <w:pPr>
        <w:ind w:left="720"/>
        <w:rPr>
          <w:sz w:val="24"/>
          <w:u w:val="single"/>
        </w:rPr>
      </w:pPr>
      <w:r w:rsidRPr="004A3AA8">
        <w:rPr>
          <w:sz w:val="24"/>
          <w:u w:val="single"/>
        </w:rPr>
        <w:t>Proposed change:</w:t>
      </w:r>
    </w:p>
    <w:p w14:paraId="2C779501" w14:textId="2F486076" w:rsidR="00814C22" w:rsidRPr="00E82D95" w:rsidRDefault="00814C22" w:rsidP="00E82D95">
      <w:pPr>
        <w:ind w:left="720"/>
        <w:rPr>
          <w:rFonts w:ascii="Calibri" w:hAnsi="Calibri"/>
          <w:i/>
          <w:sz w:val="21"/>
          <w:szCs w:val="21"/>
          <w:lang w:eastAsia="zh-CN"/>
        </w:rPr>
      </w:pPr>
      <w:r w:rsidRPr="00E82D95">
        <w:rPr>
          <w:rFonts w:ascii="Calibri" w:hAnsi="Calibri"/>
          <w:i/>
          <w:sz w:val="21"/>
          <w:szCs w:val="21"/>
          <w:lang w:eastAsia="zh-CN"/>
        </w:rPr>
        <w:t xml:space="preserve">The secure channel is an important factor in the authentication procedure in </w:t>
      </w:r>
      <w:r w:rsidRPr="00E82D95">
        <w:rPr>
          <w:rFonts w:ascii="Calibri" w:hAnsi="Calibri"/>
          <w:bCs/>
          <w:i/>
          <w:color w:val="000000"/>
          <w:sz w:val="21"/>
          <w:szCs w:val="21"/>
        </w:rPr>
        <w:t>ISO/IEC/IEEE FDIS 8802-11 (ED 2)</w:t>
      </w:r>
      <w:r w:rsidRPr="00E82D95">
        <w:rPr>
          <w:rFonts w:ascii="Calibri" w:hAnsi="Calibri"/>
          <w:i/>
          <w:sz w:val="21"/>
          <w:szCs w:val="21"/>
          <w:lang w:eastAsia="zh-CN"/>
        </w:rPr>
        <w:t xml:space="preserve">. How to establish the secure channel shall be </w:t>
      </w:r>
      <w:r w:rsidR="00D21A7D" w:rsidRPr="00E82D95">
        <w:rPr>
          <w:rFonts w:ascii="Calibri" w:hAnsi="Calibri"/>
          <w:i/>
          <w:sz w:val="21"/>
          <w:szCs w:val="21"/>
          <w:lang w:eastAsia="zh-CN"/>
        </w:rPr>
        <w:t>clearly specified</w:t>
      </w:r>
      <w:r w:rsidRPr="00E82D95">
        <w:rPr>
          <w:rFonts w:ascii="Calibri" w:hAnsi="Calibri"/>
          <w:i/>
          <w:sz w:val="21"/>
          <w:szCs w:val="21"/>
          <w:lang w:eastAsia="zh-CN"/>
        </w:rPr>
        <w:t xml:space="preserve"> in this proposal.</w:t>
      </w:r>
    </w:p>
    <w:p w14:paraId="029C1C30" w14:textId="77777777" w:rsidR="00F2368B" w:rsidRPr="00F2368B" w:rsidRDefault="00F2368B" w:rsidP="00F13D9C">
      <w:pPr>
        <w:rPr>
          <w:rFonts w:ascii="Calibri" w:hAnsi="Calibri"/>
          <w:sz w:val="24"/>
          <w:szCs w:val="21"/>
          <w:u w:val="single"/>
          <w:lang w:eastAsia="zh-CN"/>
        </w:rPr>
      </w:pPr>
    </w:p>
    <w:p w14:paraId="6A00FCDD" w14:textId="77777777" w:rsidR="00D21A7D" w:rsidRPr="00E82D95" w:rsidRDefault="00D21A7D" w:rsidP="00F13D9C">
      <w:pPr>
        <w:rPr>
          <w:b/>
          <w:sz w:val="24"/>
        </w:rPr>
      </w:pPr>
      <w:r w:rsidRPr="00E82D95">
        <w:rPr>
          <w:b/>
          <w:sz w:val="24"/>
        </w:rPr>
        <w:t>CN3</w:t>
      </w:r>
    </w:p>
    <w:p w14:paraId="39F2023A" w14:textId="06A95D19" w:rsidR="00F2368B" w:rsidRDefault="00F2368B" w:rsidP="00E82D95">
      <w:pPr>
        <w:ind w:left="720"/>
        <w:rPr>
          <w:sz w:val="24"/>
          <w:u w:val="single"/>
        </w:rPr>
      </w:pPr>
      <w:r>
        <w:rPr>
          <w:sz w:val="24"/>
          <w:u w:val="single"/>
        </w:rPr>
        <w:t>Comment:</w:t>
      </w:r>
    </w:p>
    <w:p w14:paraId="144C4C08" w14:textId="068E46F0" w:rsidR="00F2368B" w:rsidRPr="00E82D95" w:rsidRDefault="00F2368B" w:rsidP="00E82D95">
      <w:pPr>
        <w:tabs>
          <w:tab w:val="left" w:pos="426"/>
          <w:tab w:val="right" w:pos="10206"/>
        </w:tabs>
        <w:ind w:left="720"/>
        <w:rPr>
          <w:rFonts w:asciiTheme="minorHAnsi" w:hAnsiTheme="minorHAnsi" w:cstheme="minorHAnsi"/>
          <w:b/>
          <w:bCs/>
          <w:i/>
          <w:szCs w:val="22"/>
        </w:rPr>
      </w:pPr>
      <w:r w:rsidRPr="00E82D95">
        <w:rPr>
          <w:rFonts w:asciiTheme="minorHAnsi" w:hAnsiTheme="minorHAnsi" w:cstheme="minorHAnsi"/>
          <w:b/>
          <w:bCs/>
          <w:i/>
          <w:szCs w:val="22"/>
        </w:rPr>
        <w:t>Devoid of real mutual authentication</w:t>
      </w:r>
      <w:r w:rsidRPr="00E82D95">
        <w:rPr>
          <w:rFonts w:asciiTheme="minorHAnsi" w:hAnsiTheme="minorHAnsi" w:cstheme="minorHAnsi"/>
          <w:bCs/>
          <w:i/>
          <w:szCs w:val="22"/>
        </w:rPr>
        <w:t xml:space="preserve"> [emphasis in original]</w:t>
      </w:r>
      <w:r w:rsidRPr="00E82D95">
        <w:rPr>
          <w:rFonts w:asciiTheme="minorHAnsi" w:hAnsiTheme="minorHAnsi" w:cstheme="minorHAnsi"/>
          <w:b/>
          <w:bCs/>
          <w:i/>
          <w:szCs w:val="22"/>
        </w:rPr>
        <w:t xml:space="preserve">. </w:t>
      </w:r>
      <w:r w:rsidRPr="00E82D95">
        <w:rPr>
          <w:rFonts w:asciiTheme="minorHAnsi" w:hAnsiTheme="minorHAnsi" w:cstheme="minorHAnsi"/>
          <w:i/>
          <w:szCs w:val="22"/>
        </w:rPr>
        <w:t xml:space="preserve">Though ISO/IEC/IEEE FDIS 8802-11 (ED 2) assumes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mutual authentication between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authentication server and </w:t>
      </w:r>
      <w:r w:rsidRPr="00E82D95">
        <w:rPr>
          <w:rFonts w:asciiTheme="minorHAnsi" w:hAnsiTheme="minorHAnsi" w:cstheme="minorHAnsi"/>
          <w:i/>
          <w:szCs w:val="22"/>
          <w:lang w:eastAsia="zh-CN"/>
        </w:rPr>
        <w:t>a</w:t>
      </w:r>
      <w:r w:rsidRPr="00E82D95">
        <w:rPr>
          <w:rFonts w:asciiTheme="minorHAnsi" w:hAnsiTheme="minorHAnsi" w:cstheme="minorHAnsi"/>
          <w:i/>
          <w:szCs w:val="22"/>
        </w:rPr>
        <w:t xml:space="preserve"> station, the authenticated identities of the access point and the station are not known by each other.</w:t>
      </w:r>
      <w:r w:rsidRPr="00E82D95">
        <w:rPr>
          <w:rFonts w:asciiTheme="minorHAnsi" w:hAnsiTheme="minorHAnsi" w:cstheme="minorHAnsi"/>
          <w:bCs/>
          <w:i/>
          <w:color w:val="000000"/>
          <w:szCs w:val="22"/>
        </w:rPr>
        <w:t xml:space="preserve"> </w:t>
      </w:r>
      <w:r w:rsidRPr="00E82D95">
        <w:rPr>
          <w:rFonts w:asciiTheme="minorHAnsi" w:hAnsiTheme="minorHAnsi" w:cstheme="minorHAnsi"/>
          <w:bCs/>
          <w:i/>
          <w:color w:val="000000"/>
          <w:szCs w:val="22"/>
          <w:lang w:eastAsia="zh-CN"/>
        </w:rPr>
        <w:t xml:space="preserve">For example, in the EAP-TLS protocol, authentication by certificate </w:t>
      </w:r>
      <w:r w:rsidRPr="00E82D95">
        <w:rPr>
          <w:rFonts w:asciiTheme="minorHAnsi" w:hAnsiTheme="minorHAnsi" w:cstheme="minorHAnsi"/>
          <w:bCs/>
          <w:i/>
          <w:color w:val="000000"/>
          <w:szCs w:val="22"/>
        </w:rPr>
        <w:t xml:space="preserve">happens between </w:t>
      </w:r>
      <w:r w:rsidRPr="00E82D95">
        <w:rPr>
          <w:rFonts w:asciiTheme="minorHAnsi" w:hAnsiTheme="minorHAnsi" w:cstheme="minorHAnsi"/>
          <w:bCs/>
          <w:i/>
          <w:color w:val="000000"/>
          <w:szCs w:val="22"/>
          <w:lang w:eastAsia="zh-CN"/>
        </w:rPr>
        <w:t xml:space="preserve">the </w:t>
      </w:r>
      <w:r w:rsidRPr="00E82D95">
        <w:rPr>
          <w:rFonts w:asciiTheme="minorHAnsi" w:hAnsiTheme="minorHAnsi" w:cstheme="minorHAnsi"/>
          <w:bCs/>
          <w:i/>
          <w:color w:val="000000"/>
          <w:szCs w:val="22"/>
        </w:rPr>
        <w:t>client and server.</w:t>
      </w:r>
      <w:r w:rsidRPr="00E82D95">
        <w:rPr>
          <w:rFonts w:asciiTheme="minorHAnsi" w:hAnsiTheme="minorHAnsi" w:cstheme="minorHAnsi"/>
          <w:bCs/>
          <w:i/>
          <w:color w:val="000000"/>
          <w:szCs w:val="22"/>
          <w:lang w:eastAsia="zh-CN"/>
        </w:rPr>
        <w:t xml:space="preserve"> So extra secure channels are needed to be negotiated between AP and server to notify AP the result of authentication and the secure parameter PMK. </w:t>
      </w:r>
      <w:r w:rsidRPr="00E82D95">
        <w:rPr>
          <w:rFonts w:asciiTheme="minorHAnsi" w:hAnsiTheme="minorHAnsi" w:cstheme="minorHAnsi"/>
          <w:i/>
          <w:szCs w:val="22"/>
        </w:rPr>
        <w:t>Also, the AAA protocol, which is necessary to ISO/IEC/IEEE FDIS 8802-11 (ED 2), cannot guarantee the security of key delivery from the authentication server to the access point. So, the forgery attack against the access point or the station is possible.</w:t>
      </w:r>
    </w:p>
    <w:p w14:paraId="4E0D9B08" w14:textId="77777777" w:rsidR="00F2368B" w:rsidRPr="00F2368B" w:rsidRDefault="00F2368B" w:rsidP="00E82D95">
      <w:pPr>
        <w:ind w:left="720"/>
      </w:pPr>
    </w:p>
    <w:p w14:paraId="7B0170B9" w14:textId="77777777" w:rsidR="00F2368B" w:rsidRDefault="00F2368B" w:rsidP="00E82D95">
      <w:pPr>
        <w:ind w:left="720"/>
        <w:rPr>
          <w:sz w:val="24"/>
          <w:u w:val="single"/>
        </w:rPr>
      </w:pPr>
      <w:r>
        <w:rPr>
          <w:sz w:val="24"/>
          <w:u w:val="single"/>
        </w:rPr>
        <w:t>Proposed change:</w:t>
      </w:r>
    </w:p>
    <w:p w14:paraId="014E5BDA" w14:textId="1F813746" w:rsidR="00F2368B" w:rsidRPr="00E82D95" w:rsidRDefault="00F2368B"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AP shall have an independent identity. Both a non-AP STA and AP shall authenticate each other</w:t>
      </w:r>
    </w:p>
    <w:p w14:paraId="36266A60" w14:textId="77777777" w:rsidR="00F2368B" w:rsidRPr="00F2368B" w:rsidRDefault="00F2368B" w:rsidP="00F13D9C"/>
    <w:p w14:paraId="794CB6C3" w14:textId="3B324E13" w:rsidR="000F2B24" w:rsidRPr="00E82D95" w:rsidRDefault="000F2B24" w:rsidP="00E82D95">
      <w:pPr>
        <w:keepNext/>
        <w:keepLines/>
        <w:rPr>
          <w:b/>
          <w:sz w:val="24"/>
        </w:rPr>
      </w:pPr>
      <w:r w:rsidRPr="00E82D95">
        <w:rPr>
          <w:b/>
          <w:sz w:val="24"/>
        </w:rPr>
        <w:lastRenderedPageBreak/>
        <w:t>Proposed resolution</w:t>
      </w:r>
      <w:r w:rsidR="00D21A7D" w:rsidRPr="00E82D95">
        <w:rPr>
          <w:b/>
          <w:sz w:val="24"/>
        </w:rPr>
        <w:t xml:space="preserve"> to CN4, CN8 and CN3</w:t>
      </w:r>
    </w:p>
    <w:p w14:paraId="22C253BA" w14:textId="77777777" w:rsidR="00D21A7D" w:rsidRDefault="00D21A7D" w:rsidP="00E82D95">
      <w:pPr>
        <w:keepNext/>
        <w:keepLines/>
      </w:pPr>
    </w:p>
    <w:p w14:paraId="67FB2CBD" w14:textId="48EF6353" w:rsidR="000F2B24" w:rsidRDefault="000F2B24" w:rsidP="00E82D95">
      <w:pPr>
        <w:keepNext/>
        <w:keepLines/>
      </w:pPr>
      <w:r>
        <w:t>Reject.</w:t>
      </w:r>
    </w:p>
    <w:p w14:paraId="7F0C141F" w14:textId="77777777" w:rsidR="000F2B24" w:rsidRDefault="000F2B24" w:rsidP="00E82D95">
      <w:pPr>
        <w:keepNext/>
        <w:keepLines/>
      </w:pPr>
    </w:p>
    <w:p w14:paraId="74327D31" w14:textId="75D7281C" w:rsidR="0093267B" w:rsidRDefault="00814C22" w:rsidP="00E82D95">
      <w:pPr>
        <w:keepNext/>
        <w:keepLines/>
      </w:pPr>
      <w:r>
        <w:t xml:space="preserve">There is no requirement </w:t>
      </w:r>
      <w:r w:rsidR="0093267B">
        <w:t xml:space="preserve">in </w:t>
      </w:r>
      <w:r w:rsidR="000F2B24">
        <w:t xml:space="preserve">ISO/IEC/IEEE FDIS </w:t>
      </w:r>
      <w:r w:rsidR="0093267B">
        <w:t xml:space="preserve">8802-11 </w:t>
      </w:r>
      <w:r>
        <w:t xml:space="preserve">to transmit a PMK from an </w:t>
      </w:r>
      <w:r w:rsidR="0093267B">
        <w:t>authentication server to the Authenticator</w:t>
      </w:r>
      <w:r w:rsidR="00B4617F">
        <w:t>. An external AS is an optional enhancement for authentication credentials that are more suited to central management, for instance</w:t>
      </w:r>
      <w:r w:rsidR="00D21A7D">
        <w:t xml:space="preserve"> using</w:t>
      </w:r>
      <w:r w:rsidR="00B4617F">
        <w:t xml:space="preserve"> username/password credentials.</w:t>
      </w:r>
      <w:r w:rsidR="00F2368B">
        <w:t xml:space="preserve"> </w:t>
      </w:r>
    </w:p>
    <w:p w14:paraId="5467934E" w14:textId="77777777" w:rsidR="0093267B" w:rsidRDefault="0093267B" w:rsidP="00E82D95">
      <w:pPr>
        <w:keepNext/>
        <w:keepLines/>
      </w:pPr>
    </w:p>
    <w:p w14:paraId="248AF945" w14:textId="461F9C10" w:rsidR="008847A7" w:rsidRDefault="008847A7" w:rsidP="00E82D95">
      <w:pPr>
        <w:keepNext/>
        <w:keepLines/>
      </w:pPr>
      <w:r>
        <w:t>Techniques</w:t>
      </w:r>
      <w:r w:rsidR="000F2B24">
        <w:t xml:space="preserve"> in the standard</w:t>
      </w:r>
      <w:r>
        <w:t xml:space="preserve"> to der</w:t>
      </w:r>
      <w:r w:rsidR="0093267B">
        <w:t>ive a PMK on both the STA and AP/Authenticator</w:t>
      </w:r>
      <w:r>
        <w:t xml:space="preserve"> include:</w:t>
      </w:r>
    </w:p>
    <w:p w14:paraId="02898F0E" w14:textId="77777777" w:rsidR="008847A7" w:rsidRDefault="00814C22" w:rsidP="00E82D95">
      <w:pPr>
        <w:keepNext/>
        <w:keepLines/>
        <w:numPr>
          <w:ilvl w:val="0"/>
          <w:numId w:val="1"/>
        </w:numPr>
      </w:pPr>
      <w:r>
        <w:t xml:space="preserve">The SAE protocol (section 12.4) </w:t>
      </w:r>
      <w:r w:rsidR="008847A7">
        <w:t xml:space="preserve">which </w:t>
      </w:r>
      <w:r>
        <w:t xml:space="preserve">describes a way to derive a PMK between STA and AP using a zero knowledge proof authenticated with a simple password. </w:t>
      </w:r>
    </w:p>
    <w:p w14:paraId="7241CE65" w14:textId="018B97EA" w:rsidR="008847A7" w:rsidRDefault="008847A7" w:rsidP="00E82D95">
      <w:pPr>
        <w:keepNext/>
        <w:keepLines/>
        <w:numPr>
          <w:ilvl w:val="0"/>
          <w:numId w:val="1"/>
        </w:numPr>
      </w:pPr>
      <w:r>
        <w:t>T</w:t>
      </w:r>
      <w:r w:rsidR="00E82D95">
        <w:t xml:space="preserve">he Fast </w:t>
      </w:r>
      <w:r w:rsidR="002E0443">
        <w:t>Initial Link Setup (FILS) protocol</w:t>
      </w:r>
      <w:r>
        <w:t>,</w:t>
      </w:r>
      <w:r w:rsidR="002E0443">
        <w:t xml:space="preserve"> which</w:t>
      </w:r>
      <w:r>
        <w:t xml:space="preserve"> amends </w:t>
      </w:r>
      <w:r w:rsidR="00D21A7D">
        <w:t xml:space="preserve">ISO/IEC/IEEE </w:t>
      </w:r>
      <w:r>
        <w:t>8802-</w:t>
      </w:r>
      <w:r w:rsidR="00D21A7D">
        <w:t>2</w:t>
      </w:r>
      <w:r>
        <w:t>016 and</w:t>
      </w:r>
      <w:r w:rsidR="002E0443">
        <w:t xml:space="preserve"> has been approved by ISO/IEC/JTC1</w:t>
      </w:r>
      <w:r w:rsidR="004A3AA8">
        <w:t>/SC6</w:t>
      </w:r>
      <w:r w:rsidR="002E0443">
        <w:t xml:space="preserve"> </w:t>
      </w:r>
      <w:r w:rsidR="009869E2">
        <w:t>using the PSDO process</w:t>
      </w:r>
      <w:r>
        <w:t xml:space="preserve">, includes the ability </w:t>
      </w:r>
      <w:r w:rsidR="002E0443">
        <w:t>to establish a PMK as the result of a Diffie-Hellman key exchange</w:t>
      </w:r>
      <w:r>
        <w:t xml:space="preserve"> between STA and AP</w:t>
      </w:r>
      <w:r w:rsidR="002E0443">
        <w:t xml:space="preserve"> authenticated using either X.509 certificates or raw public keys.</w:t>
      </w:r>
      <w:r w:rsidR="004A3AA8">
        <w:t xml:space="preserve"> </w:t>
      </w:r>
    </w:p>
    <w:p w14:paraId="6197EF61" w14:textId="19F2FBAA" w:rsidR="002E0443" w:rsidRDefault="008847A7" w:rsidP="00CC5DFA">
      <w:pPr>
        <w:numPr>
          <w:ilvl w:val="0"/>
          <w:numId w:val="1"/>
        </w:numPr>
      </w:pPr>
      <w:r>
        <w:t xml:space="preserve">Terminating </w:t>
      </w:r>
      <w:r w:rsidR="002E0443">
        <w:t>the E</w:t>
      </w:r>
      <w:r w:rsidR="0093267B">
        <w:t xml:space="preserve">AP exchange </w:t>
      </w:r>
      <w:r w:rsidR="00B4617F">
        <w:t xml:space="preserve">directly </w:t>
      </w:r>
      <w:r w:rsidR="0093267B">
        <w:t xml:space="preserve">on the </w:t>
      </w:r>
      <w:r w:rsidR="00477B5A">
        <w:t>AP/</w:t>
      </w:r>
      <w:r w:rsidR="0093267B">
        <w:t>Authenticator</w:t>
      </w:r>
      <w:r>
        <w:t xml:space="preserve"> and deriving</w:t>
      </w:r>
      <w:r w:rsidR="00F2368B">
        <w:t xml:space="preserve"> a PMK there. To use the example from comment CN3, EAP-TLS using certificates could easily be terminated on the Authenticator without requiring an external Authentication Server.  </w:t>
      </w:r>
    </w:p>
    <w:p w14:paraId="1CC7425E" w14:textId="77777777" w:rsidR="00B4617F" w:rsidRDefault="00B4617F" w:rsidP="00B4617F">
      <w:pPr>
        <w:ind w:left="360"/>
      </w:pPr>
    </w:p>
    <w:p w14:paraId="0FF31E82" w14:textId="0EBE85DB" w:rsidR="000F2B24" w:rsidRDefault="000F2B24" w:rsidP="000F2B24">
      <w:r>
        <w:t xml:space="preserve">Since ISO/IEC/IEEE FDIS 8802-11 is restricted to to the PHY and MAC layers of the OSI model, description of communication between the Authenticator and a centrally-managed authentication server is out of the scope of the standard. </w:t>
      </w:r>
    </w:p>
    <w:p w14:paraId="7CE61EAA" w14:textId="77777777" w:rsidR="000F2B24" w:rsidRDefault="000F2B24" w:rsidP="000F2B24"/>
    <w:p w14:paraId="0B73AE4C" w14:textId="77777777" w:rsidR="00D21A7D" w:rsidRDefault="0093267B" w:rsidP="002E0443">
      <w:r>
        <w:t xml:space="preserve">While </w:t>
      </w:r>
      <w:r w:rsidR="005A1762">
        <w:t xml:space="preserve">such a protocol is </w:t>
      </w:r>
      <w:r>
        <w:t>out of scope</w:t>
      </w:r>
      <w:r w:rsidR="002E0443">
        <w:t xml:space="preserve">, section 4.10.6 of </w:t>
      </w:r>
      <w:r w:rsidR="000F2B24">
        <w:t xml:space="preserve">ISO/IEC/IEEE FDIS </w:t>
      </w:r>
      <w:r w:rsidR="002E0443">
        <w:t>8802-11 clearly describes the</w:t>
      </w:r>
      <w:r w:rsidR="00D03E5C">
        <w:t xml:space="preserve"> requirements placed</w:t>
      </w:r>
      <w:r>
        <w:t xml:space="preserve"> on the</w:t>
      </w:r>
      <w:r w:rsidR="002E0443">
        <w:t xml:space="preserve"> Authenticator-to-AS protocol</w:t>
      </w:r>
      <w:r>
        <w:t xml:space="preserve"> if a deployment requires one</w:t>
      </w:r>
      <w:r w:rsidR="004A3AA8">
        <w:t>.</w:t>
      </w:r>
    </w:p>
    <w:p w14:paraId="31EA6B71" w14:textId="1C227483" w:rsidR="00D21A7D" w:rsidRDefault="004A3AA8" w:rsidP="00E82D95">
      <w:pPr>
        <w:pStyle w:val="ListParagraph"/>
        <w:numPr>
          <w:ilvl w:val="0"/>
          <w:numId w:val="4"/>
        </w:numPr>
        <w:rPr>
          <w:lang w:val="en-US"/>
        </w:rPr>
      </w:pPr>
      <w:r>
        <w:t>The first two are “</w:t>
      </w:r>
      <w:r w:rsidRPr="00E82D95">
        <w:rPr>
          <w:i/>
        </w:rPr>
        <w:t>[m]utual authentication between the Authenticator and the AS</w:t>
      </w:r>
      <w:r>
        <w:t>” and “</w:t>
      </w:r>
      <w:r w:rsidRPr="00E82D95">
        <w:rPr>
          <w:i/>
        </w:rPr>
        <w:t>[a] channel for the Supplicant/AS authentication.</w:t>
      </w:r>
      <w:r>
        <w:t xml:space="preserve">” </w:t>
      </w:r>
      <w:r w:rsidRPr="00D21A7D">
        <w:rPr>
          <w:lang w:val="en-US"/>
        </w:rPr>
        <w:t xml:space="preserve">Suitable protocols to </w:t>
      </w:r>
      <w:r w:rsidR="00DA45C0">
        <w:rPr>
          <w:lang w:val="en-US"/>
        </w:rPr>
        <w:t>satisfy these requirements</w:t>
      </w:r>
      <w:r w:rsidRPr="00D21A7D">
        <w:rPr>
          <w:lang w:val="en-US"/>
        </w:rPr>
        <w:t xml:space="preserve"> are listed</w:t>
      </w:r>
      <w:r w:rsidR="00D21A7D" w:rsidRPr="00D21A7D">
        <w:rPr>
          <w:lang w:val="en-US"/>
        </w:rPr>
        <w:t xml:space="preserve"> </w:t>
      </w:r>
      <w:r w:rsidR="001D5924" w:rsidRPr="00D21A7D">
        <w:rPr>
          <w:lang w:val="en-US"/>
        </w:rPr>
        <w:t>in 4.10.6</w:t>
      </w:r>
      <w:r w:rsidRPr="00D21A7D">
        <w:rPr>
          <w:lang w:val="en-US"/>
        </w:rPr>
        <w:t xml:space="preserve"> as RFC 2865 (RADIUS) and RFC 3588 (Diameter)</w:t>
      </w:r>
      <w:r w:rsidR="001D5924" w:rsidRPr="00D21A7D">
        <w:rPr>
          <w:lang w:val="en-US"/>
        </w:rPr>
        <w:t xml:space="preserve"> with further discussion in section 12.7.1.3</w:t>
      </w:r>
      <w:r w:rsidRPr="00D21A7D">
        <w:rPr>
          <w:lang w:val="en-US"/>
        </w:rPr>
        <w:t>.</w:t>
      </w:r>
    </w:p>
    <w:p w14:paraId="2349D9BB" w14:textId="23E41856" w:rsidR="002E0443" w:rsidRDefault="004A3AA8" w:rsidP="00E82D95">
      <w:pPr>
        <w:pStyle w:val="ListParagraph"/>
        <w:numPr>
          <w:ilvl w:val="0"/>
          <w:numId w:val="4"/>
        </w:numPr>
        <w:rPr>
          <w:lang w:val="en-US"/>
        </w:rPr>
      </w:pPr>
      <w:r>
        <w:t>The final requirement is</w:t>
      </w:r>
      <w:r w:rsidR="002E0443">
        <w:t xml:space="preserve"> “</w:t>
      </w:r>
      <w:r w:rsidR="002E0443" w:rsidRPr="00E82D95">
        <w:rPr>
          <w:i/>
        </w:rPr>
        <w:t xml:space="preserve">[t]he </w:t>
      </w:r>
      <w:r w:rsidR="002E0443" w:rsidRPr="00E82D95">
        <w:rPr>
          <w:i/>
          <w:lang w:val="en-US"/>
        </w:rPr>
        <w:t>ability to pass the generated key from the AS to the Authenticator in a manner that provides authentication of the key source, preserves integrity of the key transfer, and preserves data confidentiality of the key from all other parties.</w:t>
      </w:r>
      <w:r w:rsidR="002E0443" w:rsidRPr="00D21A7D">
        <w:rPr>
          <w:lang w:val="en-US"/>
        </w:rPr>
        <w:t xml:space="preserve">” </w:t>
      </w:r>
      <w:r w:rsidR="004A57E9" w:rsidRPr="00D21A7D">
        <w:rPr>
          <w:lang w:val="en-US"/>
        </w:rPr>
        <w:t>A</w:t>
      </w:r>
      <w:r w:rsidR="002E0443" w:rsidRPr="00D21A7D">
        <w:rPr>
          <w:lang w:val="en-US"/>
        </w:rPr>
        <w:t xml:space="preserve"> suitable technique to ensure the confidentiality and integrity of the key</w:t>
      </w:r>
      <w:r w:rsidR="004A57E9" w:rsidRPr="00D21A7D">
        <w:rPr>
          <w:lang w:val="en-US"/>
        </w:rPr>
        <w:t xml:space="preserve"> as well as an authenticated key transfer is using either one of the aforementioned protocols with RFC 6218 attributes and ISO 20038-2017 Key Wrapping using AES. </w:t>
      </w:r>
    </w:p>
    <w:p w14:paraId="591B2D10" w14:textId="5D827620" w:rsidR="00114ED1" w:rsidRDefault="00114ED1">
      <w:pPr>
        <w:rPr>
          <w:lang w:val="en-US"/>
        </w:rPr>
      </w:pPr>
    </w:p>
    <w:p w14:paraId="70FA95F8" w14:textId="43300FC9" w:rsidR="00114ED1" w:rsidRDefault="00114ED1">
      <w:pPr>
        <w:rPr>
          <w:lang w:val="en-US"/>
        </w:rPr>
      </w:pPr>
    </w:p>
    <w:p w14:paraId="27B04B3F" w14:textId="00866460" w:rsidR="00AB6D12" w:rsidRPr="00E82D95" w:rsidRDefault="00AB6D12" w:rsidP="00E82D95">
      <w:pPr>
        <w:keepNext/>
        <w:keepLines/>
        <w:rPr>
          <w:b/>
          <w:i/>
          <w:sz w:val="32"/>
        </w:rPr>
      </w:pPr>
      <w:r w:rsidRPr="00E82D95">
        <w:rPr>
          <w:b/>
          <w:i/>
          <w:sz w:val="32"/>
        </w:rPr>
        <w:lastRenderedPageBreak/>
        <w:t>Comment dealing with ciphersuite negotiation</w:t>
      </w:r>
    </w:p>
    <w:p w14:paraId="39B83C02" w14:textId="387954C9" w:rsidR="00114ED1" w:rsidRDefault="00114ED1" w:rsidP="00E82D95">
      <w:pPr>
        <w:keepNext/>
        <w:keepLines/>
        <w:rPr>
          <w:i/>
          <w:sz w:val="32"/>
        </w:rPr>
      </w:pPr>
    </w:p>
    <w:p w14:paraId="21B67418" w14:textId="35A2C7DC" w:rsidR="00114ED1" w:rsidRPr="00E82D95" w:rsidRDefault="00114ED1" w:rsidP="00E82D95">
      <w:pPr>
        <w:keepNext/>
        <w:keepLines/>
        <w:rPr>
          <w:b/>
          <w:sz w:val="24"/>
          <w:szCs w:val="24"/>
        </w:rPr>
      </w:pPr>
      <w:r w:rsidRPr="00E82D95">
        <w:rPr>
          <w:b/>
          <w:sz w:val="24"/>
          <w:szCs w:val="24"/>
        </w:rPr>
        <w:t>CN13</w:t>
      </w:r>
    </w:p>
    <w:p w14:paraId="756A0D78" w14:textId="382BBDBF" w:rsidR="00114ED1" w:rsidRDefault="003B2AFA" w:rsidP="00E82D95">
      <w:pPr>
        <w:keepNext/>
        <w:keepLines/>
        <w:ind w:left="720"/>
      </w:pPr>
      <w:r>
        <w:rPr>
          <w:sz w:val="24"/>
          <w:u w:val="single"/>
        </w:rPr>
        <w:t>Comment:</w:t>
      </w:r>
    </w:p>
    <w:p w14:paraId="0ED17AA6" w14:textId="011B1B43" w:rsidR="00114ED1"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 xml:space="preserve">In ISO/IEC/IEEE FDIS 8802-11 (ED 2), CCMP/GCMP/BIP are mandatorily based on AES encryption algorithm without other options. </w:t>
      </w:r>
    </w:p>
    <w:p w14:paraId="6E239B7C" w14:textId="77777777" w:rsidR="00114ED1" w:rsidRPr="00E82D95" w:rsidRDefault="00114ED1" w:rsidP="00E82D95">
      <w:pPr>
        <w:keepNext/>
        <w:keepLines/>
        <w:ind w:left="720"/>
        <w:rPr>
          <w:rFonts w:ascii="Calibri" w:hAnsi="Calibri"/>
          <w:bCs/>
          <w:i/>
          <w:color w:val="000000"/>
          <w:sz w:val="21"/>
          <w:szCs w:val="21"/>
        </w:rPr>
      </w:pPr>
    </w:p>
    <w:p w14:paraId="416A16A4" w14:textId="49871F60" w:rsidR="00114ED1"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 xml:space="preserve">Actually, </w:t>
      </w:r>
      <w:r w:rsidRPr="00E82D95">
        <w:rPr>
          <w:rFonts w:ascii="Calibri" w:hAnsi="Calibri"/>
          <w:bCs/>
          <w:i/>
          <w:color w:val="000000"/>
          <w:sz w:val="21"/>
          <w:szCs w:val="21"/>
          <w:lang w:eastAsia="zh-CN"/>
        </w:rPr>
        <w:t>a</w:t>
      </w:r>
      <w:r w:rsidRPr="00E82D95">
        <w:rPr>
          <w:rFonts w:ascii="Calibri" w:hAnsi="Calibri"/>
          <w:bCs/>
          <w:i/>
          <w:color w:val="000000"/>
          <w:sz w:val="21"/>
          <w:szCs w:val="21"/>
        </w:rPr>
        <w:t xml:space="preserve"> cryptographic algorithm is one module of a security protocol, and it is usually used in the security protocol. The security protocol and cryptographic algorithm is relatively independent, and the security protocol is applicable to multiple different cryptographic algorithms. Cryptographic algorithms are only adoptable modules, and which algorithm to be applied is subject to the user’s requirement and national/regional laws and regulations. </w:t>
      </w:r>
    </w:p>
    <w:p w14:paraId="48DAF3D4" w14:textId="77777777" w:rsidR="00114ED1" w:rsidRPr="00E82D95" w:rsidRDefault="00114ED1" w:rsidP="00E82D95">
      <w:pPr>
        <w:keepNext/>
        <w:keepLines/>
        <w:ind w:left="720"/>
        <w:rPr>
          <w:rFonts w:ascii="Calibri" w:hAnsi="Calibri"/>
          <w:bCs/>
          <w:i/>
          <w:color w:val="000000"/>
          <w:sz w:val="21"/>
          <w:szCs w:val="21"/>
        </w:rPr>
      </w:pPr>
    </w:p>
    <w:p w14:paraId="47727A32" w14:textId="5FCB94EB" w:rsidR="003B2AFA" w:rsidRPr="00E82D95" w:rsidRDefault="003B2AFA" w:rsidP="00E82D95">
      <w:pPr>
        <w:keepNext/>
        <w:keepLines/>
        <w:ind w:left="720"/>
        <w:rPr>
          <w:rFonts w:ascii="Calibri" w:hAnsi="Calibri"/>
          <w:bCs/>
          <w:i/>
          <w:color w:val="000000"/>
          <w:sz w:val="21"/>
          <w:szCs w:val="21"/>
        </w:rPr>
      </w:pPr>
      <w:r w:rsidRPr="00E82D95">
        <w:rPr>
          <w:rFonts w:ascii="Calibri" w:hAnsi="Calibri"/>
          <w:bCs/>
          <w:i/>
          <w:color w:val="000000"/>
          <w:sz w:val="21"/>
          <w:szCs w:val="21"/>
        </w:rPr>
        <w:t>But in this proposal, only AES is specified. That’s to say, the compliance to the proposal is being bound by using AES. It causes the neglect of other nations’ interests and makes the proposal not applicable in different nations.</w:t>
      </w:r>
    </w:p>
    <w:p w14:paraId="0DC6B805" w14:textId="77777777" w:rsidR="003B2AFA" w:rsidRDefault="003B2AFA"/>
    <w:p w14:paraId="1B8E41DB" w14:textId="77777777" w:rsidR="003B2AFA" w:rsidRPr="003B2AFA" w:rsidRDefault="003B2AFA" w:rsidP="00E82D95">
      <w:pPr>
        <w:ind w:left="720"/>
        <w:rPr>
          <w:sz w:val="24"/>
          <w:u w:val="single"/>
        </w:rPr>
      </w:pPr>
      <w:r>
        <w:rPr>
          <w:sz w:val="24"/>
          <w:u w:val="single"/>
        </w:rPr>
        <w:t>Proposed change:</w:t>
      </w:r>
    </w:p>
    <w:p w14:paraId="3B811E37" w14:textId="0E45FD9E" w:rsidR="003B2AFA" w:rsidRPr="00E82D95" w:rsidRDefault="003B2AFA" w:rsidP="00E82D95">
      <w:pPr>
        <w:ind w:left="720"/>
        <w:rPr>
          <w:i/>
        </w:rPr>
      </w:pPr>
      <w:r w:rsidRPr="00E82D95">
        <w:rPr>
          <w:rFonts w:ascii="Calibri" w:hAnsi="Calibri"/>
          <w:i/>
          <w:sz w:val="21"/>
          <w:szCs w:val="21"/>
        </w:rPr>
        <w:t>Cryptographic algorithms to be applied to information security mechanism may be subject to national and regional regulations. In this specification, cryptographic algorithms are instantiated, which should conform to national laws and regulations, and can be chosen according to specific requirements in different countries and regions.</w:t>
      </w:r>
    </w:p>
    <w:p w14:paraId="6370EB89" w14:textId="77777777" w:rsidR="003B2AFA" w:rsidRDefault="003B2AFA" w:rsidP="00F13D9C"/>
    <w:p w14:paraId="7E08D283" w14:textId="2E1F5B8F" w:rsidR="007210F6" w:rsidRPr="00E82D95" w:rsidRDefault="000F2B24" w:rsidP="00F13D9C">
      <w:pPr>
        <w:rPr>
          <w:b/>
          <w:sz w:val="24"/>
        </w:rPr>
      </w:pPr>
      <w:r w:rsidRPr="00E82D95">
        <w:rPr>
          <w:b/>
          <w:sz w:val="24"/>
        </w:rPr>
        <w:t>Proposed resolution</w:t>
      </w:r>
      <w:r w:rsidR="00114ED1" w:rsidRPr="00E82D95">
        <w:rPr>
          <w:b/>
          <w:sz w:val="24"/>
        </w:rPr>
        <w:t xml:space="preserve"> to CN13</w:t>
      </w:r>
    </w:p>
    <w:p w14:paraId="125924A1" w14:textId="77777777" w:rsidR="00114ED1" w:rsidRDefault="00114ED1" w:rsidP="00F13D9C"/>
    <w:p w14:paraId="6B59F600" w14:textId="4C0FB9D6" w:rsidR="000F2B24" w:rsidRDefault="000F2B24">
      <w:r>
        <w:t>Reject.</w:t>
      </w:r>
    </w:p>
    <w:p w14:paraId="19A0B2FD" w14:textId="77777777" w:rsidR="000F2B24" w:rsidRDefault="000F2B24" w:rsidP="00F13D9C"/>
    <w:p w14:paraId="3380F370" w14:textId="26DF49A8" w:rsidR="00DD2EDC" w:rsidRDefault="00DD2EDC" w:rsidP="00F13D9C">
      <w:r>
        <w:t>All standards need to have mandatory-to-implement options to ensure interoperability</w:t>
      </w:r>
      <w:r w:rsidR="000500DA">
        <w:t>, which is a primary purpose of international standardisation</w:t>
      </w:r>
      <w:r>
        <w:t xml:space="preserve">. ISO/IEC/IEEE FDIS 8802-11 has chosen a well-vetted and internationally designed and recognized cipher (AES) for that purpose. </w:t>
      </w:r>
    </w:p>
    <w:p w14:paraId="7507CF4C" w14:textId="77777777" w:rsidR="00381215" w:rsidRDefault="00381215" w:rsidP="00F13D9C"/>
    <w:p w14:paraId="6738D3C3" w14:textId="4A82E73F" w:rsidR="00F13D9C" w:rsidRDefault="00E63FE4" w:rsidP="00F13D9C">
      <w:r>
        <w:t xml:space="preserve">There is no requirement for ISO/IEC/IEEE FDIS 8802-11 to comply with the laws of </w:t>
      </w:r>
      <w:r w:rsidR="00114ED1">
        <w:t xml:space="preserve">every </w:t>
      </w:r>
      <w:r>
        <w:t>countr</w:t>
      </w:r>
      <w:r w:rsidR="00114ED1">
        <w:t>y</w:t>
      </w:r>
      <w:r>
        <w:t xml:space="preserve"> around the world.</w:t>
      </w:r>
      <w:r w:rsidR="00114ED1">
        <w:t xml:space="preserve"> Indeed, any attempt to do so is likely to fail</w:t>
      </w:r>
      <w:r w:rsidR="000500DA">
        <w:t xml:space="preserve"> because of the diversity of laws and because they can change over time</w:t>
      </w:r>
      <w:r w:rsidR="00114ED1">
        <w:t>. However,</w:t>
      </w:r>
      <w:r>
        <w:t xml:space="preserve"> </w:t>
      </w:r>
      <w:r w:rsidR="00543614">
        <w:t>ISO/IEC/IEEE FDIS 8802-11 provides the ability to negotiate different ciphers through cipher suites in the RSNE</w:t>
      </w:r>
      <w:r w:rsidR="00114ED1">
        <w:t xml:space="preserve"> that may allow </w:t>
      </w:r>
      <w:r w:rsidR="000500DA">
        <w:t>local laws and r</w:t>
      </w:r>
      <w:r w:rsidR="00114ED1">
        <w:t xml:space="preserve">egulations </w:t>
      </w:r>
      <w:r w:rsidR="000500DA">
        <w:t>to</w:t>
      </w:r>
      <w:r w:rsidR="00114ED1">
        <w:t xml:space="preserve"> be </w:t>
      </w:r>
      <w:r w:rsidR="000500DA">
        <w:t xml:space="preserve">better </w:t>
      </w:r>
      <w:r w:rsidR="00114ED1">
        <w:t>satisfied in some countries</w:t>
      </w:r>
      <w:r w:rsidR="00543614">
        <w:t>.</w:t>
      </w:r>
    </w:p>
    <w:p w14:paraId="0A20D1BC" w14:textId="77777777" w:rsidR="00767959" w:rsidRDefault="00767959" w:rsidP="00767959"/>
    <w:p w14:paraId="281AD05F" w14:textId="77777777" w:rsidR="00767959" w:rsidRDefault="00767959" w:rsidP="00767959">
      <w:r>
        <w:t>There are two options for using other ciphers with ISO/IEC/IEEE FDIS 8802-11:</w:t>
      </w:r>
    </w:p>
    <w:p w14:paraId="27B89365" w14:textId="1D1167CF" w:rsidR="00767959" w:rsidRDefault="00767959" w:rsidP="00767959">
      <w:pPr>
        <w:numPr>
          <w:ilvl w:val="0"/>
          <w:numId w:val="3"/>
        </w:numPr>
      </w:pPr>
      <w:r>
        <w:t xml:space="preserve">Produce a published </w:t>
      </w:r>
      <w:r w:rsidR="00587B38">
        <w:t xml:space="preserve">and readily-available </w:t>
      </w:r>
      <w:r>
        <w:t xml:space="preserve">definition of the cipher, a proof of security </w:t>
      </w:r>
      <w:r w:rsidR="001A7871">
        <w:t>by reputable cryptographers,</w:t>
      </w:r>
      <w:r>
        <w:t xml:space="preserve"> </w:t>
      </w:r>
      <w:r w:rsidR="007A3A70">
        <w:t xml:space="preserve">a set of test vectors, </w:t>
      </w:r>
      <w:r w:rsidR="00D5234E">
        <w:t xml:space="preserve">and </w:t>
      </w:r>
      <w:r>
        <w:t xml:space="preserve">a public </w:t>
      </w:r>
      <w:r w:rsidR="001A7871">
        <w:t>submission</w:t>
      </w:r>
      <w:r>
        <w:t xml:space="preserve"> of how</w:t>
      </w:r>
      <w:r w:rsidR="001A7871">
        <w:t xml:space="preserve"> to modify 802.11 so</w:t>
      </w:r>
      <w:r>
        <w:t xml:space="preserve"> the cipher can protect 802.11 frames (including the 802.11 header) that meets the </w:t>
      </w:r>
      <w:r w:rsidR="001A7871">
        <w:t>requirements of 802.11 ciphers—namely</w:t>
      </w:r>
      <w:r>
        <w:t>, confidentiality, data source authentication, data integrity, and anti-replay protecti</w:t>
      </w:r>
      <w:r w:rsidR="001A7871">
        <w:t xml:space="preserve">on. </w:t>
      </w:r>
      <w:r>
        <w:t xml:space="preserve">Bring these documents and </w:t>
      </w:r>
      <w:r w:rsidR="00D5234E">
        <w:t>any additional supporting documentation to a future</w:t>
      </w:r>
      <w:r>
        <w:t xml:space="preserve"> IEEE 802.11 </w:t>
      </w:r>
      <w:r w:rsidR="00114ED1">
        <w:t xml:space="preserve">Working Group </w:t>
      </w:r>
      <w:r>
        <w:t>meeting and advocate for the inclusion of the cipher in table 9-131</w:t>
      </w:r>
      <w:r w:rsidR="007C5FCB">
        <w:t xml:space="preserve"> and allocation of a Suite number by ANA</w:t>
      </w:r>
      <w:r>
        <w:t>;</w:t>
      </w:r>
      <w:r w:rsidR="00D5234E">
        <w:t xml:space="preserve"> or,</w:t>
      </w:r>
    </w:p>
    <w:p w14:paraId="6EFB5D16" w14:textId="77777777" w:rsidR="00E63FE4" w:rsidRDefault="00767959" w:rsidP="00986444">
      <w:pPr>
        <w:numPr>
          <w:ilvl w:val="0"/>
          <w:numId w:val="3"/>
        </w:numPr>
      </w:pPr>
      <w:r>
        <w:t>P</w:t>
      </w:r>
      <w:r w:rsidR="003D62E1">
        <w:t xml:space="preserve">urchase a CID from the IEEE RAC, use it to create a registry of non-public ciphers, </w:t>
      </w:r>
      <w:r>
        <w:t xml:space="preserve">and use the Vendor Specific cipher suite </w:t>
      </w:r>
      <w:r w:rsidR="003D62E1">
        <w:t xml:space="preserve">from table 9-131 with a Suite number from that registry. </w:t>
      </w:r>
    </w:p>
    <w:p w14:paraId="3C2EF533" w14:textId="77777777" w:rsidR="003D62E1" w:rsidRDefault="003D62E1" w:rsidP="003D62E1">
      <w:pPr>
        <w:ind w:left="720"/>
      </w:pPr>
    </w:p>
    <w:p w14:paraId="7081880E" w14:textId="28836DEB" w:rsidR="00767959" w:rsidRDefault="00767959" w:rsidP="00F13D9C">
      <w:r>
        <w:t xml:space="preserve">Choosing option 1 or 2 depends on whether or not, respectively, the </w:t>
      </w:r>
      <w:r w:rsidR="001A7871">
        <w:t xml:space="preserve">China NB wishes for there to be </w:t>
      </w:r>
      <w:r w:rsidR="003774E4">
        <w:t xml:space="preserve">substantial </w:t>
      </w:r>
      <w:r w:rsidR="00B86DD0">
        <w:t>implementation</w:t>
      </w:r>
      <w:r w:rsidR="00477B5A">
        <w:t xml:space="preserve"> and use</w:t>
      </w:r>
      <w:r w:rsidR="00B86DD0">
        <w:t xml:space="preserve"> of</w:t>
      </w:r>
      <w:r>
        <w:t xml:space="preserve"> their </w:t>
      </w:r>
      <w:r w:rsidR="00477B5A">
        <w:t>national</w:t>
      </w:r>
      <w:r>
        <w:t xml:space="preserve"> cipher outside of the</w:t>
      </w:r>
      <w:r w:rsidR="005F7D19">
        <w:t xml:space="preserve"> jurisdiction of</w:t>
      </w:r>
      <w:r>
        <w:t xml:space="preserve"> </w:t>
      </w:r>
      <w:r w:rsidR="00477B5A">
        <w:t xml:space="preserve">the local </w:t>
      </w:r>
      <w:r>
        <w:t>laws and regulations it states are necessary to abide by.</w:t>
      </w:r>
    </w:p>
    <w:p w14:paraId="344D7BD2" w14:textId="77777777" w:rsidR="00767959" w:rsidRDefault="00767959" w:rsidP="00F13D9C">
      <w:r>
        <w:br w:type="page"/>
      </w:r>
    </w:p>
    <w:p w14:paraId="5F310455" w14:textId="1A674A60" w:rsidR="004575A6" w:rsidRPr="00E82D95" w:rsidRDefault="004575A6" w:rsidP="00F13D9C">
      <w:pPr>
        <w:rPr>
          <w:b/>
          <w:i/>
          <w:sz w:val="28"/>
        </w:rPr>
      </w:pPr>
      <w:r w:rsidRPr="00E82D95">
        <w:rPr>
          <w:b/>
          <w:i/>
          <w:sz w:val="28"/>
        </w:rPr>
        <w:lastRenderedPageBreak/>
        <w:t>Comment dealing with EAP method negotiation</w:t>
      </w:r>
    </w:p>
    <w:p w14:paraId="2CC2BD01" w14:textId="77777777" w:rsidR="004575A6" w:rsidRDefault="004575A6" w:rsidP="00F13D9C"/>
    <w:p w14:paraId="6AA2CD4B" w14:textId="1007F898" w:rsidR="000500DA" w:rsidRPr="00E82D95" w:rsidRDefault="000500DA" w:rsidP="00F13D9C">
      <w:pPr>
        <w:rPr>
          <w:b/>
          <w:sz w:val="24"/>
        </w:rPr>
      </w:pPr>
      <w:r w:rsidRPr="00E82D95">
        <w:rPr>
          <w:b/>
          <w:sz w:val="24"/>
        </w:rPr>
        <w:t>CN7</w:t>
      </w:r>
    </w:p>
    <w:p w14:paraId="4768A227" w14:textId="6D622E9A" w:rsidR="004575A6" w:rsidRDefault="004575A6" w:rsidP="00E82D95">
      <w:pPr>
        <w:ind w:left="720"/>
        <w:rPr>
          <w:sz w:val="24"/>
          <w:u w:val="single"/>
        </w:rPr>
      </w:pPr>
      <w:r>
        <w:rPr>
          <w:sz w:val="24"/>
          <w:u w:val="single"/>
        </w:rPr>
        <w:t>Comment CN 7003:</w:t>
      </w:r>
    </w:p>
    <w:p w14:paraId="18F8D7FE" w14:textId="41E0179A" w:rsidR="004575A6" w:rsidRPr="00E82D95" w:rsidRDefault="004575A6" w:rsidP="00E82D95">
      <w:pPr>
        <w:tabs>
          <w:tab w:val="left" w:pos="426"/>
          <w:tab w:val="right" w:pos="10206"/>
        </w:tabs>
        <w:ind w:left="720"/>
        <w:rPr>
          <w:rFonts w:asciiTheme="minorHAnsi" w:hAnsiTheme="minorHAnsi" w:cstheme="minorHAnsi"/>
          <w:i/>
          <w:szCs w:val="22"/>
        </w:rPr>
      </w:pPr>
      <w:r w:rsidRPr="00E82D95">
        <w:rPr>
          <w:rFonts w:asciiTheme="minorHAnsi" w:hAnsiTheme="minorHAnsi" w:cstheme="minorHAnsi"/>
          <w:i/>
          <w:szCs w:val="22"/>
        </w:rPr>
        <w:t xml:space="preserve">The authentication protocol is not specified in ISO/IEC/IEEE FDIS 8802-11 (ED 2). It just provides an authentication framework 802.1X EAP, but no method details. There are many different EAP-based protocols for WLAN specified by IETF drafts, </w:t>
      </w:r>
      <w:r w:rsidRPr="00E82D95">
        <w:rPr>
          <w:rFonts w:asciiTheme="minorHAnsi" w:hAnsiTheme="minorHAnsi" w:cstheme="minorHAnsi"/>
          <w:bCs/>
          <w:i/>
          <w:color w:val="000000"/>
          <w:szCs w:val="22"/>
        </w:rPr>
        <w:t xml:space="preserve">such as EAP-TLS, EAP-MD5 EAP-TTLS, EAP-PEAP, and so on. The security of each 802.1X-EAP protocol is another problem which shall be noted. Furthermore, there are many methods </w:t>
      </w:r>
      <w:r w:rsidRPr="00E82D95">
        <w:rPr>
          <w:rFonts w:asciiTheme="minorHAnsi" w:hAnsiTheme="minorHAnsi" w:cstheme="minorHAnsi"/>
          <w:bCs/>
          <w:i/>
          <w:color w:val="000000"/>
          <w:szCs w:val="22"/>
          <w:lang w:eastAsia="zh-CN"/>
        </w:rPr>
        <w:t>for</w:t>
      </w:r>
      <w:r w:rsidRPr="00E82D95">
        <w:rPr>
          <w:rFonts w:asciiTheme="minorHAnsi" w:hAnsiTheme="minorHAnsi" w:cstheme="minorHAnsi"/>
          <w:bCs/>
          <w:i/>
          <w:color w:val="000000"/>
          <w:szCs w:val="22"/>
        </w:rPr>
        <w:t xml:space="preserve"> breaking up 802.1X-EAP protocols in the internet like MITM attack. They </w:t>
      </w:r>
      <w:r w:rsidRPr="00E82D95">
        <w:rPr>
          <w:rFonts w:asciiTheme="minorHAnsi" w:hAnsiTheme="minorHAnsi" w:cstheme="minorHAnsi"/>
          <w:i/>
          <w:szCs w:val="22"/>
        </w:rPr>
        <w:t>have to be implemented for interoperability and then make conformance difficult and management complex.</w:t>
      </w:r>
    </w:p>
    <w:p w14:paraId="665B3684" w14:textId="0725A767" w:rsidR="004575A6" w:rsidRDefault="004575A6" w:rsidP="00E82D95">
      <w:pPr>
        <w:ind w:left="720"/>
      </w:pPr>
    </w:p>
    <w:p w14:paraId="4299870C" w14:textId="16DEC0B6" w:rsidR="004575A6" w:rsidRPr="004575A6" w:rsidRDefault="004575A6" w:rsidP="00E82D95">
      <w:pPr>
        <w:ind w:left="720"/>
        <w:rPr>
          <w:sz w:val="24"/>
          <w:u w:val="single"/>
        </w:rPr>
      </w:pPr>
      <w:r>
        <w:rPr>
          <w:sz w:val="24"/>
          <w:u w:val="single"/>
        </w:rPr>
        <w:t>Proposed change:</w:t>
      </w:r>
    </w:p>
    <w:p w14:paraId="7A93C86D" w14:textId="1E842201" w:rsidR="004575A6" w:rsidRPr="00E82D95" w:rsidRDefault="004575A6"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authentication protocol shall be re-designed in order to resolve the issue</w:t>
      </w:r>
      <w:r w:rsidR="000500DA" w:rsidRPr="00E82D95">
        <w:rPr>
          <w:rFonts w:asciiTheme="minorHAnsi" w:hAnsiTheme="minorHAnsi" w:cstheme="minorHAnsi"/>
          <w:i/>
          <w:szCs w:val="22"/>
          <w:lang w:eastAsia="zh-CN"/>
        </w:rPr>
        <w:t>.</w:t>
      </w:r>
    </w:p>
    <w:p w14:paraId="127CF44A" w14:textId="77777777" w:rsidR="004575A6" w:rsidRDefault="004575A6" w:rsidP="00F13D9C"/>
    <w:p w14:paraId="7CE0B7B8" w14:textId="4E194F90" w:rsidR="004575A6" w:rsidRDefault="000F2B24" w:rsidP="00F13D9C">
      <w:pPr>
        <w:rPr>
          <w:sz w:val="24"/>
          <w:u w:val="single"/>
        </w:rPr>
      </w:pPr>
      <w:r>
        <w:rPr>
          <w:sz w:val="24"/>
          <w:u w:val="single"/>
        </w:rPr>
        <w:t>Proposed resolution</w:t>
      </w:r>
      <w:r w:rsidR="005B59EC">
        <w:rPr>
          <w:sz w:val="24"/>
          <w:u w:val="single"/>
        </w:rPr>
        <w:t xml:space="preserve"> to CN7</w:t>
      </w:r>
    </w:p>
    <w:p w14:paraId="4F3CC94E" w14:textId="77777777" w:rsidR="005B59EC" w:rsidRPr="004575A6" w:rsidRDefault="005B59EC" w:rsidP="00F13D9C">
      <w:pPr>
        <w:rPr>
          <w:sz w:val="24"/>
          <w:u w:val="single"/>
        </w:rPr>
      </w:pPr>
    </w:p>
    <w:p w14:paraId="32435B2F" w14:textId="77777777" w:rsidR="00D5234E" w:rsidRDefault="00D5234E" w:rsidP="00F13D9C">
      <w:r>
        <w:t>Reject.</w:t>
      </w:r>
    </w:p>
    <w:p w14:paraId="7C25003C" w14:textId="77777777" w:rsidR="00D5234E" w:rsidRDefault="00D5234E" w:rsidP="00F13D9C"/>
    <w:p w14:paraId="0B681CB0" w14:textId="70E5A282" w:rsidR="00F76106" w:rsidRDefault="00F76106" w:rsidP="00F13D9C">
      <w:r>
        <w:t xml:space="preserve">ISO/IEC/IEEE FDIS 8802-11 </w:t>
      </w:r>
      <w:r w:rsidR="00DF5485">
        <w:t>places security requirements on implementations, it does not require that any particular EAP method be supported</w:t>
      </w:r>
      <w:r w:rsidR="005B59EC">
        <w:t>,</w:t>
      </w:r>
      <w:r w:rsidR="00DF5485">
        <w:t xml:space="preserve"> especially not EAP methods that are susceptible to attack</w:t>
      </w:r>
      <w:r>
        <w:t>.</w:t>
      </w:r>
    </w:p>
    <w:p w14:paraId="3421341A" w14:textId="77777777" w:rsidR="00F76106" w:rsidRDefault="00F76106" w:rsidP="00F13D9C"/>
    <w:p w14:paraId="780C7800" w14:textId="73E6FF13" w:rsidR="004575A6" w:rsidRDefault="000F2B24" w:rsidP="00F13D9C">
      <w:r>
        <w:t>The standard</w:t>
      </w:r>
      <w:r w:rsidR="00F76106">
        <w:t xml:space="preserve"> clearly states that if IEEE 802.1X-2010 is used, the EAP method shall support mutual authentication. </w:t>
      </w:r>
      <w:r w:rsidR="005D358B">
        <w:t xml:space="preserve">Any EAP method that was susceptible to </w:t>
      </w:r>
      <w:r w:rsidR="001F2DBA">
        <w:t xml:space="preserve">“breaking up” in the form of a MITM attack would not satisfy that requirement. There is no requirement to implement all EAP methods, much less EAP methods susceptible to attack. </w:t>
      </w:r>
    </w:p>
    <w:p w14:paraId="2DCC3ADE" w14:textId="77777777" w:rsidR="00DF5485" w:rsidRDefault="00DF5485" w:rsidP="00F13D9C"/>
    <w:p w14:paraId="0EFB20C1" w14:textId="3C0E20ED" w:rsidR="00DF5485" w:rsidRDefault="00D54C28" w:rsidP="00F13D9C">
      <w:r>
        <w:t>In fact</w:t>
      </w:r>
      <w:r w:rsidR="00DF5485">
        <w:t xml:space="preserve">, the freedom afforded deployments by this minimal requirement has resulted in </w:t>
      </w:r>
      <w:r w:rsidR="00EE3EA0">
        <w:t xml:space="preserve">plain unitary EAP methods, </w:t>
      </w:r>
      <w:r w:rsidR="00DF5485">
        <w:t xml:space="preserve">tunnelled </w:t>
      </w:r>
      <w:r w:rsidR="00EE3EA0">
        <w:t xml:space="preserve">EAP methods, </w:t>
      </w:r>
      <w:r w:rsidR="00DF5485">
        <w:t xml:space="preserve">and chained EAP methods that address unique and complex requirements </w:t>
      </w:r>
      <w:r w:rsidR="000F2B24">
        <w:t xml:space="preserve">seen in the real world </w:t>
      </w:r>
      <w:r w:rsidR="00DF5485">
        <w:t>dealing with machine authentication in addition to user authentication</w:t>
      </w:r>
      <w:r w:rsidR="00EE3EA0">
        <w:t xml:space="preserve"> using every credential possible—certificates, smart cards, SIM cards, </w:t>
      </w:r>
      <w:r w:rsidR="00D5234E">
        <w:t xml:space="preserve">token cards, </w:t>
      </w:r>
      <w:r w:rsidR="00EE3EA0">
        <w:t>username/password, etc</w:t>
      </w:r>
      <w:r w:rsidR="00DF5485">
        <w:t>. The wide deployment of 802.11 with 802.1X/EAP authentication indicates a great success</w:t>
      </w:r>
      <w:r w:rsidR="00EE3EA0">
        <w:t xml:space="preserve"> in this approach, not the problem alleged in the comment.</w:t>
      </w:r>
    </w:p>
    <w:p w14:paraId="6ED270B0" w14:textId="77777777" w:rsidR="00F76106" w:rsidRDefault="00F76106" w:rsidP="00F13D9C"/>
    <w:p w14:paraId="68C9FC92" w14:textId="27EB5F28" w:rsidR="00534E48" w:rsidRDefault="00534E48">
      <w:r>
        <w:br w:type="page"/>
      </w:r>
    </w:p>
    <w:p w14:paraId="0BAE4D83" w14:textId="1FAC21D3" w:rsidR="00534E48" w:rsidRPr="00E82D95" w:rsidRDefault="00534E48" w:rsidP="00F13D9C">
      <w:pPr>
        <w:rPr>
          <w:b/>
          <w:sz w:val="28"/>
        </w:rPr>
      </w:pPr>
      <w:r w:rsidRPr="00E82D95">
        <w:rPr>
          <w:b/>
          <w:i/>
          <w:sz w:val="28"/>
        </w:rPr>
        <w:lastRenderedPageBreak/>
        <w:t xml:space="preserve">Comment on redesigning the 4-way </w:t>
      </w:r>
      <w:r w:rsidR="0099731C">
        <w:rPr>
          <w:b/>
          <w:i/>
          <w:sz w:val="28"/>
        </w:rPr>
        <w:t>H</w:t>
      </w:r>
      <w:r w:rsidRPr="00E82D95">
        <w:rPr>
          <w:b/>
          <w:i/>
          <w:sz w:val="28"/>
        </w:rPr>
        <w:t>andshake</w:t>
      </w:r>
    </w:p>
    <w:p w14:paraId="112DE7B2" w14:textId="77777777" w:rsidR="00534E48" w:rsidRDefault="00534E48" w:rsidP="00F13D9C"/>
    <w:p w14:paraId="30AD9A4F" w14:textId="27B3EF04" w:rsidR="005B59EC" w:rsidRPr="00E82D95" w:rsidRDefault="005B59EC" w:rsidP="00F13D9C">
      <w:pPr>
        <w:rPr>
          <w:b/>
          <w:sz w:val="24"/>
        </w:rPr>
      </w:pPr>
      <w:r w:rsidRPr="00E82D95">
        <w:rPr>
          <w:b/>
          <w:sz w:val="24"/>
        </w:rPr>
        <w:t>CN9</w:t>
      </w:r>
    </w:p>
    <w:p w14:paraId="3CE53BA7" w14:textId="77777777" w:rsidR="005B59EC" w:rsidRDefault="005B59EC" w:rsidP="00F13D9C">
      <w:pPr>
        <w:rPr>
          <w:sz w:val="24"/>
          <w:u w:val="single"/>
        </w:rPr>
      </w:pPr>
    </w:p>
    <w:p w14:paraId="208BF644" w14:textId="299A68C1" w:rsidR="00534E48" w:rsidRPr="00534E48" w:rsidRDefault="00534E48" w:rsidP="00E82D95">
      <w:pPr>
        <w:ind w:left="720"/>
        <w:rPr>
          <w:sz w:val="24"/>
          <w:u w:val="single"/>
        </w:rPr>
      </w:pPr>
      <w:r>
        <w:rPr>
          <w:sz w:val="24"/>
          <w:u w:val="single"/>
        </w:rPr>
        <w:t>Comment:</w:t>
      </w:r>
    </w:p>
    <w:p w14:paraId="54EEA673" w14:textId="6D188163" w:rsidR="00534E48" w:rsidRPr="00E82D95" w:rsidRDefault="00534E48" w:rsidP="00E82D95">
      <w:pPr>
        <w:ind w:left="720"/>
        <w:rPr>
          <w:rFonts w:asciiTheme="minorHAnsi" w:hAnsiTheme="minorHAnsi" w:cstheme="minorHAnsi"/>
          <w:i/>
          <w:szCs w:val="22"/>
        </w:rPr>
      </w:pPr>
      <w:r w:rsidRPr="00E82D95">
        <w:rPr>
          <w:rFonts w:asciiTheme="minorHAnsi" w:hAnsiTheme="minorHAnsi" w:cstheme="minorHAnsi"/>
          <w:i/>
          <w:szCs w:val="22"/>
        </w:rPr>
        <w:t>The 4-way handshake protocol described in JTC1/</w:t>
      </w:r>
      <w:r w:rsidRPr="00E82D95">
        <w:rPr>
          <w:rFonts w:asciiTheme="minorHAnsi" w:hAnsiTheme="minorHAnsi" w:cstheme="minorHAnsi"/>
          <w:i/>
          <w:szCs w:val="22"/>
          <w:lang w:eastAsia="zh-CN"/>
        </w:rPr>
        <w:t>SC</w:t>
      </w:r>
      <w:r w:rsidRPr="00E82D95">
        <w:rPr>
          <w:rFonts w:asciiTheme="minorHAnsi" w:hAnsiTheme="minorHAnsi" w:cstheme="minorHAnsi"/>
          <w:i/>
          <w:szCs w:val="22"/>
        </w:rPr>
        <w:t>6/IEEE FDIS 8802-11 is incomplete. When Supplicant receives message 3 and sends message 4, its controlled port is open, but the controlled port of Authenticator is still closed. If message 4 isn’t received by Authenticator, then the port statuses of both sides are not the same. The loss of msg.4 will result in the loss of synchrony of peers and the failure of 4-way handshake protocol, even though it doesn’t include security issues. Because the retransmit of msg.3 in plaintext is not accepted by the station which has unblocked the control port and expected the ciphertext.</w:t>
      </w:r>
    </w:p>
    <w:p w14:paraId="266932B6" w14:textId="77777777" w:rsidR="00534E48" w:rsidRDefault="00534E48" w:rsidP="00E82D95">
      <w:pPr>
        <w:ind w:left="720"/>
      </w:pPr>
    </w:p>
    <w:p w14:paraId="2CCB2B16" w14:textId="0940C2F6" w:rsidR="00534E48" w:rsidRPr="00534E48" w:rsidRDefault="00534E48" w:rsidP="00E82D95">
      <w:pPr>
        <w:ind w:left="720"/>
        <w:rPr>
          <w:sz w:val="24"/>
          <w:u w:val="single"/>
        </w:rPr>
      </w:pPr>
      <w:r>
        <w:rPr>
          <w:sz w:val="24"/>
          <w:u w:val="single"/>
        </w:rPr>
        <w:t>Proposed change:</w:t>
      </w:r>
    </w:p>
    <w:p w14:paraId="14841449" w14:textId="14A4E7FD" w:rsidR="00534E48" w:rsidRPr="00E82D95" w:rsidRDefault="00534E48" w:rsidP="00E82D95">
      <w:pPr>
        <w:ind w:left="720"/>
        <w:rPr>
          <w:rFonts w:asciiTheme="minorHAnsi" w:hAnsiTheme="minorHAnsi" w:cstheme="minorHAnsi"/>
          <w:i/>
          <w:szCs w:val="22"/>
          <w:lang w:eastAsia="zh-CN"/>
        </w:rPr>
      </w:pPr>
      <w:r w:rsidRPr="00E82D95">
        <w:rPr>
          <w:rFonts w:asciiTheme="minorHAnsi" w:hAnsiTheme="minorHAnsi" w:cstheme="minorHAnsi"/>
          <w:i/>
          <w:szCs w:val="22"/>
          <w:lang w:eastAsia="zh-CN"/>
        </w:rPr>
        <w:t>The mechanism shall be re-designed in order to resolve the issue.</w:t>
      </w:r>
    </w:p>
    <w:p w14:paraId="133ED07C" w14:textId="77777777" w:rsidR="00534E48" w:rsidRDefault="00534E48" w:rsidP="00F13D9C"/>
    <w:p w14:paraId="1B93EF26" w14:textId="1564944D" w:rsidR="00F13D9C" w:rsidRPr="00E82D95" w:rsidRDefault="000F2B24" w:rsidP="00F13D9C">
      <w:pPr>
        <w:rPr>
          <w:b/>
          <w:sz w:val="24"/>
        </w:rPr>
      </w:pPr>
      <w:r w:rsidRPr="00E82D95">
        <w:rPr>
          <w:b/>
          <w:sz w:val="24"/>
        </w:rPr>
        <w:t xml:space="preserve">Proposed </w:t>
      </w:r>
      <w:r w:rsidR="00DE6747" w:rsidRPr="00E82D95">
        <w:rPr>
          <w:b/>
          <w:sz w:val="24"/>
        </w:rPr>
        <w:t>resolution</w:t>
      </w:r>
      <w:r w:rsidR="005B59EC" w:rsidRPr="00E82D95">
        <w:rPr>
          <w:b/>
          <w:sz w:val="24"/>
        </w:rPr>
        <w:t xml:space="preserve"> to CN9</w:t>
      </w:r>
    </w:p>
    <w:p w14:paraId="03409FD8" w14:textId="77777777" w:rsidR="005B59EC" w:rsidRDefault="005B59EC" w:rsidP="00F13D9C"/>
    <w:p w14:paraId="44AA61FC" w14:textId="3C256FD9" w:rsidR="000F2B24" w:rsidRDefault="000F2B24" w:rsidP="00F13D9C">
      <w:r>
        <w:t>Reject.</w:t>
      </w:r>
    </w:p>
    <w:p w14:paraId="129D14BA" w14:textId="77777777" w:rsidR="000F2B24" w:rsidRDefault="000F2B24" w:rsidP="00F13D9C"/>
    <w:p w14:paraId="2278B97C" w14:textId="58F18903" w:rsidR="004C654C" w:rsidRDefault="00E86AA4" w:rsidP="00F13D9C">
      <w:r>
        <w:t>The Supplicant state machine accepts an unencrypted, and retransmitted, message 3 in the event of a loss of message 4.</w:t>
      </w:r>
      <w:r w:rsidR="004C654C">
        <w:t xml:space="preserve"> The state machines for the 4-way Handshake are very robust and will synchronize in the presence of packet loss.</w:t>
      </w:r>
      <w:r w:rsidR="0099731C">
        <w:t xml:space="preserve"> They been proven using formal methods.</w:t>
      </w:r>
    </w:p>
    <w:p w14:paraId="57D63270" w14:textId="77777777" w:rsidR="004C654C" w:rsidRDefault="004C654C" w:rsidP="00F13D9C"/>
    <w:p w14:paraId="5C7A8706" w14:textId="2BC0AA72" w:rsidR="00F13D9C" w:rsidRDefault="000F2B24" w:rsidP="00F13D9C">
      <w:r>
        <w:t>In fact, it was this case</w:t>
      </w:r>
      <w:r w:rsidR="004C654C">
        <w:t>—</w:t>
      </w:r>
      <w:r w:rsidR="0099731C">
        <w:t xml:space="preserve"> a </w:t>
      </w:r>
      <w:r w:rsidR="004C654C">
        <w:t>lost message 4</w:t>
      </w:r>
      <w:r w:rsidR="004D285A">
        <w:t xml:space="preserve"> and</w:t>
      </w:r>
      <w:r w:rsidR="004C654C">
        <w:t xml:space="preserve"> retransmitted message 3—where </w:t>
      </w:r>
      <w:r w:rsidR="00D5234E">
        <w:t>the MLME-SETKEYS primitive gets</w:t>
      </w:r>
      <w:r w:rsidR="00E86AA4">
        <w:t xml:space="preserve"> called </w:t>
      </w:r>
      <w:r w:rsidR="004C654C">
        <w:t>a second time which resulted in</w:t>
      </w:r>
      <w:r w:rsidR="00E86AA4">
        <w:t xml:space="preserve"> certain</w:t>
      </w:r>
      <w:r w:rsidR="0099731C">
        <w:t xml:space="preserve"> faulty</w:t>
      </w:r>
      <w:r w:rsidR="00E86AA4">
        <w:t xml:space="preserve"> implementations reset</w:t>
      </w:r>
      <w:r w:rsidR="004C654C">
        <w:t>ting</w:t>
      </w:r>
      <w:r w:rsidR="00E86AA4">
        <w:t xml:space="preserve"> the</w:t>
      </w:r>
      <w:r w:rsidR="004C654C">
        <w:t xml:space="preserve"> nonce to zero</w:t>
      </w:r>
      <w:r w:rsidR="0099731C">
        <w:t xml:space="preserve"> in the KRACK attack</w:t>
      </w:r>
      <w:r w:rsidR="004C654C">
        <w:t>.</w:t>
      </w:r>
      <w:r w:rsidR="00E86AA4">
        <w:t xml:space="preserve"> </w:t>
      </w:r>
      <w:r w:rsidR="004C654C">
        <w:t>I</w:t>
      </w:r>
      <w:r w:rsidR="00E86AA4">
        <w:t>n other words,</w:t>
      </w:r>
      <w:r w:rsidR="004C654C">
        <w:t xml:space="preserve"> the KRACK attack against certain implementation</w:t>
      </w:r>
      <w:r w:rsidR="0099731C">
        <w:t>s</w:t>
      </w:r>
      <w:r w:rsidR="004C654C">
        <w:t xml:space="preserve"> was possible because the 4-way Handshake state machine permits an unencrypted and retransmitted message 3 to be processed. </w:t>
      </w:r>
    </w:p>
    <w:p w14:paraId="68EA5AF9" w14:textId="77777777" w:rsidR="00E86AA4" w:rsidRDefault="00E86AA4" w:rsidP="00F13D9C"/>
    <w:p w14:paraId="4F4DE0F0" w14:textId="65B00DC6" w:rsidR="00E86AA4" w:rsidRDefault="003F126A" w:rsidP="00F13D9C">
      <w:r>
        <w:t xml:space="preserve">There is no issue to resolve, the mechanism </w:t>
      </w:r>
      <w:r w:rsidR="005B59EC">
        <w:t xml:space="preserve">has been proven in theory and </w:t>
      </w:r>
      <w:r w:rsidR="0099731C">
        <w:t xml:space="preserve">in </w:t>
      </w:r>
      <w:r w:rsidR="005B59EC">
        <w:t>practice to operate effectively and as intended.</w:t>
      </w:r>
    </w:p>
    <w:p w14:paraId="22E5BCB0" w14:textId="77777777" w:rsidR="006F48F2" w:rsidRDefault="006F48F2" w:rsidP="00F13D9C"/>
    <w:p w14:paraId="2629C7B1" w14:textId="2AFD5FC5" w:rsidR="00DB7E97" w:rsidRDefault="00DB7E97">
      <w:r>
        <w:br w:type="page"/>
      </w:r>
    </w:p>
    <w:p w14:paraId="554FE33B" w14:textId="11808B3F" w:rsidR="00F13D9C" w:rsidRPr="00E82D95" w:rsidRDefault="00DE6747" w:rsidP="00F13D9C">
      <w:pPr>
        <w:rPr>
          <w:b/>
          <w:i/>
          <w:sz w:val="28"/>
        </w:rPr>
      </w:pPr>
      <w:r w:rsidRPr="00E82D95">
        <w:rPr>
          <w:b/>
          <w:i/>
          <w:sz w:val="28"/>
        </w:rPr>
        <w:lastRenderedPageBreak/>
        <w:t>Comment on not using URN but use OUIs instead</w:t>
      </w:r>
    </w:p>
    <w:p w14:paraId="66CD9953" w14:textId="77777777" w:rsidR="00DE6747" w:rsidRDefault="00DE6747" w:rsidP="00F13D9C"/>
    <w:p w14:paraId="2ADBEC0C" w14:textId="5C9146FB" w:rsidR="005B59EC" w:rsidRPr="00E82D95" w:rsidRDefault="005B59EC" w:rsidP="00F13D9C">
      <w:pPr>
        <w:rPr>
          <w:b/>
          <w:sz w:val="24"/>
        </w:rPr>
      </w:pPr>
      <w:r w:rsidRPr="00E82D95">
        <w:rPr>
          <w:b/>
          <w:sz w:val="24"/>
        </w:rPr>
        <w:t>CN2</w:t>
      </w:r>
    </w:p>
    <w:p w14:paraId="0B6AB9EB" w14:textId="2E0D4032" w:rsidR="00DE6747" w:rsidRPr="00DE6747" w:rsidRDefault="00DE6747" w:rsidP="00E82D95">
      <w:pPr>
        <w:ind w:left="720"/>
        <w:rPr>
          <w:sz w:val="24"/>
          <w:u w:val="single"/>
        </w:rPr>
      </w:pPr>
      <w:r>
        <w:rPr>
          <w:sz w:val="24"/>
          <w:u w:val="single"/>
        </w:rPr>
        <w:t>Comment:</w:t>
      </w:r>
    </w:p>
    <w:p w14:paraId="41446173" w14:textId="22C72279"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bCs/>
          <w:i/>
          <w:szCs w:val="22"/>
        </w:rPr>
        <w:t>URN used in this proposal is not recommended for using in ISO standards.</w:t>
      </w:r>
    </w:p>
    <w:p w14:paraId="775B52B0" w14:textId="77777777" w:rsidR="00DE6747" w:rsidRDefault="00DE6747" w:rsidP="00E82D95">
      <w:pPr>
        <w:ind w:left="720"/>
      </w:pPr>
    </w:p>
    <w:p w14:paraId="058028F2" w14:textId="15171ED0" w:rsidR="00DE6747" w:rsidRPr="00DE6747" w:rsidRDefault="00DE6747" w:rsidP="00E82D95">
      <w:pPr>
        <w:ind w:left="720"/>
        <w:rPr>
          <w:sz w:val="24"/>
          <w:u w:val="single"/>
        </w:rPr>
      </w:pPr>
      <w:r>
        <w:rPr>
          <w:sz w:val="24"/>
          <w:u w:val="single"/>
        </w:rPr>
        <w:t>Proposed change:</w:t>
      </w:r>
    </w:p>
    <w:p w14:paraId="20AF7AE5" w14:textId="3E75CC8B"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i/>
          <w:szCs w:val="22"/>
        </w:rPr>
        <w:t>Suggest using OID to manage the resources those involved in the proposal.</w:t>
      </w:r>
    </w:p>
    <w:p w14:paraId="070A78C3" w14:textId="77777777" w:rsidR="00DE6747" w:rsidRDefault="00DE6747" w:rsidP="00F13D9C"/>
    <w:p w14:paraId="37C794F3" w14:textId="4834B49B" w:rsidR="00DE6747" w:rsidRPr="00E82D95" w:rsidRDefault="00DE6747" w:rsidP="00F13D9C">
      <w:pPr>
        <w:rPr>
          <w:b/>
          <w:sz w:val="24"/>
        </w:rPr>
      </w:pPr>
      <w:r w:rsidRPr="00E82D95">
        <w:rPr>
          <w:b/>
          <w:sz w:val="24"/>
        </w:rPr>
        <w:t>Proposed resolution</w:t>
      </w:r>
      <w:r w:rsidR="005B59EC" w:rsidRPr="00E82D95">
        <w:rPr>
          <w:b/>
          <w:sz w:val="24"/>
        </w:rPr>
        <w:t xml:space="preserve"> to CN2</w:t>
      </w:r>
    </w:p>
    <w:p w14:paraId="17022B37" w14:textId="77777777" w:rsidR="005B59EC" w:rsidRPr="00DE6747" w:rsidRDefault="005B59EC" w:rsidP="00F13D9C">
      <w:pPr>
        <w:rPr>
          <w:sz w:val="24"/>
          <w:u w:val="single"/>
        </w:rPr>
      </w:pPr>
    </w:p>
    <w:p w14:paraId="7EAA0C62" w14:textId="44371D57" w:rsidR="00DE6747" w:rsidRDefault="00DE6747" w:rsidP="00F13D9C">
      <w:r>
        <w:t>Reject.</w:t>
      </w:r>
    </w:p>
    <w:p w14:paraId="0C8ACF15" w14:textId="77777777" w:rsidR="00DE6747" w:rsidRDefault="00DE6747" w:rsidP="00F13D9C"/>
    <w:p w14:paraId="116D5BBD" w14:textId="5146BE2B" w:rsidR="00DE6747" w:rsidRDefault="00DE6747" w:rsidP="00F13D9C">
      <w:r>
        <w:t xml:space="preserve">Many of the mentioned identifiers are specific to </w:t>
      </w:r>
      <w:r w:rsidR="005B59EC">
        <w:t>ISO/IEC/IEEE FDIS 8</w:t>
      </w:r>
      <w:r>
        <w:t>802</w:t>
      </w:r>
      <w:r w:rsidR="005B59EC">
        <w:t>-</w:t>
      </w:r>
      <w:r>
        <w:t xml:space="preserve">11 and managed by the </w:t>
      </w:r>
      <w:r w:rsidR="005B59EC">
        <w:t xml:space="preserve">IEEE 802.11 </w:t>
      </w:r>
      <w:r>
        <w:t>ANA. When extensibility is desired, OUI</w:t>
      </w:r>
      <w:r w:rsidR="00D5234E">
        <w:t>s</w:t>
      </w:r>
      <w:r>
        <w:t xml:space="preserve"> are already used. For </w:t>
      </w:r>
      <w:r w:rsidR="005B59EC">
        <w:t>example</w:t>
      </w:r>
      <w:r>
        <w:t xml:space="preserve">, the specification of cipher suites, authentication and key management suites, and key data encapsulations allow for external organizations to use an assigned OUI to </w:t>
      </w:r>
      <w:r w:rsidR="004D285A">
        <w:t>manage resources</w:t>
      </w:r>
      <w:r>
        <w:t>.</w:t>
      </w:r>
    </w:p>
    <w:p w14:paraId="342CF965" w14:textId="77777777" w:rsidR="00DE6747" w:rsidRDefault="00DE6747" w:rsidP="00F13D9C"/>
    <w:p w14:paraId="3C6868D7" w14:textId="77777777" w:rsidR="00DE6747" w:rsidRDefault="00DE6747" w:rsidP="00F13D9C"/>
    <w:p w14:paraId="38ED015D" w14:textId="775A1B75" w:rsidR="00DE6747" w:rsidRPr="00E82D95" w:rsidRDefault="00DE6747" w:rsidP="00F13D9C">
      <w:pPr>
        <w:rPr>
          <w:b/>
          <w:i/>
          <w:sz w:val="28"/>
        </w:rPr>
      </w:pPr>
      <w:r w:rsidRPr="00E82D95">
        <w:rPr>
          <w:b/>
          <w:i/>
          <w:sz w:val="28"/>
        </w:rPr>
        <w:t>Comment about too many messages in EAP</w:t>
      </w:r>
    </w:p>
    <w:p w14:paraId="56DC4D11" w14:textId="77777777" w:rsidR="00DE6747" w:rsidRDefault="00DE6747" w:rsidP="00F13D9C"/>
    <w:p w14:paraId="25EA941B" w14:textId="77777777" w:rsidR="000500DA" w:rsidRPr="00E82D95" w:rsidRDefault="000500DA" w:rsidP="00F13D9C">
      <w:pPr>
        <w:rPr>
          <w:b/>
          <w:sz w:val="24"/>
        </w:rPr>
      </w:pPr>
      <w:r w:rsidRPr="00E82D95">
        <w:rPr>
          <w:b/>
          <w:sz w:val="24"/>
        </w:rPr>
        <w:t>CN10</w:t>
      </w:r>
    </w:p>
    <w:p w14:paraId="0D21473D" w14:textId="0DB7847B" w:rsidR="00DE6747" w:rsidRPr="00DE6747" w:rsidRDefault="00DE6747" w:rsidP="00E82D95">
      <w:pPr>
        <w:ind w:left="720"/>
        <w:rPr>
          <w:sz w:val="24"/>
          <w:u w:val="single"/>
        </w:rPr>
      </w:pPr>
      <w:r>
        <w:rPr>
          <w:sz w:val="24"/>
          <w:u w:val="single"/>
        </w:rPr>
        <w:t>Comment</w:t>
      </w:r>
      <w:r w:rsidR="005B59EC">
        <w:rPr>
          <w:sz w:val="24"/>
          <w:u w:val="single"/>
        </w:rPr>
        <w:t>:</w:t>
      </w:r>
    </w:p>
    <w:p w14:paraId="79C3FA36" w14:textId="536EA3C1" w:rsidR="00DE6747" w:rsidRPr="00E82D95" w:rsidRDefault="00DE6747" w:rsidP="00E82D95">
      <w:pPr>
        <w:pStyle w:val="ISOComments"/>
        <w:spacing w:before="0" w:line="240" w:lineRule="auto"/>
        <w:ind w:left="720"/>
        <w:rPr>
          <w:rFonts w:asciiTheme="minorHAnsi" w:hAnsiTheme="minorHAnsi" w:cstheme="minorHAnsi"/>
          <w:bCs/>
          <w:i/>
          <w:color w:val="000000"/>
          <w:sz w:val="22"/>
          <w:szCs w:val="22"/>
        </w:rPr>
      </w:pPr>
      <w:r w:rsidRPr="00E82D95">
        <w:rPr>
          <w:rFonts w:asciiTheme="minorHAnsi" w:hAnsiTheme="minorHAnsi" w:cstheme="minorHAnsi"/>
          <w:bCs/>
          <w:i/>
          <w:color w:val="000000"/>
          <w:sz w:val="22"/>
          <w:szCs w:val="22"/>
        </w:rPr>
        <w:t xml:space="preserve">According to the Figure </w:t>
      </w:r>
      <w:r w:rsidRPr="00E82D95">
        <w:rPr>
          <w:rFonts w:asciiTheme="minorHAnsi" w:hAnsiTheme="minorHAnsi" w:cstheme="minorHAnsi"/>
          <w:bCs/>
          <w:i/>
          <w:color w:val="000000"/>
          <w:sz w:val="22"/>
          <w:szCs w:val="22"/>
          <w:lang w:eastAsia="zh-CN"/>
        </w:rPr>
        <w:t>4</w:t>
      </w:r>
      <w:r w:rsidRPr="00E82D95">
        <w:rPr>
          <w:rFonts w:asciiTheme="minorHAnsi" w:hAnsiTheme="minorHAnsi" w:cstheme="minorHAnsi"/>
          <w:bCs/>
          <w:i/>
          <w:color w:val="000000"/>
          <w:sz w:val="22"/>
          <w:szCs w:val="22"/>
        </w:rPr>
        <w:t>-</w:t>
      </w:r>
      <w:r w:rsidRPr="00E82D95">
        <w:rPr>
          <w:rFonts w:asciiTheme="minorHAnsi" w:hAnsiTheme="minorHAnsi" w:cstheme="minorHAnsi"/>
          <w:bCs/>
          <w:i/>
          <w:color w:val="000000"/>
          <w:sz w:val="22"/>
          <w:szCs w:val="22"/>
          <w:lang w:eastAsia="zh-CN"/>
        </w:rPr>
        <w:t>31</w:t>
      </w:r>
      <w:r w:rsidRPr="00E82D95">
        <w:rPr>
          <w:rFonts w:asciiTheme="minorHAnsi" w:hAnsiTheme="minorHAnsi" w:cstheme="minorHAnsi"/>
          <w:bCs/>
          <w:i/>
          <w:color w:val="000000"/>
          <w:sz w:val="22"/>
          <w:szCs w:val="22"/>
        </w:rPr>
        <w:t>—IEEE 802.1X EAP authentication operates the authentication procedure depending on over 20 messages exchange. It is much too complex and time-consuming.</w:t>
      </w:r>
    </w:p>
    <w:p w14:paraId="5C855EDD" w14:textId="2913DAF7" w:rsidR="00DE6747" w:rsidRDefault="00DE6747" w:rsidP="00E82D95">
      <w:pPr>
        <w:ind w:left="720"/>
      </w:pPr>
    </w:p>
    <w:p w14:paraId="03952E63" w14:textId="6422487D" w:rsidR="00DE6747" w:rsidRPr="00DE6747" w:rsidRDefault="00DE6747" w:rsidP="00E82D95">
      <w:pPr>
        <w:ind w:left="720"/>
        <w:rPr>
          <w:sz w:val="24"/>
          <w:u w:val="single"/>
        </w:rPr>
      </w:pPr>
      <w:r>
        <w:rPr>
          <w:sz w:val="24"/>
          <w:u w:val="single"/>
        </w:rPr>
        <w:t>Proposed change:</w:t>
      </w:r>
    </w:p>
    <w:p w14:paraId="1243D4EE" w14:textId="79F36CC2" w:rsidR="00DE6747" w:rsidRPr="00E82D95" w:rsidRDefault="00DE6747" w:rsidP="00E82D95">
      <w:pPr>
        <w:ind w:left="720"/>
        <w:rPr>
          <w:rFonts w:asciiTheme="minorHAnsi" w:hAnsiTheme="minorHAnsi" w:cstheme="minorHAnsi"/>
          <w:i/>
          <w:szCs w:val="22"/>
        </w:rPr>
      </w:pPr>
      <w:r w:rsidRPr="00E82D95">
        <w:rPr>
          <w:rFonts w:asciiTheme="minorHAnsi" w:hAnsiTheme="minorHAnsi" w:cstheme="minorHAnsi"/>
          <w:i/>
          <w:szCs w:val="22"/>
          <w:lang w:eastAsia="zh-CN"/>
        </w:rPr>
        <w:t>The authentication protocol shall be re-designed in order to resolve the issue.</w:t>
      </w:r>
    </w:p>
    <w:p w14:paraId="4F4C690E" w14:textId="77777777" w:rsidR="00DE6747" w:rsidRDefault="00DE6747" w:rsidP="00F13D9C"/>
    <w:p w14:paraId="41671993" w14:textId="0AA04325" w:rsidR="00DE6747" w:rsidRPr="00E82D95" w:rsidRDefault="00DF442E" w:rsidP="00F13D9C">
      <w:pPr>
        <w:rPr>
          <w:b/>
          <w:sz w:val="24"/>
        </w:rPr>
      </w:pPr>
      <w:r w:rsidRPr="00E82D95">
        <w:rPr>
          <w:b/>
          <w:sz w:val="24"/>
        </w:rPr>
        <w:t>Proposed resolution</w:t>
      </w:r>
      <w:r w:rsidR="000500DA" w:rsidRPr="00E82D95">
        <w:rPr>
          <w:b/>
          <w:sz w:val="24"/>
        </w:rPr>
        <w:t xml:space="preserve"> to CN10</w:t>
      </w:r>
    </w:p>
    <w:p w14:paraId="5B0ACAE4" w14:textId="77777777" w:rsidR="005B59EC" w:rsidRDefault="005B59EC" w:rsidP="00F13D9C"/>
    <w:p w14:paraId="2B4CEDED" w14:textId="5948DB1D" w:rsidR="00DE6747" w:rsidRDefault="00DF442E" w:rsidP="00F13D9C">
      <w:r>
        <w:t>Reject.</w:t>
      </w:r>
    </w:p>
    <w:p w14:paraId="6C3CA05D" w14:textId="77777777" w:rsidR="00DF442E" w:rsidRDefault="00DF442E" w:rsidP="00F13D9C"/>
    <w:p w14:paraId="0E01B32F" w14:textId="271840C3" w:rsidR="00DF442E" w:rsidRDefault="00DF442E" w:rsidP="00F13D9C">
      <w:r>
        <w:t xml:space="preserve">It is not clear where “over 20 messages” came from.  The </w:t>
      </w:r>
      <w:r w:rsidR="00CD11C3">
        <w:t xml:space="preserve">total </w:t>
      </w:r>
      <w:bookmarkStart w:id="2" w:name="_GoBack"/>
      <w:bookmarkEnd w:id="2"/>
      <w:r>
        <w:t xml:space="preserve">number </w:t>
      </w:r>
      <w:r w:rsidR="00C40B90">
        <w:t xml:space="preserve">of messages </w:t>
      </w:r>
      <w:r>
        <w:t>could be 14 if RFC 5931 is used. This EAP method</w:t>
      </w:r>
      <w:r w:rsidR="00D55B6A">
        <w:t xml:space="preserve"> defined in RFC 5931</w:t>
      </w:r>
      <w:r>
        <w:t xml:space="preserve"> satisfies the requirements ISO/IEC/IEEE FDIS 88</w:t>
      </w:r>
      <w:r w:rsidR="00D55B6A">
        <w:t>02-11 places on EAP methods and</w:t>
      </w:r>
      <w:r>
        <w:t xml:space="preserve"> uses 6 messages.</w:t>
      </w:r>
    </w:p>
    <w:p w14:paraId="5235FDB6" w14:textId="77777777" w:rsidR="00DF442E" w:rsidRDefault="00DF442E" w:rsidP="00F13D9C"/>
    <w:p w14:paraId="17777D18" w14:textId="1CF8B5B6" w:rsidR="00DF442E" w:rsidRDefault="00C40B90" w:rsidP="00F13D9C">
      <w:r>
        <w:t>In addition</w:t>
      </w:r>
      <w:r w:rsidR="00DF442E">
        <w:t xml:space="preserve">, the Fast Initial Link Setup </w:t>
      </w:r>
      <w:r w:rsidR="00702FD0">
        <w:t xml:space="preserve">(FILS) protocol, which </w:t>
      </w:r>
      <w:r w:rsidR="005B59EC">
        <w:t xml:space="preserve">amends ISO/IEC/IEEE </w:t>
      </w:r>
      <w:r w:rsidR="00702FD0">
        <w:t>8802-</w:t>
      </w:r>
      <w:r w:rsidR="005B59EC">
        <w:t>2</w:t>
      </w:r>
      <w:r w:rsidR="00702FD0">
        <w:t>016 and has been approved by ISO/IEC/JTC1/SC6 using the PSDO process</w:t>
      </w:r>
      <w:r w:rsidR="004D285A">
        <w:t xml:space="preserve">, performs a </w:t>
      </w:r>
      <w:r w:rsidR="00870F78">
        <w:t xml:space="preserve">Diffie-Hellman key exchange, authenticated with digital signatures, and generates traffic encryption </w:t>
      </w:r>
      <w:r w:rsidR="00D26A77">
        <w:t>keys all</w:t>
      </w:r>
      <w:r w:rsidR="00D5234E">
        <w:t xml:space="preserve"> in just 4 messages</w:t>
      </w:r>
      <w:r w:rsidR="004300C0">
        <w:t xml:space="preserve"> total</w:t>
      </w:r>
      <w:r w:rsidR="00D5234E">
        <w:t xml:space="preserve">, </w:t>
      </w:r>
      <w:r>
        <w:t xml:space="preserve">including the </w:t>
      </w:r>
      <w:r w:rsidR="00D5234E">
        <w:t>802.11 Authentication and 802.11 Association frames.</w:t>
      </w:r>
    </w:p>
    <w:p w14:paraId="58A05D34" w14:textId="77777777" w:rsidR="00D26A77" w:rsidRDefault="00D26A77" w:rsidP="00F13D9C"/>
    <w:p w14:paraId="6183BA3B" w14:textId="3539F439" w:rsidR="00D26A77" w:rsidRDefault="00C40B90" w:rsidP="00F13D9C">
      <w:r>
        <w:t xml:space="preserve">Any potential </w:t>
      </w:r>
      <w:r w:rsidR="00D26A77">
        <w:t xml:space="preserve">issue has </w:t>
      </w:r>
      <w:r>
        <w:t xml:space="preserve">already </w:t>
      </w:r>
      <w:r w:rsidR="00D26A77">
        <w:t xml:space="preserve">been resolved. </w:t>
      </w:r>
    </w:p>
    <w:p w14:paraId="4150688D" w14:textId="77777777" w:rsidR="00DE6747" w:rsidRDefault="00DE6747" w:rsidP="00F13D9C"/>
    <w:p w14:paraId="787FEC1A" w14:textId="3BE015F1" w:rsidR="00DE6747" w:rsidRDefault="00DE6747" w:rsidP="00F13D9C"/>
    <w:p w14:paraId="2BDEA2E6" w14:textId="77777777" w:rsidR="00F13D9C" w:rsidRPr="00F13D9C" w:rsidRDefault="00F13D9C" w:rsidP="00F13D9C">
      <w:pPr>
        <w:autoSpaceDE w:val="0"/>
        <w:autoSpaceDN w:val="0"/>
        <w:adjustRightInd w:val="0"/>
        <w:rPr>
          <w:rFonts w:ascii="Calibri" w:hAnsi="Calibri" w:cs="Arial,Bold"/>
          <w:sz w:val="21"/>
          <w:szCs w:val="21"/>
        </w:rPr>
      </w:pPr>
    </w:p>
    <w:p w14:paraId="171C23FB" w14:textId="77777777" w:rsidR="00F13D9C" w:rsidRDefault="00F13D9C"/>
    <w:p w14:paraId="2D9D002B" w14:textId="77777777" w:rsidR="00CA09B2" w:rsidRDefault="00CA09B2"/>
    <w:p w14:paraId="7B1C3CFF" w14:textId="77777777" w:rsidR="00CA09B2" w:rsidRDefault="00CA09B2"/>
    <w:p w14:paraId="055CF881" w14:textId="77777777" w:rsidR="00CA09B2" w:rsidRDefault="00CA09B2">
      <w:pPr>
        <w:rPr>
          <w:b/>
          <w:sz w:val="24"/>
        </w:rPr>
      </w:pPr>
      <w:r>
        <w:br w:type="page"/>
      </w:r>
      <w:r>
        <w:rPr>
          <w:b/>
          <w:sz w:val="24"/>
        </w:rPr>
        <w:lastRenderedPageBreak/>
        <w:t>References:</w:t>
      </w:r>
    </w:p>
    <w:p w14:paraId="5AB615B3"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6A15" w14:textId="77777777" w:rsidR="00D366AB" w:rsidRDefault="00D366AB">
      <w:r>
        <w:separator/>
      </w:r>
    </w:p>
  </w:endnote>
  <w:endnote w:type="continuationSeparator" w:id="0">
    <w:p w14:paraId="1DC99DCC" w14:textId="77777777" w:rsidR="00D366AB" w:rsidRDefault="00D3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B454" w14:textId="43234CA5" w:rsidR="0029020B" w:rsidRDefault="00D366AB">
    <w:pPr>
      <w:pStyle w:val="Footer"/>
      <w:tabs>
        <w:tab w:val="clear" w:pos="6480"/>
        <w:tab w:val="center" w:pos="4680"/>
        <w:tab w:val="right" w:pos="9360"/>
      </w:tabs>
    </w:pPr>
    <w:r>
      <w:fldChar w:fldCharType="begin"/>
    </w:r>
    <w:r>
      <w:instrText xml:space="preserve"> SUBJECT  \* MERGEFORMAT </w:instrText>
    </w:r>
    <w:r>
      <w:fldChar w:fldCharType="separate"/>
    </w:r>
    <w:r w:rsidR="00F13D9C">
      <w:t>Submission</w:t>
    </w:r>
    <w:r>
      <w:fldChar w:fldCharType="end"/>
    </w:r>
    <w:r w:rsidR="0029020B">
      <w:tab/>
      <w:t xml:space="preserve">page </w:t>
    </w:r>
    <w:r w:rsidR="0029020B">
      <w:fldChar w:fldCharType="begin"/>
    </w:r>
    <w:r w:rsidR="0029020B">
      <w:instrText xml:space="preserve">page </w:instrText>
    </w:r>
    <w:r w:rsidR="0029020B">
      <w:fldChar w:fldCharType="separate"/>
    </w:r>
    <w:r w:rsidR="00CD11C3">
      <w:rPr>
        <w:noProof/>
      </w:rPr>
      <w:t>1</w:t>
    </w:r>
    <w:r w:rsidR="0029020B">
      <w:fldChar w:fldCharType="end"/>
    </w:r>
    <w:r w:rsidR="0029020B">
      <w:tab/>
    </w:r>
    <w:r>
      <w:fldChar w:fldCharType="begin"/>
    </w:r>
    <w:r>
      <w:instrText xml:space="preserve"> COMMENTS  \* MERGEFORMAT </w:instrText>
    </w:r>
    <w:r>
      <w:fldChar w:fldCharType="separate"/>
    </w:r>
    <w:r w:rsidR="00D5234E">
      <w:t>Dan Harkins, HPE</w:t>
    </w:r>
    <w:r>
      <w:fldChar w:fldCharType="end"/>
    </w:r>
  </w:p>
  <w:p w14:paraId="47DBA1A1"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07825" w14:textId="77777777" w:rsidR="00D366AB" w:rsidRDefault="00D366AB">
      <w:r>
        <w:separator/>
      </w:r>
    </w:p>
  </w:footnote>
  <w:footnote w:type="continuationSeparator" w:id="0">
    <w:p w14:paraId="69569FE5" w14:textId="77777777" w:rsidR="00D366AB" w:rsidRDefault="00D36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22BD" w14:textId="54A913FB" w:rsidR="0029020B" w:rsidRDefault="00D366AB">
    <w:pPr>
      <w:pStyle w:val="Header"/>
      <w:tabs>
        <w:tab w:val="clear" w:pos="6480"/>
        <w:tab w:val="center" w:pos="4680"/>
        <w:tab w:val="right" w:pos="9360"/>
      </w:tabs>
    </w:pPr>
    <w:r>
      <w:fldChar w:fldCharType="begin"/>
    </w:r>
    <w:r>
      <w:instrText xml:space="preserve"> KEYWORDS  \* MERGEFORMAT </w:instrText>
    </w:r>
    <w:r>
      <w:fldChar w:fldCharType="separate"/>
    </w:r>
    <w:r w:rsidR="00D5234E">
      <w:t>April</w:t>
    </w:r>
    <w:r w:rsidR="00F13D9C">
      <w:t xml:space="preserve"> </w:t>
    </w:r>
    <w:r w:rsidR="00D5234E">
      <w:t>2018</w:t>
    </w:r>
    <w:r>
      <w:fldChar w:fldCharType="end"/>
    </w:r>
    <w:r w:rsidR="0029020B">
      <w:tab/>
    </w:r>
    <w:r w:rsidR="0029020B">
      <w:tab/>
    </w:r>
    <w:r>
      <w:fldChar w:fldCharType="begin"/>
    </w:r>
    <w:r>
      <w:instrText xml:space="preserve"> TITLE  \* MERGEFORMAT </w:instrText>
    </w:r>
    <w:r>
      <w:fldChar w:fldCharType="separate"/>
    </w:r>
    <w:r w:rsidR="00D5234E">
      <w:t>doc.: IEEE 802.11-18/0691</w:t>
    </w:r>
    <w:r w:rsidR="00F13D9C">
      <w:t>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11128"/>
    <w:multiLevelType w:val="hybridMultilevel"/>
    <w:tmpl w:val="CF3CB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03ED8"/>
    <w:multiLevelType w:val="hybridMultilevel"/>
    <w:tmpl w:val="28662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B1B04"/>
    <w:multiLevelType w:val="hybridMultilevel"/>
    <w:tmpl w:val="5874E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74129"/>
    <w:multiLevelType w:val="hybridMultilevel"/>
    <w:tmpl w:val="FAE8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9C"/>
    <w:rsid w:val="0001690F"/>
    <w:rsid w:val="000500DA"/>
    <w:rsid w:val="000649A7"/>
    <w:rsid w:val="00082255"/>
    <w:rsid w:val="000D004C"/>
    <w:rsid w:val="000F2B24"/>
    <w:rsid w:val="00114ED1"/>
    <w:rsid w:val="00130769"/>
    <w:rsid w:val="001A7871"/>
    <w:rsid w:val="001D5924"/>
    <w:rsid w:val="001D723B"/>
    <w:rsid w:val="001F2DBA"/>
    <w:rsid w:val="00251E5E"/>
    <w:rsid w:val="00253E45"/>
    <w:rsid w:val="0029020B"/>
    <w:rsid w:val="002D44BE"/>
    <w:rsid w:val="002E0443"/>
    <w:rsid w:val="002F2E14"/>
    <w:rsid w:val="003774E4"/>
    <w:rsid w:val="00381215"/>
    <w:rsid w:val="003907EA"/>
    <w:rsid w:val="003938EB"/>
    <w:rsid w:val="003B2AFA"/>
    <w:rsid w:val="003B4512"/>
    <w:rsid w:val="003D62E1"/>
    <w:rsid w:val="003F126A"/>
    <w:rsid w:val="00415E76"/>
    <w:rsid w:val="004300C0"/>
    <w:rsid w:val="00433F64"/>
    <w:rsid w:val="00442037"/>
    <w:rsid w:val="004575A6"/>
    <w:rsid w:val="0046278A"/>
    <w:rsid w:val="00477B5A"/>
    <w:rsid w:val="00496D55"/>
    <w:rsid w:val="004A3AA8"/>
    <w:rsid w:val="004A57E9"/>
    <w:rsid w:val="004B064B"/>
    <w:rsid w:val="004C654C"/>
    <w:rsid w:val="004D285A"/>
    <w:rsid w:val="00504FAD"/>
    <w:rsid w:val="00534E48"/>
    <w:rsid w:val="00543614"/>
    <w:rsid w:val="00544DB7"/>
    <w:rsid w:val="00567289"/>
    <w:rsid w:val="00571FD4"/>
    <w:rsid w:val="00587B38"/>
    <w:rsid w:val="005A1762"/>
    <w:rsid w:val="005A1C0C"/>
    <w:rsid w:val="005B59EC"/>
    <w:rsid w:val="005D358B"/>
    <w:rsid w:val="005E283A"/>
    <w:rsid w:val="005F7D19"/>
    <w:rsid w:val="00603EBD"/>
    <w:rsid w:val="0062440B"/>
    <w:rsid w:val="006556FF"/>
    <w:rsid w:val="006774A3"/>
    <w:rsid w:val="006C0727"/>
    <w:rsid w:val="006E145F"/>
    <w:rsid w:val="006F09AD"/>
    <w:rsid w:val="006F48F2"/>
    <w:rsid w:val="00702FD0"/>
    <w:rsid w:val="007210F6"/>
    <w:rsid w:val="00767959"/>
    <w:rsid w:val="00770572"/>
    <w:rsid w:val="007A3A70"/>
    <w:rsid w:val="007C5FCB"/>
    <w:rsid w:val="007D0034"/>
    <w:rsid w:val="007E0C65"/>
    <w:rsid w:val="00814C22"/>
    <w:rsid w:val="00870F78"/>
    <w:rsid w:val="008847A7"/>
    <w:rsid w:val="008D74F3"/>
    <w:rsid w:val="0093267B"/>
    <w:rsid w:val="009844B4"/>
    <w:rsid w:val="009869E2"/>
    <w:rsid w:val="0099731C"/>
    <w:rsid w:val="009F2FBC"/>
    <w:rsid w:val="00A55575"/>
    <w:rsid w:val="00AA427C"/>
    <w:rsid w:val="00AA7808"/>
    <w:rsid w:val="00AB6D12"/>
    <w:rsid w:val="00AB7204"/>
    <w:rsid w:val="00AC137B"/>
    <w:rsid w:val="00AE3C71"/>
    <w:rsid w:val="00B4617F"/>
    <w:rsid w:val="00B4638A"/>
    <w:rsid w:val="00B86DD0"/>
    <w:rsid w:val="00BD687F"/>
    <w:rsid w:val="00BE68C2"/>
    <w:rsid w:val="00C40B90"/>
    <w:rsid w:val="00CA09B2"/>
    <w:rsid w:val="00CD11C3"/>
    <w:rsid w:val="00CD76B3"/>
    <w:rsid w:val="00D03E5C"/>
    <w:rsid w:val="00D21A7D"/>
    <w:rsid w:val="00D26A77"/>
    <w:rsid w:val="00D366AB"/>
    <w:rsid w:val="00D5234E"/>
    <w:rsid w:val="00D54C28"/>
    <w:rsid w:val="00D55B6A"/>
    <w:rsid w:val="00DA11F3"/>
    <w:rsid w:val="00DA45C0"/>
    <w:rsid w:val="00DB7E97"/>
    <w:rsid w:val="00DC5A7B"/>
    <w:rsid w:val="00DD2EDC"/>
    <w:rsid w:val="00DE6747"/>
    <w:rsid w:val="00DF442E"/>
    <w:rsid w:val="00DF5485"/>
    <w:rsid w:val="00E0303C"/>
    <w:rsid w:val="00E0334F"/>
    <w:rsid w:val="00E11846"/>
    <w:rsid w:val="00E63FE4"/>
    <w:rsid w:val="00E82D95"/>
    <w:rsid w:val="00E86AA4"/>
    <w:rsid w:val="00EB7417"/>
    <w:rsid w:val="00EE3EA0"/>
    <w:rsid w:val="00F13D9C"/>
    <w:rsid w:val="00F2368B"/>
    <w:rsid w:val="00F43FEB"/>
    <w:rsid w:val="00F72259"/>
    <w:rsid w:val="00F76106"/>
    <w:rsid w:val="00FE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5CE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SOComments">
    <w:name w:val="ISO_Comments"/>
    <w:basedOn w:val="Normal"/>
    <w:rsid w:val="00814C22"/>
    <w:pPr>
      <w:spacing w:before="210" w:line="210" w:lineRule="exact"/>
    </w:pPr>
    <w:rPr>
      <w:rFonts w:ascii="Arial" w:eastAsia="SimSun" w:hAnsi="Arial"/>
      <w:sz w:val="18"/>
    </w:rPr>
  </w:style>
  <w:style w:type="paragraph" w:styleId="BalloonText">
    <w:name w:val="Balloon Text"/>
    <w:basedOn w:val="Normal"/>
    <w:link w:val="BalloonTextChar"/>
    <w:rsid w:val="00B4638A"/>
    <w:rPr>
      <w:rFonts w:ascii="Segoe UI" w:hAnsi="Segoe UI" w:cs="Segoe UI"/>
      <w:sz w:val="18"/>
      <w:szCs w:val="18"/>
    </w:rPr>
  </w:style>
  <w:style w:type="character" w:customStyle="1" w:styleId="BalloonTextChar">
    <w:name w:val="Balloon Text Char"/>
    <w:basedOn w:val="DefaultParagraphFont"/>
    <w:link w:val="BalloonText"/>
    <w:rsid w:val="00B4638A"/>
    <w:rPr>
      <w:rFonts w:ascii="Segoe UI" w:hAnsi="Segoe UI" w:cs="Segoe UI"/>
      <w:sz w:val="18"/>
      <w:szCs w:val="18"/>
      <w:lang w:val="en-GB"/>
    </w:rPr>
  </w:style>
  <w:style w:type="character" w:styleId="CommentReference">
    <w:name w:val="annotation reference"/>
    <w:basedOn w:val="DefaultParagraphFont"/>
    <w:rsid w:val="0001690F"/>
    <w:rPr>
      <w:sz w:val="16"/>
      <w:szCs w:val="16"/>
    </w:rPr>
  </w:style>
  <w:style w:type="paragraph" w:styleId="CommentText">
    <w:name w:val="annotation text"/>
    <w:basedOn w:val="Normal"/>
    <w:link w:val="CommentTextChar"/>
    <w:rsid w:val="0001690F"/>
    <w:rPr>
      <w:sz w:val="20"/>
    </w:rPr>
  </w:style>
  <w:style w:type="character" w:customStyle="1" w:styleId="CommentTextChar">
    <w:name w:val="Comment Text Char"/>
    <w:basedOn w:val="DefaultParagraphFont"/>
    <w:link w:val="CommentText"/>
    <w:rsid w:val="0001690F"/>
    <w:rPr>
      <w:lang w:val="en-GB"/>
    </w:rPr>
  </w:style>
  <w:style w:type="paragraph" w:styleId="CommentSubject">
    <w:name w:val="annotation subject"/>
    <w:basedOn w:val="CommentText"/>
    <w:next w:val="CommentText"/>
    <w:link w:val="CommentSubjectChar"/>
    <w:rsid w:val="0001690F"/>
    <w:rPr>
      <w:b/>
      <w:bCs/>
    </w:rPr>
  </w:style>
  <w:style w:type="character" w:customStyle="1" w:styleId="CommentSubjectChar">
    <w:name w:val="Comment Subject Char"/>
    <w:basedOn w:val="CommentTextChar"/>
    <w:link w:val="CommentSubject"/>
    <w:rsid w:val="0001690F"/>
    <w:rPr>
      <w:b/>
      <w:bCs/>
      <w:lang w:val="en-GB"/>
    </w:rPr>
  </w:style>
  <w:style w:type="paragraph" w:styleId="ListParagraph">
    <w:name w:val="List Paragraph"/>
    <w:basedOn w:val="Normal"/>
    <w:uiPriority w:val="34"/>
    <w:qFormat/>
    <w:rsid w:val="00D21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603">
      <w:bodyDiv w:val="1"/>
      <w:marLeft w:val="0"/>
      <w:marRight w:val="0"/>
      <w:marTop w:val="0"/>
      <w:marBottom w:val="0"/>
      <w:divBdr>
        <w:top w:val="none" w:sz="0" w:space="0" w:color="auto"/>
        <w:left w:val="none" w:sz="0" w:space="0" w:color="auto"/>
        <w:bottom w:val="none" w:sz="0" w:space="0" w:color="auto"/>
        <w:right w:val="none" w:sz="0" w:space="0" w:color="auto"/>
      </w:divBdr>
    </w:div>
    <w:div w:id="1912495882">
      <w:bodyDiv w:val="1"/>
      <w:marLeft w:val="0"/>
      <w:marRight w:val="0"/>
      <w:marTop w:val="0"/>
      <w:marBottom w:val="0"/>
      <w:divBdr>
        <w:top w:val="none" w:sz="0" w:space="0" w:color="auto"/>
        <w:left w:val="none" w:sz="0" w:space="0" w:color="auto"/>
        <w:bottom w:val="none" w:sz="0" w:space="0" w:color="auto"/>
        <w:right w:val="none" w:sz="0" w:space="0" w:color="auto"/>
      </w:divBdr>
    </w:div>
    <w:div w:id="1980456254">
      <w:bodyDiv w:val="1"/>
      <w:marLeft w:val="0"/>
      <w:marRight w:val="0"/>
      <w:marTop w:val="0"/>
      <w:marBottom w:val="0"/>
      <w:divBdr>
        <w:top w:val="none" w:sz="0" w:space="0" w:color="auto"/>
        <w:left w:val="none" w:sz="0" w:space="0" w:color="auto"/>
        <w:bottom w:val="none" w:sz="0" w:space="0" w:color="auto"/>
        <w:right w:val="none" w:sz="0" w:space="0" w:color="auto"/>
      </w:divBdr>
    </w:div>
    <w:div w:id="20834810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apers.mathyvanhoef.com/ccs2017.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2916</Words>
  <Characters>16623</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7</cp:revision>
  <cp:lastPrinted>1900-01-01T08:00:00Z</cp:lastPrinted>
  <dcterms:created xsi:type="dcterms:W3CDTF">2018-04-19T19:36:00Z</dcterms:created>
  <dcterms:modified xsi:type="dcterms:W3CDTF">2018-04-20T19:40:00Z</dcterms:modified>
</cp:coreProperties>
</file>