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0C525C" w:rsidR="00CA09B2" w:rsidRDefault="00767212" w:rsidP="00151179">
            <w:pPr>
              <w:pStyle w:val="T2"/>
            </w:pPr>
            <w:r>
              <w:t xml:space="preserve">Resolution for </w:t>
            </w:r>
            <w:r w:rsidR="00151179">
              <w:t>PS</w:t>
            </w:r>
            <w:r w:rsidR="00370721">
              <w:t xml:space="preserve"> Related Comments</w:t>
            </w:r>
            <w:r w:rsidR="00E2633B">
              <w:t xml:space="preserve"> </w:t>
            </w:r>
          </w:p>
        </w:tc>
      </w:tr>
      <w:tr w:rsidR="00CA09B2" w14:paraId="02966D81" w14:textId="77777777">
        <w:trPr>
          <w:trHeight w:val="359"/>
          <w:jc w:val="center"/>
        </w:trPr>
        <w:tc>
          <w:tcPr>
            <w:tcW w:w="9576" w:type="dxa"/>
            <w:gridSpan w:val="5"/>
            <w:vAlign w:val="center"/>
          </w:tcPr>
          <w:p w14:paraId="286D4255" w14:textId="20011B96" w:rsidR="00CA09B2" w:rsidRDefault="00CA09B2" w:rsidP="007212A5">
            <w:pPr>
              <w:pStyle w:val="T2"/>
              <w:ind w:left="0"/>
              <w:rPr>
                <w:sz w:val="20"/>
              </w:rPr>
            </w:pPr>
            <w:r>
              <w:rPr>
                <w:sz w:val="20"/>
              </w:rPr>
              <w:t>Date:</w:t>
            </w:r>
            <w:r>
              <w:rPr>
                <w:b w:val="0"/>
                <w:sz w:val="20"/>
              </w:rPr>
              <w:t xml:space="preserve">  </w:t>
            </w:r>
            <w:r w:rsidR="001A3268">
              <w:rPr>
                <w:b w:val="0"/>
                <w:sz w:val="20"/>
              </w:rPr>
              <w:t>2018-</w:t>
            </w:r>
            <w:r w:rsidR="007212A5">
              <w:rPr>
                <w:b w:val="0"/>
                <w:sz w:val="20"/>
              </w:rPr>
              <w:t>09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3BD1B199" w:rsidR="001A3268" w:rsidRDefault="001A3268" w:rsidP="006832AA">
                            <w:pPr>
                              <w:jc w:val="both"/>
                            </w:pPr>
                            <w:r>
                              <w:t>The “Final” view should be selected in Word.</w:t>
                            </w:r>
                          </w:p>
                          <w:p w14:paraId="76971A90" w14:textId="629E96F9" w:rsidR="007212A5" w:rsidRDefault="007212A5" w:rsidP="006832AA">
                            <w:pPr>
                              <w:jc w:val="both"/>
                            </w:pPr>
                          </w:p>
                          <w:p w14:paraId="7912C9B6" w14:textId="19F445B4" w:rsidR="007212A5" w:rsidRPr="007212A5" w:rsidRDefault="007212A5" w:rsidP="006832AA">
                            <w:pPr>
                              <w:jc w:val="both"/>
                              <w:rPr>
                                <w:b/>
                              </w:rPr>
                            </w:pPr>
                            <w:r w:rsidRPr="007212A5">
                              <w:rPr>
                                <w:b/>
                              </w:rPr>
                              <w:t>R3 Resolution for CID 1378</w:t>
                            </w:r>
                          </w:p>
                          <w:p w14:paraId="1413DE79" w14:textId="2374B927" w:rsidR="00C05B57" w:rsidRDefault="00C05B57" w:rsidP="006832AA">
                            <w:pPr>
                              <w:jc w:val="both"/>
                            </w:pPr>
                          </w:p>
                          <w:p w14:paraId="4FEFDE64" w14:textId="79DD17F2" w:rsidR="00C05B57" w:rsidRDefault="00C05B57" w:rsidP="006832AA">
                            <w:pPr>
                              <w:jc w:val="both"/>
                            </w:pPr>
                            <w:bookmarkStart w:id="0" w:name="_GoBack"/>
                            <w:bookmarkEnd w:id="0"/>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3BD1B199" w:rsidR="001A3268" w:rsidRDefault="001A3268" w:rsidP="006832AA">
                      <w:pPr>
                        <w:jc w:val="both"/>
                      </w:pPr>
                      <w:r>
                        <w:t>The “Final” view should be selected in Word.</w:t>
                      </w:r>
                    </w:p>
                    <w:p w14:paraId="76971A90" w14:textId="629E96F9" w:rsidR="007212A5" w:rsidRDefault="007212A5" w:rsidP="006832AA">
                      <w:pPr>
                        <w:jc w:val="both"/>
                      </w:pPr>
                    </w:p>
                    <w:p w14:paraId="7912C9B6" w14:textId="19F445B4" w:rsidR="007212A5" w:rsidRPr="007212A5" w:rsidRDefault="007212A5" w:rsidP="006832AA">
                      <w:pPr>
                        <w:jc w:val="both"/>
                        <w:rPr>
                          <w:b/>
                        </w:rPr>
                      </w:pPr>
                      <w:r w:rsidRPr="007212A5">
                        <w:rPr>
                          <w:b/>
                        </w:rPr>
                        <w:t>R3 Resolution for CID 1378</w:t>
                      </w:r>
                    </w:p>
                    <w:p w14:paraId="1413DE79" w14:textId="2374B927" w:rsidR="00C05B57" w:rsidRDefault="00C05B57" w:rsidP="006832AA">
                      <w:pPr>
                        <w:jc w:val="both"/>
                      </w:pPr>
                    </w:p>
                    <w:p w14:paraId="4FEFDE64" w14:textId="79DD17F2" w:rsidR="00C05B57" w:rsidRDefault="00C05B57" w:rsidP="006832AA">
                      <w:pPr>
                        <w:jc w:val="both"/>
                      </w:pPr>
                      <w:bookmarkStart w:id="1" w:name="_GoBack"/>
                      <w:bookmarkEnd w:id="1"/>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19B1E6AD" w:rsidR="001668A6" w:rsidRPr="00F03583" w:rsidRDefault="00151179" w:rsidP="00370721">
            <w:r>
              <w:rPr>
                <w:rFonts w:ascii="Arial" w:hAnsi="Arial" w:cs="Arial"/>
                <w:sz w:val="20"/>
              </w:rPr>
              <w:t>1378</w:t>
            </w:r>
          </w:p>
        </w:tc>
        <w:tc>
          <w:tcPr>
            <w:tcW w:w="1350" w:type="dxa"/>
          </w:tcPr>
          <w:p w14:paraId="7DC023DD" w14:textId="1E648DBA" w:rsidR="001668A6" w:rsidRPr="00F03583" w:rsidRDefault="00370721" w:rsidP="006F0F82">
            <w:r>
              <w:rPr>
                <w:rFonts w:ascii="Arial" w:hAnsi="Arial" w:cs="Arial"/>
                <w:sz w:val="20"/>
              </w:rPr>
              <w:t>Mark Rison</w:t>
            </w:r>
          </w:p>
        </w:tc>
        <w:tc>
          <w:tcPr>
            <w:tcW w:w="1094" w:type="dxa"/>
          </w:tcPr>
          <w:p w14:paraId="4F2CD87C" w14:textId="238C261B" w:rsidR="001668A6" w:rsidRPr="00F03583" w:rsidRDefault="00151179" w:rsidP="006F0F82">
            <w:r>
              <w:rPr>
                <w:rFonts w:ascii="Arial" w:hAnsi="Arial" w:cs="Arial"/>
                <w:sz w:val="20"/>
              </w:rPr>
              <w:t>10.30</w:t>
            </w:r>
          </w:p>
        </w:tc>
        <w:tc>
          <w:tcPr>
            <w:tcW w:w="813" w:type="dxa"/>
          </w:tcPr>
          <w:p w14:paraId="0679E8FD" w14:textId="74831E4E" w:rsidR="001668A6" w:rsidRPr="00F03583" w:rsidRDefault="00151179" w:rsidP="001A3268">
            <w:r>
              <w:rPr>
                <w:rFonts w:ascii="Arial" w:hAnsi="Arial" w:cs="Arial"/>
                <w:sz w:val="20"/>
              </w:rPr>
              <w:t>1750</w:t>
            </w:r>
          </w:p>
        </w:tc>
        <w:tc>
          <w:tcPr>
            <w:tcW w:w="620" w:type="dxa"/>
          </w:tcPr>
          <w:p w14:paraId="602F2D85" w14:textId="22E01ACC" w:rsidR="001668A6" w:rsidRPr="00F03583" w:rsidRDefault="00151179" w:rsidP="00370721">
            <w:r>
              <w:rPr>
                <w:rFonts w:ascii="Arial" w:hAnsi="Arial" w:cs="Arial"/>
                <w:sz w:val="20"/>
              </w:rPr>
              <w:t>35</w:t>
            </w:r>
          </w:p>
        </w:tc>
        <w:tc>
          <w:tcPr>
            <w:tcW w:w="3137" w:type="dxa"/>
          </w:tcPr>
          <w:p w14:paraId="1D2FAA07" w14:textId="77777777" w:rsidR="00151179" w:rsidRDefault="00151179" w:rsidP="00151179">
            <w:pPr>
              <w:rPr>
                <w:rFonts w:ascii="Arial" w:hAnsi="Arial" w:cs="Arial"/>
                <w:sz w:val="20"/>
              </w:rPr>
            </w:pPr>
            <w:r>
              <w:rPr>
                <w:rFonts w:ascii="Arial" w:hAnsi="Arial" w:cs="Arial"/>
                <w:sz w:val="20"/>
              </w:rPr>
              <w:t>PSMP is obsolete and should be deleted</w:t>
            </w:r>
          </w:p>
          <w:p w14:paraId="0DEBE085" w14:textId="7590D707" w:rsidR="001668A6" w:rsidRPr="00F03583" w:rsidRDefault="001668A6" w:rsidP="006F0F82"/>
        </w:tc>
        <w:tc>
          <w:tcPr>
            <w:tcW w:w="2342" w:type="dxa"/>
          </w:tcPr>
          <w:p w14:paraId="0ACDFACC" w14:textId="1AAD6E57" w:rsidR="00151179" w:rsidRDefault="00151179" w:rsidP="00151179">
            <w:pPr>
              <w:rPr>
                <w:rFonts w:ascii="Arial" w:hAnsi="Arial" w:cs="Arial"/>
                <w:sz w:val="20"/>
              </w:rPr>
            </w:pPr>
            <w:r>
              <w:rPr>
                <w:rFonts w:ascii="Arial" w:hAnsi="Arial" w:cs="Arial"/>
                <w:sz w:val="20"/>
              </w:rPr>
              <w:t>At the start of the referenced subclause add "PSMP is obsolete. Support for this mechanism might be removed in a later</w:t>
            </w:r>
            <w:r>
              <w:rPr>
                <w:rFonts w:ascii="Arial" w:hAnsi="Arial" w:cs="Arial"/>
                <w:sz w:val="20"/>
              </w:rPr>
              <w:br/>
              <w:t>revision of the standard."</w:t>
            </w:r>
          </w:p>
          <w:p w14:paraId="2D11010B" w14:textId="598969B2" w:rsidR="001668A6" w:rsidRPr="00F03583" w:rsidRDefault="001668A6" w:rsidP="006F0F82"/>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7CEBDD01" w14:textId="73FBC9FC" w:rsidR="00151179" w:rsidRPr="00572214" w:rsidRDefault="00151179" w:rsidP="00370721">
      <w:pPr>
        <w:autoSpaceDE w:val="0"/>
        <w:autoSpaceDN w:val="0"/>
        <w:adjustRightInd w:val="0"/>
        <w:rPr>
          <w:sz w:val="24"/>
          <w:szCs w:val="24"/>
          <w:lang w:val="en-US" w:eastAsia="ja-JP" w:bidi="he-IL"/>
        </w:rPr>
      </w:pPr>
      <w:r w:rsidRPr="00572214">
        <w:rPr>
          <w:sz w:val="24"/>
          <w:szCs w:val="24"/>
          <w:lang w:val="en-US" w:eastAsia="ja-JP" w:bidi="he-IL"/>
        </w:rPr>
        <w:t xml:space="preserve">Is PSMP Obsolete?  </w:t>
      </w:r>
      <w:r w:rsidR="00572214">
        <w:rPr>
          <w:sz w:val="24"/>
          <w:szCs w:val="24"/>
          <w:lang w:val="en-US" w:eastAsia="ja-JP" w:bidi="he-IL"/>
        </w:rPr>
        <w:t>There has been no indication that anyone wants to keep it</w:t>
      </w:r>
    </w:p>
    <w:p w14:paraId="2D55DCA9" w14:textId="14D3869D" w:rsidR="00151179" w:rsidRPr="00572214" w:rsidRDefault="00151179" w:rsidP="00370721">
      <w:pPr>
        <w:autoSpaceDE w:val="0"/>
        <w:autoSpaceDN w:val="0"/>
        <w:adjustRightInd w:val="0"/>
        <w:rPr>
          <w:sz w:val="24"/>
          <w:szCs w:val="24"/>
          <w:lang w:val="en-US" w:eastAsia="ja-JP" w:bidi="he-IL"/>
        </w:rPr>
      </w:pPr>
    </w:p>
    <w:p w14:paraId="403625EE" w14:textId="6D1C98D8" w:rsidR="00151179" w:rsidRPr="00572214" w:rsidRDefault="00572214" w:rsidP="00370721">
      <w:pPr>
        <w:autoSpaceDE w:val="0"/>
        <w:autoSpaceDN w:val="0"/>
        <w:adjustRightInd w:val="0"/>
        <w:rPr>
          <w:sz w:val="24"/>
          <w:szCs w:val="24"/>
          <w:lang w:val="en-US" w:eastAsia="ja-JP" w:bidi="he-IL"/>
        </w:rPr>
      </w:pPr>
      <w:r>
        <w:rPr>
          <w:sz w:val="24"/>
          <w:szCs w:val="24"/>
          <w:lang w:val="en-US" w:eastAsia="ja-JP" w:bidi="he-IL"/>
        </w:rPr>
        <w:t xml:space="preserve">Hence </w:t>
      </w:r>
      <w:r w:rsidR="00151179" w:rsidRPr="00572214">
        <w:rPr>
          <w:sz w:val="24"/>
          <w:szCs w:val="24"/>
          <w:lang w:val="en-US" w:eastAsia="ja-JP" w:bidi="he-IL"/>
        </w:rPr>
        <w:t>ACCEPT</w:t>
      </w:r>
      <w:r>
        <w:rPr>
          <w:sz w:val="24"/>
          <w:szCs w:val="24"/>
          <w:lang w:val="en-US" w:eastAsia="ja-JP" w:bidi="he-IL"/>
        </w:rPr>
        <w:t xml:space="preserve"> but need to insert words in other places.</w:t>
      </w:r>
    </w:p>
    <w:p w14:paraId="68509E34" w14:textId="3BED57CA" w:rsidR="00572214" w:rsidRPr="00572214" w:rsidRDefault="00572214" w:rsidP="00370721">
      <w:pPr>
        <w:autoSpaceDE w:val="0"/>
        <w:autoSpaceDN w:val="0"/>
        <w:adjustRightInd w:val="0"/>
        <w:rPr>
          <w:sz w:val="24"/>
          <w:szCs w:val="24"/>
          <w:lang w:val="en-US" w:eastAsia="ja-JP" w:bidi="he-IL"/>
        </w:rPr>
      </w:pPr>
    </w:p>
    <w:p w14:paraId="7478553E" w14:textId="045C7CBE" w:rsidR="00572214" w:rsidRDefault="00572214" w:rsidP="00370721">
      <w:pPr>
        <w:autoSpaceDE w:val="0"/>
        <w:autoSpaceDN w:val="0"/>
        <w:adjustRightInd w:val="0"/>
        <w:rPr>
          <w:sz w:val="24"/>
          <w:szCs w:val="24"/>
          <w:lang w:val="en-US" w:eastAsia="ja-JP" w:bidi="he-IL"/>
        </w:rPr>
      </w:pPr>
      <w:r>
        <w:rPr>
          <w:sz w:val="24"/>
          <w:szCs w:val="24"/>
          <w:lang w:val="en-US" w:eastAsia="ja-JP" w:bidi="he-IL"/>
        </w:rPr>
        <w:t>RESOLUTION</w:t>
      </w:r>
    </w:p>
    <w:p w14:paraId="6B2A3E6B" w14:textId="548844BC" w:rsidR="00572214" w:rsidRDefault="00572214" w:rsidP="00370721">
      <w:pPr>
        <w:autoSpaceDE w:val="0"/>
        <w:autoSpaceDN w:val="0"/>
        <w:adjustRightInd w:val="0"/>
        <w:rPr>
          <w:sz w:val="24"/>
          <w:szCs w:val="24"/>
          <w:lang w:val="en-US" w:eastAsia="ja-JP" w:bidi="he-IL"/>
        </w:rPr>
      </w:pPr>
      <w:r>
        <w:rPr>
          <w:sz w:val="24"/>
          <w:szCs w:val="24"/>
          <w:lang w:val="en-US" w:eastAsia="ja-JP" w:bidi="he-IL"/>
        </w:rPr>
        <w:t>REVISE</w:t>
      </w:r>
    </w:p>
    <w:p w14:paraId="0AC1B6C5" w14:textId="77777777" w:rsidR="00572214" w:rsidRDefault="00572214" w:rsidP="00370721">
      <w:pPr>
        <w:autoSpaceDE w:val="0"/>
        <w:autoSpaceDN w:val="0"/>
        <w:adjustRightInd w:val="0"/>
        <w:rPr>
          <w:sz w:val="24"/>
          <w:szCs w:val="24"/>
          <w:lang w:val="en-US" w:eastAsia="ja-JP" w:bidi="he-IL"/>
        </w:rPr>
      </w:pPr>
    </w:p>
    <w:p w14:paraId="1B4DC158" w14:textId="4C870FDC" w:rsidR="00572214" w:rsidRPr="00572214" w:rsidRDefault="00572214" w:rsidP="00370721">
      <w:pPr>
        <w:autoSpaceDE w:val="0"/>
        <w:autoSpaceDN w:val="0"/>
        <w:adjustRightInd w:val="0"/>
        <w:rPr>
          <w:sz w:val="24"/>
          <w:szCs w:val="24"/>
          <w:lang w:val="en-US" w:eastAsia="ja-JP" w:bidi="he-IL"/>
        </w:rPr>
      </w:pPr>
      <w:r w:rsidRPr="00572214">
        <w:rPr>
          <w:sz w:val="24"/>
          <w:szCs w:val="24"/>
          <w:lang w:val="en-US" w:eastAsia="ja-JP" w:bidi="he-IL"/>
        </w:rPr>
        <w:t>With reference to D1.5</w:t>
      </w:r>
    </w:p>
    <w:p w14:paraId="6719502D" w14:textId="1D7CEEDB" w:rsidR="00572214" w:rsidRPr="00572214" w:rsidRDefault="00572214" w:rsidP="00370721">
      <w:pPr>
        <w:autoSpaceDE w:val="0"/>
        <w:autoSpaceDN w:val="0"/>
        <w:adjustRightInd w:val="0"/>
        <w:rPr>
          <w:sz w:val="24"/>
          <w:szCs w:val="24"/>
          <w:lang w:val="en-US" w:eastAsia="ja-JP" w:bidi="he-IL"/>
        </w:rPr>
      </w:pPr>
    </w:p>
    <w:p w14:paraId="5CE41781" w14:textId="7B28193B" w:rsidR="00572214" w:rsidRDefault="00572214" w:rsidP="00370721">
      <w:pPr>
        <w:autoSpaceDE w:val="0"/>
        <w:autoSpaceDN w:val="0"/>
        <w:adjustRightInd w:val="0"/>
        <w:rPr>
          <w:sz w:val="24"/>
          <w:szCs w:val="24"/>
        </w:rPr>
      </w:pPr>
      <w:r w:rsidRPr="00572214">
        <w:rPr>
          <w:sz w:val="24"/>
          <w:szCs w:val="24"/>
          <w:lang w:val="en-US" w:eastAsia="ja-JP" w:bidi="he-IL"/>
        </w:rPr>
        <w:t>At P1874L11 Insert “</w:t>
      </w:r>
      <w:r w:rsidRPr="00572214">
        <w:rPr>
          <w:sz w:val="24"/>
          <w:szCs w:val="24"/>
        </w:rPr>
        <w:t>PSMP is obsolete. Support for this mechanism might be removed in a later</w:t>
      </w:r>
      <w:r w:rsidRPr="00572214">
        <w:rPr>
          <w:sz w:val="24"/>
          <w:szCs w:val="24"/>
        </w:rPr>
        <w:br/>
        <w:t>revision of the standard."</w:t>
      </w:r>
    </w:p>
    <w:p w14:paraId="4C5CD64F" w14:textId="5C66F0A2" w:rsidR="00572214" w:rsidRDefault="00572214" w:rsidP="00370721">
      <w:pPr>
        <w:autoSpaceDE w:val="0"/>
        <w:autoSpaceDN w:val="0"/>
        <w:adjustRightInd w:val="0"/>
        <w:rPr>
          <w:sz w:val="24"/>
          <w:szCs w:val="24"/>
        </w:rPr>
      </w:pPr>
    </w:p>
    <w:p w14:paraId="742A5243" w14:textId="25BFF738" w:rsidR="00572214" w:rsidRDefault="00572214" w:rsidP="00370721">
      <w:pPr>
        <w:autoSpaceDE w:val="0"/>
        <w:autoSpaceDN w:val="0"/>
        <w:adjustRightInd w:val="0"/>
        <w:rPr>
          <w:sz w:val="24"/>
          <w:szCs w:val="24"/>
        </w:rPr>
      </w:pPr>
      <w:r>
        <w:rPr>
          <w:sz w:val="24"/>
          <w:szCs w:val="24"/>
        </w:rPr>
        <w:t xml:space="preserve">At P812L37 insert </w:t>
      </w:r>
    </w:p>
    <w:p w14:paraId="507BDF08" w14:textId="792AE6F3" w:rsidR="00572214" w:rsidRDefault="00572214" w:rsidP="00370721">
      <w:pPr>
        <w:autoSpaceDE w:val="0"/>
        <w:autoSpaceDN w:val="0"/>
        <w:adjustRightInd w:val="0"/>
        <w:rPr>
          <w:sz w:val="24"/>
          <w:szCs w:val="24"/>
        </w:rPr>
      </w:pPr>
      <w:r>
        <w:rPr>
          <w:sz w:val="24"/>
          <w:szCs w:val="24"/>
        </w:rPr>
        <w:t xml:space="preserve">“NOTE: </w:t>
      </w:r>
      <w:r w:rsidRPr="00572214">
        <w:rPr>
          <w:sz w:val="24"/>
          <w:szCs w:val="24"/>
        </w:rPr>
        <w:t>PSMP is obsolete</w:t>
      </w:r>
      <w:r w:rsidR="007212A5">
        <w:rPr>
          <w:sz w:val="24"/>
          <w:szCs w:val="24"/>
        </w:rPr>
        <w:t>.</w:t>
      </w:r>
      <w:r w:rsidR="007212A5" w:rsidRPr="007212A5">
        <w:rPr>
          <w:sz w:val="24"/>
          <w:szCs w:val="24"/>
        </w:rPr>
        <w:t xml:space="preserve"> </w:t>
      </w:r>
      <w:r w:rsidR="007212A5" w:rsidRPr="00572214">
        <w:rPr>
          <w:sz w:val="24"/>
          <w:szCs w:val="24"/>
        </w:rPr>
        <w:t>Support for this mechanism might be removed in a later</w:t>
      </w:r>
      <w:r w:rsidR="007212A5" w:rsidRPr="00572214">
        <w:rPr>
          <w:sz w:val="24"/>
          <w:szCs w:val="24"/>
        </w:rPr>
        <w:br/>
        <w:t>revision of the standard."</w:t>
      </w:r>
    </w:p>
    <w:p w14:paraId="3B79C38C" w14:textId="4690DFAA" w:rsidR="00572214" w:rsidRDefault="00572214" w:rsidP="00370721">
      <w:pPr>
        <w:autoSpaceDE w:val="0"/>
        <w:autoSpaceDN w:val="0"/>
        <w:adjustRightInd w:val="0"/>
        <w:rPr>
          <w:sz w:val="24"/>
          <w:szCs w:val="24"/>
        </w:rPr>
      </w:pPr>
    </w:p>
    <w:p w14:paraId="06574620" w14:textId="4DAE4A04" w:rsidR="00572214" w:rsidRDefault="00572214" w:rsidP="00370721">
      <w:pPr>
        <w:autoSpaceDE w:val="0"/>
        <w:autoSpaceDN w:val="0"/>
        <w:adjustRightInd w:val="0"/>
        <w:rPr>
          <w:sz w:val="24"/>
          <w:szCs w:val="24"/>
        </w:rPr>
      </w:pPr>
      <w:r>
        <w:rPr>
          <w:sz w:val="24"/>
          <w:szCs w:val="24"/>
        </w:rPr>
        <w:t>At 9.4.1.24 P908L46 insert “</w:t>
      </w:r>
      <w:r w:rsidRPr="00572214">
        <w:rPr>
          <w:sz w:val="24"/>
          <w:szCs w:val="24"/>
        </w:rPr>
        <w:t>PSMP is obsolete. Support for this mechanism might be removed in a later</w:t>
      </w:r>
      <w:r w:rsidRPr="00572214">
        <w:rPr>
          <w:sz w:val="24"/>
          <w:szCs w:val="24"/>
        </w:rPr>
        <w:br/>
        <w:t>revision of the standard."</w:t>
      </w:r>
    </w:p>
    <w:p w14:paraId="3493502D" w14:textId="77777777" w:rsidR="007212A5" w:rsidRDefault="007212A5" w:rsidP="00370721">
      <w:pPr>
        <w:autoSpaceDE w:val="0"/>
        <w:autoSpaceDN w:val="0"/>
        <w:adjustRightInd w:val="0"/>
        <w:rPr>
          <w:sz w:val="24"/>
          <w:szCs w:val="24"/>
        </w:rPr>
      </w:pPr>
    </w:p>
    <w:p w14:paraId="325A4FAC" w14:textId="53426115" w:rsidR="00572214" w:rsidRDefault="00572214" w:rsidP="00370721">
      <w:pPr>
        <w:autoSpaceDE w:val="0"/>
        <w:autoSpaceDN w:val="0"/>
        <w:adjustRightInd w:val="0"/>
        <w:rPr>
          <w:sz w:val="24"/>
          <w:szCs w:val="24"/>
        </w:rPr>
      </w:pPr>
      <w:r>
        <w:rPr>
          <w:sz w:val="24"/>
          <w:szCs w:val="24"/>
        </w:rPr>
        <w:t xml:space="preserve">At 9.4.1.25 P909L17 </w:t>
      </w:r>
      <w:r>
        <w:rPr>
          <w:sz w:val="24"/>
          <w:szCs w:val="24"/>
        </w:rPr>
        <w:t>insert “</w:t>
      </w:r>
      <w:r w:rsidRPr="00572214">
        <w:rPr>
          <w:sz w:val="24"/>
          <w:szCs w:val="24"/>
        </w:rPr>
        <w:t>PSMP is obsolete. Support for this mechanism might be removed in a later</w:t>
      </w:r>
      <w:r w:rsidRPr="00572214">
        <w:rPr>
          <w:sz w:val="24"/>
          <w:szCs w:val="24"/>
        </w:rPr>
        <w:br/>
        <w:t>revision of the standard."</w:t>
      </w:r>
    </w:p>
    <w:p w14:paraId="738D0F72" w14:textId="77777777" w:rsidR="00572214" w:rsidRPr="00572214" w:rsidRDefault="00572214" w:rsidP="00370721">
      <w:pPr>
        <w:autoSpaceDE w:val="0"/>
        <w:autoSpaceDN w:val="0"/>
        <w:adjustRightInd w:val="0"/>
        <w:rPr>
          <w:sz w:val="24"/>
          <w:szCs w:val="24"/>
          <w:lang w:val="en-US" w:eastAsia="ja-JP" w:bidi="he-IL"/>
        </w:rPr>
      </w:pPr>
    </w:p>
    <w:p w14:paraId="2DA19A22" w14:textId="5E03CC81" w:rsidR="00572214" w:rsidRDefault="00572214" w:rsidP="00572214">
      <w:pPr>
        <w:autoSpaceDE w:val="0"/>
        <w:autoSpaceDN w:val="0"/>
        <w:adjustRightInd w:val="0"/>
        <w:rPr>
          <w:sz w:val="24"/>
          <w:szCs w:val="24"/>
        </w:rPr>
      </w:pPr>
      <w:r>
        <w:rPr>
          <w:sz w:val="24"/>
          <w:szCs w:val="24"/>
        </w:rPr>
        <w:t>At 9.</w:t>
      </w:r>
      <w:r>
        <w:rPr>
          <w:sz w:val="24"/>
          <w:szCs w:val="24"/>
        </w:rPr>
        <w:t>6</w:t>
      </w:r>
      <w:r>
        <w:rPr>
          <w:sz w:val="24"/>
          <w:szCs w:val="24"/>
        </w:rPr>
        <w:t>.</w:t>
      </w:r>
      <w:r>
        <w:rPr>
          <w:sz w:val="24"/>
          <w:szCs w:val="24"/>
        </w:rPr>
        <w:t>1</w:t>
      </w:r>
      <w:r>
        <w:rPr>
          <w:sz w:val="24"/>
          <w:szCs w:val="24"/>
        </w:rPr>
        <w:t>1.</w:t>
      </w:r>
      <w:r>
        <w:rPr>
          <w:sz w:val="24"/>
          <w:szCs w:val="24"/>
        </w:rPr>
        <w:t xml:space="preserve">4 </w:t>
      </w:r>
      <w:r>
        <w:rPr>
          <w:sz w:val="24"/>
          <w:szCs w:val="24"/>
        </w:rPr>
        <w:t>P909L</w:t>
      </w:r>
      <w:r>
        <w:rPr>
          <w:sz w:val="24"/>
          <w:szCs w:val="24"/>
        </w:rPr>
        <w:t>35</w:t>
      </w:r>
      <w:r>
        <w:rPr>
          <w:sz w:val="24"/>
          <w:szCs w:val="24"/>
        </w:rPr>
        <w:t xml:space="preserve"> insert “</w:t>
      </w:r>
      <w:r w:rsidRPr="00572214">
        <w:rPr>
          <w:sz w:val="24"/>
          <w:szCs w:val="24"/>
        </w:rPr>
        <w:t>PSMP is obsolete. Support for this mechanism might be removed in a later</w:t>
      </w:r>
      <w:r w:rsidRPr="00572214">
        <w:rPr>
          <w:sz w:val="24"/>
          <w:szCs w:val="24"/>
        </w:rPr>
        <w:br/>
        <w:t>revision of the standard."</w:t>
      </w:r>
    </w:p>
    <w:p w14:paraId="52C94C80" w14:textId="79F91053" w:rsidR="00572214" w:rsidRDefault="00572214" w:rsidP="00572214">
      <w:pPr>
        <w:autoSpaceDE w:val="0"/>
        <w:autoSpaceDN w:val="0"/>
        <w:adjustRightInd w:val="0"/>
        <w:rPr>
          <w:sz w:val="24"/>
          <w:szCs w:val="24"/>
        </w:rPr>
      </w:pPr>
    </w:p>
    <w:p w14:paraId="78015BE2" w14:textId="7FEEDC7B" w:rsidR="00572214" w:rsidRDefault="00572214" w:rsidP="00572214">
      <w:pPr>
        <w:autoSpaceDE w:val="0"/>
        <w:autoSpaceDN w:val="0"/>
        <w:adjustRightInd w:val="0"/>
        <w:rPr>
          <w:sz w:val="24"/>
          <w:szCs w:val="24"/>
        </w:rPr>
      </w:pPr>
      <w:r>
        <w:rPr>
          <w:sz w:val="24"/>
          <w:szCs w:val="24"/>
        </w:rPr>
        <w:t>At 9.6.11.4 P909L35 insert “</w:t>
      </w:r>
      <w:r w:rsidRPr="00572214">
        <w:rPr>
          <w:sz w:val="24"/>
          <w:szCs w:val="24"/>
        </w:rPr>
        <w:t>PSMP is obsolete. Support for this mechanism might be removed in a later</w:t>
      </w:r>
      <w:r w:rsidRPr="00572214">
        <w:rPr>
          <w:sz w:val="24"/>
          <w:szCs w:val="24"/>
        </w:rPr>
        <w:br/>
        <w:t>revision of the standard."</w:t>
      </w:r>
    </w:p>
    <w:p w14:paraId="098D48AF" w14:textId="4E338AB6" w:rsidR="007212A5" w:rsidRDefault="007212A5" w:rsidP="00572214">
      <w:pPr>
        <w:autoSpaceDE w:val="0"/>
        <w:autoSpaceDN w:val="0"/>
        <w:adjustRightInd w:val="0"/>
        <w:rPr>
          <w:sz w:val="24"/>
          <w:szCs w:val="24"/>
        </w:rPr>
      </w:pPr>
    </w:p>
    <w:p w14:paraId="14A1F9EB" w14:textId="7B6A9CB9" w:rsidR="007212A5" w:rsidRDefault="007212A5" w:rsidP="007212A5">
      <w:pPr>
        <w:autoSpaceDE w:val="0"/>
        <w:autoSpaceDN w:val="0"/>
        <w:adjustRightInd w:val="0"/>
        <w:rPr>
          <w:sz w:val="24"/>
          <w:szCs w:val="24"/>
        </w:rPr>
      </w:pPr>
      <w:r>
        <w:rPr>
          <w:sz w:val="24"/>
          <w:szCs w:val="24"/>
        </w:rPr>
        <w:t xml:space="preserve">At </w:t>
      </w:r>
      <w:r>
        <w:rPr>
          <w:sz w:val="24"/>
          <w:szCs w:val="24"/>
        </w:rPr>
        <w:t>B.4.4.1 P3551L21   Add in second column</w:t>
      </w:r>
      <w:r>
        <w:rPr>
          <w:sz w:val="24"/>
          <w:szCs w:val="24"/>
        </w:rPr>
        <w:t xml:space="preserve"> “</w:t>
      </w:r>
      <w:r w:rsidRPr="00572214">
        <w:rPr>
          <w:sz w:val="24"/>
          <w:szCs w:val="24"/>
        </w:rPr>
        <w:t>PSMP is obsolete. Support for this mechanism might be removed in a later</w:t>
      </w:r>
      <w:r>
        <w:rPr>
          <w:sz w:val="24"/>
          <w:szCs w:val="24"/>
        </w:rPr>
        <w:t xml:space="preserve"> </w:t>
      </w:r>
      <w:r w:rsidRPr="00572214">
        <w:rPr>
          <w:sz w:val="24"/>
          <w:szCs w:val="24"/>
        </w:rPr>
        <w:t>revision of the standard."</w:t>
      </w:r>
    </w:p>
    <w:p w14:paraId="24FD6D09" w14:textId="77777777" w:rsidR="007212A5" w:rsidRDefault="007212A5" w:rsidP="007212A5">
      <w:pPr>
        <w:autoSpaceDE w:val="0"/>
        <w:autoSpaceDN w:val="0"/>
        <w:adjustRightInd w:val="0"/>
        <w:rPr>
          <w:sz w:val="24"/>
          <w:szCs w:val="24"/>
        </w:rPr>
      </w:pPr>
    </w:p>
    <w:p w14:paraId="2A5D5451" w14:textId="77777777" w:rsidR="007212A5" w:rsidRDefault="007212A5" w:rsidP="00572214">
      <w:pPr>
        <w:autoSpaceDE w:val="0"/>
        <w:autoSpaceDN w:val="0"/>
        <w:adjustRightInd w:val="0"/>
        <w:rPr>
          <w:sz w:val="24"/>
          <w:szCs w:val="24"/>
        </w:rPr>
      </w:pPr>
    </w:p>
    <w:p w14:paraId="672EEAE7" w14:textId="77777777" w:rsidR="00572214" w:rsidRDefault="00572214" w:rsidP="00572214">
      <w:pPr>
        <w:autoSpaceDE w:val="0"/>
        <w:autoSpaceDN w:val="0"/>
        <w:adjustRightInd w:val="0"/>
        <w:rPr>
          <w:sz w:val="24"/>
          <w:szCs w:val="24"/>
        </w:rPr>
      </w:pPr>
    </w:p>
    <w:p w14:paraId="38984FBA" w14:textId="1B62935C" w:rsidR="00151179" w:rsidRDefault="00151179" w:rsidP="00370721">
      <w:pPr>
        <w:autoSpaceDE w:val="0"/>
        <w:autoSpaceDN w:val="0"/>
        <w:adjustRightInd w:val="0"/>
        <w:rPr>
          <w:rFonts w:ascii="Arial-BoldMT" w:hAnsi="Arial-BoldMT" w:cs="Arial-BoldMT"/>
          <w:sz w:val="18"/>
          <w:szCs w:val="18"/>
          <w:lang w:val="en-US" w:eastAsia="ja-JP" w:bidi="he-IL"/>
        </w:rPr>
      </w:pPr>
    </w:p>
    <w:p w14:paraId="2FBBE612" w14:textId="77777777" w:rsidR="00572214" w:rsidRDefault="00572214" w:rsidP="00370721">
      <w:pPr>
        <w:autoSpaceDE w:val="0"/>
        <w:autoSpaceDN w:val="0"/>
        <w:adjustRightInd w:val="0"/>
        <w:rPr>
          <w:rFonts w:ascii="Arial-BoldMT" w:hAnsi="Arial-BoldMT" w:cs="Arial-BoldMT"/>
          <w:sz w:val="18"/>
          <w:szCs w:val="18"/>
          <w:lang w:val="en-US" w:eastAsia="ja-JP" w:bidi="he-IL"/>
        </w:rPr>
      </w:pPr>
    </w:p>
    <w:p w14:paraId="61D78536" w14:textId="3FA863A2"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068E1707" w:rsidR="00851C03" w:rsidRPr="00F03583" w:rsidRDefault="00851C03" w:rsidP="00151179">
            <w:r>
              <w:rPr>
                <w:rFonts w:ascii="Arial" w:hAnsi="Arial" w:cs="Arial"/>
                <w:sz w:val="20"/>
              </w:rPr>
              <w:t>1</w:t>
            </w:r>
            <w:r w:rsidR="00151179">
              <w:rPr>
                <w:rFonts w:ascii="Arial" w:hAnsi="Arial" w:cs="Arial"/>
                <w:sz w:val="20"/>
              </w:rPr>
              <w:t>466</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0F9294D4" w:rsidR="00851C03" w:rsidRPr="00F03583" w:rsidRDefault="00151179" w:rsidP="009435AB">
            <w:r>
              <w:rPr>
                <w:rFonts w:ascii="Arial" w:hAnsi="Arial" w:cs="Arial"/>
                <w:sz w:val="20"/>
              </w:rPr>
              <w:t>11</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19E2D854" w14:textId="77777777" w:rsidR="00151179" w:rsidRDefault="00151179" w:rsidP="00151179">
            <w:pPr>
              <w:rPr>
                <w:rFonts w:ascii="Arial" w:hAnsi="Arial" w:cs="Arial"/>
                <w:sz w:val="20"/>
              </w:rPr>
            </w:pPr>
            <w:r>
              <w:rPr>
                <w:rFonts w:ascii="Arial" w:hAnsi="Arial" w:cs="Arial"/>
                <w:sz w:val="20"/>
              </w:rPr>
              <w:t>Discussions related to CID 7592 and 7593 in mc have revealed that the description of legacy PS and U-APSD is hopelessly muddled in terms of things like how PS-Polls operate for U-APSD and duplication of statements and consistency of description</w:t>
            </w:r>
          </w:p>
          <w:p w14:paraId="6D7A9C8A" w14:textId="77777777" w:rsidR="00851C03" w:rsidRPr="00F03583" w:rsidRDefault="00851C03" w:rsidP="009435AB"/>
        </w:tc>
        <w:tc>
          <w:tcPr>
            <w:tcW w:w="2342" w:type="dxa"/>
          </w:tcPr>
          <w:p w14:paraId="012C9D27" w14:textId="77777777" w:rsidR="00151179" w:rsidRDefault="00151179" w:rsidP="00151179">
            <w:pPr>
              <w:rPr>
                <w:rFonts w:ascii="Arial" w:hAnsi="Arial" w:cs="Arial"/>
                <w:sz w:val="20"/>
              </w:rPr>
            </w:pPr>
            <w:r>
              <w:rPr>
                <w:rFonts w:ascii="Arial" w:hAnsi="Arial" w:cs="Arial"/>
                <w:sz w:val="20"/>
              </w:rPr>
              <w:t>Refactor the wording</w:t>
            </w:r>
          </w:p>
          <w:p w14:paraId="51F9C540" w14:textId="77777777" w:rsidR="00851C03" w:rsidRPr="00F03583" w:rsidRDefault="00851C03" w:rsidP="009435AB"/>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65646134" w14:textId="13A295CD" w:rsidR="00C86738" w:rsidRDefault="00EB600B" w:rsidP="00B83F2A">
      <w:pPr>
        <w:autoSpaceDE w:val="0"/>
        <w:autoSpaceDN w:val="0"/>
        <w:adjustRightInd w:val="0"/>
        <w:rPr>
          <w:rFonts w:ascii="Arial" w:hAnsi="Arial" w:cs="Arial"/>
          <w:sz w:val="20"/>
        </w:rPr>
      </w:pPr>
      <w:r>
        <w:rPr>
          <w:rFonts w:ascii="Arial" w:hAnsi="Arial" w:cs="Arial"/>
          <w:sz w:val="20"/>
        </w:rPr>
        <w:t>Before I work on this I need to know if the commenter is preparing a submission.</w:t>
      </w:r>
    </w:p>
    <w:p w14:paraId="23F5294C" w14:textId="75F8B3FD" w:rsidR="00151179" w:rsidRDefault="00151179" w:rsidP="00B83F2A">
      <w:pPr>
        <w:autoSpaceDE w:val="0"/>
        <w:autoSpaceDN w:val="0"/>
        <w:adjustRightInd w:val="0"/>
        <w:rPr>
          <w:rFonts w:ascii="Arial" w:hAnsi="Arial" w:cs="Arial"/>
          <w:sz w:val="20"/>
        </w:rPr>
      </w:pPr>
    </w:p>
    <w:p w14:paraId="611DF455" w14:textId="3CABED70" w:rsidR="00EB600B" w:rsidRDefault="00EB600B" w:rsidP="00B83F2A">
      <w:pPr>
        <w:autoSpaceDE w:val="0"/>
        <w:autoSpaceDN w:val="0"/>
        <w:adjustRightInd w:val="0"/>
        <w:rPr>
          <w:rFonts w:ascii="Arial" w:hAnsi="Arial" w:cs="Arial"/>
          <w:sz w:val="20"/>
        </w:rPr>
      </w:pPr>
      <w:r>
        <w:rPr>
          <w:rFonts w:ascii="Arial" w:hAnsi="Arial" w:cs="Arial"/>
          <w:sz w:val="20"/>
        </w:rPr>
        <w:t>Also, at a minimum I need to have the discussions on CIDs 7592 and 7593 so as to know where to start.</w:t>
      </w:r>
    </w:p>
    <w:p w14:paraId="2AC0B981" w14:textId="4D76FB8E" w:rsidR="00EB600B" w:rsidRDefault="00EB600B" w:rsidP="00B83F2A">
      <w:pPr>
        <w:autoSpaceDE w:val="0"/>
        <w:autoSpaceDN w:val="0"/>
        <w:adjustRightInd w:val="0"/>
        <w:rPr>
          <w:rFonts w:ascii="Arial" w:hAnsi="Arial" w:cs="Arial"/>
          <w:sz w:val="20"/>
        </w:rPr>
      </w:pPr>
    </w:p>
    <w:p w14:paraId="689D5FDC" w14:textId="61DE020E" w:rsidR="00EB600B" w:rsidRDefault="00EB600B" w:rsidP="00B83F2A">
      <w:pPr>
        <w:autoSpaceDE w:val="0"/>
        <w:autoSpaceDN w:val="0"/>
        <w:adjustRightInd w:val="0"/>
        <w:rPr>
          <w:rFonts w:ascii="Arial" w:hAnsi="Arial" w:cs="Arial"/>
          <w:sz w:val="20"/>
        </w:rPr>
      </w:pPr>
      <w:r>
        <w:rPr>
          <w:rFonts w:ascii="Arial" w:hAnsi="Arial" w:cs="Arial"/>
          <w:sz w:val="20"/>
        </w:rPr>
        <w:t>I am willing to work on clarifying the PS Poll within U-APSD.  It should be clear that if all ACs are set to 0, then only PS Poll can be used to retrieve buffered packets.</w:t>
      </w:r>
    </w:p>
    <w:p w14:paraId="1D01BBB0" w14:textId="635F7C2C" w:rsidR="00230C0B" w:rsidRDefault="00230C0B" w:rsidP="00B83F2A">
      <w:pPr>
        <w:autoSpaceDE w:val="0"/>
        <w:autoSpaceDN w:val="0"/>
        <w:adjustRightInd w:val="0"/>
        <w:rPr>
          <w:rFonts w:ascii="Arial" w:hAnsi="Arial" w:cs="Arial"/>
          <w:sz w:val="20"/>
        </w:rPr>
      </w:pPr>
    </w:p>
    <w:p w14:paraId="612B92E0" w14:textId="22646033" w:rsidR="00230C0B" w:rsidRDefault="00230C0B" w:rsidP="00B83F2A">
      <w:pPr>
        <w:autoSpaceDE w:val="0"/>
        <w:autoSpaceDN w:val="0"/>
        <w:adjustRightInd w:val="0"/>
        <w:rPr>
          <w:rFonts w:ascii="Arial" w:hAnsi="Arial" w:cs="Arial"/>
          <w:sz w:val="20"/>
        </w:rPr>
      </w:pPr>
      <w:r w:rsidRPr="00230C0B">
        <w:rPr>
          <w:rFonts w:ascii="Arial" w:hAnsi="Arial" w:cs="Arial"/>
          <w:sz w:val="20"/>
          <w:highlight w:val="yellow"/>
        </w:rPr>
        <w:t>Assigned to Mark Rison, submission required.</w:t>
      </w:r>
    </w:p>
    <w:p w14:paraId="0783559B" w14:textId="77777777" w:rsidR="00EB600B" w:rsidRDefault="00EB600B" w:rsidP="00B83F2A">
      <w:pPr>
        <w:autoSpaceDE w:val="0"/>
        <w:autoSpaceDN w:val="0"/>
        <w:adjustRightInd w:val="0"/>
        <w:rPr>
          <w:rFonts w:ascii="Arial" w:hAnsi="Arial" w:cs="Arial"/>
          <w:sz w:val="20"/>
        </w:rPr>
      </w:pP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57681BB1" w:rsidR="00200A3A" w:rsidRPr="00F03583" w:rsidRDefault="00200A3A" w:rsidP="002513E1">
            <w:r>
              <w:rPr>
                <w:rFonts w:ascii="Arial" w:hAnsi="Arial" w:cs="Arial"/>
                <w:sz w:val="20"/>
              </w:rPr>
              <w:t>1</w:t>
            </w:r>
            <w:r w:rsidR="002513E1">
              <w:rPr>
                <w:rFonts w:ascii="Arial" w:hAnsi="Arial" w:cs="Arial"/>
                <w:sz w:val="20"/>
              </w:rPr>
              <w:t>469</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22D20186" w:rsidR="00200A3A" w:rsidRPr="00F03583" w:rsidRDefault="002513E1" w:rsidP="009435AB">
            <w:r>
              <w:rPr>
                <w:rFonts w:ascii="Arial" w:hAnsi="Arial" w:cs="Arial"/>
                <w:sz w:val="20"/>
              </w:rPr>
              <w:t>9.3.1.1</w:t>
            </w:r>
          </w:p>
        </w:tc>
        <w:tc>
          <w:tcPr>
            <w:tcW w:w="812" w:type="dxa"/>
          </w:tcPr>
          <w:p w14:paraId="1C14830F" w14:textId="4615C0C6" w:rsidR="00200A3A" w:rsidRPr="00F03583" w:rsidRDefault="002513E1" w:rsidP="009435AB">
            <w:r>
              <w:rPr>
                <w:rFonts w:ascii="Arial" w:hAnsi="Arial" w:cs="Arial"/>
                <w:sz w:val="20"/>
              </w:rPr>
              <w:t>766</w:t>
            </w:r>
          </w:p>
        </w:tc>
        <w:tc>
          <w:tcPr>
            <w:tcW w:w="620" w:type="dxa"/>
          </w:tcPr>
          <w:p w14:paraId="59F4A62C" w14:textId="43AA0F9A" w:rsidR="00200A3A" w:rsidRPr="00F03583" w:rsidRDefault="002513E1" w:rsidP="002513E1">
            <w:r>
              <w:rPr>
                <w:rFonts w:ascii="Arial" w:hAnsi="Arial" w:cs="Arial"/>
                <w:sz w:val="20"/>
              </w:rPr>
              <w:t>12</w:t>
            </w:r>
          </w:p>
        </w:tc>
        <w:tc>
          <w:tcPr>
            <w:tcW w:w="3151" w:type="dxa"/>
          </w:tcPr>
          <w:p w14:paraId="16D69DDA" w14:textId="77777777" w:rsidR="002513E1" w:rsidRDefault="002513E1" w:rsidP="002513E1">
            <w:pPr>
              <w:rPr>
                <w:rFonts w:ascii="Arial" w:hAnsi="Arial" w:cs="Arial"/>
                <w:sz w:val="20"/>
              </w:rPr>
            </w:pPr>
            <w:r>
              <w:rPr>
                <w:rFonts w:ascii="Arial" w:hAnsi="Arial" w:cs="Arial"/>
                <w:sz w:val="20"/>
              </w:rPr>
              <w:t>There is wide variation in the setting of the PM bit in Control frames.  Say that the PM bit is ignored (not reserved, because some implementations do set it to 1) in Control frames</w:t>
            </w:r>
          </w:p>
          <w:p w14:paraId="6F2DC1BC" w14:textId="77777777" w:rsidR="00200A3A" w:rsidRPr="00F03583" w:rsidRDefault="00200A3A" w:rsidP="009435AB"/>
        </w:tc>
        <w:tc>
          <w:tcPr>
            <w:tcW w:w="2332" w:type="dxa"/>
          </w:tcPr>
          <w:p w14:paraId="1291595F" w14:textId="77777777" w:rsidR="002513E1" w:rsidRDefault="002513E1" w:rsidP="002513E1">
            <w:pPr>
              <w:rPr>
                <w:rFonts w:ascii="Arial" w:hAnsi="Arial" w:cs="Arial"/>
                <w:sz w:val="20"/>
              </w:rPr>
            </w:pPr>
            <w:r>
              <w:rPr>
                <w:rFonts w:ascii="Arial" w:hAnsi="Arial" w:cs="Arial"/>
                <w:sz w:val="20"/>
              </w:rPr>
              <w:t>At the end of the second para of the referenced subclause add "The Power Management field is ignored." and delete the "(0)" for that bit in Figure 9-22</w:t>
            </w:r>
          </w:p>
          <w:p w14:paraId="23746E60" w14:textId="77777777" w:rsidR="00200A3A" w:rsidRPr="00F03583" w:rsidRDefault="00200A3A"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2367C863" w14:textId="77777777" w:rsidR="00513EFD" w:rsidRPr="00513EFD" w:rsidRDefault="00513EFD" w:rsidP="00513EFD">
      <w:pPr>
        <w:autoSpaceDE w:val="0"/>
        <w:autoSpaceDN w:val="0"/>
        <w:adjustRightInd w:val="0"/>
        <w:rPr>
          <w:rFonts w:ascii="Arial-BoldMT" w:hAnsi="Arial-BoldMT" w:cs="Arial-BoldMT"/>
          <w:b/>
          <w:bCs/>
          <w:color w:val="000000"/>
          <w:sz w:val="24"/>
          <w:lang w:val="en-US" w:eastAsia="ja-JP"/>
        </w:rPr>
      </w:pPr>
      <w:r w:rsidRPr="00513EFD">
        <w:rPr>
          <w:rFonts w:ascii="Arial-BoldMT" w:hAnsi="Arial-BoldMT" w:cs="Arial-BoldMT"/>
          <w:b/>
          <w:bCs/>
          <w:color w:val="000000"/>
          <w:sz w:val="24"/>
          <w:lang w:val="en-US" w:eastAsia="ja-JP"/>
        </w:rPr>
        <w:t>9.3.1.1 Format of Control frames</w:t>
      </w:r>
    </w:p>
    <w:p w14:paraId="5F7F43F2" w14:textId="77777777" w:rsidR="00513EFD" w:rsidRPr="00513EFD"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In the following descriptions, </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immediately previous</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 xml:space="preserve"> frame means a frame whose reception concluded</w:t>
      </w:r>
    </w:p>
    <w:p w14:paraId="3283B42E" w14:textId="77777777" w:rsidR="00034445"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within the SIFS preceding the start of the current frame.</w:t>
      </w:r>
      <w:r>
        <w:rPr>
          <w:rFonts w:ascii="TimesNewRomanPSMT" w:eastAsia="TimesNewRomanPSMT" w:hAnsi="Arial-BoldMT" w:cs="TimesNewRomanPSMT"/>
          <w:color w:val="000000"/>
          <w:sz w:val="24"/>
          <w:lang w:val="en-US" w:eastAsia="ja-JP"/>
        </w:rPr>
        <w:t xml:space="preserve"> </w:t>
      </w:r>
    </w:p>
    <w:p w14:paraId="52E83DD4" w14:textId="77777777" w:rsidR="00034445" w:rsidRDefault="00034445" w:rsidP="00513EFD">
      <w:pPr>
        <w:autoSpaceDE w:val="0"/>
        <w:autoSpaceDN w:val="0"/>
        <w:adjustRightInd w:val="0"/>
        <w:rPr>
          <w:rFonts w:ascii="TimesNewRomanPSMT" w:eastAsia="TimesNewRomanPSMT" w:hAnsi="Arial-BoldMT" w:cs="TimesNewRomanPSMT"/>
          <w:color w:val="000000"/>
          <w:sz w:val="24"/>
          <w:lang w:val="en-US" w:eastAsia="ja-JP"/>
        </w:rPr>
      </w:pPr>
    </w:p>
    <w:p w14:paraId="44029630" w14:textId="42A51A21" w:rsidR="00C41E1E"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The subfields within the Frame Control field of Control frames </w:t>
      </w:r>
      <w:r w:rsidRPr="00513EFD">
        <w:rPr>
          <w:rFonts w:ascii="TimesNewRomanPSMT" w:eastAsia="TimesNewRomanPSMT" w:hAnsi="Arial-BoldMT" w:cs="TimesNewRomanPSMT"/>
          <w:color w:val="218B21"/>
          <w:sz w:val="24"/>
          <w:lang w:val="en-US" w:eastAsia="ja-JP"/>
        </w:rPr>
        <w:t>(11ah)</w:t>
      </w:r>
      <w:r w:rsidRPr="00513EFD">
        <w:rPr>
          <w:rFonts w:ascii="TimesNewRomanPSMT" w:eastAsia="TimesNewRomanPSMT" w:hAnsi="Arial-BoldMT" w:cs="TimesNewRomanPSMT"/>
          <w:color w:val="000000"/>
          <w:sz w:val="24"/>
          <w:lang w:val="en-US" w:eastAsia="ja-JP"/>
        </w:rPr>
        <w:t>carried in a non-S1G PPDU are set as</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shown</w:t>
      </w:r>
      <w:r w:rsidRPr="00513EFD">
        <w:rPr>
          <w:rFonts w:ascii="TimesNewRomanPSMT" w:eastAsia="TimesNewRomanPSMT" w:hAnsi="Arial-BoldMT" w:cs="TimesNewRomanPSMT"/>
          <w:color w:val="218B21"/>
          <w:sz w:val="24"/>
          <w:lang w:val="en-US" w:eastAsia="ja-JP"/>
        </w:rPr>
        <w:t xml:space="preserve">(#243) </w:t>
      </w:r>
      <w:r w:rsidRPr="00513EFD">
        <w:rPr>
          <w:rFonts w:ascii="TimesNewRomanPSMT" w:eastAsia="TimesNewRomanPSMT" w:hAnsi="Arial-BoldMT" w:cs="TimesNewRomanPSMT"/>
          <w:color w:val="000000"/>
          <w:sz w:val="24"/>
          <w:lang w:val="en-US" w:eastAsia="ja-JP"/>
        </w:rPr>
        <w:t>in Figure 9-22 (Frame Control field subfield values within Control frames (11ah)carried in a</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non-S1G PPDU).</w:t>
      </w:r>
    </w:p>
    <w:p w14:paraId="02C1928F" w14:textId="77777777" w:rsidR="00513EFD" w:rsidRPr="00513EFD" w:rsidRDefault="00513EFD" w:rsidP="00513EFD">
      <w:pPr>
        <w:autoSpaceDE w:val="0"/>
        <w:autoSpaceDN w:val="0"/>
        <w:adjustRightInd w:val="0"/>
        <w:rPr>
          <w:rFonts w:ascii="Arial-BoldMT" w:hAnsi="Arial-BoldMT" w:cs="Arial-BoldMT"/>
          <w:sz w:val="32"/>
          <w:szCs w:val="18"/>
          <w:lang w:val="en-US" w:eastAsia="ja-JP" w:bidi="he-IL"/>
        </w:rPr>
      </w:pPr>
    </w:p>
    <w:p w14:paraId="6C162168" w14:textId="020D6EB6" w:rsidR="00C05B57" w:rsidRDefault="00513EFD" w:rsidP="00B83F2A">
      <w:pPr>
        <w:autoSpaceDE w:val="0"/>
        <w:autoSpaceDN w:val="0"/>
        <w:adjustRightInd w:val="0"/>
        <w:rPr>
          <w:rFonts w:ascii="Arial-BoldMT" w:hAnsi="Arial-BoldMT" w:cs="Arial-BoldMT"/>
          <w:sz w:val="32"/>
          <w:szCs w:val="18"/>
          <w:lang w:val="en-US" w:eastAsia="ja-JP" w:bidi="he-IL"/>
        </w:rPr>
      </w:pPr>
      <w:r>
        <w:rPr>
          <w:rFonts w:ascii="Arial-BoldMT" w:hAnsi="Arial-BoldMT" w:cs="Arial-BoldMT"/>
          <w:noProof/>
          <w:sz w:val="32"/>
          <w:szCs w:val="18"/>
          <w:lang w:val="en-US"/>
        </w:rPr>
        <w:drawing>
          <wp:inline distT="0" distB="0" distL="0" distR="0" wp14:anchorId="1F24D322" wp14:editId="58424993">
            <wp:extent cx="633095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0" cy="1492250"/>
                    </a:xfrm>
                    <a:prstGeom prst="rect">
                      <a:avLst/>
                    </a:prstGeom>
                    <a:noFill/>
                    <a:ln>
                      <a:noFill/>
                    </a:ln>
                  </pic:spPr>
                </pic:pic>
              </a:graphicData>
            </a:graphic>
          </wp:inline>
        </w:drawing>
      </w:r>
    </w:p>
    <w:p w14:paraId="61BF5D99" w14:textId="5ED12960" w:rsidR="00513EFD" w:rsidRDefault="00513EFD" w:rsidP="00B83F2A">
      <w:pPr>
        <w:autoSpaceDE w:val="0"/>
        <w:autoSpaceDN w:val="0"/>
        <w:adjustRightInd w:val="0"/>
        <w:rPr>
          <w:rFonts w:ascii="Arial-BoldMT" w:hAnsi="Arial-BoldMT" w:cs="Arial-BoldMT"/>
          <w:sz w:val="32"/>
          <w:szCs w:val="18"/>
          <w:lang w:val="en-US" w:eastAsia="ja-JP" w:bidi="he-IL"/>
        </w:rPr>
      </w:pPr>
    </w:p>
    <w:p w14:paraId="192D1EF2" w14:textId="47FEB646" w:rsidR="00513EFD" w:rsidRDefault="00875DB3" w:rsidP="00B83F2A">
      <w:pPr>
        <w:autoSpaceDE w:val="0"/>
        <w:autoSpaceDN w:val="0"/>
        <w:adjustRightInd w:val="0"/>
        <w:rPr>
          <w:rFonts w:ascii="Arial-BoldMT" w:hAnsi="Arial-BoldMT" w:cs="Arial-BoldMT"/>
          <w:sz w:val="26"/>
          <w:szCs w:val="18"/>
          <w:lang w:val="en-US" w:eastAsia="ja-JP" w:bidi="he-IL"/>
        </w:rPr>
      </w:pPr>
      <w:r>
        <w:rPr>
          <w:rFonts w:ascii="Arial-BoldMT" w:hAnsi="Arial-BoldMT" w:cs="Arial-BoldMT"/>
          <w:sz w:val="26"/>
          <w:szCs w:val="18"/>
          <w:lang w:val="en-US" w:eastAsia="ja-JP" w:bidi="he-IL"/>
        </w:rPr>
        <w:t>The Figure has (0) for B8, 9, 10, 11, 14 and 15, and says nothing about B12 and B13</w:t>
      </w:r>
      <w:r w:rsidR="00087D06">
        <w:rPr>
          <w:rFonts w:ascii="Arial-BoldMT" w:hAnsi="Arial-BoldMT" w:cs="Arial-BoldMT"/>
          <w:sz w:val="26"/>
          <w:szCs w:val="18"/>
          <w:lang w:val="en-US" w:eastAsia="ja-JP" w:bidi="he-IL"/>
        </w:rPr>
        <w:t xml:space="preserve"> indicating that they are valid values.  </w:t>
      </w:r>
      <w:r w:rsidR="00262204" w:rsidRPr="00262204">
        <w:rPr>
          <w:rFonts w:ascii="Arial-BoldMT" w:hAnsi="Arial-BoldMT" w:cs="Arial-BoldMT"/>
          <w:b/>
          <w:sz w:val="26"/>
          <w:szCs w:val="18"/>
          <w:lang w:val="en-US" w:eastAsia="ja-JP" w:bidi="he-IL"/>
        </w:rPr>
        <w:t>PM does not have a (0) in the Figure</w:t>
      </w:r>
      <w:r w:rsidR="00262204">
        <w:rPr>
          <w:rFonts w:ascii="Arial-BoldMT" w:hAnsi="Arial-BoldMT" w:cs="Arial-BoldMT"/>
          <w:sz w:val="26"/>
          <w:szCs w:val="18"/>
          <w:lang w:val="en-US" w:eastAsia="ja-JP" w:bidi="he-IL"/>
        </w:rPr>
        <w:t xml:space="preserve"> (as suggested by the commentor) </w:t>
      </w:r>
      <w:r w:rsidR="00087D06">
        <w:rPr>
          <w:rFonts w:ascii="Arial-BoldMT" w:hAnsi="Arial-BoldMT" w:cs="Arial-BoldMT"/>
          <w:sz w:val="26"/>
          <w:szCs w:val="18"/>
          <w:lang w:val="en-US" w:eastAsia="ja-JP" w:bidi="he-IL"/>
        </w:rPr>
        <w:t>Let’s investigate the PM bit further.</w:t>
      </w:r>
    </w:p>
    <w:p w14:paraId="68466A33" w14:textId="55CC5F88" w:rsidR="00875DB3" w:rsidRDefault="00875DB3" w:rsidP="00B83F2A">
      <w:pPr>
        <w:autoSpaceDE w:val="0"/>
        <w:autoSpaceDN w:val="0"/>
        <w:adjustRightInd w:val="0"/>
        <w:rPr>
          <w:rFonts w:ascii="Arial-BoldMT" w:hAnsi="Arial-BoldMT" w:cs="Arial-BoldMT"/>
          <w:sz w:val="26"/>
          <w:szCs w:val="18"/>
          <w:lang w:val="en-US" w:eastAsia="ja-JP" w:bidi="he-IL"/>
        </w:rPr>
      </w:pPr>
    </w:p>
    <w:p w14:paraId="46B86D97" w14:textId="2FBDC5E4"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PowerManagement Bit</w:t>
      </w:r>
    </w:p>
    <w:p w14:paraId="1E5D973E" w14:textId="7E9450D9"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732.51</w:t>
      </w:r>
    </w:p>
    <w:p w14:paraId="4A558293" w14:textId="77777777" w:rsidR="00087D06" w:rsidRP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In an infrastructure BSS or PBSS, the following applies:</w:t>
      </w:r>
    </w:p>
    <w:p w14:paraId="37FB6FB8" w14:textId="1BDAA4B1"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 xml:space="preserve">The Power Management subfield is valid only in frame exchanges as described in 11.2.3 </w:t>
      </w:r>
      <w:r w:rsidRPr="00087D06">
        <w:rPr>
          <w:rFonts w:ascii="TimesNewRomanPSMT" w:eastAsia="TimesNewRomanPSMT" w:cs="TimesNewRomanPSMT"/>
          <w:sz w:val="24"/>
          <w:lang w:val="en-US" w:eastAsia="ja-JP"/>
        </w:rPr>
        <w:t>(Power</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management in a non-DMG infrastructure network) and 11.2.7 (Power management in a PBSS and</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DMG infrastructure BSS). In such exchanges, a value of 1 indicates that the STA will be in PS</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mode. A value of 0 indicates that the STA will be in active mode.</w:t>
      </w:r>
    </w:p>
    <w:p w14:paraId="5F13300E" w14:textId="08680990"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Management frames transmitted by a STA to an</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AP or PCP with which it is not associated.</w:t>
      </w:r>
    </w:p>
    <w:p w14:paraId="23A8A5CD" w14:textId="1335EB42" w:rsidR="00875DB3" w:rsidRDefault="00087D06" w:rsidP="00087D06">
      <w:pPr>
        <w:autoSpaceDE w:val="0"/>
        <w:autoSpaceDN w:val="0"/>
        <w:adjustRightInd w:val="0"/>
        <w:ind w:left="720"/>
        <w:rPr>
          <w:rFonts w:ascii="TimesNewRomanPSMT" w:eastAsia="TimesNewRomanPSMT" w:cs="TimesNewRomanPSMT"/>
          <w:sz w:val="20"/>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frames transmitted by the AP</w:t>
      </w:r>
      <w:r>
        <w:rPr>
          <w:rFonts w:ascii="TimesNewRomanPSMT" w:eastAsia="TimesNewRomanPSMT" w:cs="TimesNewRomanPSMT"/>
          <w:sz w:val="20"/>
          <w:lang w:val="en-US" w:eastAsia="ja-JP"/>
        </w:rPr>
        <w:t>.</w:t>
      </w:r>
    </w:p>
    <w:p w14:paraId="168EFA6D" w14:textId="42C1C062"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1DFE53A2" w14:textId="4D5E6AC6"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3A3308D2" w14:textId="6078097F" w:rsid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 xml:space="preserve">So we need to look at </w:t>
      </w:r>
      <w:r w:rsidRPr="00087D06">
        <w:rPr>
          <w:rFonts w:ascii="TimesNewRomanPSMT" w:eastAsia="TimesNewRomanPSMT" w:cs="TimesNewRomanPSMT"/>
          <w:b/>
          <w:sz w:val="24"/>
          <w:lang w:val="en-US" w:eastAsia="ja-JP"/>
        </w:rPr>
        <w:t>11.2.3</w:t>
      </w:r>
    </w:p>
    <w:p w14:paraId="7811410C" w14:textId="2F6450AE"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1966.22</w:t>
      </w:r>
    </w:p>
    <w:p w14:paraId="5113199A" w14:textId="0E4E4A65" w:rsidR="00087D06" w:rsidRPr="00087D06" w:rsidRDefault="00087D06" w:rsidP="00087D06">
      <w:pPr>
        <w:autoSpaceDE w:val="0"/>
        <w:autoSpaceDN w:val="0"/>
        <w:adjustRightInd w:val="0"/>
        <w:rPr>
          <w:rFonts w:ascii="TimesNewRomanPSMT" w:eastAsia="TimesNewRomanPSMT" w:cs="TimesNewRomanPSMT"/>
          <w:b/>
          <w:sz w:val="24"/>
          <w:lang w:val="en-US" w:eastAsia="ja-JP"/>
        </w:rPr>
      </w:pPr>
      <w:r>
        <w:rPr>
          <w:rFonts w:ascii="TimesNewRomanPSMT" w:eastAsia="TimesNewRomanPSMT" w:cs="TimesNewRomanPSMT"/>
          <w:sz w:val="24"/>
          <w:lang w:val="en-US" w:eastAsia="ja-JP"/>
        </w:rPr>
        <w:lastRenderedPageBreak/>
        <w:t>“</w:t>
      </w:r>
      <w:r w:rsidRPr="00262204">
        <w:rPr>
          <w:rFonts w:ascii="TimesNewRomanPSMT" w:eastAsia="TimesNewRomanPSMT" w:cs="TimesNewRomanPSMT"/>
          <w:b/>
          <w:sz w:val="24"/>
          <w:lang w:val="en-US" w:eastAsia="ja-JP"/>
        </w:rPr>
        <w:t>A STA that is associated with an AP and that changes power management mode shall inform the AP of this fact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using the Power Management subfield within the Frame Control field of transmitted frames.</w:t>
      </w:r>
      <w:r w:rsidRPr="00087D06">
        <w:rPr>
          <w:rFonts w:ascii="TimesNewRomanPSMT" w:eastAsia="TimesNewRomanPSMT" w:cs="TimesNewRomanPSMT"/>
          <w:b/>
          <w:sz w:val="24"/>
          <w:lang w:val="en-US" w:eastAsia="ja-JP"/>
        </w:rPr>
        <w:t>”</w:t>
      </w:r>
    </w:p>
    <w:p w14:paraId="6C88BEAF" w14:textId="0FD22799" w:rsidR="00087D06" w:rsidRPr="00087D06" w:rsidRDefault="00087D06" w:rsidP="00087D06">
      <w:pPr>
        <w:autoSpaceDE w:val="0"/>
        <w:autoSpaceDN w:val="0"/>
        <w:adjustRightInd w:val="0"/>
        <w:rPr>
          <w:rFonts w:ascii="TimesNewRomanPSMT" w:eastAsia="TimesNewRomanPSMT" w:cs="TimesNewRomanPSMT"/>
          <w:b/>
          <w:sz w:val="24"/>
          <w:lang w:val="en-US" w:eastAsia="ja-JP"/>
        </w:rPr>
      </w:pPr>
    </w:p>
    <w:p w14:paraId="0C45C9AA" w14:textId="6B002064"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Now </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transmitted frames</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 xml:space="preserve"> include, to my mind, control packets such as RTS</w:t>
      </w:r>
      <w:r w:rsidR="00262204">
        <w:rPr>
          <w:rFonts w:ascii="TimesNewRomanPSMT" w:eastAsia="TimesNewRomanPSMT" w:cs="TimesNewRomanPSMT"/>
          <w:sz w:val="24"/>
          <w:lang w:val="en-US" w:eastAsia="ja-JP"/>
        </w:rPr>
        <w:t>, CTS</w:t>
      </w:r>
      <w:r>
        <w:rPr>
          <w:rFonts w:ascii="TimesNewRomanPSMT" w:eastAsia="TimesNewRomanPSMT" w:cs="TimesNewRomanPSMT"/>
          <w:sz w:val="24"/>
          <w:lang w:val="en-US" w:eastAsia="ja-JP"/>
        </w:rPr>
        <w:t xml:space="preserve"> and PS-Poll, and hence if a STA is in power save </w:t>
      </w:r>
      <w:r w:rsidR="00262204">
        <w:rPr>
          <w:rFonts w:ascii="TimesNewRomanPSMT" w:eastAsia="TimesNewRomanPSMT" w:cs="TimesNewRomanPSMT"/>
          <w:sz w:val="24"/>
          <w:lang w:val="en-US" w:eastAsia="ja-JP"/>
        </w:rPr>
        <w:t xml:space="preserve">these </w:t>
      </w:r>
      <w:r>
        <w:rPr>
          <w:rFonts w:ascii="TimesNewRomanPSMT" w:eastAsia="TimesNewRomanPSMT" w:cs="TimesNewRomanPSMT"/>
          <w:sz w:val="24"/>
          <w:lang w:val="en-US" w:eastAsia="ja-JP"/>
        </w:rPr>
        <w:t>should be setting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w:t>
      </w:r>
      <w:r w:rsidR="00262204">
        <w:rPr>
          <w:rFonts w:ascii="TimesNewRomanPSMT" w:eastAsia="TimesNewRomanPSMT" w:cs="TimesNewRomanPSMT"/>
          <w:sz w:val="24"/>
          <w:lang w:val="en-US" w:eastAsia="ja-JP"/>
        </w:rPr>
        <w:t>Also I can</w:t>
      </w:r>
      <w:r w:rsidR="00262204">
        <w:rPr>
          <w:rFonts w:ascii="TimesNewRomanPSMT" w:eastAsia="TimesNewRomanPSMT" w:cs="TimesNewRomanPSMT"/>
          <w:sz w:val="24"/>
          <w:lang w:val="en-US" w:eastAsia="ja-JP"/>
        </w:rPr>
        <w:t>’</w:t>
      </w:r>
      <w:r w:rsidR="00262204">
        <w:rPr>
          <w:rFonts w:ascii="TimesNewRomanPSMT" w:eastAsia="TimesNewRomanPSMT" w:cs="TimesNewRomanPSMT"/>
          <w:sz w:val="24"/>
          <w:lang w:val="en-US" w:eastAsia="ja-JP"/>
        </w:rPr>
        <w:t xml:space="preserve">t see why it should not be set in other Control Packets such as Ack, and BA.  By my reading of the specification, if the STA is in PM mode then it should be setting the PM bit in ALL transmitted frames. </w:t>
      </w:r>
      <w:r>
        <w:rPr>
          <w:rFonts w:ascii="TimesNewRomanPSMT" w:eastAsia="TimesNewRomanPSMT" w:cs="TimesNewRomanPSMT"/>
          <w:sz w:val="24"/>
          <w:lang w:val="en-US" w:eastAsia="ja-JP"/>
        </w:rPr>
        <w:t>Hence,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is NOT IGNORED</w:t>
      </w:r>
      <w:r w:rsidR="00262204">
        <w:rPr>
          <w:rFonts w:ascii="TimesNewRomanPSMT" w:eastAsia="TimesNewRomanPSMT" w:cs="TimesNewRomanPSMT"/>
          <w:sz w:val="24"/>
          <w:lang w:val="en-US" w:eastAsia="ja-JP"/>
        </w:rPr>
        <w:t xml:space="preserve"> in Control Packets- </w:t>
      </w:r>
      <w:r>
        <w:rPr>
          <w:rFonts w:ascii="TimesNewRomanPSMT" w:eastAsia="TimesNewRomanPSMT" w:cs="TimesNewRomanPSMT"/>
          <w:sz w:val="24"/>
          <w:lang w:val="en-US" w:eastAsia="ja-JP"/>
        </w:rPr>
        <w:t xml:space="preserve">It </w:t>
      </w:r>
      <w:r w:rsidR="003C6D9B">
        <w:rPr>
          <w:rFonts w:ascii="TimesNewRomanPSMT" w:eastAsia="TimesNewRomanPSMT" w:cs="TimesNewRomanPSMT"/>
          <w:sz w:val="24"/>
          <w:lang w:val="en-US" w:eastAsia="ja-JP"/>
        </w:rPr>
        <w:t xml:space="preserve">could </w:t>
      </w:r>
      <w:r>
        <w:rPr>
          <w:rFonts w:ascii="TimesNewRomanPSMT" w:eastAsia="TimesNewRomanPSMT" w:cs="TimesNewRomanPSMT"/>
          <w:sz w:val="24"/>
          <w:lang w:val="en-US" w:eastAsia="ja-JP"/>
        </w:rPr>
        <w:t>convey real information</w:t>
      </w:r>
      <w:r w:rsidR="00262204">
        <w:rPr>
          <w:rFonts w:ascii="TimesNewRomanPSMT" w:eastAsia="TimesNewRomanPSMT" w:cs="TimesNewRomanPSMT"/>
          <w:sz w:val="24"/>
          <w:lang w:val="en-US" w:eastAsia="ja-JP"/>
        </w:rPr>
        <w:t xml:space="preserve"> on the power state of the STA.</w:t>
      </w:r>
    </w:p>
    <w:p w14:paraId="4D91B37A" w14:textId="53A883BC" w:rsidR="00262204" w:rsidRDefault="00262204" w:rsidP="00087D06">
      <w:pPr>
        <w:autoSpaceDE w:val="0"/>
        <w:autoSpaceDN w:val="0"/>
        <w:adjustRightInd w:val="0"/>
        <w:rPr>
          <w:rFonts w:ascii="TimesNewRomanPSMT" w:eastAsia="TimesNewRomanPSMT" w:cs="TimesNewRomanPSMT"/>
          <w:sz w:val="24"/>
          <w:lang w:val="en-US" w:eastAsia="ja-JP"/>
        </w:rPr>
      </w:pPr>
    </w:p>
    <w:p w14:paraId="02D2A66E" w14:textId="45A41418"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Also,</w:t>
      </w:r>
      <w:r w:rsidR="00574BCD">
        <w:rPr>
          <w:rFonts w:ascii="TimesNewRomanPSMT" w:eastAsia="TimesNewRomanPSMT" w:cs="TimesNewRomanPSMT"/>
          <w:sz w:val="24"/>
          <w:lang w:val="en-US" w:eastAsia="ja-JP"/>
        </w:rPr>
        <w:t xml:space="preserve"> </w:t>
      </w:r>
      <w:r>
        <w:rPr>
          <w:rFonts w:ascii="TimesNewRomanPSMT" w:eastAsia="TimesNewRomanPSMT" w:cs="TimesNewRomanPSMT"/>
          <w:sz w:val="24"/>
          <w:lang w:val="en-US" w:eastAsia="ja-JP"/>
        </w:rPr>
        <w:t xml:space="preserve">to back this up </w:t>
      </w:r>
    </w:p>
    <w:p w14:paraId="7A475424" w14:textId="3A928137"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At 1968.32</w:t>
      </w:r>
    </w:p>
    <w:p w14:paraId="6B82FFE1" w14:textId="06DE1A6F" w:rsidR="00F977A9" w:rsidRPr="00F977A9" w:rsidRDefault="00F977A9" w:rsidP="00F977A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F977A9">
        <w:rPr>
          <w:rFonts w:ascii="TimesNewRomanPSMT" w:eastAsia="TimesNewRomanPSMT" w:cs="TimesNewRomanPSMT"/>
          <w:sz w:val="24"/>
          <w:lang w:val="en-US" w:eastAsia="ja-JP"/>
        </w:rPr>
        <w:t>To change power management modes a STA shall inform the AP by completing a successful frame</w:t>
      </w:r>
    </w:p>
    <w:p w14:paraId="1B9F3B23" w14:textId="77777777" w:rsidR="00F977A9" w:rsidRPr="00F977A9" w:rsidRDefault="00F977A9" w:rsidP="00F977A9">
      <w:pPr>
        <w:autoSpaceDE w:val="0"/>
        <w:autoSpaceDN w:val="0"/>
        <w:adjustRightInd w:val="0"/>
        <w:rPr>
          <w:rFonts w:ascii="TimesNewRomanPSMT" w:eastAsia="TimesNewRomanPSMT" w:cs="TimesNewRomanPSMT"/>
          <w:b/>
          <w:sz w:val="24"/>
          <w:lang w:val="en-US" w:eastAsia="ja-JP"/>
        </w:rPr>
      </w:pPr>
      <w:r w:rsidRPr="00F977A9">
        <w:rPr>
          <w:rFonts w:ascii="TimesNewRomanPSMT" w:eastAsia="TimesNewRomanPSMT" w:cs="TimesNewRomanPSMT"/>
          <w:sz w:val="24"/>
          <w:lang w:val="en-US" w:eastAsia="ja-JP"/>
        </w:rPr>
        <w:t xml:space="preserve">exchange (as described in Annex G) that is initiated by the STA. </w:t>
      </w:r>
      <w:r w:rsidRPr="00F977A9">
        <w:rPr>
          <w:rFonts w:ascii="TimesNewRomanPSMT" w:eastAsia="TimesNewRomanPSMT" w:cs="TimesNewRomanPSMT"/>
          <w:b/>
          <w:sz w:val="24"/>
          <w:lang w:val="en-US" w:eastAsia="ja-JP"/>
        </w:rPr>
        <w:t>This frame exchange shall include a</w:t>
      </w:r>
    </w:p>
    <w:p w14:paraId="66E1AAA4" w14:textId="0D181DB1" w:rsidR="00F977A9" w:rsidRPr="00F977A9" w:rsidRDefault="00F977A9" w:rsidP="00F977A9">
      <w:pPr>
        <w:autoSpaceDE w:val="0"/>
        <w:autoSpaceDN w:val="0"/>
        <w:adjustRightInd w:val="0"/>
        <w:rPr>
          <w:rFonts w:ascii="TimesNewRomanPSMT" w:eastAsia="TimesNewRomanPSMT" w:cs="TimesNewRomanPSMT"/>
          <w:sz w:val="28"/>
          <w:lang w:val="en-US" w:eastAsia="ja-JP"/>
        </w:rPr>
      </w:pPr>
      <w:r w:rsidRPr="00F977A9">
        <w:rPr>
          <w:rFonts w:ascii="TimesNewRomanPSMT" w:eastAsia="TimesNewRomanPSMT" w:cs="TimesNewRomanPSMT"/>
          <w:b/>
          <w:sz w:val="24"/>
          <w:lang w:val="en-US" w:eastAsia="ja-JP"/>
        </w:rPr>
        <w:t>Management frame, Extension frame or Data frame from the STA, and an Ack or a BlockAck frame from the AP. The Power Management subfield(s) in the Frame Control field of the frame(s) sent by the STA in this exchange indicates the power management mode</w:t>
      </w:r>
      <w:r w:rsidRPr="00F977A9">
        <w:rPr>
          <w:rFonts w:ascii="TimesNewRomanPSMT" w:eastAsia="TimesNewRomanPSMT" w:cs="TimesNewRomanPSMT"/>
          <w:sz w:val="24"/>
          <w:lang w:val="en-US" w:eastAsia="ja-JP"/>
        </w:rPr>
        <w:t xml:space="preserve"> that the STA shall adopt upon successful completion</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of the entire frame exchange, except where the Power Management subfield is reserved (see 9.2.4.1.7</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(Power Management subfield)).</w:t>
      </w:r>
      <w:r>
        <w:rPr>
          <w:rFonts w:ascii="TimesNewRomanPSMT" w:eastAsia="TimesNewRomanPSMT" w:cs="TimesNewRomanPSMT"/>
          <w:sz w:val="24"/>
          <w:lang w:val="en-US" w:eastAsia="ja-JP"/>
        </w:rPr>
        <w:t>”</w:t>
      </w:r>
    </w:p>
    <w:p w14:paraId="20300D95" w14:textId="77777777" w:rsidR="00F977A9" w:rsidRDefault="00F977A9" w:rsidP="00087D06">
      <w:pPr>
        <w:autoSpaceDE w:val="0"/>
        <w:autoSpaceDN w:val="0"/>
        <w:adjustRightInd w:val="0"/>
        <w:rPr>
          <w:rFonts w:ascii="TimesNewRomanPSMT" w:eastAsia="TimesNewRomanPSMT" w:cs="TimesNewRomanPSMT"/>
          <w:sz w:val="24"/>
          <w:lang w:val="en-US" w:eastAsia="ja-JP"/>
        </w:rPr>
      </w:pPr>
    </w:p>
    <w:p w14:paraId="05F17A4E" w14:textId="4C2FECA8" w:rsidR="00262204" w:rsidRDefault="003C6D9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Hence I propose to reject and not make a change.</w:t>
      </w:r>
    </w:p>
    <w:p w14:paraId="1BD25C02"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102E99C1" w14:textId="45A78F53" w:rsidR="00230C0B" w:rsidRDefault="00426444" w:rsidP="00087D06">
      <w:p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Discussion in Fort Lauderdale ad-hoc</w:t>
      </w:r>
      <w:r w:rsidR="009D2C09">
        <w:rPr>
          <w:rFonts w:ascii="TimesNewRomanPSMT" w:eastAsia="TimesNewRomanPSMT" w:cs="TimesNewRomanPSMT"/>
          <w:sz w:val="24"/>
          <w:lang w:val="en-US" w:eastAsia="ja-JP"/>
        </w:rPr>
        <w:t xml:space="preserve"> Tuesday:</w:t>
      </w:r>
    </w:p>
    <w:p w14:paraId="3C300EE7" w14:textId="1A2950CE" w:rsidR="00426444" w:rsidRPr="00426444" w:rsidRDefault="00230C0B"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APs known that will not reply to a PS-Poll i</w:t>
      </w:r>
      <w:r w:rsidR="000360D4" w:rsidRPr="00426444">
        <w:rPr>
          <w:rFonts w:ascii="TimesNewRomanPSMT" w:eastAsia="TimesNewRomanPSMT" w:cs="TimesNewRomanPSMT"/>
          <w:sz w:val="24"/>
          <w:lang w:val="en-US" w:eastAsia="ja-JP"/>
        </w:rPr>
        <w:t>f</w:t>
      </w:r>
      <w:r w:rsidRPr="00426444">
        <w:rPr>
          <w:rFonts w:ascii="TimesNewRomanPSMT" w:eastAsia="TimesNewRomanPSMT" w:cs="TimesNewRomanPSMT"/>
          <w:sz w:val="24"/>
          <w:lang w:val="en-US" w:eastAsia="ja-JP"/>
        </w:rPr>
        <w:t xml:space="preserve"> PM bit set. </w:t>
      </w:r>
      <w:r w:rsidR="00426444" w:rsidRPr="00426444">
        <w:rPr>
          <w:rFonts w:ascii="TimesNewRomanPSMT" w:eastAsia="TimesNewRomanPSMT" w:cs="TimesNewRomanPSMT"/>
          <w:sz w:val="24"/>
          <w:lang w:val="en-US" w:eastAsia="ja-JP"/>
        </w:rPr>
        <w:t xml:space="preserve"> Better if PM bit was ignored, </w:t>
      </w:r>
    </w:p>
    <w:p w14:paraId="62D5DF07" w14:textId="2EA71C3A" w:rsidR="00230C0B" w:rsidRPr="00426444" w:rsidRDefault="00426444"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If true</w:t>
      </w:r>
      <w:r>
        <w:rPr>
          <w:rFonts w:ascii="TimesNewRomanPSMT" w:eastAsia="TimesNewRomanPSMT" w:cs="TimesNewRomanPSMT"/>
          <w:sz w:val="24"/>
          <w:lang w:val="en-US" w:eastAsia="ja-JP"/>
        </w:rPr>
        <w:t xml:space="preserve"> that some APs do look at the PM bit,</w:t>
      </w:r>
      <w:r w:rsidRPr="00426444">
        <w:rPr>
          <w:rFonts w:ascii="TimesNewRomanPSMT" w:eastAsia="TimesNewRomanPSMT" w:cs="TimesNewRomanPSMT"/>
          <w:sz w:val="24"/>
          <w:lang w:val="en-US" w:eastAsia="ja-JP"/>
        </w:rPr>
        <w:t xml:space="preserve"> then </w:t>
      </w:r>
      <w:r w:rsidR="00230C0B" w:rsidRPr="00426444">
        <w:rPr>
          <w:rFonts w:ascii="TimesNewRomanPSMT" w:eastAsia="TimesNewRomanPSMT" w:cs="TimesNewRomanPSMT"/>
          <w:sz w:val="24"/>
          <w:lang w:val="en-US" w:eastAsia="ja-JP"/>
        </w:rPr>
        <w:t xml:space="preserve">obviously at the moment </w:t>
      </w:r>
      <w:r w:rsidRPr="00426444">
        <w:rPr>
          <w:rFonts w:ascii="TimesNewRomanPSMT" w:eastAsia="TimesNewRomanPSMT" w:cs="TimesNewRomanPSMT"/>
          <w:sz w:val="24"/>
          <w:lang w:val="en-US" w:eastAsia="ja-JP"/>
        </w:rPr>
        <w:t>the PM bit is not ignored, hence cannot add that requirement</w:t>
      </w:r>
      <w:r w:rsidR="003C6D9B">
        <w:rPr>
          <w:rFonts w:ascii="TimesNewRomanPSMT" w:eastAsia="TimesNewRomanPSMT" w:cs="TimesNewRomanPSMT"/>
          <w:sz w:val="24"/>
          <w:lang w:val="en-US" w:eastAsia="ja-JP"/>
        </w:rPr>
        <w:t>.</w:t>
      </w:r>
    </w:p>
    <w:p w14:paraId="67EDC0DA"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457EBEF8" w14:textId="2824594C" w:rsidR="00230C0B" w:rsidRDefault="00230C0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No consensus yet.</w:t>
      </w:r>
    </w:p>
    <w:p w14:paraId="33AF5007" w14:textId="77777777" w:rsidR="00230C0B" w:rsidRDefault="00230C0B" w:rsidP="00087D06">
      <w:pPr>
        <w:autoSpaceDE w:val="0"/>
        <w:autoSpaceDN w:val="0"/>
        <w:adjustRightInd w:val="0"/>
        <w:rPr>
          <w:rFonts w:ascii="TimesNewRomanPSMT" w:eastAsia="TimesNewRomanPSMT" w:cs="TimesNewRomanPSMT"/>
          <w:sz w:val="24"/>
          <w:lang w:val="en-US" w:eastAsia="ja-JP"/>
        </w:rPr>
      </w:pPr>
    </w:p>
    <w:p w14:paraId="767A89BD" w14:textId="44D6D873" w:rsidR="00262204" w:rsidRDefault="00262204"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390B31" w:rsidRDefault="00262204" w:rsidP="00087D06">
      <w:pPr>
        <w:autoSpaceDE w:val="0"/>
        <w:autoSpaceDN w:val="0"/>
        <w:adjustRightInd w:val="0"/>
        <w:rPr>
          <w:rFonts w:ascii="TimesNewRomanPSMT" w:eastAsia="TimesNewRomanPSMT" w:cs="TimesNewRomanPSMT"/>
          <w:sz w:val="24"/>
          <w:highlight w:val="green"/>
          <w:lang w:val="en-US" w:eastAsia="ja-JP"/>
        </w:rPr>
      </w:pPr>
      <w:r w:rsidRPr="00390B31">
        <w:rPr>
          <w:rFonts w:ascii="TimesNewRomanPSMT" w:eastAsia="TimesNewRomanPSMT" w:cs="TimesNewRomanPSMT"/>
          <w:sz w:val="24"/>
          <w:highlight w:val="green"/>
          <w:lang w:val="en-US" w:eastAsia="ja-JP"/>
        </w:rPr>
        <w:t>RESOLUTION</w:t>
      </w:r>
    </w:p>
    <w:p w14:paraId="4BE23AF0" w14:textId="4D75633E" w:rsidR="00262204" w:rsidRDefault="00262204" w:rsidP="00087D06">
      <w:pPr>
        <w:autoSpaceDE w:val="0"/>
        <w:autoSpaceDN w:val="0"/>
        <w:adjustRightInd w:val="0"/>
        <w:rPr>
          <w:rFonts w:ascii="TimesNewRomanPSMT" w:eastAsia="TimesNewRomanPSMT" w:cs="TimesNewRomanPSMT"/>
          <w:sz w:val="24"/>
          <w:lang w:val="en-US" w:eastAsia="ja-JP"/>
        </w:rPr>
      </w:pPr>
      <w:r w:rsidRPr="00390B31">
        <w:rPr>
          <w:rFonts w:ascii="TimesNewRomanPSMT" w:eastAsia="TimesNewRomanPSMT" w:cs="TimesNewRomanPSMT"/>
          <w:sz w:val="24"/>
          <w:highlight w:val="green"/>
          <w:lang w:val="en-US" w:eastAsia="ja-JP"/>
        </w:rPr>
        <w:t>REJECT</w:t>
      </w:r>
    </w:p>
    <w:p w14:paraId="2B6D11B3" w14:textId="1D449373" w:rsidR="00262204" w:rsidRPr="00087D06" w:rsidRDefault="009D2C09" w:rsidP="00087D06">
      <w:pPr>
        <w:autoSpaceDE w:val="0"/>
        <w:autoSpaceDN w:val="0"/>
        <w:adjustRightInd w:val="0"/>
        <w:rPr>
          <w:rFonts w:ascii="Arial-BoldMT" w:hAnsi="Arial-BoldMT" w:cs="Arial-BoldMT"/>
          <w:sz w:val="24"/>
          <w:szCs w:val="18"/>
          <w:lang w:val="en-US" w:eastAsia="ja-JP" w:bidi="he-IL"/>
        </w:rPr>
      </w:pPr>
      <w:r>
        <w:rPr>
          <w:rFonts w:ascii="TimesNewRomanPSMT" w:eastAsia="TimesNewRomanPSMT" w:cs="TimesNewRomanPSMT"/>
          <w:sz w:val="24"/>
          <w:lang w:val="en-US" w:eastAsia="ja-JP"/>
        </w:rPr>
        <w:t>Evidence exists that APs do not ignore the PM bit in PS-Polls and hence adding that requirement could make existing implementations non-compliant.</w:t>
      </w:r>
      <w:r w:rsidR="00262204">
        <w:rPr>
          <w:rFonts w:ascii="TimesNewRomanPSMT" w:eastAsia="TimesNewRomanPSMT" w:cs="TimesNewRomanPSMT"/>
          <w:sz w:val="24"/>
          <w:lang w:val="en-US" w:eastAsia="ja-JP"/>
        </w:rPr>
        <w:t xml:space="preserve"> </w:t>
      </w:r>
      <w:r w:rsidR="00390B31">
        <w:rPr>
          <w:rFonts w:ascii="TimesNewRomanPSMT" w:eastAsia="TimesNewRomanPSMT" w:cs="TimesNewRomanPSMT"/>
          <w:sz w:val="24"/>
          <w:lang w:val="en-US" w:eastAsia="ja-JP"/>
        </w:rPr>
        <w:t>Note that Figure 9-22 does not have a (0) for the PM bit.</w:t>
      </w:r>
      <w:r w:rsidR="00262204">
        <w:rPr>
          <w:rFonts w:ascii="TimesNewRomanPSMT" w:eastAsia="TimesNewRomanPSMT" w:cs="TimesNewRomanPSMT"/>
          <w:sz w:val="24"/>
          <w:lang w:val="en-US" w:eastAsia="ja-JP"/>
        </w:rPr>
        <w:t xml:space="preserve"> </w:t>
      </w:r>
    </w:p>
    <w:p w14:paraId="3CE33137" w14:textId="2C5A1021" w:rsidR="00C41E1E" w:rsidRDefault="00C41E1E">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C41E1E" w14:paraId="27500BA7" w14:textId="77777777" w:rsidTr="00D30745">
        <w:tc>
          <w:tcPr>
            <w:tcW w:w="720" w:type="dxa"/>
          </w:tcPr>
          <w:p w14:paraId="176061E6" w14:textId="11F6FD8F" w:rsidR="00C41E1E" w:rsidRPr="00F03583" w:rsidRDefault="003409A0" w:rsidP="00C41E1E">
            <w:r>
              <w:rPr>
                <w:rFonts w:ascii="Arial" w:hAnsi="Arial" w:cs="Arial"/>
                <w:sz w:val="20"/>
              </w:rPr>
              <w:t>1477</w:t>
            </w:r>
          </w:p>
        </w:tc>
        <w:tc>
          <w:tcPr>
            <w:tcW w:w="1349" w:type="dxa"/>
          </w:tcPr>
          <w:p w14:paraId="6798736B" w14:textId="54D7EB6B" w:rsidR="00C41E1E" w:rsidRPr="00F03583" w:rsidRDefault="003409A0" w:rsidP="00761D9B">
            <w:r>
              <w:rPr>
                <w:rFonts w:ascii="Arial" w:hAnsi="Arial" w:cs="Arial"/>
                <w:sz w:val="20"/>
              </w:rPr>
              <w:t>Mark Rison</w:t>
            </w:r>
          </w:p>
        </w:tc>
        <w:tc>
          <w:tcPr>
            <w:tcW w:w="1092" w:type="dxa"/>
          </w:tcPr>
          <w:p w14:paraId="5E90B8EB" w14:textId="718D662A" w:rsidR="00C41E1E" w:rsidRPr="00F03583" w:rsidRDefault="003409A0" w:rsidP="003409A0">
            <w:r>
              <w:rPr>
                <w:rFonts w:ascii="Arial" w:hAnsi="Arial" w:cs="Arial"/>
                <w:sz w:val="20"/>
              </w:rPr>
              <w:t>11.2.3.2</w:t>
            </w:r>
          </w:p>
        </w:tc>
        <w:tc>
          <w:tcPr>
            <w:tcW w:w="812" w:type="dxa"/>
          </w:tcPr>
          <w:p w14:paraId="71130289" w14:textId="054653A4" w:rsidR="00C41E1E" w:rsidRPr="00F03583" w:rsidRDefault="003409A0" w:rsidP="00761D9B">
            <w:r>
              <w:rPr>
                <w:rFonts w:ascii="Arial" w:hAnsi="Arial" w:cs="Arial"/>
                <w:sz w:val="20"/>
              </w:rPr>
              <w:t>1968</w:t>
            </w:r>
          </w:p>
        </w:tc>
        <w:tc>
          <w:tcPr>
            <w:tcW w:w="620" w:type="dxa"/>
          </w:tcPr>
          <w:p w14:paraId="01552295" w14:textId="582ACE89" w:rsidR="00C41E1E" w:rsidRPr="00F03583" w:rsidRDefault="00761D9B" w:rsidP="003409A0">
            <w:r>
              <w:rPr>
                <w:rFonts w:ascii="Arial" w:hAnsi="Arial" w:cs="Arial"/>
                <w:sz w:val="20"/>
              </w:rPr>
              <w:t>3</w:t>
            </w:r>
            <w:r w:rsidR="003409A0">
              <w:rPr>
                <w:rFonts w:ascii="Arial" w:hAnsi="Arial" w:cs="Arial"/>
                <w:sz w:val="20"/>
              </w:rPr>
              <w:t>3</w:t>
            </w:r>
          </w:p>
        </w:tc>
        <w:tc>
          <w:tcPr>
            <w:tcW w:w="3151" w:type="dxa"/>
          </w:tcPr>
          <w:p w14:paraId="730DDE00" w14:textId="77777777" w:rsidR="003409A0" w:rsidRDefault="003409A0" w:rsidP="003409A0">
            <w:pPr>
              <w:rPr>
                <w:rFonts w:ascii="Arial" w:hAnsi="Arial" w:cs="Arial"/>
                <w:sz w:val="20"/>
              </w:rPr>
            </w:pPr>
            <w:r>
              <w:rPr>
                <w:rFonts w:ascii="Arial" w:hAnsi="Arial" w:cs="Arial"/>
                <w:sz w:val="20"/>
              </w:rPr>
              <w:t>"initiated by the STA" -- so this means that the PM mode cannot be changed during RD.  However, only timing distinguishes the last frame of a RD exchange from the first frame of a non-RD exchange, which is awkward to validate</w:t>
            </w:r>
          </w:p>
          <w:p w14:paraId="1EB5D3F8" w14:textId="77777777" w:rsidR="00C41E1E" w:rsidRPr="00F03583" w:rsidRDefault="00C41E1E" w:rsidP="00D30745"/>
        </w:tc>
        <w:tc>
          <w:tcPr>
            <w:tcW w:w="2332" w:type="dxa"/>
          </w:tcPr>
          <w:p w14:paraId="545AFFF4" w14:textId="108F7791" w:rsidR="003409A0" w:rsidRDefault="003409A0" w:rsidP="003409A0">
            <w:pPr>
              <w:rPr>
                <w:rFonts w:ascii="Arial" w:hAnsi="Arial" w:cs="Arial"/>
                <w:sz w:val="20"/>
              </w:rPr>
            </w:pPr>
            <w:r>
              <w:rPr>
                <w:rFonts w:ascii="Arial" w:hAnsi="Arial" w:cs="Arial"/>
                <w:sz w:val="20"/>
              </w:rPr>
              <w:t>Allow the PM mode to be changed in RD by adding after "To  change  power  management  modes  a  STA  shall  inform  the  AP  by  completing  a  successful  frame</w:t>
            </w:r>
            <w:r w:rsidR="00F977A9">
              <w:rPr>
                <w:rFonts w:ascii="Arial" w:hAnsi="Arial" w:cs="Arial"/>
                <w:sz w:val="20"/>
              </w:rPr>
              <w:t xml:space="preserve"> </w:t>
            </w:r>
            <w:r>
              <w:rPr>
                <w:rFonts w:ascii="Arial" w:hAnsi="Arial" w:cs="Arial"/>
                <w:sz w:val="20"/>
              </w:rPr>
              <w:t>exchange  (as  described  in  Annex G)  that  is  initiated  by  the  STA" the words ", or is within the RD portion of an RD exchange"</w:t>
            </w:r>
          </w:p>
          <w:p w14:paraId="2EB66BBD" w14:textId="77777777" w:rsidR="00C41E1E" w:rsidRPr="00F03583" w:rsidRDefault="00C41E1E" w:rsidP="00D30745"/>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B630E11" w14:textId="514482BC" w:rsidR="00DE7765" w:rsidRPr="00DE7765" w:rsidRDefault="00DE7765" w:rsidP="00B83F2A">
      <w:pPr>
        <w:autoSpaceDE w:val="0"/>
        <w:autoSpaceDN w:val="0"/>
        <w:adjustRightInd w:val="0"/>
        <w:rPr>
          <w:rFonts w:ascii="Arial-BoldMT" w:hAnsi="Arial-BoldMT" w:cs="Arial-BoldMT"/>
          <w:sz w:val="24"/>
          <w:szCs w:val="18"/>
          <w:lang w:val="en-US" w:eastAsia="ja-JP" w:bidi="he-IL"/>
        </w:rPr>
      </w:pPr>
      <w:r w:rsidRPr="00DE7765">
        <w:rPr>
          <w:rFonts w:ascii="Arial-BoldMT" w:hAnsi="Arial-BoldMT" w:cs="Arial-BoldMT"/>
          <w:sz w:val="24"/>
          <w:szCs w:val="18"/>
          <w:lang w:val="en-US" w:eastAsia="ja-JP" w:bidi="he-IL"/>
        </w:rPr>
        <w:t>I admit, I had to look up “RD” - Reverse direction</w:t>
      </w:r>
      <w:r>
        <w:rPr>
          <w:rFonts w:ascii="Arial-BoldMT" w:hAnsi="Arial-BoldMT" w:cs="Arial-BoldMT"/>
          <w:sz w:val="24"/>
          <w:szCs w:val="18"/>
          <w:lang w:val="en-US" w:eastAsia="ja-JP" w:bidi="he-IL"/>
        </w:rPr>
        <w:t>.  May be supported by HT, S1G and DMG STAs.</w:t>
      </w:r>
    </w:p>
    <w:p w14:paraId="761346F5" w14:textId="52145A5E" w:rsidR="00DE7765" w:rsidRDefault="00DE7765" w:rsidP="00B83F2A">
      <w:pPr>
        <w:autoSpaceDE w:val="0"/>
        <w:autoSpaceDN w:val="0"/>
        <w:adjustRightInd w:val="0"/>
        <w:rPr>
          <w:rFonts w:ascii="Arial-BoldMT" w:hAnsi="Arial-BoldMT" w:cs="Arial-BoldMT"/>
          <w:sz w:val="28"/>
          <w:szCs w:val="18"/>
          <w:lang w:val="en-US" w:eastAsia="ja-JP" w:bidi="he-IL"/>
        </w:rPr>
      </w:pPr>
    </w:p>
    <w:p w14:paraId="71DBBADC" w14:textId="7FDB241E" w:rsidR="00DE7765" w:rsidRDefault="00DE7765"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Cited text</w:t>
      </w:r>
    </w:p>
    <w:p w14:paraId="73589535" w14:textId="79441B72" w:rsidR="00B87F79" w:rsidRPr="00DE7765" w:rsidRDefault="00DE7765" w:rsidP="00B87F79">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sidRPr="00DE7765">
        <w:rPr>
          <w:rFonts w:ascii="TimesNewRomanPSMT" w:eastAsia="TimesNewRomanPSMT" w:cs="TimesNewRomanPSMT"/>
          <w:sz w:val="24"/>
          <w:lang w:val="en-US" w:eastAsia="ja-JP"/>
        </w:rPr>
        <w:t>.</w:t>
      </w:r>
    </w:p>
    <w:p w14:paraId="153E8D65" w14:textId="0011611E" w:rsidR="00491229" w:rsidRDefault="00DE7765" w:rsidP="00DE7765">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Cs w:val="18"/>
          <w:lang w:val="en-US" w:eastAsia="ja-JP"/>
        </w:rPr>
        <w:t>.</w:t>
      </w:r>
    </w:p>
    <w:p w14:paraId="35C7755F" w14:textId="4C448B1A" w:rsidR="00B87F79" w:rsidRDefault="00B87F79" w:rsidP="00DE7765">
      <w:pPr>
        <w:autoSpaceDE w:val="0"/>
        <w:autoSpaceDN w:val="0"/>
        <w:adjustRightInd w:val="0"/>
        <w:rPr>
          <w:rFonts w:ascii="TimesNewRomanPSMT" w:eastAsia="TimesNewRomanPSMT" w:cs="TimesNewRomanPSMT"/>
          <w:szCs w:val="18"/>
          <w:lang w:val="en-US" w:eastAsia="ja-JP"/>
        </w:rPr>
      </w:pPr>
    </w:p>
    <w:p w14:paraId="7C993BBC" w14:textId="5300B95D" w:rsidR="00B87F79" w:rsidRDefault="00B87F79" w:rsidP="00DE7765">
      <w:p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Proposed is </w:t>
      </w:r>
    </w:p>
    <w:p w14:paraId="32E28AFF" w14:textId="53849126" w:rsidR="00B87F79" w:rsidRDefault="00B87F79" w:rsidP="00B87F79">
      <w:pPr>
        <w:autoSpaceDE w:val="0"/>
        <w:autoSpaceDN w:val="0"/>
        <w:adjustRightInd w:val="0"/>
        <w:rPr>
          <w:rFonts w:ascii="TimesNewRomanPSMT" w:eastAsia="TimesNewRomanPSMT" w:cs="TimesNewRomanPSMT"/>
          <w:sz w:val="24"/>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Pr>
          <w:rFonts w:ascii="TimesNewRomanPSMT" w:eastAsia="TimesNewRomanPSMT" w:cs="TimesNewRomanPSMT"/>
          <w:sz w:val="24"/>
          <w:lang w:val="en-US" w:eastAsia="ja-JP"/>
        </w:rPr>
        <w:t xml:space="preserve"> </w:t>
      </w:r>
      <w:r w:rsidRPr="00B87F79">
        <w:rPr>
          <w:rFonts w:ascii="TimesNewRomanPSMT" w:eastAsia="TimesNewRomanPSMT" w:cs="TimesNewRomanPSMT"/>
          <w:b/>
          <w:sz w:val="24"/>
          <w:lang w:val="en-US" w:eastAsia="ja-JP"/>
        </w:rPr>
        <w:t>or is within the RD portion of an RD exchange</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w:t>
      </w:r>
    </w:p>
    <w:p w14:paraId="1FC1538C" w14:textId="074F6846" w:rsidR="00B87F79" w:rsidRDefault="00B87F79" w:rsidP="00B87F79">
      <w:pPr>
        <w:autoSpaceDE w:val="0"/>
        <w:autoSpaceDN w:val="0"/>
        <w:adjustRightInd w:val="0"/>
        <w:rPr>
          <w:rFonts w:ascii="TimesNewRomanPSMT" w:eastAsia="TimesNewRomanPSMT" w:cs="TimesNewRomanPSMT"/>
          <w:sz w:val="24"/>
          <w:lang w:val="en-US" w:eastAsia="ja-JP"/>
        </w:rPr>
      </w:pPr>
    </w:p>
    <w:p w14:paraId="0C5FFDEE" w14:textId="4E8EF55D" w:rsidR="00B87F79" w:rsidRDefault="00B87F79" w:rsidP="00B87F7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OK, so what is the Reverse direction (RD) exchange sequence?  See 10.29.2 1747.25</w:t>
      </w:r>
    </w:p>
    <w:p w14:paraId="0BCA8A57" w14:textId="0EAA06E6"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Initiator transmits PPDU containing an RD grant (RDG).</w:t>
      </w:r>
    </w:p>
    <w:p w14:paraId="2BD758F5" w14:textId="3A57A71C"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Transmission of one or more PPDUs by the responder.  The first (or only) PPDU of the response contains one immediate Block Ack or Ack frame.  The last (or only) PPDU contains MPDUs requiring a response (immediate block ack or ack)</w:t>
      </w:r>
    </w:p>
    <w:p w14:paraId="3DA804E2" w14:textId="58591925" w:rsidR="00B87F79" w:rsidRP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RD initiator transmits final PPDU</w:t>
      </w:r>
    </w:p>
    <w:p w14:paraId="5DD40AD6" w14:textId="7982C050" w:rsidR="00B87F79" w:rsidRDefault="00B87F79" w:rsidP="00DE7765">
      <w:pPr>
        <w:autoSpaceDE w:val="0"/>
        <w:autoSpaceDN w:val="0"/>
        <w:adjustRightInd w:val="0"/>
        <w:rPr>
          <w:sz w:val="32"/>
          <w:szCs w:val="18"/>
          <w:lang w:val="en-US" w:eastAsia="ja-JP" w:bidi="he-IL"/>
        </w:rPr>
      </w:pPr>
    </w:p>
    <w:p w14:paraId="2818BA6B" w14:textId="655379CF" w:rsidR="00586B7D" w:rsidRDefault="00586B7D" w:rsidP="00DE7765">
      <w:pPr>
        <w:autoSpaceDE w:val="0"/>
        <w:autoSpaceDN w:val="0"/>
        <w:adjustRightInd w:val="0"/>
        <w:rPr>
          <w:sz w:val="24"/>
          <w:szCs w:val="18"/>
          <w:lang w:val="en-US" w:eastAsia="ja-JP" w:bidi="he-IL"/>
        </w:rPr>
      </w:pPr>
      <w:r w:rsidRPr="00586B7D">
        <w:rPr>
          <w:sz w:val="24"/>
          <w:szCs w:val="18"/>
          <w:lang w:val="en-US" w:eastAsia="ja-JP" w:bidi="he-IL"/>
        </w:rPr>
        <w:t>Who dreams up this stuff??</w:t>
      </w:r>
      <w:r>
        <w:rPr>
          <w:sz w:val="24"/>
          <w:szCs w:val="18"/>
          <w:lang w:val="en-US" w:eastAsia="ja-JP" w:bidi="he-IL"/>
        </w:rPr>
        <w:t xml:space="preserve">  I suppose “the RD portion” refers to this sequence.</w:t>
      </w:r>
    </w:p>
    <w:p w14:paraId="736DCDF7" w14:textId="7EEE57A5"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 suppose the initiator and responder can be a non-AP STA or an AP and only a STA can set the PM bit.  </w:t>
      </w:r>
    </w:p>
    <w:p w14:paraId="1754340C" w14:textId="7863F7D0"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In the case of the STA being in PS mode, then it must be the initiator.  If it is not in PS mode, then either the AP or STA can be the initiator.  </w:t>
      </w:r>
    </w:p>
    <w:p w14:paraId="2E26E172" w14:textId="4E80652A" w:rsidR="00586B7D" w:rsidRDefault="00A42D2E" w:rsidP="00DE7765">
      <w:pPr>
        <w:autoSpaceDE w:val="0"/>
        <w:autoSpaceDN w:val="0"/>
        <w:adjustRightInd w:val="0"/>
        <w:rPr>
          <w:sz w:val="24"/>
          <w:szCs w:val="18"/>
          <w:lang w:val="en-US" w:eastAsia="ja-JP" w:bidi="he-IL"/>
        </w:rPr>
      </w:pPr>
      <w:r>
        <w:rPr>
          <w:sz w:val="24"/>
          <w:szCs w:val="18"/>
          <w:lang w:val="en-US" w:eastAsia="ja-JP" w:bidi="he-IL"/>
        </w:rPr>
        <w:t>BUT</w:t>
      </w:r>
      <w:r w:rsidR="00586B7D">
        <w:rPr>
          <w:sz w:val="24"/>
          <w:szCs w:val="18"/>
          <w:lang w:val="en-US" w:eastAsia="ja-JP" w:bidi="he-IL"/>
        </w:rPr>
        <w:t xml:space="preserve"> </w:t>
      </w:r>
    </w:p>
    <w:p w14:paraId="296A36B8" w14:textId="4DB09C87"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awake and wants to go into PS.  Why use an RD exchange to do this?  Why not just send a data null and be done with it?</w:t>
      </w:r>
    </w:p>
    <w:p w14:paraId="0B71D1D2" w14:textId="51722EEE"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in PS mode and wants to come out of it.  Again, why use an RD exchange, just send a data null and be done with it.</w:t>
      </w:r>
    </w:p>
    <w:p w14:paraId="247F4012" w14:textId="4A45E9A4" w:rsidR="00586B7D" w:rsidRDefault="00586B7D" w:rsidP="00586B7D">
      <w:pPr>
        <w:autoSpaceDE w:val="0"/>
        <w:autoSpaceDN w:val="0"/>
        <w:adjustRightInd w:val="0"/>
        <w:rPr>
          <w:sz w:val="24"/>
          <w:szCs w:val="18"/>
          <w:lang w:val="en-US" w:eastAsia="ja-JP" w:bidi="he-IL"/>
        </w:rPr>
      </w:pPr>
      <w:r>
        <w:rPr>
          <w:sz w:val="24"/>
          <w:szCs w:val="18"/>
          <w:lang w:val="en-US" w:eastAsia="ja-JP" w:bidi="he-IL"/>
        </w:rPr>
        <w:t>What I am saying is that a STA should never use an RD exchange to change its power management mode.</w:t>
      </w:r>
      <w:r w:rsidR="00A42D2E">
        <w:rPr>
          <w:sz w:val="24"/>
          <w:szCs w:val="18"/>
          <w:lang w:val="en-US" w:eastAsia="ja-JP" w:bidi="he-IL"/>
        </w:rPr>
        <w:t xml:space="preserve">  Much easier ways of doing it.  </w:t>
      </w:r>
    </w:p>
    <w:p w14:paraId="4379928F" w14:textId="77777777" w:rsidR="00A42D2E" w:rsidRDefault="00A42D2E" w:rsidP="00586B7D">
      <w:pPr>
        <w:autoSpaceDE w:val="0"/>
        <w:autoSpaceDN w:val="0"/>
        <w:adjustRightInd w:val="0"/>
        <w:rPr>
          <w:sz w:val="24"/>
          <w:szCs w:val="18"/>
          <w:lang w:val="en-US" w:eastAsia="ja-JP" w:bidi="he-IL"/>
        </w:rPr>
      </w:pPr>
    </w:p>
    <w:p w14:paraId="77210AEC" w14:textId="362B4F59" w:rsidR="00A42D2E" w:rsidRPr="00390B31" w:rsidRDefault="00A42D2E" w:rsidP="00586B7D">
      <w:pPr>
        <w:autoSpaceDE w:val="0"/>
        <w:autoSpaceDN w:val="0"/>
        <w:adjustRightInd w:val="0"/>
        <w:rPr>
          <w:sz w:val="24"/>
          <w:szCs w:val="18"/>
          <w:highlight w:val="green"/>
          <w:lang w:val="en-US" w:eastAsia="ja-JP" w:bidi="he-IL"/>
        </w:rPr>
      </w:pPr>
      <w:r w:rsidRPr="00390B31">
        <w:rPr>
          <w:sz w:val="24"/>
          <w:szCs w:val="18"/>
          <w:highlight w:val="green"/>
          <w:lang w:val="en-US" w:eastAsia="ja-JP" w:bidi="he-IL"/>
        </w:rPr>
        <w:t>RESOLUTION</w:t>
      </w:r>
    </w:p>
    <w:p w14:paraId="2C5F6473" w14:textId="2620303D" w:rsidR="00A42D2E" w:rsidRDefault="00A42D2E" w:rsidP="00586B7D">
      <w:pPr>
        <w:autoSpaceDE w:val="0"/>
        <w:autoSpaceDN w:val="0"/>
        <w:adjustRightInd w:val="0"/>
        <w:rPr>
          <w:sz w:val="24"/>
          <w:szCs w:val="18"/>
          <w:lang w:val="en-US" w:eastAsia="ja-JP" w:bidi="he-IL"/>
        </w:rPr>
      </w:pPr>
      <w:r w:rsidRPr="00390B31">
        <w:rPr>
          <w:sz w:val="24"/>
          <w:szCs w:val="18"/>
          <w:highlight w:val="green"/>
          <w:lang w:val="en-US" w:eastAsia="ja-JP" w:bidi="he-IL"/>
        </w:rPr>
        <w:t>REJECT</w:t>
      </w:r>
    </w:p>
    <w:p w14:paraId="3BE76169" w14:textId="7F9E9CD7" w:rsidR="00A42D2E" w:rsidRPr="00586B7D" w:rsidRDefault="00A42D2E" w:rsidP="00586B7D">
      <w:pPr>
        <w:autoSpaceDE w:val="0"/>
        <w:autoSpaceDN w:val="0"/>
        <w:adjustRightInd w:val="0"/>
        <w:rPr>
          <w:sz w:val="24"/>
          <w:szCs w:val="18"/>
          <w:lang w:val="en-US" w:eastAsia="ja-JP" w:bidi="he-IL"/>
        </w:rPr>
      </w:pPr>
      <w:r>
        <w:rPr>
          <w:sz w:val="24"/>
          <w:szCs w:val="18"/>
          <w:lang w:val="en-US" w:eastAsia="ja-JP" w:bidi="he-IL"/>
        </w:rPr>
        <w:t xml:space="preserve">If a STA wants to change PM mode there are much simpler ways of doing it than using an RD exchange.  </w:t>
      </w:r>
    </w:p>
    <w:sectPr w:rsidR="00A42D2E" w:rsidRPr="00586B7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6EB88" w14:textId="77777777" w:rsidR="00972391" w:rsidRDefault="00972391">
      <w:r>
        <w:separator/>
      </w:r>
    </w:p>
  </w:endnote>
  <w:endnote w:type="continuationSeparator" w:id="0">
    <w:p w14:paraId="4B7AEF12" w14:textId="77777777" w:rsidR="00972391" w:rsidRDefault="0097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F9449D1" w:rsidR="001A3268" w:rsidRDefault="00972391" w:rsidP="00732CDA">
    <w:pPr>
      <w:pStyle w:val="Footer"/>
      <w:tabs>
        <w:tab w:val="clear" w:pos="6480"/>
        <w:tab w:val="center" w:pos="4680"/>
        <w:tab w:val="right" w:pos="9360"/>
      </w:tabs>
    </w:pPr>
    <w:r>
      <w:fldChar w:fldCharType="begin"/>
    </w:r>
    <w:r>
      <w:instrText xml:space="preserve"> SUBJECT  \* MERGEFORMAT </w:instrText>
    </w:r>
    <w:r>
      <w:fldChar w:fldCharType="separate"/>
    </w:r>
    <w:r w:rsidR="001A3268">
      <w:t>Submission</w:t>
    </w:r>
    <w:r>
      <w:fldChar w:fldCharType="end"/>
    </w:r>
    <w:r w:rsidR="001A3268">
      <w:tab/>
      <w:t xml:space="preserve">page </w:t>
    </w:r>
    <w:r w:rsidR="001A3268">
      <w:fldChar w:fldCharType="begin"/>
    </w:r>
    <w:r w:rsidR="001A3268">
      <w:instrText xml:space="preserve">page </w:instrText>
    </w:r>
    <w:r w:rsidR="001A3268">
      <w:fldChar w:fldCharType="separate"/>
    </w:r>
    <w:r w:rsidR="007212A5">
      <w:rPr>
        <w:noProof/>
      </w:rPr>
      <w:t>2</w:t>
    </w:r>
    <w:r w:rsidR="001A3268">
      <w:rPr>
        <w:noProof/>
      </w:rPr>
      <w:fldChar w:fldCharType="end"/>
    </w:r>
    <w:r w:rsidR="001A3268">
      <w:tab/>
    </w:r>
    <w:r>
      <w:fldChar w:fldCharType="begin"/>
    </w:r>
    <w:r>
      <w:instrText xml:space="preserve"> COMMENTS  \* MERGEFORMAT </w:instrText>
    </w:r>
    <w:r>
      <w:fldChar w:fldCharType="separate"/>
    </w:r>
    <w:r w:rsidR="001A3268">
      <w:t>Graham SMIT</w:t>
    </w:r>
    <w:r>
      <w:fldChar w:fldCharType="end"/>
    </w:r>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4899" w14:textId="77777777" w:rsidR="00972391" w:rsidRDefault="00972391">
      <w:r>
        <w:separator/>
      </w:r>
    </w:p>
  </w:footnote>
  <w:footnote w:type="continuationSeparator" w:id="0">
    <w:p w14:paraId="429FFC50" w14:textId="77777777" w:rsidR="00972391" w:rsidRDefault="00972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7D66E4E8" w:rsidR="001A3268" w:rsidRDefault="007212A5" w:rsidP="00630AFE">
    <w:pPr>
      <w:pStyle w:val="Header"/>
      <w:tabs>
        <w:tab w:val="clear" w:pos="6480"/>
        <w:tab w:val="center" w:pos="4680"/>
        <w:tab w:val="right" w:pos="9360"/>
      </w:tabs>
    </w:pPr>
    <w:r>
      <w:t>Sept</w:t>
    </w:r>
    <w:r w:rsidR="00DC6F39">
      <w:t xml:space="preserve"> 2018</w:t>
    </w:r>
    <w:r w:rsidR="001A3268">
      <w:tab/>
    </w:r>
    <w:r w:rsidR="001A3268">
      <w:tab/>
      <w:t xml:space="preserve">   </w:t>
    </w:r>
    <w:r w:rsidR="00972391">
      <w:fldChar w:fldCharType="begin"/>
    </w:r>
    <w:r w:rsidR="00972391">
      <w:instrText xml:space="preserve"> TITLE  \* MERGEFORMAT </w:instrText>
    </w:r>
    <w:r w:rsidR="00972391">
      <w:fldChar w:fldCharType="separate"/>
    </w:r>
    <w:r w:rsidR="001A3268">
      <w:t>doc.: IEEE 802.11-1</w:t>
    </w:r>
    <w:r w:rsidR="00DC6F39">
      <w:t>8</w:t>
    </w:r>
    <w:r w:rsidR="001A3268">
      <w:t>/</w:t>
    </w:r>
    <w:r w:rsidR="00972391">
      <w:fldChar w:fldCharType="end"/>
    </w:r>
    <w:r w:rsidR="00441168">
      <w:t>0</w:t>
    </w:r>
    <w:r w:rsidR="004E2A17">
      <w:t>666</w:t>
    </w:r>
    <w:r w:rsidR="00DC6F39">
      <w:t>r</w:t>
    </w:r>
    <w:r>
      <w:t>3</w:t>
    </w:r>
  </w:p>
  <w:p w14:paraId="619E5460" w14:textId="77777777" w:rsidR="007212A5" w:rsidRDefault="007212A5" w:rsidP="00630AFE">
    <w:pPr>
      <w:pStyle w:val="Header"/>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3"/>
  </w:num>
  <w:num w:numId="11">
    <w:abstractNumId w:val="26"/>
  </w:num>
  <w:num w:numId="12">
    <w:abstractNumId w:val="14"/>
  </w:num>
  <w:num w:numId="13">
    <w:abstractNumId w:val="6"/>
  </w:num>
  <w:num w:numId="14">
    <w:abstractNumId w:val="17"/>
  </w:num>
  <w:num w:numId="15">
    <w:abstractNumId w:val="5"/>
  </w:num>
  <w:num w:numId="16">
    <w:abstractNumId w:val="2"/>
  </w:num>
  <w:num w:numId="17">
    <w:abstractNumId w:val="20"/>
  </w:num>
  <w:num w:numId="18">
    <w:abstractNumId w:val="12"/>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6"/>
  </w:num>
  <w:num w:numId="26">
    <w:abstractNumId w:val="15"/>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0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1A54"/>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2214"/>
    <w:rsid w:val="00573B99"/>
    <w:rsid w:val="00574BCD"/>
    <w:rsid w:val="00574D84"/>
    <w:rsid w:val="00575BB3"/>
    <w:rsid w:val="00577620"/>
    <w:rsid w:val="0057788B"/>
    <w:rsid w:val="00580602"/>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12A5"/>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39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65CC"/>
    <w:rsid w:val="00DD68AC"/>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4AF37-1F59-4290-8A4D-8331038E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2018-09-28T17:33:00Z</dcterms:created>
  <dcterms:modified xsi:type="dcterms:W3CDTF">2018-09-28T17:33:00Z</dcterms:modified>
</cp:coreProperties>
</file>