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BA4F4C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1E1490">
              <w:t>MAC/MU Ad hoc</w:t>
            </w:r>
          </w:p>
          <w:p w:rsidR="00797D5B" w:rsidRPr="00BA4F4C" w:rsidRDefault="00762CF8" w:rsidP="00506325">
            <w:pPr>
              <w:pStyle w:val="T2"/>
            </w:pPr>
            <w:r>
              <w:rPr>
                <w:lang w:eastAsia="ja-JP"/>
              </w:rPr>
              <w:t>March</w:t>
            </w:r>
            <w:r w:rsidR="001B0ABE">
              <w:t xml:space="preserve"> 201</w:t>
            </w:r>
            <w:r w:rsidR="00B863F4">
              <w:rPr>
                <w:lang w:eastAsia="ja-JP"/>
              </w:rPr>
              <w:t>8</w:t>
            </w:r>
            <w:r w:rsidR="00AE09CD">
              <w:rPr>
                <w:lang w:eastAsia="ja-JP"/>
              </w:rPr>
              <w:t xml:space="preserve"> </w:t>
            </w:r>
            <w:r w:rsidR="007042D1">
              <w:t xml:space="preserve">TGax </w:t>
            </w:r>
            <w:r w:rsidR="00506325">
              <w:t>MAC/MU Ad hoc</w:t>
            </w:r>
            <w:r w:rsidR="00506325">
              <w:rPr>
                <w:rFonts w:hint="eastAsia"/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 w:rsidP="00762CF8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863F4">
              <w:rPr>
                <w:b w:val="0"/>
                <w:sz w:val="22"/>
                <w:szCs w:val="22"/>
                <w:lang w:eastAsia="ja-JP"/>
              </w:rPr>
              <w:t>8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97E1E">
              <w:rPr>
                <w:b w:val="0"/>
                <w:sz w:val="22"/>
                <w:szCs w:val="22"/>
                <w:lang w:eastAsia="ja-JP"/>
              </w:rPr>
              <w:t>0</w:t>
            </w:r>
            <w:r w:rsidR="00762CF8">
              <w:rPr>
                <w:b w:val="0"/>
                <w:sz w:val="22"/>
                <w:szCs w:val="22"/>
                <w:lang w:eastAsia="ja-JP"/>
              </w:rPr>
              <w:t>3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762CF8">
              <w:rPr>
                <w:b w:val="0"/>
                <w:sz w:val="22"/>
                <w:szCs w:val="22"/>
                <w:lang w:eastAsia="ja-JP"/>
              </w:rPr>
              <w:t>06</w:t>
            </w:r>
          </w:p>
        </w:tc>
      </w:tr>
      <w:tr w:rsidR="00797D5B" w:rsidRPr="003B21A0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824254">
        <w:trPr>
          <w:jc w:val="center"/>
        </w:trPr>
        <w:tc>
          <w:tcPr>
            <w:tcW w:w="1809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824254" w:rsidRPr="003B21A0" w:rsidTr="00824254">
        <w:trPr>
          <w:jc w:val="center"/>
        </w:trPr>
        <w:tc>
          <w:tcPr>
            <w:tcW w:w="1809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 Ryu</w:t>
            </w:r>
          </w:p>
        </w:tc>
        <w:tc>
          <w:tcPr>
            <w:tcW w:w="159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LG Electronics</w:t>
            </w:r>
          </w:p>
        </w:tc>
        <w:tc>
          <w:tcPr>
            <w:tcW w:w="2407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kiseon.ryu@lge.com</w:t>
            </w:r>
          </w:p>
        </w:tc>
      </w:tr>
      <w:tr w:rsidR="00824254" w:rsidRPr="003B21A0" w:rsidTr="00824254">
        <w:trPr>
          <w:jc w:val="center"/>
        </w:trPr>
        <w:tc>
          <w:tcPr>
            <w:tcW w:w="1809" w:type="dxa"/>
            <w:vAlign w:val="center"/>
          </w:tcPr>
          <w:p w:rsidR="00824254" w:rsidRPr="00824254" w:rsidRDefault="00824254" w:rsidP="0082425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824254">
              <w:rPr>
                <w:rFonts w:eastAsia="Malgun Gothic"/>
                <w:b w:val="0"/>
                <w:sz w:val="22"/>
                <w:szCs w:val="22"/>
                <w:lang w:eastAsia="ko-KR"/>
              </w:rPr>
              <w:t>Sigurd Schelstraete</w:t>
            </w:r>
          </w:p>
        </w:tc>
        <w:tc>
          <w:tcPr>
            <w:tcW w:w="159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Q</w:t>
            </w:r>
            <w:r w:rsidRPr="00824254">
              <w:rPr>
                <w:b w:val="0"/>
                <w:sz w:val="22"/>
                <w:szCs w:val="22"/>
                <w:lang w:eastAsia="ja-JP"/>
              </w:rPr>
              <w:t>uantenna</w:t>
            </w:r>
          </w:p>
        </w:tc>
        <w:tc>
          <w:tcPr>
            <w:tcW w:w="2407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824254">
              <w:rPr>
                <w:b w:val="0"/>
                <w:sz w:val="22"/>
                <w:szCs w:val="22"/>
                <w:lang w:eastAsia="ja-JP"/>
              </w:rPr>
              <w:t>sschelstraete@quantenna.com</w:t>
            </w:r>
          </w:p>
        </w:tc>
      </w:tr>
      <w:tr w:rsidR="00824254" w:rsidRPr="003B21A0" w:rsidTr="00824254">
        <w:trPr>
          <w:jc w:val="center"/>
        </w:trPr>
        <w:tc>
          <w:tcPr>
            <w:tcW w:w="1809" w:type="dxa"/>
            <w:vAlign w:val="center"/>
          </w:tcPr>
          <w:p w:rsidR="00824254" w:rsidRPr="003D767F" w:rsidRDefault="00824254" w:rsidP="0082425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 xml:space="preserve">David </w:t>
            </w: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Xun </w:t>
            </w: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Yang</w:t>
            </w:r>
          </w:p>
        </w:tc>
        <w:tc>
          <w:tcPr>
            <w:tcW w:w="1591" w:type="dxa"/>
            <w:vAlign w:val="center"/>
          </w:tcPr>
          <w:p w:rsidR="00824254" w:rsidRPr="003D767F" w:rsidRDefault="00824254" w:rsidP="00824254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2407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824254" w:rsidRPr="003B21A0" w:rsidRDefault="00824254" w:rsidP="0082425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F81BA0">
              <w:rPr>
                <w:b w:val="0"/>
                <w:sz w:val="22"/>
                <w:szCs w:val="22"/>
                <w:lang w:eastAsia="ja-JP"/>
              </w:rPr>
              <w:t>david.yangxun@</w:t>
            </w:r>
            <w:r>
              <w:rPr>
                <w:b w:val="0"/>
                <w:sz w:val="22"/>
                <w:szCs w:val="22"/>
                <w:lang w:eastAsia="ja-JP"/>
              </w:rPr>
              <w:t>huawei.com</w:t>
            </w:r>
          </w:p>
        </w:tc>
      </w:tr>
    </w:tbl>
    <w:p w:rsidR="00797D5B" w:rsidRPr="00A36A5F" w:rsidRDefault="008D26F8">
      <w:pPr>
        <w:pStyle w:val="T1"/>
        <w:spacing w:after="120"/>
        <w:rPr>
          <w:sz w:val="22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D7129E" w:rsidRDefault="00D7129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129E" w:rsidRPr="00FA6654" w:rsidRDefault="00D7129E" w:rsidP="00B96D1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</w:rPr>
                              <w:t>TGax</w:t>
                            </w:r>
                            <w:r w:rsidRPr="00FA6654">
                              <w:t>, MAC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/MU</w:t>
                            </w:r>
                            <w:r w:rsidRPr="00FA6654">
                              <w:t xml:space="preserve"> Ad Hoc meeting minutes </w:t>
                            </w:r>
                            <w:r w:rsidRPr="00FA6654">
                              <w:rPr>
                                <w:rFonts w:hint="eastAsia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>
                              <w:t>March 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t>8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:rsidR="00D7129E" w:rsidRDefault="00D7129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129E" w:rsidRPr="00FA6654" w:rsidRDefault="00D7129E" w:rsidP="00B96D18">
                      <w:pPr>
                        <w:jc w:val="both"/>
                      </w:pPr>
                      <w:r w:rsidRPr="00FA6654">
                        <w:rPr>
                          <w:rFonts w:hint="eastAsia"/>
                        </w:rPr>
                        <w:t>TGax</w:t>
                      </w:r>
                      <w:r w:rsidRPr="00FA6654">
                        <w:t>, MAC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/MU</w:t>
                      </w:r>
                      <w:r w:rsidRPr="00FA6654">
                        <w:t xml:space="preserve"> Ad Hoc meeting minutes </w:t>
                      </w:r>
                      <w:r w:rsidRPr="00FA6654">
                        <w:rPr>
                          <w:rFonts w:hint="eastAsia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>
                        <w:t>March 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</w:rPr>
                        <w:t xml:space="preserve"> </w:t>
                      </w:r>
                      <w:r>
                        <w:t>9</w:t>
                      </w:r>
                      <w:r w:rsidRPr="00FA6654">
                        <w:rPr>
                          <w:rFonts w:hint="eastAsia"/>
                          <w:vertAlign w:val="superscript"/>
                        </w:rPr>
                        <w:t>th</w:t>
                      </w:r>
                      <w:r w:rsidRPr="00FA6654">
                        <w:t>, 201</w:t>
                      </w:r>
                      <w:r>
                        <w:t>8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347A41">
      <w:pPr>
        <w:jc w:val="center"/>
        <w:outlineLvl w:val="0"/>
        <w:rPr>
          <w:b/>
          <w:sz w:val="28"/>
        </w:rPr>
      </w:pPr>
      <w:bookmarkStart w:id="0" w:name="_GoBack"/>
      <w:bookmarkEnd w:id="0"/>
      <w:r w:rsidRPr="00A36A5F">
        <w:br w:type="page"/>
      </w:r>
      <w:r w:rsidR="001F0053">
        <w:rPr>
          <w:rFonts w:hint="eastAsia"/>
          <w:b/>
          <w:sz w:val="28"/>
        </w:rPr>
        <w:lastRenderedPageBreak/>
        <w:t xml:space="preserve">IEEE 802.11 </w:t>
      </w:r>
      <w:r w:rsidR="003C4F84">
        <w:rPr>
          <w:rFonts w:hint="eastAsia"/>
          <w:b/>
          <w:sz w:val="28"/>
        </w:rPr>
        <w:t xml:space="preserve">Task Group </w:t>
      </w:r>
      <w:r w:rsidR="00677841">
        <w:rPr>
          <w:rFonts w:hint="eastAsia"/>
          <w:b/>
          <w:sz w:val="28"/>
        </w:rPr>
        <w:t>ax</w:t>
      </w:r>
      <w:r w:rsidR="00AE09CD">
        <w:rPr>
          <w:b/>
          <w:sz w:val="28"/>
        </w:rPr>
        <w:t>, MAC</w:t>
      </w:r>
      <w:r w:rsidR="00B863F4">
        <w:rPr>
          <w:b/>
          <w:sz w:val="28"/>
        </w:rPr>
        <w:t>/MU</w:t>
      </w:r>
      <w:r w:rsidR="00AE09CD">
        <w:rPr>
          <w:b/>
          <w:sz w:val="28"/>
        </w:rPr>
        <w:t xml:space="preserve"> Ad hoc</w:t>
      </w:r>
    </w:p>
    <w:p w:rsidR="00797D5B" w:rsidRDefault="00762CF8" w:rsidP="00347A4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March</w:t>
      </w:r>
      <w:r w:rsidR="00B96D18">
        <w:rPr>
          <w:b/>
          <w:sz w:val="28"/>
        </w:rPr>
        <w:t xml:space="preserve"> </w:t>
      </w:r>
      <w:r w:rsidR="00D9363F">
        <w:rPr>
          <w:rFonts w:hint="eastAsia"/>
          <w:b/>
          <w:sz w:val="28"/>
        </w:rPr>
        <w:t>201</w:t>
      </w:r>
      <w:r w:rsidR="00B863F4">
        <w:rPr>
          <w:b/>
          <w:sz w:val="28"/>
        </w:rPr>
        <w:t>8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 w:rsidR="00B96D18">
        <w:rPr>
          <w:b/>
          <w:sz w:val="28"/>
        </w:rPr>
        <w:t xml:space="preserve">, </w:t>
      </w:r>
      <w:r>
        <w:rPr>
          <w:b/>
          <w:sz w:val="28"/>
        </w:rPr>
        <w:t>Chicago O’hare, ILL</w:t>
      </w:r>
    </w:p>
    <w:p w:rsidR="001F0053" w:rsidRPr="00A36A5F" w:rsidRDefault="00762CF8" w:rsidP="00797D5B">
      <w:pPr>
        <w:jc w:val="center"/>
        <w:rPr>
          <w:b/>
          <w:sz w:val="28"/>
        </w:rPr>
      </w:pPr>
      <w:r>
        <w:rPr>
          <w:b/>
          <w:sz w:val="28"/>
        </w:rPr>
        <w:t>Mar</w:t>
      </w:r>
      <w:r w:rsidR="001B5D90">
        <w:rPr>
          <w:rFonts w:hint="eastAsia"/>
          <w:b/>
          <w:sz w:val="28"/>
        </w:rPr>
        <w:t xml:space="preserve"> </w:t>
      </w:r>
      <w:r w:rsidR="00B863F4">
        <w:rPr>
          <w:b/>
          <w:sz w:val="28"/>
        </w:rPr>
        <w:t>5</w:t>
      </w:r>
      <w:r w:rsidR="00112A14" w:rsidRPr="00112A14">
        <w:rPr>
          <w:rFonts w:hint="eastAsia"/>
          <w:b/>
          <w:sz w:val="28"/>
          <w:vertAlign w:val="superscript"/>
        </w:rPr>
        <w:t>th</w:t>
      </w:r>
      <w:r w:rsidR="00112A14">
        <w:rPr>
          <w:rFonts w:hint="eastAsia"/>
          <w:b/>
          <w:sz w:val="28"/>
        </w:rPr>
        <w:t xml:space="preserve"> </w:t>
      </w:r>
      <w:r w:rsidR="001F0053">
        <w:rPr>
          <w:b/>
          <w:sz w:val="28"/>
        </w:rPr>
        <w:t>–</w:t>
      </w:r>
      <w:r w:rsidR="001F0053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9</w:t>
      </w:r>
      <w:r w:rsidR="00D725C4" w:rsidRPr="00D725C4">
        <w:rPr>
          <w:rFonts w:hint="eastAsia"/>
          <w:b/>
          <w:sz w:val="28"/>
          <w:vertAlign w:val="superscript"/>
        </w:rPr>
        <w:t>t</w:t>
      </w:r>
      <w:r w:rsidR="00264BF2">
        <w:rPr>
          <w:rFonts w:hint="eastAsia"/>
          <w:b/>
          <w:sz w:val="28"/>
          <w:vertAlign w:val="superscript"/>
        </w:rPr>
        <w:t>h</w:t>
      </w:r>
      <w:r w:rsidR="001F0053">
        <w:rPr>
          <w:rFonts w:hint="eastAsia"/>
          <w:b/>
          <w:sz w:val="28"/>
        </w:rPr>
        <w:t>, 201</w:t>
      </w:r>
      <w:r w:rsidR="00B863F4">
        <w:rPr>
          <w:b/>
          <w:sz w:val="28"/>
        </w:rPr>
        <w:t>8</w:t>
      </w:r>
    </w:p>
    <w:p w:rsidR="00797D5B" w:rsidRPr="00A36A5F" w:rsidRDefault="00797D5B" w:rsidP="00797D5B"/>
    <w:p w:rsidR="00797D5B" w:rsidRPr="001F0053" w:rsidRDefault="00762CF8" w:rsidP="00347A41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 w:rsidR="00BA6BD8"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</w:t>
      </w:r>
      <w:r w:rsidR="00AE09C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6</w:t>
      </w:r>
      <w:r w:rsidR="00112A14" w:rsidRPr="00112A14">
        <w:rPr>
          <w:rFonts w:hint="eastAsia"/>
          <w:b/>
          <w:sz w:val="28"/>
          <w:u w:val="single"/>
          <w:vertAlign w:val="superscript"/>
        </w:rPr>
        <w:t>th</w:t>
      </w:r>
      <w:r w:rsidR="001F0053" w:rsidRPr="001F0053">
        <w:rPr>
          <w:rFonts w:hint="eastAsia"/>
          <w:b/>
          <w:sz w:val="28"/>
          <w:u w:val="single"/>
        </w:rPr>
        <w:t>, 201</w:t>
      </w:r>
      <w:r w:rsidR="00B863F4">
        <w:rPr>
          <w:b/>
          <w:sz w:val="28"/>
          <w:u w:val="single"/>
        </w:rPr>
        <w:t>8</w:t>
      </w:r>
      <w:r w:rsidR="00356B50">
        <w:rPr>
          <w:rFonts w:hint="eastAsia"/>
          <w:b/>
          <w:sz w:val="28"/>
          <w:u w:val="single"/>
        </w:rPr>
        <w:t>,</w:t>
      </w:r>
      <w:r w:rsidR="001F0053"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</w:t>
      </w:r>
      <w:r w:rsidR="00B863F4">
        <w:rPr>
          <w:b/>
          <w:sz w:val="28"/>
          <w:u w:val="single"/>
        </w:rPr>
        <w:t>M</w:t>
      </w:r>
      <w:r>
        <w:rPr>
          <w:b/>
          <w:sz w:val="28"/>
          <w:u w:val="single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TGax</w:t>
      </w:r>
      <w:r w:rsidR="00ED1C58">
        <w:rPr>
          <w:rFonts w:hint="eastAsia"/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</w:rPr>
        <w:t>Session (</w:t>
      </w:r>
      <w:r>
        <w:rPr>
          <w:b/>
          <w:sz w:val="28"/>
          <w:u w:val="single"/>
        </w:rPr>
        <w:t>8</w:t>
      </w:r>
      <w:r w:rsidR="00696C45"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 w:rsidR="00AA2E78"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10</w:t>
      </w:r>
      <w:r w:rsidR="00696C45"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 w:rsidR="00696C45"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A</w:t>
      </w:r>
      <w:r w:rsidR="002836A6">
        <w:rPr>
          <w:b/>
          <w:sz w:val="28"/>
          <w:u w:val="single"/>
        </w:rPr>
        <w:t>M</w:t>
      </w:r>
      <w:r w:rsidR="00696C45">
        <w:rPr>
          <w:rFonts w:hint="eastAsia"/>
          <w:b/>
          <w:sz w:val="28"/>
          <w:u w:val="single"/>
        </w:rPr>
        <w:t>)</w:t>
      </w:r>
    </w:p>
    <w:p w:rsidR="00797D5B" w:rsidRPr="00A36A5F" w:rsidRDefault="00797D5B" w:rsidP="00797D5B"/>
    <w:p w:rsidR="00797D5B" w:rsidRPr="006E11DC" w:rsidRDefault="00EF00F0" w:rsidP="003D767F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="0086254F" w:rsidRPr="006E11DC">
        <w:rPr>
          <w:b/>
        </w:rPr>
        <w:t xml:space="preserve">at </w:t>
      </w:r>
      <w:r w:rsidR="00762CF8">
        <w:rPr>
          <w:b/>
          <w:noProof/>
        </w:rPr>
        <w:t>08</w:t>
      </w:r>
      <w:r w:rsidR="00933D4F" w:rsidRPr="00F12D66">
        <w:rPr>
          <w:b/>
          <w:noProof/>
        </w:rPr>
        <w:t>:</w:t>
      </w:r>
      <w:r w:rsidR="00762CF8">
        <w:rPr>
          <w:b/>
          <w:noProof/>
        </w:rPr>
        <w:t>0</w:t>
      </w:r>
      <w:r w:rsidR="00D6576D">
        <w:rPr>
          <w:b/>
          <w:noProof/>
        </w:rPr>
        <w:t>2</w:t>
      </w:r>
      <w:r w:rsidR="00762CF8">
        <w:rPr>
          <w:b/>
          <w:noProof/>
        </w:rPr>
        <w:t>a</w:t>
      </w:r>
      <w:r w:rsidR="00933D4F" w:rsidRPr="00F12D66">
        <w:rPr>
          <w:b/>
          <w:noProof/>
        </w:rPr>
        <w:t>m</w:t>
      </w:r>
      <w:r w:rsidR="009A3D5E"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 w:rsidR="00762CF8">
        <w:rPr>
          <w:b/>
        </w:rPr>
        <w:t>Chao-Chun Wang</w:t>
      </w:r>
      <w:r w:rsidR="003D767F" w:rsidRPr="003D767F">
        <w:rPr>
          <w:b/>
        </w:rPr>
        <w:t xml:space="preserve"> </w:t>
      </w:r>
      <w:r w:rsidR="00712F7C" w:rsidRPr="006E11DC">
        <w:rPr>
          <w:rFonts w:hint="eastAsia"/>
          <w:b/>
        </w:rPr>
        <w:t>(</w:t>
      </w:r>
      <w:r w:rsidR="00762CF8">
        <w:rPr>
          <w:b/>
        </w:rPr>
        <w:t>MediaTek</w:t>
      </w:r>
      <w:r w:rsidR="00712F7C" w:rsidRPr="006E11DC">
        <w:rPr>
          <w:rFonts w:hint="eastAsia"/>
          <w:b/>
        </w:rPr>
        <w:t>)</w:t>
      </w:r>
      <w:r w:rsidRPr="006E11DC">
        <w:rPr>
          <w:rFonts w:hint="eastAsia"/>
          <w:b/>
        </w:rPr>
        <w:t xml:space="preserve">, the </w:t>
      </w:r>
      <w:r w:rsidR="00AE09CD" w:rsidRPr="006E11DC">
        <w:rPr>
          <w:b/>
        </w:rPr>
        <w:t>co-</w:t>
      </w:r>
      <w:r w:rsidRPr="006E11DC">
        <w:rPr>
          <w:rFonts w:hint="eastAsia"/>
          <w:b/>
        </w:rPr>
        <w:t>chair</w:t>
      </w:r>
      <w:r w:rsidR="00264BF2" w:rsidRPr="006E11DC">
        <w:rPr>
          <w:rFonts w:hint="eastAsia"/>
          <w:b/>
        </w:rPr>
        <w:t xml:space="preserve"> </w:t>
      </w:r>
      <w:r w:rsidR="00623671" w:rsidRPr="006E11DC">
        <w:rPr>
          <w:rFonts w:hint="eastAsia"/>
          <w:b/>
        </w:rPr>
        <w:t>o</w:t>
      </w:r>
      <w:r w:rsidR="00D725C4" w:rsidRPr="006E11DC">
        <w:rPr>
          <w:rFonts w:hint="eastAsia"/>
          <w:b/>
        </w:rPr>
        <w:t xml:space="preserve">f the </w:t>
      </w:r>
      <w:r w:rsidR="00264BF2" w:rsidRPr="006E11DC">
        <w:rPr>
          <w:rFonts w:hint="eastAsia"/>
          <w:b/>
        </w:rPr>
        <w:t>TGax</w:t>
      </w:r>
      <w:r w:rsidR="00AE09CD" w:rsidRPr="006E11DC">
        <w:rPr>
          <w:b/>
        </w:rPr>
        <w:t xml:space="preserve"> M</w:t>
      </w:r>
      <w:r w:rsidR="00762CF8">
        <w:rPr>
          <w:b/>
        </w:rPr>
        <w:t>AC</w:t>
      </w:r>
      <w:r w:rsidR="00AE09CD" w:rsidRPr="006E11DC">
        <w:rPr>
          <w:b/>
        </w:rPr>
        <w:t xml:space="preserve"> Ad hoc</w:t>
      </w:r>
    </w:p>
    <w:p w:rsidR="00B61863" w:rsidRPr="00A37144" w:rsidRDefault="00010B9E" w:rsidP="00B02960">
      <w:pPr>
        <w:numPr>
          <w:ilvl w:val="1"/>
          <w:numId w:val="1"/>
        </w:numPr>
      </w:pPr>
      <w:r w:rsidRPr="00A37144">
        <w:rPr>
          <w:rFonts w:hint="eastAsia"/>
        </w:rPr>
        <w:t xml:space="preserve"> </w:t>
      </w:r>
      <w:r w:rsidR="000419CE">
        <w:t>33</w:t>
      </w:r>
      <w:r w:rsidR="00903B95" w:rsidRPr="00A37144">
        <w:t xml:space="preserve"> </w:t>
      </w:r>
      <w:r w:rsidR="00DE4680" w:rsidRPr="00A37144">
        <w:rPr>
          <w:rFonts w:hint="eastAsia"/>
        </w:rPr>
        <w:t>people a</w:t>
      </w:r>
      <w:r w:rsidR="00B61863" w:rsidRPr="00A37144">
        <w:rPr>
          <w:rFonts w:hint="eastAsia"/>
        </w:rPr>
        <w:t>re in the room.</w:t>
      </w:r>
    </w:p>
    <w:p w:rsidR="00801274" w:rsidRPr="006E11DC" w:rsidRDefault="00801274" w:rsidP="00801274"/>
    <w:p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</w:rPr>
        <w:t>Doc.</w:t>
      </w:r>
      <w:r w:rsidR="001F0053" w:rsidRPr="006E11DC">
        <w:t>11-1</w:t>
      </w:r>
      <w:r w:rsidR="00B863F4">
        <w:t>8</w:t>
      </w:r>
      <w:r w:rsidR="00801274" w:rsidRPr="006E11DC">
        <w:rPr>
          <w:rFonts w:hint="eastAsia"/>
        </w:rPr>
        <w:t>/</w:t>
      </w:r>
      <w:r w:rsidR="00F75C9C">
        <w:t>0</w:t>
      </w:r>
      <w:r w:rsidR="007A2CEF">
        <w:t>537</w:t>
      </w:r>
      <w:r w:rsidR="00B96D18">
        <w:t xml:space="preserve"> </w:t>
      </w:r>
      <w:r w:rsidR="00712F7C" w:rsidRPr="006E11DC">
        <w:rPr>
          <w:rFonts w:hint="eastAsia"/>
        </w:rPr>
        <w:t>on the server.</w:t>
      </w:r>
      <w:r w:rsidRPr="006E11DC">
        <w:rPr>
          <w:rFonts w:hint="eastAsia"/>
        </w:rPr>
        <w:t xml:space="preserve"> Rev</w:t>
      </w:r>
      <w:r w:rsidR="006239E8" w:rsidRPr="006E11DC">
        <w:rPr>
          <w:rFonts w:hint="eastAsia"/>
        </w:rPr>
        <w:t>.</w:t>
      </w:r>
      <w:r w:rsidRPr="006E11DC">
        <w:rPr>
          <w:rFonts w:hint="eastAsia"/>
        </w:rPr>
        <w:t xml:space="preserve"> </w:t>
      </w:r>
      <w:r w:rsidR="007042D1" w:rsidRPr="006E11DC">
        <w:t>0</w:t>
      </w:r>
      <w:r w:rsidRPr="006E11DC">
        <w:rPr>
          <w:rFonts w:hint="eastAsia"/>
        </w:rPr>
        <w:t xml:space="preserve"> is the working document.</w:t>
      </w:r>
    </w:p>
    <w:p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</w:t>
      </w:r>
      <w:r w:rsidR="001B1A24" w:rsidRPr="006E11DC">
        <w:rPr>
          <w:rFonts w:hint="eastAsia"/>
        </w:rPr>
        <w:t xml:space="preserve">Meeting Protocol: </w:t>
      </w:r>
      <w:r w:rsidR="007042D1" w:rsidRPr="006E11DC">
        <w:t xml:space="preserve">The </w:t>
      </w:r>
      <w:r w:rsidRPr="006E11DC">
        <w:rPr>
          <w:rFonts w:hint="eastAsia"/>
        </w:rPr>
        <w:t xml:space="preserve">Chair asked </w:t>
      </w:r>
      <w:r w:rsidR="00F12D66"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</w:rPr>
        <w:t xml:space="preserve"> A</w:t>
      </w:r>
      <w:r w:rsidR="00D725C4" w:rsidRPr="006E11DC">
        <w:rPr>
          <w:rFonts w:hint="eastAsia"/>
        </w:rPr>
        <w:t>ttendance</w:t>
      </w:r>
      <w:r w:rsidRPr="006E11DC">
        <w:rPr>
          <w:rFonts w:hint="eastAsia"/>
        </w:rPr>
        <w:t xml:space="preserve"> reminder</w:t>
      </w:r>
      <w:r w:rsidR="00D725C4" w:rsidRPr="006E11DC">
        <w:rPr>
          <w:rFonts w:hint="eastAsia"/>
        </w:rPr>
        <w:t>.</w:t>
      </w:r>
    </w:p>
    <w:p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</w:rPr>
        <w:t xml:space="preserve"> The attendance server: </w:t>
      </w:r>
      <w:r w:rsidR="006239E8" w:rsidRPr="006E11DC">
        <w:t>https://imat.ieee.org/</w:t>
      </w:r>
    </w:p>
    <w:p w:rsidR="00982C20" w:rsidRPr="006E11DC" w:rsidRDefault="00982C20" w:rsidP="00982C20"/>
    <w:p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="00D57417"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 xml:space="preserve">     </w:t>
      </w:r>
      <w:r w:rsidR="007042D1" w:rsidRPr="006E11DC">
        <w:rPr>
          <w:highlight w:val="lightGray"/>
        </w:rPr>
        <w:t>[</w:t>
      </w:r>
      <w:r w:rsidR="004176C0" w:rsidRPr="006E11DC">
        <w:rPr>
          <w:highlight w:val="lightGray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</w:rPr>
        <w:t>]</w:t>
      </w:r>
    </w:p>
    <w:p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</w:t>
      </w:r>
      <w:r w:rsidR="00F14348" w:rsidRPr="006E11DC">
        <w:rPr>
          <w:rFonts w:hint="eastAsia"/>
          <w:highlight w:val="lightGray"/>
        </w:rPr>
        <w:t>.</w:t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7042D1" w:rsidRPr="006E11DC">
        <w:rPr>
          <w:highlight w:val="lightGray"/>
        </w:rPr>
        <w:tab/>
      </w:r>
      <w:r w:rsidR="004176C0" w:rsidRPr="006E11DC">
        <w:rPr>
          <w:highlight w:val="lightGray"/>
        </w:rPr>
        <w:tab/>
        <w:t xml:space="preserve">      </w:t>
      </w:r>
    </w:p>
    <w:p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</w:t>
      </w:r>
      <w:r w:rsidR="00C24695" w:rsidRPr="006E11DC">
        <w:rPr>
          <w:rFonts w:hint="eastAsia"/>
          <w:highlight w:val="lightGray"/>
        </w:rPr>
        <w:t>f potentially essential patents</w:t>
      </w:r>
      <w:r w:rsidR="004176C0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Asked.</w:t>
      </w:r>
      <w:r w:rsidRPr="006E11DC">
        <w:rPr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D</w:t>
      </w:r>
      <w:r w:rsidRPr="006E11DC">
        <w:rPr>
          <w:strike/>
          <w:highlight w:val="lightGray"/>
        </w:rPr>
        <w:t>id not ask</w:t>
      </w:r>
      <w:r w:rsidRPr="006E11DC">
        <w:rPr>
          <w:highlight w:val="lightGray"/>
        </w:rPr>
        <w:t>]</w:t>
      </w:r>
    </w:p>
    <w:p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</w:rPr>
        <w:t>P</w:t>
      </w:r>
      <w:r w:rsidR="00C30ECC" w:rsidRPr="006E11DC">
        <w:rPr>
          <w:rFonts w:hint="eastAsia"/>
          <w:highlight w:val="lightGray"/>
        </w:rPr>
        <w:t xml:space="preserve">otentially </w:t>
      </w:r>
      <w:r w:rsidR="00C30ECC" w:rsidRPr="006E11DC">
        <w:rPr>
          <w:highlight w:val="lightGray"/>
        </w:rPr>
        <w:t>essential</w:t>
      </w:r>
      <w:r w:rsidR="00C30ECC" w:rsidRPr="006E11DC">
        <w:rPr>
          <w:rFonts w:hint="eastAsia"/>
          <w:highlight w:val="lightGray"/>
        </w:rPr>
        <w:t xml:space="preserve"> patents</w:t>
      </w:r>
      <w:r w:rsidR="00D57417" w:rsidRPr="006E11DC">
        <w:rPr>
          <w:highlight w:val="lightGray"/>
        </w:rPr>
        <w:t xml:space="preserve"> </w:t>
      </w:r>
    </w:p>
    <w:p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</w:t>
      </w:r>
      <w:r w:rsidR="004A0777" w:rsidRPr="006E11DC">
        <w:rPr>
          <w:highlight w:val="lightGray"/>
        </w:rPr>
        <w:t>None reported</w:t>
      </w:r>
      <w:r w:rsidR="004A0777" w:rsidRPr="006E11DC">
        <w:rPr>
          <w:strike/>
          <w:highlight w:val="lightGray"/>
        </w:rPr>
        <w:t>.</w:t>
      </w:r>
      <w:r w:rsidRPr="006E11DC">
        <w:rPr>
          <w:strike/>
          <w:highlight w:val="lightGray"/>
        </w:rPr>
        <w:t xml:space="preserve"> </w:t>
      </w:r>
      <w:r w:rsidR="004A0777" w:rsidRPr="006E11DC">
        <w:rPr>
          <w:strike/>
          <w:highlight w:val="lightGray"/>
        </w:rPr>
        <w:t>R</w:t>
      </w:r>
      <w:r w:rsidRPr="006E11DC">
        <w:rPr>
          <w:strike/>
          <w:highlight w:val="lightGray"/>
        </w:rPr>
        <w:t>eported as follows</w:t>
      </w:r>
      <w:r w:rsidRPr="006E11DC">
        <w:rPr>
          <w:highlight w:val="lightGray"/>
        </w:rPr>
        <w:t>]</w:t>
      </w:r>
    </w:p>
    <w:p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142F48" w:rsidRPr="006E11DC" w:rsidRDefault="00142F48" w:rsidP="00142F48">
      <w:pPr>
        <w:rPr>
          <w:bCs/>
        </w:rPr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:rsidR="00896867" w:rsidRPr="006E11DC" w:rsidRDefault="00143056" w:rsidP="00D57417">
      <w:pPr>
        <w:numPr>
          <w:ilvl w:val="1"/>
          <w:numId w:val="1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11-18/27r3 was added by request from George Cherian</w:t>
      </w:r>
    </w:p>
    <w:p w:rsidR="00B77B86" w:rsidRPr="006E11DC" w:rsidRDefault="00B77B86" w:rsidP="00B77B86">
      <w:pPr>
        <w:ind w:left="792"/>
      </w:pPr>
    </w:p>
    <w:p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4E61CB" w:rsidRPr="006E11DC" w:rsidRDefault="004E61CB" w:rsidP="00C53B58"/>
    <w:p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Presentation of contributions</w:t>
      </w:r>
    </w:p>
    <w:p w:rsidR="000C02DC" w:rsidRDefault="00F92096" w:rsidP="00143056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="00AD536C" w:rsidRPr="006E11DC">
        <w:rPr>
          <w:b/>
        </w:rPr>
        <w:t>/</w:t>
      </w:r>
      <w:r w:rsidR="00143056">
        <w:rPr>
          <w:b/>
        </w:rPr>
        <w:t>0027</w:t>
      </w:r>
      <w:r w:rsidR="00A37144">
        <w:rPr>
          <w:b/>
        </w:rPr>
        <w:t>r</w:t>
      </w:r>
      <w:r w:rsidR="00103ED4">
        <w:rPr>
          <w:b/>
        </w:rPr>
        <w:t>3</w:t>
      </w:r>
      <w:r w:rsidR="00AD536C" w:rsidRPr="006E11DC">
        <w:rPr>
          <w:b/>
        </w:rPr>
        <w:t>,</w:t>
      </w:r>
      <w:r w:rsidR="00AD536C" w:rsidRPr="00896867">
        <w:rPr>
          <w:b/>
        </w:rPr>
        <w:t xml:space="preserve"> </w:t>
      </w:r>
      <w:r w:rsidR="001214FA" w:rsidRPr="00896867">
        <w:rPr>
          <w:b/>
        </w:rPr>
        <w:t>“</w:t>
      </w:r>
      <w:r w:rsidR="00143056" w:rsidRPr="00143056">
        <w:rPr>
          <w:b/>
        </w:rPr>
        <w:t>Ack related CIDs Section 27.4</w:t>
      </w:r>
      <w:r w:rsidR="00E01919" w:rsidRPr="00896867">
        <w:rPr>
          <w:b/>
        </w:rPr>
        <w:t>”</w:t>
      </w:r>
    </w:p>
    <w:p w:rsidR="00143056" w:rsidRPr="00143056" w:rsidRDefault="00DE5E7B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 w:rsidR="00E0780B" w:rsidRPr="00E0780B">
        <w:rPr>
          <w:rFonts w:ascii="Calibri" w:hAnsi="Calibri"/>
          <w:sz w:val="22"/>
          <w:szCs w:val="22"/>
        </w:rPr>
        <w:t xml:space="preserve"> </w:t>
      </w:r>
      <w:r w:rsidR="00143056" w:rsidRPr="00143056">
        <w:rPr>
          <w:rFonts w:ascii="Calibri" w:hAnsi="Calibri"/>
          <w:sz w:val="22"/>
          <w:szCs w:val="22"/>
        </w:rPr>
        <w:t>11092, 11740, 11757, 11758, 11759, 11760, 11761, 11762, 11763, 11810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12143, 12486, 12487, 12488, 12489, 12630, 12631, 12826, 12827, 12828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12829, 12831, 12832, 12887, 12888, 12889, 12891, 12892, 12893, 12894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12895, 12896, 12897, 12898, 12899, 12900, 12902, 12904, 12905, 12906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12907, 12908, 12909, 12911, 13517, 13518, 13519, 13520, 13734, 13735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13736, 13737, 13738, 13739, 13740, 13741, 13742, 13743, 11086, 11089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11091, 11754, 11755, 11756, 11807, 12015, 12285, 12478, 12479, 12481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12482, 12483, 12484, 12485, 12491, 12636, 12721, 12739, 12745, 12750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 xml:space="preserve">12820, 12821, 12822, 12823, 12847, 12866, 12867, 12910, 12912, 12913, 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12914, 13022, 13023, 13036, 13150, 13189, 13252, 13254, 13255, 13256</w:t>
      </w:r>
    </w:p>
    <w:p w:rsidR="00143056" w:rsidRPr="00143056" w:rsidRDefault="00143056" w:rsidP="00143056">
      <w:pPr>
        <w:pStyle w:val="ac"/>
        <w:ind w:left="88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13257, 13258, 13260, 13262, 13263, 13264, 13265, 13266, 13269, 13270</w:t>
      </w:r>
    </w:p>
    <w:p w:rsidR="00DE5E7B" w:rsidRPr="00E0780B" w:rsidRDefault="00143056" w:rsidP="00143056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143056">
        <w:rPr>
          <w:rFonts w:ascii="Calibri" w:hAnsi="Calibri"/>
          <w:sz w:val="22"/>
          <w:szCs w:val="22"/>
        </w:rPr>
        <w:t>13272, 13276, 13278, 13279, 13515, 13516, 13521, 13663, 13664, 13665</w:t>
      </w:r>
    </w:p>
    <w:p w:rsidR="000C02DC" w:rsidRPr="006E11DC" w:rsidRDefault="00261431" w:rsidP="00143056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143056" w:rsidRPr="00143056">
        <w:t>George Cherian (Qualcomm)</w:t>
      </w:r>
    </w:p>
    <w:p w:rsidR="0066221A" w:rsidRPr="00D22DB0" w:rsidRDefault="0066221A" w:rsidP="0066221A">
      <w:pPr>
        <w:ind w:left="1224"/>
        <w:rPr>
          <w:rFonts w:eastAsiaTheme="minorEastAsia"/>
          <w:color w:val="000000"/>
          <w:lang w:eastAsia="zh-CN"/>
        </w:rPr>
      </w:pPr>
    </w:p>
    <w:p w:rsidR="00F75C9C" w:rsidRDefault="00F75C9C" w:rsidP="00F75C9C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Strawpoll#1: </w:t>
      </w:r>
      <w:r w:rsidR="00D22DB0"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D22DB0"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143056">
        <w:rPr>
          <w:rFonts w:ascii="Calibri" w:eastAsia="Malgun Gothic" w:hAnsi="Calibri"/>
          <w:sz w:val="22"/>
          <w:lang w:eastAsia="ko-KR"/>
        </w:rPr>
        <w:t>0027</w:t>
      </w:r>
      <w:r w:rsidR="00D22DB0">
        <w:rPr>
          <w:rFonts w:ascii="Calibri" w:eastAsia="Malgun Gothic" w:hAnsi="Calibri"/>
          <w:sz w:val="22"/>
          <w:lang w:eastAsia="ko-KR"/>
        </w:rPr>
        <w:t>r</w:t>
      </w:r>
      <w:r w:rsidR="00103ED4">
        <w:rPr>
          <w:rFonts w:ascii="Calibri" w:eastAsia="Malgun Gothic" w:hAnsi="Calibri"/>
          <w:sz w:val="22"/>
          <w:lang w:eastAsia="ko-KR"/>
        </w:rPr>
        <w:t>4</w:t>
      </w:r>
      <w:r w:rsidR="00D22DB0"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120247" w:rsidRPr="00120247" w:rsidRDefault="00F75C9C" w:rsidP="00120247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120247" w:rsidRPr="00120247">
        <w:rPr>
          <w:rFonts w:ascii="Calibri" w:eastAsia="Malgun Gothic" w:hAnsi="Calibri"/>
          <w:sz w:val="22"/>
          <w:lang w:eastAsia="ko-KR"/>
        </w:rPr>
        <w:t>11092, 11740, 11757, 11758, 11759, 11760, 11761, 11762, 11763, 11810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12143, 12486, 12487, 12488, 12489, 12630, 12631, 12826, 12827, 12828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12829, 12831, 12832, 12887, 12888, 12889, 12891, 12892, 12893, 12894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12895, 12896, 12897, 12898, 12899, 12900, 12902, 12904, 12905, 12906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12907, 12908, 12909, 12911, 13517, 13518, 13519, 13520, 13734, 13735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13736, 13737, 13738, 13739, 13740, 13741, 13742, 13743, 11086, 11089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11091, 11754, 11755, 11756, 11807, 12015, 12285, 12478, 12479, 12481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12482, 12483, 12484, 12485, 12491, 12636, 12721, 12739, 12745, 12750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 xml:space="preserve">12820, 12821, 12822, 12823, 12847, 12866, 12867, 12910, 12912, 12913, 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12914, 13022, 13023, 13036, 13150, 13189, 13252, 13254, 13255, 13256</w:t>
      </w:r>
    </w:p>
    <w:p w:rsidR="00120247" w:rsidRPr="00120247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13257, 13258, 13260, 13262, 13263, 13264, 13265, 13266, 13269, 13270</w:t>
      </w:r>
    </w:p>
    <w:p w:rsidR="00F75C9C" w:rsidRDefault="00120247" w:rsidP="00120247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  <w:r w:rsidRPr="00120247">
        <w:rPr>
          <w:rFonts w:ascii="Calibri" w:eastAsia="Malgun Gothic" w:hAnsi="Calibri"/>
          <w:sz w:val="22"/>
          <w:lang w:eastAsia="ko-KR"/>
        </w:rPr>
        <w:t>13272, 13276, 13278, 13279, 13515, 13516, 13521, 13663, 13664, 13665</w:t>
      </w:r>
      <w:r w:rsidR="00F75C9C">
        <w:rPr>
          <w:rFonts w:ascii="Calibri" w:eastAsia="Malgun Gothic" w:hAnsi="Calibri"/>
          <w:sz w:val="22"/>
          <w:lang w:eastAsia="ko-KR"/>
        </w:rPr>
        <w:t xml:space="preserve"> (</w:t>
      </w:r>
      <w:r w:rsidR="00143056">
        <w:rPr>
          <w:rFonts w:ascii="Calibri" w:eastAsia="Malgun Gothic" w:hAnsi="Calibri"/>
          <w:sz w:val="22"/>
          <w:lang w:eastAsia="ko-KR"/>
        </w:rPr>
        <w:t>120</w:t>
      </w:r>
      <w:r w:rsidR="00F75C9C">
        <w:rPr>
          <w:rFonts w:ascii="Calibri" w:eastAsia="Malgun Gothic" w:hAnsi="Calibri"/>
          <w:sz w:val="22"/>
          <w:lang w:eastAsia="ko-KR"/>
        </w:rPr>
        <w:t xml:space="preserve"> CID</w:t>
      </w:r>
      <w:r w:rsidR="00D22DB0">
        <w:rPr>
          <w:rFonts w:ascii="Calibri" w:eastAsia="Malgun Gothic" w:hAnsi="Calibri"/>
          <w:sz w:val="22"/>
          <w:lang w:eastAsia="ko-KR"/>
        </w:rPr>
        <w:t>s</w:t>
      </w:r>
      <w:r w:rsidR="00F75C9C">
        <w:rPr>
          <w:rFonts w:ascii="Calibri" w:eastAsia="Malgun Gothic" w:hAnsi="Calibri"/>
          <w:sz w:val="22"/>
          <w:lang w:eastAsia="ko-KR"/>
        </w:rPr>
        <w:t>)</w:t>
      </w:r>
    </w:p>
    <w:p w:rsidR="00F75C9C" w:rsidRPr="00D37305" w:rsidRDefault="00F75C9C" w:rsidP="00F75C9C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2B1437" w:rsidRDefault="002B1437" w:rsidP="0066221A">
      <w:pPr>
        <w:ind w:left="1224"/>
        <w:rPr>
          <w:rFonts w:eastAsia="Times New Roman"/>
          <w:color w:val="000000"/>
        </w:rPr>
      </w:pPr>
    </w:p>
    <w:p w:rsidR="00762CF8" w:rsidRDefault="00762CF8" w:rsidP="00103ED4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103ED4">
        <w:rPr>
          <w:b/>
        </w:rPr>
        <w:t>0380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103ED4" w:rsidRPr="00103ED4">
        <w:rPr>
          <w:b/>
        </w:rPr>
        <w:t>LB230-MAC-CR-Some CIDs in 9.4.2.237</w:t>
      </w:r>
      <w:r w:rsidRPr="00896867">
        <w:rPr>
          <w:b/>
        </w:rPr>
        <w:t>”</w:t>
      </w:r>
    </w:p>
    <w:p w:rsidR="00762CF8" w:rsidRPr="00E0780B" w:rsidRDefault="00762CF8" w:rsidP="00762CF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103ED4" w:rsidRPr="00103ED4">
        <w:rPr>
          <w:rFonts w:ascii="Calibri" w:hAnsi="Calibri"/>
          <w:sz w:val="22"/>
          <w:szCs w:val="22"/>
        </w:rPr>
        <w:t>11015, 11860, 13410, 13411</w:t>
      </w:r>
    </w:p>
    <w:p w:rsidR="00762CF8" w:rsidRPr="006E11DC" w:rsidRDefault="00762CF8" w:rsidP="00103ED4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103ED4" w:rsidRPr="00103ED4">
        <w:t>Alfred Asterjadhi (Qualcomm Inc.)</w:t>
      </w:r>
    </w:p>
    <w:p w:rsidR="00762CF8" w:rsidRPr="00D22DB0" w:rsidRDefault="00762CF8" w:rsidP="00762CF8">
      <w:pPr>
        <w:ind w:left="1224"/>
        <w:rPr>
          <w:rFonts w:eastAsiaTheme="minorEastAsia"/>
          <w:color w:val="000000"/>
          <w:lang w:eastAsia="zh-CN"/>
        </w:rPr>
      </w:pPr>
    </w:p>
    <w:p w:rsidR="00762CF8" w:rsidRDefault="00DA6ECD" w:rsidP="00762CF8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Strawpoll#2</w:t>
      </w:r>
      <w:r w:rsidR="00762CF8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762CF8">
        <w:rPr>
          <w:rFonts w:ascii="Calibri" w:eastAsia="Malgun Gothic" w:hAnsi="Calibri"/>
          <w:sz w:val="22"/>
          <w:lang w:eastAsia="ko-KR"/>
        </w:rPr>
        <w:t>Do you agree to</w:t>
      </w:r>
      <w:r w:rsidR="00762CF8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762CF8">
        <w:rPr>
          <w:rFonts w:ascii="Calibri" w:eastAsia="Malgun Gothic" w:hAnsi="Calibri"/>
          <w:sz w:val="22"/>
          <w:lang w:eastAsia="ko-KR"/>
        </w:rPr>
        <w:t>s in doc 11-18</w:t>
      </w:r>
      <w:r w:rsidR="00762CF8" w:rsidRPr="00F446ED">
        <w:rPr>
          <w:rFonts w:ascii="Calibri" w:eastAsia="Malgun Gothic" w:hAnsi="Calibri"/>
          <w:sz w:val="22"/>
          <w:lang w:eastAsia="ko-KR"/>
        </w:rPr>
        <w:t>/</w:t>
      </w:r>
      <w:r w:rsidR="00103ED4">
        <w:rPr>
          <w:rFonts w:ascii="Calibri" w:eastAsia="Malgun Gothic" w:hAnsi="Calibri"/>
          <w:sz w:val="22"/>
          <w:lang w:eastAsia="ko-KR"/>
        </w:rPr>
        <w:t>0380r1</w:t>
      </w:r>
      <w:r w:rsidR="00762CF8"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762CF8" w:rsidRDefault="00762CF8" w:rsidP="00103ED4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103ED4" w:rsidRPr="00103ED4">
        <w:rPr>
          <w:rFonts w:ascii="Calibri" w:eastAsia="Malgun Gothic" w:hAnsi="Calibri"/>
          <w:sz w:val="22"/>
          <w:lang w:eastAsia="ko-KR"/>
        </w:rPr>
        <w:t>11015, 11860, 13410, 13411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 w:rsidR="00103ED4">
        <w:rPr>
          <w:rFonts w:ascii="Calibri" w:eastAsia="Malgun Gothic" w:hAnsi="Calibri"/>
          <w:sz w:val="22"/>
          <w:lang w:eastAsia="ko-KR"/>
        </w:rPr>
        <w:t>4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762CF8" w:rsidRPr="00D37305" w:rsidRDefault="00762CF8" w:rsidP="00762CF8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E132B6" w:rsidRDefault="00E132B6" w:rsidP="002B1437">
      <w:pPr>
        <w:ind w:left="1224"/>
        <w:rPr>
          <w:rFonts w:eastAsia="MS Mincho"/>
          <w:color w:val="000000"/>
        </w:rPr>
      </w:pPr>
    </w:p>
    <w:p w:rsidR="00120247" w:rsidRDefault="00120247" w:rsidP="00103ED4">
      <w:pPr>
        <w:numPr>
          <w:ilvl w:val="1"/>
          <w:numId w:val="1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103ED4">
        <w:rPr>
          <w:b/>
        </w:rPr>
        <w:t>0200r2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103ED4" w:rsidRPr="00103ED4">
        <w:rPr>
          <w:b/>
        </w:rPr>
        <w:t>Decouple Channel Width Capabilities Between VHT and HE Modes</w:t>
      </w:r>
      <w:r w:rsidRPr="00896867">
        <w:rPr>
          <w:b/>
        </w:rPr>
        <w:t>”</w:t>
      </w:r>
    </w:p>
    <w:p w:rsidR="00120247" w:rsidRPr="00E0780B" w:rsidRDefault="00103ED4" w:rsidP="00120247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</w:t>
      </w:r>
      <w:r w:rsidR="00120247" w:rsidRPr="00E0780B">
        <w:rPr>
          <w:rFonts w:ascii="Calibri" w:hAnsi="Calibri"/>
          <w:sz w:val="22"/>
          <w:szCs w:val="22"/>
        </w:rPr>
        <w:t xml:space="preserve">CID </w:t>
      </w:r>
    </w:p>
    <w:p w:rsidR="00120247" w:rsidRPr="006E11DC" w:rsidRDefault="00120247" w:rsidP="00103ED4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103ED4" w:rsidRPr="00103ED4">
        <w:t>Huizhao Wang (Quantenna)</w:t>
      </w:r>
    </w:p>
    <w:p w:rsidR="00120247" w:rsidRDefault="00AE4E02" w:rsidP="00120247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>Discussion</w:t>
      </w:r>
      <w:r>
        <w:rPr>
          <w:rFonts w:eastAsia="Malgun Gothic"/>
          <w:color w:val="000000"/>
          <w:lang w:eastAsia="ko-KR"/>
        </w:rPr>
        <w:t>:</w:t>
      </w:r>
    </w:p>
    <w:p w:rsidR="00AE4E02" w:rsidRDefault="00AE4E02" w:rsidP="00120247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C: OMI can be used for decoupling VHT and HE channel width capabilities.</w:t>
      </w:r>
    </w:p>
    <w:p w:rsidR="00AE4E02" w:rsidRDefault="005731A8" w:rsidP="00120247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</w:t>
      </w:r>
      <w:r w:rsidR="009370F4">
        <w:rPr>
          <w:rFonts w:eastAsia="Malgun Gothic"/>
          <w:color w:val="000000"/>
          <w:lang w:eastAsia="ko-KR"/>
        </w:rPr>
        <w:t>Both the bro</w:t>
      </w:r>
      <w:r>
        <w:rPr>
          <w:rFonts w:eastAsia="Malgun Gothic" w:hint="eastAsia"/>
          <w:color w:val="000000"/>
          <w:lang w:eastAsia="ko-KR"/>
        </w:rPr>
        <w:t xml:space="preserve">adcast capability </w:t>
      </w:r>
      <w:r>
        <w:rPr>
          <w:rFonts w:eastAsia="Malgun Gothic"/>
          <w:color w:val="000000"/>
          <w:lang w:eastAsia="ko-KR"/>
        </w:rPr>
        <w:t xml:space="preserve">signaling in a Beacon frame and </w:t>
      </w:r>
      <w:r w:rsidR="009370F4">
        <w:rPr>
          <w:rFonts w:eastAsia="Malgun Gothic"/>
          <w:color w:val="000000"/>
          <w:lang w:eastAsia="ko-KR"/>
        </w:rPr>
        <w:t xml:space="preserve">the </w:t>
      </w:r>
      <w:r>
        <w:rPr>
          <w:rFonts w:eastAsia="Malgun Gothic"/>
          <w:color w:val="000000"/>
          <w:lang w:eastAsia="ko-KR"/>
        </w:rPr>
        <w:t xml:space="preserve">individual unicast OMN signaling </w:t>
      </w:r>
      <w:r w:rsidR="009370F4">
        <w:rPr>
          <w:rFonts w:eastAsia="Malgun Gothic"/>
          <w:color w:val="000000"/>
          <w:lang w:eastAsia="ko-KR"/>
        </w:rPr>
        <w:t xml:space="preserve">for HE STA </w:t>
      </w:r>
      <w:r>
        <w:rPr>
          <w:rFonts w:eastAsia="Malgun Gothic"/>
          <w:color w:val="000000"/>
          <w:lang w:eastAsia="ko-KR"/>
        </w:rPr>
        <w:t>is inefficient.</w:t>
      </w:r>
    </w:p>
    <w:p w:rsidR="005731A8" w:rsidRDefault="005731A8" w:rsidP="00AE4E0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</w:p>
    <w:p w:rsidR="005731A8" w:rsidRPr="00721DEB" w:rsidRDefault="005731A8" w:rsidP="005731A8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recesses at </w:t>
      </w:r>
      <w:r>
        <w:rPr>
          <w:rFonts w:eastAsiaTheme="minorEastAsia"/>
          <w:color w:val="000000"/>
          <w:lang w:eastAsia="zh-CN"/>
        </w:rPr>
        <w:t>10</w:t>
      </w:r>
      <w:r>
        <w:rPr>
          <w:rFonts w:eastAsiaTheme="minorEastAsia" w:hint="eastAsia"/>
          <w:color w:val="000000"/>
          <w:lang w:eastAsia="zh-CN"/>
        </w:rPr>
        <w:t>:</w:t>
      </w:r>
      <w:r>
        <w:rPr>
          <w:rFonts w:eastAsiaTheme="minorEastAsia"/>
          <w:color w:val="000000"/>
          <w:lang w:eastAsia="zh-CN"/>
        </w:rPr>
        <w:t>02a</w:t>
      </w:r>
      <w:r>
        <w:rPr>
          <w:rFonts w:eastAsiaTheme="minorEastAsia" w:hint="eastAsia"/>
          <w:color w:val="000000"/>
          <w:lang w:eastAsia="zh-CN"/>
        </w:rPr>
        <w:t>m.</w:t>
      </w:r>
    </w:p>
    <w:p w:rsidR="005731A8" w:rsidRDefault="005731A8" w:rsidP="006C2B98">
      <w:pPr>
        <w:rPr>
          <w:rFonts w:eastAsiaTheme="minorEastAsia"/>
          <w:b/>
          <w:lang w:eastAsia="zh-CN"/>
        </w:rPr>
      </w:pPr>
    </w:p>
    <w:p w:rsidR="00F64856" w:rsidRPr="001F0053" w:rsidRDefault="00F64856" w:rsidP="00F64856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 6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AM</w:t>
      </w:r>
      <w:r>
        <w:rPr>
          <w:rFonts w:hint="eastAsia"/>
          <w:b/>
          <w:sz w:val="28"/>
          <w:u w:val="single"/>
        </w:rPr>
        <w:t>)</w:t>
      </w:r>
    </w:p>
    <w:p w:rsidR="00F64856" w:rsidRPr="00F64856" w:rsidRDefault="00F64856" w:rsidP="00F64856"/>
    <w:p w:rsidR="00F64856" w:rsidRPr="006E11DC" w:rsidRDefault="00F64856" w:rsidP="00F64856">
      <w:pPr>
        <w:numPr>
          <w:ilvl w:val="0"/>
          <w:numId w:val="35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</w:rPr>
        <w:t>1</w:t>
      </w:r>
      <w:r>
        <w:rPr>
          <w:b/>
          <w:noProof/>
        </w:rPr>
        <w:t>0</w:t>
      </w:r>
      <w:r w:rsidRPr="00F12D66">
        <w:rPr>
          <w:b/>
          <w:noProof/>
        </w:rPr>
        <w:t>:</w:t>
      </w:r>
      <w:r>
        <w:rPr>
          <w:b/>
          <w:noProof/>
        </w:rPr>
        <w:t>31a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Chao-Chun Wang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</w:t>
      </w:r>
      <w:r>
        <w:rPr>
          <w:b/>
        </w:rPr>
        <w:t>AC</w:t>
      </w:r>
      <w:r w:rsidRPr="006E11DC">
        <w:rPr>
          <w:b/>
        </w:rPr>
        <w:t xml:space="preserve"> Ad hoc</w:t>
      </w:r>
    </w:p>
    <w:p w:rsidR="00F64856" w:rsidRPr="00A37144" w:rsidRDefault="00F64856" w:rsidP="00F64856">
      <w:pPr>
        <w:numPr>
          <w:ilvl w:val="1"/>
          <w:numId w:val="35"/>
        </w:numPr>
      </w:pPr>
      <w:r w:rsidRPr="00A37144">
        <w:rPr>
          <w:rFonts w:hint="eastAsia"/>
        </w:rPr>
        <w:t xml:space="preserve"> </w:t>
      </w:r>
      <w:r w:rsidR="00D33357">
        <w:t>49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F64856" w:rsidRPr="006E11DC" w:rsidRDefault="00F64856" w:rsidP="00F64856"/>
    <w:p w:rsidR="00F64856" w:rsidRPr="006E11DC" w:rsidRDefault="00F64856" w:rsidP="00F64856">
      <w:pPr>
        <w:numPr>
          <w:ilvl w:val="0"/>
          <w:numId w:val="35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F64856" w:rsidRPr="006E11DC" w:rsidRDefault="00F64856" w:rsidP="00F64856">
      <w:pPr>
        <w:numPr>
          <w:ilvl w:val="1"/>
          <w:numId w:val="35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0537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F64856" w:rsidRPr="006E11DC" w:rsidRDefault="00F64856" w:rsidP="00F64856">
      <w:pPr>
        <w:numPr>
          <w:ilvl w:val="1"/>
          <w:numId w:val="35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F64856" w:rsidRPr="006E11DC" w:rsidRDefault="00F64856" w:rsidP="00F64856">
      <w:pPr>
        <w:numPr>
          <w:ilvl w:val="1"/>
          <w:numId w:val="35"/>
        </w:numPr>
      </w:pPr>
      <w:r w:rsidRPr="006E11DC">
        <w:rPr>
          <w:rFonts w:hint="eastAsia"/>
        </w:rPr>
        <w:t xml:space="preserve"> Attendance reminder.</w:t>
      </w:r>
    </w:p>
    <w:p w:rsidR="00F64856" w:rsidRPr="006E11DC" w:rsidRDefault="00F64856" w:rsidP="00F64856">
      <w:pPr>
        <w:numPr>
          <w:ilvl w:val="2"/>
          <w:numId w:val="35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F64856" w:rsidRPr="006E11DC" w:rsidRDefault="00F64856" w:rsidP="00F64856"/>
    <w:p w:rsidR="00F64856" w:rsidRPr="006E11DC" w:rsidRDefault="00F64856" w:rsidP="00F64856">
      <w:pPr>
        <w:numPr>
          <w:ilvl w:val="0"/>
          <w:numId w:val="35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lastRenderedPageBreak/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F64856" w:rsidRPr="006E11DC" w:rsidRDefault="00F64856" w:rsidP="00F64856">
      <w:pPr>
        <w:numPr>
          <w:ilvl w:val="2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F64856" w:rsidRPr="006E11DC" w:rsidRDefault="00F64856" w:rsidP="00F64856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F64856" w:rsidRPr="006E11DC" w:rsidRDefault="00F64856" w:rsidP="00F64856">
      <w:pPr>
        <w:numPr>
          <w:ilvl w:val="2"/>
          <w:numId w:val="35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F64856" w:rsidRPr="006E11DC" w:rsidRDefault="00F64856" w:rsidP="00F64856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F64856" w:rsidRPr="006E11DC" w:rsidRDefault="00F64856" w:rsidP="00F64856">
      <w:pPr>
        <w:rPr>
          <w:bCs/>
        </w:rPr>
      </w:pPr>
    </w:p>
    <w:p w:rsidR="00F64856" w:rsidRPr="006E11DC" w:rsidRDefault="00F64856" w:rsidP="00F64856">
      <w:pPr>
        <w:numPr>
          <w:ilvl w:val="0"/>
          <w:numId w:val="35"/>
        </w:numPr>
        <w:rPr>
          <w:b/>
        </w:rPr>
      </w:pPr>
      <w:r w:rsidRPr="006E11DC">
        <w:rPr>
          <w:b/>
        </w:rPr>
        <w:t>The Chair called for presentations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</w:t>
      </w:r>
      <w:r>
        <w:rPr>
          <w:rFonts w:eastAsia="Malgun Gothic"/>
          <w:highlight w:val="lightGray"/>
          <w:lang w:eastAsia="ko-KR"/>
        </w:rPr>
        <w:t>urther request received</w:t>
      </w:r>
    </w:p>
    <w:p w:rsidR="00F64856" w:rsidRPr="006E11DC" w:rsidRDefault="00F64856" w:rsidP="00F64856">
      <w:pPr>
        <w:ind w:left="792"/>
      </w:pPr>
    </w:p>
    <w:p w:rsidR="00F64856" w:rsidRPr="006E11DC" w:rsidRDefault="00F64856" w:rsidP="00F64856">
      <w:pPr>
        <w:numPr>
          <w:ilvl w:val="0"/>
          <w:numId w:val="35"/>
        </w:numPr>
        <w:rPr>
          <w:b/>
        </w:rPr>
      </w:pPr>
      <w:r w:rsidRPr="006E11DC">
        <w:rPr>
          <w:b/>
        </w:rPr>
        <w:t>The Chair asked for approval of the agenda</w:t>
      </w:r>
    </w:p>
    <w:p w:rsidR="00F64856" w:rsidRPr="006E11DC" w:rsidRDefault="00F64856" w:rsidP="00F64856">
      <w:pPr>
        <w:numPr>
          <w:ilvl w:val="1"/>
          <w:numId w:val="35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F64856" w:rsidRDefault="00F64856" w:rsidP="006C2B98">
      <w:pPr>
        <w:rPr>
          <w:rFonts w:eastAsiaTheme="minorEastAsia"/>
          <w:b/>
          <w:lang w:eastAsia="zh-CN"/>
        </w:rPr>
      </w:pPr>
    </w:p>
    <w:p w:rsidR="00F64856" w:rsidRPr="006E11DC" w:rsidRDefault="00F64856" w:rsidP="00F64856">
      <w:pPr>
        <w:numPr>
          <w:ilvl w:val="0"/>
          <w:numId w:val="35"/>
        </w:numPr>
        <w:rPr>
          <w:b/>
        </w:rPr>
      </w:pPr>
      <w:r w:rsidRPr="006E11DC">
        <w:rPr>
          <w:b/>
        </w:rPr>
        <w:t>Presentation of contributions</w:t>
      </w:r>
    </w:p>
    <w:p w:rsidR="00F64856" w:rsidRDefault="00F64856" w:rsidP="00F64856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0200r2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103ED4">
        <w:rPr>
          <w:b/>
        </w:rPr>
        <w:t>Decouple Channel Width Capabilities Between VHT and HE Modes</w:t>
      </w:r>
      <w:r w:rsidRPr="00896867">
        <w:rPr>
          <w:b/>
        </w:rPr>
        <w:t>”</w:t>
      </w:r>
    </w:p>
    <w:p w:rsidR="00F64856" w:rsidRPr="00E0780B" w:rsidRDefault="00F64856" w:rsidP="00F64856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</w:t>
      </w:r>
      <w:r w:rsidRPr="00E0780B">
        <w:rPr>
          <w:rFonts w:ascii="Calibri" w:hAnsi="Calibri"/>
          <w:sz w:val="22"/>
          <w:szCs w:val="22"/>
        </w:rPr>
        <w:t xml:space="preserve">CID </w:t>
      </w:r>
    </w:p>
    <w:p w:rsidR="00F64856" w:rsidRPr="006E11DC" w:rsidRDefault="00F64856" w:rsidP="00F64856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103ED4">
        <w:t>Huizhao Wang (Quantenna)</w:t>
      </w:r>
    </w:p>
    <w:p w:rsidR="00F64856" w:rsidRDefault="00F64856" w:rsidP="00F64856">
      <w:pPr>
        <w:ind w:left="1224"/>
        <w:rPr>
          <w:rFonts w:eastAsia="Malgun Gothic"/>
          <w:color w:val="000000"/>
          <w:lang w:eastAsia="ko-KR"/>
        </w:rPr>
      </w:pPr>
    </w:p>
    <w:p w:rsidR="009370F4" w:rsidRDefault="009370F4" w:rsidP="009370F4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Strawpoll: </w:t>
      </w:r>
      <w:r w:rsidRPr="00AE4E02">
        <w:rPr>
          <w:rFonts w:ascii="Calibri" w:eastAsia="Malgun Gothic" w:hAnsi="Calibri"/>
          <w:sz w:val="22"/>
          <w:lang w:eastAsia="ko-KR"/>
        </w:rPr>
        <w:t>Do you agree to decouple VHT and HE channel width capabilities advertisements in VHT and HE Capa</w:t>
      </w:r>
      <w:r>
        <w:rPr>
          <w:rFonts w:ascii="Calibri" w:eastAsia="Malgun Gothic" w:hAnsi="Calibri"/>
          <w:sz w:val="22"/>
          <w:lang w:eastAsia="ko-KR"/>
        </w:rPr>
        <w:t>bilities elements, and the resolu</w:t>
      </w:r>
      <w:r w:rsidRPr="00AE4E02">
        <w:rPr>
          <w:rFonts w:ascii="Calibri" w:eastAsia="Malgun Gothic" w:hAnsi="Calibri"/>
          <w:sz w:val="22"/>
          <w:lang w:eastAsia="ko-KR"/>
        </w:rPr>
        <w:t>tion text presented in this contribution?</w:t>
      </w:r>
    </w:p>
    <w:p w:rsidR="009370F4" w:rsidRPr="009370F4" w:rsidRDefault="009370F4" w:rsidP="00F64856">
      <w:pPr>
        <w:ind w:left="1224"/>
        <w:rPr>
          <w:rFonts w:eastAsia="Malgun Gothic"/>
          <w:color w:val="000000"/>
          <w:lang w:eastAsia="ko-KR"/>
        </w:rPr>
      </w:pPr>
    </w:p>
    <w:p w:rsidR="00F64856" w:rsidRPr="00AE4E02" w:rsidRDefault="00F64856" w:rsidP="00F64856">
      <w:pPr>
        <w:pStyle w:val="ac"/>
        <w:ind w:leftChars="0" w:left="1224"/>
        <w:rPr>
          <w:highlight w:val="yellow"/>
        </w:rPr>
      </w:pPr>
      <w:r>
        <w:rPr>
          <w:rFonts w:ascii="Calibri" w:eastAsia="Malgun Gothic" w:hAnsi="Calibri"/>
          <w:sz w:val="22"/>
          <w:lang w:eastAsia="ko-KR"/>
        </w:rPr>
        <w:t>SP deferred for further discussion.</w:t>
      </w:r>
    </w:p>
    <w:p w:rsidR="00F64856" w:rsidRPr="00F64856" w:rsidRDefault="00F64856" w:rsidP="00F64856">
      <w:pPr>
        <w:ind w:left="1224"/>
        <w:rPr>
          <w:rFonts w:eastAsia="Malgun Gothic"/>
          <w:color w:val="000000"/>
          <w:lang w:eastAsia="ko-KR"/>
        </w:rPr>
      </w:pPr>
    </w:p>
    <w:p w:rsidR="005731A8" w:rsidRDefault="005731A8" w:rsidP="006C2B98">
      <w:pPr>
        <w:rPr>
          <w:rFonts w:eastAsiaTheme="minorEastAsia"/>
          <w:b/>
          <w:lang w:eastAsia="zh-CN"/>
        </w:rPr>
      </w:pPr>
    </w:p>
    <w:p w:rsidR="00120247" w:rsidRDefault="00120247" w:rsidP="009370F4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9370F4">
        <w:rPr>
          <w:b/>
        </w:rPr>
        <w:t>0423r0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9370F4" w:rsidRPr="009370F4">
        <w:rPr>
          <w:b/>
        </w:rPr>
        <w:t>D2.0 comment-resolution-CID 14318</w:t>
      </w:r>
      <w:r w:rsidRPr="00896867">
        <w:rPr>
          <w:b/>
        </w:rPr>
        <w:t>”</w:t>
      </w:r>
    </w:p>
    <w:p w:rsidR="00120247" w:rsidRPr="00E0780B" w:rsidRDefault="00120247" w:rsidP="00120247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9370F4">
        <w:rPr>
          <w:rFonts w:ascii="Calibri" w:hAnsi="Calibri"/>
          <w:sz w:val="22"/>
          <w:szCs w:val="22"/>
        </w:rPr>
        <w:t>14318</w:t>
      </w:r>
    </w:p>
    <w:p w:rsidR="00120247" w:rsidRPr="006E11DC" w:rsidRDefault="00120247" w:rsidP="009370F4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9370F4" w:rsidRPr="009370F4">
        <w:t>Liwen Chu (Marvell)</w:t>
      </w:r>
    </w:p>
    <w:p w:rsidR="00120247" w:rsidRPr="00D22DB0" w:rsidRDefault="00120247" w:rsidP="00120247">
      <w:pPr>
        <w:ind w:left="1224"/>
        <w:rPr>
          <w:rFonts w:eastAsiaTheme="minorEastAsia"/>
          <w:color w:val="000000"/>
          <w:lang w:eastAsia="zh-CN"/>
        </w:rPr>
      </w:pPr>
    </w:p>
    <w:p w:rsidR="00120247" w:rsidRDefault="00DA6ECD" w:rsidP="00120247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Strawpoll#3</w:t>
      </w:r>
      <w:r w:rsidR="00120247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120247">
        <w:rPr>
          <w:rFonts w:ascii="Calibri" w:eastAsia="Malgun Gothic" w:hAnsi="Calibri"/>
          <w:sz w:val="22"/>
          <w:lang w:eastAsia="ko-KR"/>
        </w:rPr>
        <w:t>Do you agree to</w:t>
      </w:r>
      <w:r w:rsidR="00120247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120247">
        <w:rPr>
          <w:rFonts w:ascii="Calibri" w:eastAsia="Malgun Gothic" w:hAnsi="Calibri"/>
          <w:sz w:val="22"/>
          <w:lang w:eastAsia="ko-KR"/>
        </w:rPr>
        <w:t>s in doc 11-18</w:t>
      </w:r>
      <w:r w:rsidR="00120247" w:rsidRPr="00F446ED">
        <w:rPr>
          <w:rFonts w:ascii="Calibri" w:eastAsia="Malgun Gothic" w:hAnsi="Calibri"/>
          <w:sz w:val="22"/>
          <w:lang w:eastAsia="ko-KR"/>
        </w:rPr>
        <w:t>/</w:t>
      </w:r>
      <w:r w:rsidR="009370F4">
        <w:rPr>
          <w:rFonts w:ascii="Calibri" w:eastAsia="Malgun Gothic" w:hAnsi="Calibri"/>
          <w:sz w:val="22"/>
          <w:lang w:eastAsia="ko-KR"/>
        </w:rPr>
        <w:t>0423</w:t>
      </w:r>
      <w:r w:rsidR="00120247">
        <w:rPr>
          <w:rFonts w:ascii="Calibri" w:eastAsia="Malgun Gothic" w:hAnsi="Calibri"/>
          <w:sz w:val="22"/>
          <w:lang w:eastAsia="ko-KR"/>
        </w:rPr>
        <w:t>r0 to following CID?</w:t>
      </w:r>
    </w:p>
    <w:p w:rsidR="00120247" w:rsidRDefault="00120247" w:rsidP="00120247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9370F4">
        <w:rPr>
          <w:rFonts w:ascii="Calibri" w:eastAsia="Malgun Gothic" w:hAnsi="Calibri"/>
          <w:sz w:val="22"/>
          <w:lang w:eastAsia="ko-KR"/>
        </w:rPr>
        <w:t>14318 (1</w:t>
      </w:r>
      <w:r>
        <w:rPr>
          <w:rFonts w:ascii="Calibri" w:eastAsia="Malgun Gothic" w:hAnsi="Calibri"/>
          <w:sz w:val="22"/>
          <w:lang w:eastAsia="ko-KR"/>
        </w:rPr>
        <w:t xml:space="preserve"> CID)</w:t>
      </w:r>
    </w:p>
    <w:p w:rsidR="00120247" w:rsidRPr="00D37305" w:rsidRDefault="00120247" w:rsidP="00120247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120247" w:rsidRDefault="00120247" w:rsidP="006C2B98">
      <w:pPr>
        <w:rPr>
          <w:rFonts w:eastAsiaTheme="minorEastAsia"/>
          <w:b/>
          <w:lang w:eastAsia="zh-CN"/>
        </w:rPr>
      </w:pPr>
    </w:p>
    <w:p w:rsidR="00F64856" w:rsidRDefault="00F64856" w:rsidP="00F64856">
      <w:pPr>
        <w:rPr>
          <w:rFonts w:eastAsiaTheme="minorEastAsia"/>
          <w:b/>
          <w:lang w:eastAsia="zh-CN"/>
        </w:rPr>
      </w:pPr>
    </w:p>
    <w:p w:rsidR="00F64856" w:rsidRDefault="00F64856" w:rsidP="009370F4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9370F4">
        <w:rPr>
          <w:b/>
        </w:rPr>
        <w:t>0078r3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9370F4" w:rsidRPr="009370F4">
        <w:rPr>
          <w:b/>
        </w:rPr>
        <w:t>D2.0 comment resolution 27.6.4</w:t>
      </w:r>
      <w:r w:rsidRPr="00896867">
        <w:rPr>
          <w:b/>
        </w:rPr>
        <w:t>”</w:t>
      </w:r>
    </w:p>
    <w:p w:rsidR="00F64856" w:rsidRPr="00E0780B" w:rsidRDefault="00F64856" w:rsidP="00F64856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9370F4" w:rsidRPr="009370F4">
        <w:rPr>
          <w:rFonts w:ascii="Calibri" w:hAnsi="Calibri"/>
          <w:sz w:val="22"/>
          <w:szCs w:val="22"/>
        </w:rPr>
        <w:t>12508, 13292</w:t>
      </w:r>
    </w:p>
    <w:p w:rsidR="00F64856" w:rsidRPr="006E11DC" w:rsidRDefault="00F64856" w:rsidP="009370F4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9370F4" w:rsidRPr="009370F4">
        <w:t>Liwen Chu (Marvell)</w:t>
      </w:r>
    </w:p>
    <w:p w:rsidR="00F64856" w:rsidRPr="00D22DB0" w:rsidRDefault="00F64856" w:rsidP="00F64856">
      <w:pPr>
        <w:ind w:left="1224"/>
        <w:rPr>
          <w:rFonts w:eastAsiaTheme="minorEastAsia"/>
          <w:color w:val="000000"/>
          <w:lang w:eastAsia="zh-CN"/>
        </w:rPr>
      </w:pPr>
    </w:p>
    <w:p w:rsidR="00F64856" w:rsidRDefault="00F64856" w:rsidP="00F64856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DA6ECD">
        <w:rPr>
          <w:rFonts w:ascii="Calibri" w:eastAsia="Malgun Gothic" w:hAnsi="Calibri"/>
          <w:sz w:val="22"/>
          <w:lang w:eastAsia="ko-KR"/>
        </w:rPr>
        <w:t>4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9370F4">
        <w:rPr>
          <w:rFonts w:ascii="Calibri" w:eastAsia="Malgun Gothic" w:hAnsi="Calibri"/>
          <w:sz w:val="22"/>
          <w:lang w:eastAsia="ko-KR"/>
        </w:rPr>
        <w:t>0078</w:t>
      </w:r>
      <w:r>
        <w:rPr>
          <w:rFonts w:ascii="Calibri" w:eastAsia="Malgun Gothic" w:hAnsi="Calibri"/>
          <w:sz w:val="22"/>
          <w:lang w:eastAsia="ko-KR"/>
        </w:rPr>
        <w:t>r</w:t>
      </w:r>
      <w:r w:rsidR="00B42452">
        <w:rPr>
          <w:rFonts w:ascii="Calibri" w:eastAsia="Malgun Gothic" w:hAnsi="Calibri"/>
          <w:sz w:val="22"/>
          <w:lang w:eastAsia="ko-KR"/>
        </w:rPr>
        <w:t>4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F64856" w:rsidRDefault="00F64856" w:rsidP="00F64856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9370F4" w:rsidRPr="009370F4">
        <w:rPr>
          <w:rFonts w:ascii="Calibri" w:hAnsi="Calibri"/>
          <w:sz w:val="22"/>
          <w:szCs w:val="22"/>
        </w:rPr>
        <w:t>12508, 13292</w:t>
      </w:r>
      <w:r w:rsidR="009370F4">
        <w:rPr>
          <w:rFonts w:ascii="Calibri" w:eastAsia="Malgun Gothic" w:hAnsi="Calibri"/>
          <w:sz w:val="22"/>
          <w:lang w:eastAsia="ko-KR"/>
        </w:rPr>
        <w:t xml:space="preserve"> (2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F64856" w:rsidRPr="00D37305" w:rsidRDefault="00F64856" w:rsidP="00F64856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F64856" w:rsidRDefault="00F64856" w:rsidP="006C2B98">
      <w:pPr>
        <w:rPr>
          <w:rFonts w:eastAsiaTheme="minorEastAsia"/>
          <w:b/>
          <w:lang w:eastAsia="zh-CN"/>
        </w:rPr>
      </w:pPr>
    </w:p>
    <w:p w:rsidR="009370F4" w:rsidRDefault="009370F4" w:rsidP="00B42452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B42452">
        <w:rPr>
          <w:b/>
        </w:rPr>
        <w:t>455</w:t>
      </w:r>
      <w:r>
        <w:rPr>
          <w:b/>
        </w:rPr>
        <w:t>r</w:t>
      </w:r>
      <w:r w:rsidR="00876525">
        <w:rPr>
          <w:b/>
        </w:rPr>
        <w:t>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B42452" w:rsidRPr="00B42452">
        <w:rPr>
          <w:b/>
        </w:rPr>
        <w:t>lb230-cr-txop-duration-based-rts-cts</w:t>
      </w:r>
      <w:r w:rsidRPr="00896867">
        <w:rPr>
          <w:b/>
        </w:rPr>
        <w:t>”</w:t>
      </w:r>
    </w:p>
    <w:p w:rsidR="009370F4" w:rsidRPr="00E0780B" w:rsidRDefault="009370F4" w:rsidP="009370F4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B42452" w:rsidRPr="00B42452">
        <w:rPr>
          <w:rFonts w:ascii="Calibri" w:hAnsi="Calibri"/>
          <w:sz w:val="22"/>
          <w:szCs w:val="22"/>
        </w:rPr>
        <w:t xml:space="preserve">11483, 11789, 11790, 11791, 12087, 13053, 13055, 13188, 14228, </w:t>
      </w:r>
      <w:r w:rsidR="00B42452" w:rsidRPr="00876525">
        <w:rPr>
          <w:rFonts w:ascii="Calibri" w:hAnsi="Calibri"/>
          <w:strike/>
          <w:sz w:val="22"/>
          <w:szCs w:val="22"/>
        </w:rPr>
        <w:t>14326</w:t>
      </w:r>
      <w:r w:rsidR="00B42452" w:rsidRPr="00B42452">
        <w:rPr>
          <w:rFonts w:ascii="Calibri" w:hAnsi="Calibri"/>
          <w:sz w:val="22"/>
          <w:szCs w:val="22"/>
        </w:rPr>
        <w:t xml:space="preserve"> </w:t>
      </w:r>
    </w:p>
    <w:p w:rsidR="009370F4" w:rsidRPr="006E11DC" w:rsidRDefault="009370F4" w:rsidP="00B42452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B42452" w:rsidRPr="00B42452">
        <w:t>Yongho Seok (MediaTek)</w:t>
      </w:r>
    </w:p>
    <w:p w:rsidR="009370F4" w:rsidRPr="00D22DB0" w:rsidRDefault="009370F4" w:rsidP="009370F4">
      <w:pPr>
        <w:ind w:left="1224"/>
        <w:rPr>
          <w:rFonts w:eastAsiaTheme="minorEastAsia"/>
          <w:color w:val="000000"/>
          <w:lang w:eastAsia="zh-CN"/>
        </w:rPr>
      </w:pPr>
    </w:p>
    <w:p w:rsidR="009370F4" w:rsidRDefault="009370F4" w:rsidP="009370F4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DA6ECD">
        <w:rPr>
          <w:rFonts w:ascii="Calibri" w:eastAsia="Malgun Gothic" w:hAnsi="Calibri"/>
          <w:sz w:val="22"/>
          <w:lang w:eastAsia="ko-KR"/>
        </w:rPr>
        <w:t>5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876525">
        <w:rPr>
          <w:rFonts w:ascii="Calibri" w:eastAsia="Malgun Gothic" w:hAnsi="Calibri"/>
          <w:sz w:val="22"/>
          <w:lang w:eastAsia="ko-KR"/>
        </w:rPr>
        <w:t>0455</w:t>
      </w:r>
      <w:r w:rsidR="00137729">
        <w:rPr>
          <w:rFonts w:ascii="Calibri" w:eastAsia="Malgun Gothic" w:hAnsi="Calibri"/>
          <w:sz w:val="22"/>
          <w:lang w:eastAsia="ko-KR"/>
        </w:rPr>
        <w:t>r2</w:t>
      </w:r>
      <w:r>
        <w:rPr>
          <w:rFonts w:ascii="Calibri" w:eastAsia="Malgun Gothic" w:hAnsi="Calibri"/>
          <w:sz w:val="22"/>
          <w:lang w:eastAsia="ko-KR"/>
        </w:rPr>
        <w:t xml:space="preserve"> to following CIDs?</w:t>
      </w:r>
    </w:p>
    <w:p w:rsidR="009370F4" w:rsidRDefault="009370F4" w:rsidP="00B42452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B42452" w:rsidRPr="00B42452">
        <w:rPr>
          <w:rFonts w:ascii="Calibri" w:eastAsia="Malgun Gothic" w:hAnsi="Calibri"/>
          <w:sz w:val="22"/>
          <w:lang w:eastAsia="ko-KR"/>
        </w:rPr>
        <w:t xml:space="preserve">11483, 11789, 11790, 11791, 12087, 13053, 13055, 13188, 14228, </w:t>
      </w:r>
      <w:r w:rsidR="00B42452" w:rsidRPr="00876525">
        <w:rPr>
          <w:rFonts w:ascii="Calibri" w:eastAsia="Malgun Gothic" w:hAnsi="Calibri"/>
          <w:strike/>
          <w:sz w:val="22"/>
          <w:lang w:eastAsia="ko-KR"/>
        </w:rPr>
        <w:t>14326</w:t>
      </w:r>
      <w:r w:rsidR="00B42452" w:rsidRPr="00B42452">
        <w:rPr>
          <w:rFonts w:ascii="Calibri" w:eastAsia="Malgun Gothic" w:hAnsi="Calibri"/>
          <w:sz w:val="22"/>
          <w:lang w:eastAsia="ko-KR"/>
        </w:rPr>
        <w:t xml:space="preserve"> (</w:t>
      </w:r>
      <w:r w:rsidR="00876525">
        <w:rPr>
          <w:rFonts w:ascii="Calibri" w:eastAsia="Malgun Gothic" w:hAnsi="Calibri"/>
          <w:sz w:val="22"/>
          <w:lang w:eastAsia="ko-KR"/>
        </w:rPr>
        <w:t>9</w:t>
      </w:r>
      <w:r w:rsidR="00B42452" w:rsidRPr="00B42452">
        <w:rPr>
          <w:rFonts w:ascii="Calibri" w:eastAsia="Malgun Gothic" w:hAnsi="Calibri"/>
          <w:sz w:val="22"/>
          <w:lang w:eastAsia="ko-KR"/>
        </w:rPr>
        <w:t xml:space="preserve"> CIDs)</w:t>
      </w:r>
    </w:p>
    <w:p w:rsidR="009370F4" w:rsidRPr="00D37305" w:rsidRDefault="009370F4" w:rsidP="009370F4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F64856" w:rsidRDefault="00F64856" w:rsidP="006C2B98">
      <w:pPr>
        <w:rPr>
          <w:rFonts w:eastAsiaTheme="minorEastAsia"/>
          <w:b/>
          <w:lang w:eastAsia="zh-CN"/>
        </w:rPr>
      </w:pPr>
    </w:p>
    <w:p w:rsidR="00B42452" w:rsidRDefault="00B42452" w:rsidP="00876525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876525">
        <w:rPr>
          <w:b/>
        </w:rPr>
        <w:t>369</w:t>
      </w:r>
      <w:r>
        <w:rPr>
          <w:b/>
        </w:rPr>
        <w:t>r</w:t>
      </w:r>
      <w:r w:rsidR="00876525">
        <w:rPr>
          <w:b/>
        </w:rPr>
        <w:t>5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876525" w:rsidRPr="00876525">
        <w:rPr>
          <w:b/>
        </w:rPr>
        <w:t>CR for various CIDs in Clause 9</w:t>
      </w:r>
      <w:r w:rsidRPr="00896867">
        <w:rPr>
          <w:b/>
        </w:rPr>
        <w:t>”</w:t>
      </w:r>
    </w:p>
    <w:p w:rsidR="00B42452" w:rsidRPr="00E0780B" w:rsidRDefault="00B42452" w:rsidP="00B42452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876525" w:rsidRPr="00876525">
        <w:rPr>
          <w:rFonts w:ascii="Calibri" w:hAnsi="Calibri"/>
          <w:sz w:val="22"/>
          <w:szCs w:val="22"/>
        </w:rPr>
        <w:t>13975</w:t>
      </w:r>
    </w:p>
    <w:p w:rsidR="00B42452" w:rsidRPr="006E11DC" w:rsidRDefault="00B42452" w:rsidP="00876525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876525" w:rsidRPr="00876525">
        <w:t>Abhishek Patil (Qualcomm)</w:t>
      </w:r>
    </w:p>
    <w:p w:rsidR="00B42452" w:rsidRPr="00D22DB0" w:rsidRDefault="00B42452" w:rsidP="00B42452">
      <w:pPr>
        <w:ind w:left="1224"/>
        <w:rPr>
          <w:rFonts w:eastAsiaTheme="minorEastAsia"/>
          <w:color w:val="000000"/>
          <w:lang w:eastAsia="zh-CN"/>
        </w:rPr>
      </w:pPr>
    </w:p>
    <w:p w:rsidR="00B42452" w:rsidRDefault="00B42452" w:rsidP="00B42452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DA6ECD">
        <w:rPr>
          <w:rFonts w:ascii="Calibri" w:eastAsia="Malgun Gothic" w:hAnsi="Calibri"/>
          <w:sz w:val="22"/>
          <w:lang w:eastAsia="ko-KR"/>
        </w:rPr>
        <w:t>6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876525">
        <w:rPr>
          <w:rFonts w:ascii="Calibri" w:eastAsia="Malgun Gothic" w:hAnsi="Calibri"/>
          <w:sz w:val="22"/>
          <w:lang w:eastAsia="ko-KR"/>
        </w:rPr>
        <w:t>0369</w:t>
      </w:r>
      <w:r>
        <w:rPr>
          <w:rFonts w:ascii="Calibri" w:eastAsia="Malgun Gothic" w:hAnsi="Calibri"/>
          <w:sz w:val="22"/>
          <w:lang w:eastAsia="ko-KR"/>
        </w:rPr>
        <w:t>r</w:t>
      </w:r>
      <w:r w:rsidR="00876525">
        <w:rPr>
          <w:rFonts w:ascii="Calibri" w:eastAsia="Malgun Gothic" w:hAnsi="Calibri"/>
          <w:sz w:val="22"/>
          <w:lang w:eastAsia="ko-KR"/>
        </w:rPr>
        <w:t>5</w:t>
      </w:r>
      <w:r>
        <w:rPr>
          <w:rFonts w:ascii="Calibri" w:eastAsia="Malgun Gothic" w:hAnsi="Calibri"/>
          <w:sz w:val="22"/>
          <w:lang w:eastAsia="ko-KR"/>
        </w:rPr>
        <w:t xml:space="preserve"> to following CID?</w:t>
      </w:r>
    </w:p>
    <w:p w:rsidR="00B42452" w:rsidRDefault="00B42452" w:rsidP="00B42452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876525" w:rsidRPr="00876525">
        <w:rPr>
          <w:rFonts w:ascii="Calibri" w:hAnsi="Calibri"/>
          <w:sz w:val="22"/>
          <w:szCs w:val="22"/>
        </w:rPr>
        <w:t>13975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 w:rsidR="00876525">
        <w:rPr>
          <w:rFonts w:ascii="Calibri" w:eastAsia="Malgun Gothic" w:hAnsi="Calibri"/>
          <w:sz w:val="22"/>
          <w:lang w:eastAsia="ko-KR"/>
        </w:rPr>
        <w:t>1 CID</w:t>
      </w:r>
      <w:r>
        <w:rPr>
          <w:rFonts w:ascii="Calibri" w:eastAsia="Malgun Gothic" w:hAnsi="Calibri"/>
          <w:sz w:val="22"/>
          <w:lang w:eastAsia="ko-KR"/>
        </w:rPr>
        <w:t>)</w:t>
      </w:r>
    </w:p>
    <w:p w:rsidR="00B42452" w:rsidRPr="00D37305" w:rsidRDefault="00B42452" w:rsidP="00B42452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B42452" w:rsidRDefault="00B42452" w:rsidP="006C2B98">
      <w:pPr>
        <w:rPr>
          <w:rFonts w:eastAsiaTheme="minorEastAsia"/>
          <w:b/>
          <w:lang w:eastAsia="zh-CN"/>
        </w:rPr>
      </w:pPr>
    </w:p>
    <w:p w:rsidR="00876525" w:rsidRDefault="00876525" w:rsidP="00876525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0363r3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876525">
        <w:rPr>
          <w:b/>
        </w:rPr>
        <w:t>CR for CID 13136</w:t>
      </w:r>
      <w:r w:rsidRPr="00896867">
        <w:rPr>
          <w:b/>
        </w:rPr>
        <w:t>”</w:t>
      </w:r>
    </w:p>
    <w:p w:rsidR="00876525" w:rsidRPr="00E0780B" w:rsidRDefault="00876525" w:rsidP="00876525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876525">
        <w:rPr>
          <w:rFonts w:ascii="Calibri" w:hAnsi="Calibri"/>
          <w:sz w:val="22"/>
          <w:szCs w:val="22"/>
        </w:rPr>
        <w:t>13136</w:t>
      </w:r>
    </w:p>
    <w:p w:rsidR="00876525" w:rsidRPr="006E11DC" w:rsidRDefault="00876525" w:rsidP="00876525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876525">
        <w:t>Abhishek Patil (Qualcomm)</w:t>
      </w:r>
    </w:p>
    <w:p w:rsidR="00876525" w:rsidRPr="00D22DB0" w:rsidRDefault="00876525" w:rsidP="00876525">
      <w:pPr>
        <w:ind w:left="1224"/>
        <w:rPr>
          <w:rFonts w:eastAsiaTheme="minorEastAsia"/>
          <w:color w:val="000000"/>
          <w:lang w:eastAsia="zh-CN"/>
        </w:rPr>
      </w:pPr>
    </w:p>
    <w:p w:rsidR="00876525" w:rsidRDefault="00DA6ECD" w:rsidP="00876525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Strawpoll#7</w:t>
      </w:r>
      <w:r w:rsidR="00876525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876525">
        <w:rPr>
          <w:rFonts w:ascii="Calibri" w:eastAsia="Malgun Gothic" w:hAnsi="Calibri"/>
          <w:sz w:val="22"/>
          <w:lang w:eastAsia="ko-KR"/>
        </w:rPr>
        <w:t>Do you agree to</w:t>
      </w:r>
      <w:r w:rsidR="00876525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876525">
        <w:rPr>
          <w:rFonts w:ascii="Calibri" w:eastAsia="Malgun Gothic" w:hAnsi="Calibri"/>
          <w:sz w:val="22"/>
          <w:lang w:eastAsia="ko-KR"/>
        </w:rPr>
        <w:t>s in doc 11-18</w:t>
      </w:r>
      <w:r w:rsidR="00876525" w:rsidRPr="00F446ED">
        <w:rPr>
          <w:rFonts w:ascii="Calibri" w:eastAsia="Malgun Gothic" w:hAnsi="Calibri"/>
          <w:sz w:val="22"/>
          <w:lang w:eastAsia="ko-KR"/>
        </w:rPr>
        <w:t>/</w:t>
      </w:r>
      <w:r w:rsidR="00876525">
        <w:rPr>
          <w:rFonts w:ascii="Calibri" w:eastAsia="Malgun Gothic" w:hAnsi="Calibri"/>
          <w:sz w:val="22"/>
          <w:lang w:eastAsia="ko-KR"/>
        </w:rPr>
        <w:t>0363r1 to following CID?</w:t>
      </w:r>
    </w:p>
    <w:p w:rsidR="00876525" w:rsidRDefault="00876525" w:rsidP="00876525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876525">
        <w:rPr>
          <w:rFonts w:ascii="Calibri" w:hAnsi="Calibri"/>
          <w:sz w:val="22"/>
          <w:szCs w:val="22"/>
        </w:rPr>
        <w:t>13136</w:t>
      </w:r>
      <w:r>
        <w:rPr>
          <w:rFonts w:ascii="Calibri" w:eastAsia="Malgun Gothic" w:hAnsi="Calibri"/>
          <w:sz w:val="22"/>
          <w:lang w:eastAsia="ko-KR"/>
        </w:rPr>
        <w:t xml:space="preserve"> (1 CID)</w:t>
      </w:r>
    </w:p>
    <w:p w:rsidR="00876525" w:rsidRPr="00D37305" w:rsidRDefault="00876525" w:rsidP="00876525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876525" w:rsidRDefault="00876525" w:rsidP="006C2B98">
      <w:pPr>
        <w:rPr>
          <w:rFonts w:eastAsiaTheme="minorEastAsia"/>
          <w:b/>
          <w:lang w:eastAsia="zh-CN"/>
        </w:rPr>
      </w:pPr>
    </w:p>
    <w:p w:rsidR="00876525" w:rsidRDefault="00876525" w:rsidP="00137729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137729">
        <w:rPr>
          <w:b/>
        </w:rPr>
        <w:t>546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137729" w:rsidRPr="00137729">
        <w:rPr>
          <w:b/>
        </w:rPr>
        <w:t>Resolutions to CIDs in clause 27.5.3.x</w:t>
      </w:r>
      <w:r w:rsidRPr="00896867">
        <w:rPr>
          <w:b/>
        </w:rPr>
        <w:t>”</w:t>
      </w:r>
      <w:r w:rsidR="00F65FA0">
        <w:rPr>
          <w:b/>
        </w:rPr>
        <w:t xml:space="preserve"> (MU)</w:t>
      </w:r>
    </w:p>
    <w:p w:rsidR="00876525" w:rsidRPr="00E0780B" w:rsidRDefault="00876525" w:rsidP="00876525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137729" w:rsidRPr="00137729">
        <w:rPr>
          <w:rFonts w:ascii="Calibri" w:hAnsi="Calibri"/>
          <w:sz w:val="22"/>
          <w:szCs w:val="22"/>
        </w:rPr>
        <w:t>11096, 14109, 13281, 13970, 12608, 13972, 12499, 11313, 12504, 11315</w:t>
      </w:r>
    </w:p>
    <w:p w:rsidR="00876525" w:rsidRPr="006E11DC" w:rsidRDefault="00876525" w:rsidP="00137729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137729" w:rsidRPr="00137729">
        <w:t>Abhishek Patil (Qualcomm)</w:t>
      </w:r>
    </w:p>
    <w:p w:rsidR="00876525" w:rsidRPr="00D22DB0" w:rsidRDefault="00876525" w:rsidP="00876525">
      <w:pPr>
        <w:ind w:left="1224"/>
        <w:rPr>
          <w:rFonts w:eastAsiaTheme="minorEastAsia"/>
          <w:color w:val="000000"/>
          <w:lang w:eastAsia="zh-CN"/>
        </w:rPr>
      </w:pPr>
    </w:p>
    <w:p w:rsidR="00876525" w:rsidRDefault="00DA6ECD" w:rsidP="00876525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Strawpoll#8</w:t>
      </w:r>
      <w:r w:rsidR="00876525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876525">
        <w:rPr>
          <w:rFonts w:ascii="Calibri" w:eastAsia="Malgun Gothic" w:hAnsi="Calibri"/>
          <w:sz w:val="22"/>
          <w:lang w:eastAsia="ko-KR"/>
        </w:rPr>
        <w:t>Do you agree to</w:t>
      </w:r>
      <w:r w:rsidR="00876525"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 w:rsidR="00876525">
        <w:rPr>
          <w:rFonts w:ascii="Calibri" w:eastAsia="Malgun Gothic" w:hAnsi="Calibri"/>
          <w:sz w:val="22"/>
          <w:lang w:eastAsia="ko-KR"/>
        </w:rPr>
        <w:t>s in doc 11-18</w:t>
      </w:r>
      <w:r w:rsidR="00876525" w:rsidRPr="00F446ED">
        <w:rPr>
          <w:rFonts w:ascii="Calibri" w:eastAsia="Malgun Gothic" w:hAnsi="Calibri"/>
          <w:sz w:val="22"/>
          <w:lang w:eastAsia="ko-KR"/>
        </w:rPr>
        <w:t>/</w:t>
      </w:r>
      <w:r w:rsidR="00137729">
        <w:rPr>
          <w:rFonts w:ascii="Calibri" w:eastAsia="Malgun Gothic" w:hAnsi="Calibri"/>
          <w:sz w:val="22"/>
          <w:lang w:eastAsia="ko-KR"/>
        </w:rPr>
        <w:t>0546</w:t>
      </w:r>
      <w:r w:rsidR="00876525">
        <w:rPr>
          <w:rFonts w:ascii="Calibri" w:eastAsia="Malgun Gothic" w:hAnsi="Calibri"/>
          <w:sz w:val="22"/>
          <w:lang w:eastAsia="ko-KR"/>
        </w:rPr>
        <w:t>r0 to following CIDs?</w:t>
      </w:r>
    </w:p>
    <w:p w:rsidR="00876525" w:rsidRDefault="00876525" w:rsidP="00876525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137729" w:rsidRPr="00137729">
        <w:rPr>
          <w:rFonts w:ascii="Calibri" w:hAnsi="Calibri"/>
          <w:sz w:val="22"/>
          <w:szCs w:val="22"/>
        </w:rPr>
        <w:t>11096, 14109, 13281, 13970, 12608, 13972, 12499, 11313, 12504, 11315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 w:rsidR="00137729">
        <w:rPr>
          <w:rFonts w:ascii="Calibri" w:eastAsia="Malgun Gothic" w:hAnsi="Calibri"/>
          <w:sz w:val="22"/>
          <w:lang w:eastAsia="ko-KR"/>
        </w:rPr>
        <w:t>10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876525" w:rsidRPr="00D37305" w:rsidRDefault="00876525" w:rsidP="00876525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876525" w:rsidRDefault="00876525" w:rsidP="006C2B98">
      <w:pPr>
        <w:rPr>
          <w:rFonts w:eastAsiaTheme="minorEastAsia"/>
          <w:b/>
          <w:lang w:eastAsia="zh-CN"/>
        </w:rPr>
      </w:pPr>
    </w:p>
    <w:p w:rsidR="00137729" w:rsidRDefault="00137729" w:rsidP="00CE39C9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CE39C9">
        <w:rPr>
          <w:b/>
        </w:rPr>
        <w:t>149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CE39C9" w:rsidRPr="00CE39C9">
        <w:rPr>
          <w:b/>
        </w:rPr>
        <w:t>CR for 27.5.6</w:t>
      </w:r>
      <w:r w:rsidRPr="00896867">
        <w:rPr>
          <w:b/>
        </w:rPr>
        <w:t>”</w:t>
      </w:r>
    </w:p>
    <w:p w:rsidR="00137729" w:rsidRPr="00E0780B" w:rsidRDefault="00137729" w:rsidP="00137729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CE39C9" w:rsidRPr="00CE39C9">
        <w:rPr>
          <w:rFonts w:ascii="Calibri" w:hAnsi="Calibri"/>
          <w:sz w:val="22"/>
          <w:szCs w:val="22"/>
        </w:rPr>
        <w:t xml:space="preserve">11894, 12388, 13863, 12380, 13540, 11542, </w:t>
      </w:r>
      <w:r w:rsidR="00CE39C9" w:rsidRPr="005C7C53">
        <w:rPr>
          <w:rFonts w:ascii="Calibri" w:hAnsi="Calibri"/>
          <w:strike/>
          <w:sz w:val="22"/>
          <w:szCs w:val="22"/>
        </w:rPr>
        <w:t>13415</w:t>
      </w:r>
      <w:r w:rsidR="00CE39C9" w:rsidRPr="00CE39C9">
        <w:rPr>
          <w:rFonts w:ascii="Calibri" w:hAnsi="Calibri"/>
          <w:sz w:val="22"/>
          <w:szCs w:val="22"/>
        </w:rPr>
        <w:t xml:space="preserve">, 14197, 13646, 11886, 11471, 14268, </w:t>
      </w:r>
      <w:r w:rsidR="00CE39C9" w:rsidRPr="005C7C53">
        <w:rPr>
          <w:rFonts w:ascii="Calibri" w:hAnsi="Calibri"/>
          <w:strike/>
          <w:sz w:val="22"/>
          <w:szCs w:val="22"/>
        </w:rPr>
        <w:t>12300</w:t>
      </w:r>
      <w:r w:rsidR="00CE39C9" w:rsidRPr="00CE39C9">
        <w:rPr>
          <w:rFonts w:ascii="Calibri" w:hAnsi="Calibri"/>
          <w:sz w:val="22"/>
          <w:szCs w:val="22"/>
        </w:rPr>
        <w:t xml:space="preserve">, 13199, 14130, </w:t>
      </w:r>
      <w:r w:rsidR="00CE39C9" w:rsidRPr="005C7C53">
        <w:rPr>
          <w:rFonts w:ascii="Calibri" w:hAnsi="Calibri"/>
          <w:strike/>
          <w:sz w:val="22"/>
          <w:szCs w:val="22"/>
        </w:rPr>
        <w:t>12301</w:t>
      </w:r>
      <w:r w:rsidR="00CE39C9" w:rsidRPr="00CE39C9">
        <w:rPr>
          <w:rFonts w:ascii="Calibri" w:hAnsi="Calibri"/>
          <w:sz w:val="22"/>
          <w:szCs w:val="22"/>
        </w:rPr>
        <w:t>, 12298, 13412, 13547, 14198, 12297, 13768, 12296, 11552, 12063, 11553, 14270, 11554, 11555, 14132</w:t>
      </w:r>
    </w:p>
    <w:p w:rsidR="00137729" w:rsidRPr="006E11DC" w:rsidRDefault="00137729" w:rsidP="00CE39C9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CE39C9" w:rsidRPr="00CE39C9">
        <w:t>laurent cariou (Intel)</w:t>
      </w:r>
    </w:p>
    <w:p w:rsidR="00137729" w:rsidRDefault="005C7C53" w:rsidP="00137729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The text with any color w</w:t>
      </w:r>
      <w:r>
        <w:rPr>
          <w:rFonts w:eastAsia="Malgun Gothic" w:hint="eastAsia"/>
          <w:color w:val="000000"/>
          <w:lang w:eastAsia="ko-KR"/>
        </w:rPr>
        <w:t>ill be</w:t>
      </w:r>
      <w:r>
        <w:rPr>
          <w:rFonts w:eastAsia="Malgun Gothic"/>
          <w:color w:val="000000"/>
          <w:lang w:eastAsia="ko-KR"/>
        </w:rPr>
        <w:t xml:space="preserve"> removed in revision 1.</w:t>
      </w:r>
    </w:p>
    <w:p w:rsidR="005C7C53" w:rsidRPr="005C7C53" w:rsidRDefault="005C7C53" w:rsidP="00137729">
      <w:pPr>
        <w:ind w:left="1224"/>
        <w:rPr>
          <w:rFonts w:eastAsia="Malgun Gothic"/>
          <w:color w:val="000000"/>
          <w:lang w:eastAsia="ko-KR"/>
        </w:rPr>
      </w:pPr>
    </w:p>
    <w:p w:rsidR="00137729" w:rsidRDefault="00137729" w:rsidP="00137729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 xml:space="preserve">Strawpoll#: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CE39C9">
        <w:rPr>
          <w:rFonts w:ascii="Calibri" w:eastAsia="Malgun Gothic" w:hAnsi="Calibri"/>
          <w:sz w:val="22"/>
          <w:lang w:eastAsia="ko-KR"/>
        </w:rPr>
        <w:t>0149</w:t>
      </w:r>
      <w:r>
        <w:rPr>
          <w:rFonts w:ascii="Calibri" w:eastAsia="Malgun Gothic" w:hAnsi="Calibri"/>
          <w:sz w:val="22"/>
          <w:lang w:eastAsia="ko-KR"/>
        </w:rPr>
        <w:t>r0 to following CIDs?</w:t>
      </w:r>
    </w:p>
    <w:p w:rsidR="00137729" w:rsidRDefault="00137729" w:rsidP="0013772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CE39C9" w:rsidRPr="00CE39C9">
        <w:rPr>
          <w:rFonts w:ascii="Calibri" w:hAnsi="Calibri"/>
          <w:sz w:val="22"/>
          <w:szCs w:val="22"/>
        </w:rPr>
        <w:t xml:space="preserve">11894, 12388, 13863, 12380, 13540, 11542, </w:t>
      </w:r>
      <w:r w:rsidR="00CE39C9" w:rsidRPr="005C7C53">
        <w:rPr>
          <w:rFonts w:ascii="Calibri" w:hAnsi="Calibri"/>
          <w:strike/>
          <w:sz w:val="22"/>
          <w:szCs w:val="22"/>
        </w:rPr>
        <w:t>13415</w:t>
      </w:r>
      <w:r w:rsidR="00CE39C9" w:rsidRPr="00CE39C9">
        <w:rPr>
          <w:rFonts w:ascii="Calibri" w:hAnsi="Calibri"/>
          <w:sz w:val="22"/>
          <w:szCs w:val="22"/>
        </w:rPr>
        <w:t xml:space="preserve">, 14197, 13646, 11886, 11471, 14268, </w:t>
      </w:r>
      <w:r w:rsidR="00CE39C9" w:rsidRPr="005C7C53">
        <w:rPr>
          <w:rFonts w:ascii="Calibri" w:hAnsi="Calibri"/>
          <w:strike/>
          <w:sz w:val="22"/>
          <w:szCs w:val="22"/>
        </w:rPr>
        <w:t>12300</w:t>
      </w:r>
      <w:r w:rsidR="00CE39C9" w:rsidRPr="00CE39C9">
        <w:rPr>
          <w:rFonts w:ascii="Calibri" w:hAnsi="Calibri"/>
          <w:sz w:val="22"/>
          <w:szCs w:val="22"/>
        </w:rPr>
        <w:t xml:space="preserve">, 13199, 14130, </w:t>
      </w:r>
      <w:r w:rsidR="00CE39C9" w:rsidRPr="005C7C53">
        <w:rPr>
          <w:rFonts w:ascii="Calibri" w:hAnsi="Calibri"/>
          <w:strike/>
          <w:sz w:val="22"/>
          <w:szCs w:val="22"/>
        </w:rPr>
        <w:t>12301</w:t>
      </w:r>
      <w:r w:rsidR="00CE39C9" w:rsidRPr="00CE39C9">
        <w:rPr>
          <w:rFonts w:ascii="Calibri" w:hAnsi="Calibri"/>
          <w:sz w:val="22"/>
          <w:szCs w:val="22"/>
        </w:rPr>
        <w:t>, 12298, 13412, 13547, 14198, 12297, 13768, 12296, 11552, 12063, 11553, 14270, 11554, 11555, 14132</w:t>
      </w:r>
      <w:r>
        <w:rPr>
          <w:rFonts w:ascii="Calibri" w:eastAsia="Malgun Gothic" w:hAnsi="Calibri"/>
          <w:sz w:val="22"/>
          <w:lang w:eastAsia="ko-KR"/>
        </w:rPr>
        <w:t xml:space="preserve"> (</w:t>
      </w:r>
      <w:r w:rsidR="00CE39C9">
        <w:rPr>
          <w:rFonts w:ascii="Calibri" w:eastAsia="Malgun Gothic" w:hAnsi="Calibri"/>
          <w:sz w:val="22"/>
          <w:lang w:eastAsia="ko-KR"/>
        </w:rPr>
        <w:t>30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5C7C53" w:rsidRDefault="005C7C53" w:rsidP="005C7C53">
      <w:pPr>
        <w:pStyle w:val="ac"/>
        <w:ind w:leftChars="0" w:left="1584"/>
        <w:rPr>
          <w:rFonts w:ascii="Calibri" w:eastAsia="Malgun Gothic" w:hAnsi="Calibri"/>
          <w:sz w:val="22"/>
          <w:lang w:eastAsia="ko-KR"/>
        </w:rPr>
      </w:pPr>
    </w:p>
    <w:p w:rsidR="005C7C53" w:rsidRDefault="005C7C53" w:rsidP="005C7C53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SP deferred and comeback </w:t>
      </w:r>
      <w:r>
        <w:rPr>
          <w:rFonts w:eastAsia="Malgun Gothic"/>
          <w:lang w:eastAsia="ko-KR"/>
        </w:rPr>
        <w:t>with revision 1.</w:t>
      </w:r>
    </w:p>
    <w:p w:rsidR="00F64856" w:rsidRDefault="00F64856" w:rsidP="006C2B98">
      <w:pPr>
        <w:rPr>
          <w:rFonts w:eastAsiaTheme="minorEastAsia"/>
          <w:b/>
          <w:lang w:eastAsia="zh-CN"/>
        </w:rPr>
      </w:pPr>
    </w:p>
    <w:p w:rsidR="00CE39C9" w:rsidRDefault="00CE39C9" w:rsidP="00DA6ECD">
      <w:pPr>
        <w:numPr>
          <w:ilvl w:val="1"/>
          <w:numId w:val="35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DA6ECD">
        <w:rPr>
          <w:b/>
        </w:rPr>
        <w:t>429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DA6ECD" w:rsidRPr="00DA6ECD">
        <w:rPr>
          <w:b/>
        </w:rPr>
        <w:t>D2.0 Comment Resolution 27.5.3.2.4 remaining CIDs</w:t>
      </w:r>
      <w:r w:rsidRPr="00896867">
        <w:rPr>
          <w:b/>
        </w:rPr>
        <w:t>”</w:t>
      </w:r>
    </w:p>
    <w:p w:rsidR="00CE39C9" w:rsidRPr="00E0780B" w:rsidRDefault="00CE39C9" w:rsidP="00CE39C9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DA6ECD" w:rsidRPr="00DA6ECD">
        <w:rPr>
          <w:rFonts w:ascii="Calibri" w:hAnsi="Calibri"/>
          <w:sz w:val="22"/>
          <w:szCs w:val="22"/>
        </w:rPr>
        <w:t>11316, 12505, 12506</w:t>
      </w:r>
    </w:p>
    <w:p w:rsidR="00CE39C9" w:rsidRPr="006E11DC" w:rsidRDefault="00CE39C9" w:rsidP="00DA6ECD">
      <w:pPr>
        <w:numPr>
          <w:ilvl w:val="2"/>
          <w:numId w:val="3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DA6ECD" w:rsidRPr="00DA6ECD">
        <w:t>Liwen Chu (Marvell)</w:t>
      </w:r>
    </w:p>
    <w:p w:rsidR="00CE39C9" w:rsidRPr="00D22DB0" w:rsidRDefault="00CE39C9" w:rsidP="00CE39C9">
      <w:pPr>
        <w:ind w:left="1224"/>
        <w:rPr>
          <w:rFonts w:eastAsiaTheme="minorEastAsia"/>
          <w:color w:val="000000"/>
          <w:lang w:eastAsia="zh-CN"/>
        </w:rPr>
      </w:pPr>
    </w:p>
    <w:p w:rsidR="00CE39C9" w:rsidRDefault="00CE39C9" w:rsidP="00CE39C9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</w:t>
      </w:r>
      <w:r w:rsidR="00DA6ECD">
        <w:rPr>
          <w:rFonts w:ascii="Calibri" w:eastAsia="Malgun Gothic" w:hAnsi="Calibri"/>
          <w:sz w:val="22"/>
          <w:lang w:eastAsia="ko-KR"/>
        </w:rPr>
        <w:t>9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DA6ECD">
        <w:rPr>
          <w:rFonts w:ascii="Calibri" w:eastAsia="Malgun Gothic" w:hAnsi="Calibri"/>
          <w:sz w:val="22"/>
          <w:lang w:eastAsia="ko-KR"/>
        </w:rPr>
        <w:t>0429</w:t>
      </w:r>
      <w:r>
        <w:rPr>
          <w:rFonts w:ascii="Calibri" w:eastAsia="Malgun Gothic" w:hAnsi="Calibri"/>
          <w:sz w:val="22"/>
          <w:lang w:eastAsia="ko-KR"/>
        </w:rPr>
        <w:t>r0 to following CIDs?</w:t>
      </w:r>
    </w:p>
    <w:p w:rsidR="00CE39C9" w:rsidRDefault="00CE39C9" w:rsidP="00CE39C9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DA6ECD" w:rsidRPr="00DA6ECD">
        <w:rPr>
          <w:rFonts w:ascii="Calibri" w:hAnsi="Calibri"/>
          <w:sz w:val="22"/>
          <w:szCs w:val="22"/>
        </w:rPr>
        <w:t>11316, 12505, 12506</w:t>
      </w:r>
      <w:r w:rsidR="00DA6ECD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</w:t>
      </w:r>
      <w:r w:rsidR="00DA6ECD">
        <w:rPr>
          <w:rFonts w:ascii="Calibri" w:eastAsia="Malgun Gothic" w:hAnsi="Calibri"/>
          <w:sz w:val="22"/>
          <w:lang w:eastAsia="ko-KR"/>
        </w:rPr>
        <w:t>3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CE39C9" w:rsidRPr="00D37305" w:rsidRDefault="00CE39C9" w:rsidP="00CE39C9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137729" w:rsidRDefault="00137729" w:rsidP="006C2B98">
      <w:pPr>
        <w:rPr>
          <w:rFonts w:eastAsiaTheme="minorEastAsia"/>
          <w:b/>
          <w:lang w:eastAsia="zh-CN"/>
        </w:rPr>
      </w:pPr>
    </w:p>
    <w:p w:rsidR="00DA6ECD" w:rsidRPr="00721DEB" w:rsidRDefault="00DA6ECD" w:rsidP="00DA6ECD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recesses at </w:t>
      </w:r>
      <w:r>
        <w:rPr>
          <w:rFonts w:eastAsiaTheme="minorEastAsia"/>
          <w:color w:val="000000"/>
          <w:lang w:eastAsia="zh-CN"/>
        </w:rPr>
        <w:t>12</w:t>
      </w:r>
      <w:r>
        <w:rPr>
          <w:rFonts w:eastAsiaTheme="minorEastAsia" w:hint="eastAsia"/>
          <w:color w:val="000000"/>
          <w:lang w:eastAsia="zh-CN"/>
        </w:rPr>
        <w:t>:2</w:t>
      </w:r>
      <w:r w:rsidR="002877B2">
        <w:rPr>
          <w:rFonts w:eastAsiaTheme="minorEastAsia"/>
          <w:color w:val="000000"/>
          <w:lang w:eastAsia="zh-CN"/>
        </w:rPr>
        <w:t>0</w:t>
      </w:r>
      <w:r>
        <w:rPr>
          <w:rFonts w:eastAsiaTheme="minorEastAsia" w:hint="eastAsia"/>
          <w:color w:val="000000"/>
          <w:lang w:eastAsia="zh-CN"/>
        </w:rPr>
        <w:t>pm.</w:t>
      </w:r>
    </w:p>
    <w:p w:rsidR="00DA6ECD" w:rsidRDefault="00DA6ECD" w:rsidP="006C2B98">
      <w:pPr>
        <w:rPr>
          <w:rFonts w:eastAsiaTheme="minorEastAsia"/>
          <w:b/>
          <w:lang w:eastAsia="zh-CN"/>
        </w:rPr>
      </w:pPr>
    </w:p>
    <w:p w:rsidR="00506325" w:rsidRPr="00DA6ECD" w:rsidRDefault="00506325" w:rsidP="006C2B98">
      <w:pPr>
        <w:rPr>
          <w:rFonts w:eastAsiaTheme="minorEastAsia"/>
          <w:b/>
          <w:lang w:eastAsia="zh-CN"/>
        </w:rPr>
      </w:pPr>
    </w:p>
    <w:p w:rsidR="00506325" w:rsidRPr="001F0053" w:rsidRDefault="00506325" w:rsidP="00506325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 6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506325" w:rsidRPr="00F64856" w:rsidRDefault="00506325" w:rsidP="00506325"/>
    <w:p w:rsidR="00506325" w:rsidRPr="006E11DC" w:rsidRDefault="00506325" w:rsidP="00506325">
      <w:pPr>
        <w:numPr>
          <w:ilvl w:val="0"/>
          <w:numId w:val="36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04</w:t>
      </w:r>
      <w:r w:rsidRPr="00F12D66">
        <w:rPr>
          <w:b/>
          <w:noProof/>
        </w:rPr>
        <w:t>:</w:t>
      </w:r>
      <w:r>
        <w:rPr>
          <w:b/>
          <w:noProof/>
        </w:rPr>
        <w:t>01p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David Xun Yang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 w:rsidR="000F05FC">
        <w:rPr>
          <w:b/>
        </w:rPr>
        <w:t>Huawei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</w:t>
      </w:r>
      <w:r>
        <w:rPr>
          <w:b/>
        </w:rPr>
        <w:t>MU</w:t>
      </w:r>
      <w:r w:rsidRPr="006E11DC">
        <w:rPr>
          <w:b/>
        </w:rPr>
        <w:t xml:space="preserve"> Ad hoc</w:t>
      </w:r>
    </w:p>
    <w:p w:rsidR="00506325" w:rsidRPr="00A37144" w:rsidRDefault="00506325" w:rsidP="00506325">
      <w:pPr>
        <w:numPr>
          <w:ilvl w:val="1"/>
          <w:numId w:val="36"/>
        </w:numPr>
      </w:pPr>
      <w:r w:rsidRPr="00A37144">
        <w:rPr>
          <w:rFonts w:hint="eastAsia"/>
        </w:rPr>
        <w:t xml:space="preserve"> </w:t>
      </w:r>
      <w:r w:rsidR="001C2B41">
        <w:t>40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506325" w:rsidRPr="001C2B41" w:rsidRDefault="00506325" w:rsidP="00506325"/>
    <w:p w:rsidR="00506325" w:rsidRPr="006E11DC" w:rsidRDefault="00506325" w:rsidP="00506325">
      <w:pPr>
        <w:numPr>
          <w:ilvl w:val="0"/>
          <w:numId w:val="36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506325" w:rsidRPr="006E11DC" w:rsidRDefault="00506325" w:rsidP="00506325">
      <w:pPr>
        <w:numPr>
          <w:ilvl w:val="1"/>
          <w:numId w:val="36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0537 </w:t>
      </w:r>
      <w:r w:rsidRPr="006E11DC">
        <w:rPr>
          <w:rFonts w:hint="eastAsia"/>
        </w:rPr>
        <w:t xml:space="preserve">on the server. Rev. </w:t>
      </w:r>
      <w:r w:rsidRPr="006E11DC">
        <w:t>0</w:t>
      </w:r>
      <w:r w:rsidRPr="006E11DC">
        <w:rPr>
          <w:rFonts w:hint="eastAsia"/>
        </w:rPr>
        <w:t xml:space="preserve"> is the working document.</w:t>
      </w:r>
    </w:p>
    <w:p w:rsidR="00506325" w:rsidRPr="006E11DC" w:rsidRDefault="00506325" w:rsidP="00506325">
      <w:pPr>
        <w:numPr>
          <w:ilvl w:val="1"/>
          <w:numId w:val="36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506325" w:rsidRPr="006E11DC" w:rsidRDefault="00506325" w:rsidP="00506325">
      <w:pPr>
        <w:numPr>
          <w:ilvl w:val="1"/>
          <w:numId w:val="36"/>
        </w:numPr>
      </w:pPr>
      <w:r w:rsidRPr="006E11DC">
        <w:rPr>
          <w:rFonts w:hint="eastAsia"/>
        </w:rPr>
        <w:t xml:space="preserve"> Attendance reminder.</w:t>
      </w:r>
    </w:p>
    <w:p w:rsidR="00506325" w:rsidRPr="006E11DC" w:rsidRDefault="00506325" w:rsidP="00506325">
      <w:pPr>
        <w:numPr>
          <w:ilvl w:val="2"/>
          <w:numId w:val="36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506325" w:rsidRPr="006E11DC" w:rsidRDefault="00506325" w:rsidP="00506325"/>
    <w:p w:rsidR="00506325" w:rsidRPr="006E11DC" w:rsidRDefault="00506325" w:rsidP="00506325">
      <w:pPr>
        <w:numPr>
          <w:ilvl w:val="0"/>
          <w:numId w:val="36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506325" w:rsidRPr="006E11DC" w:rsidRDefault="00506325" w:rsidP="00506325">
      <w:pPr>
        <w:numPr>
          <w:ilvl w:val="2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506325" w:rsidRPr="006E11DC" w:rsidRDefault="00506325" w:rsidP="00506325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506325" w:rsidRPr="006E11DC" w:rsidRDefault="00506325" w:rsidP="00506325">
      <w:pPr>
        <w:numPr>
          <w:ilvl w:val="2"/>
          <w:numId w:val="36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506325" w:rsidRPr="006E11DC" w:rsidRDefault="00506325" w:rsidP="00506325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506325" w:rsidRPr="006E11DC" w:rsidRDefault="00506325" w:rsidP="00506325">
      <w:pPr>
        <w:rPr>
          <w:bCs/>
        </w:rPr>
      </w:pPr>
    </w:p>
    <w:p w:rsidR="00506325" w:rsidRPr="006E11DC" w:rsidRDefault="00506325" w:rsidP="00506325">
      <w:pPr>
        <w:numPr>
          <w:ilvl w:val="0"/>
          <w:numId w:val="36"/>
        </w:numPr>
        <w:rPr>
          <w:b/>
        </w:rPr>
      </w:pPr>
      <w:r w:rsidRPr="006E11DC">
        <w:rPr>
          <w:b/>
        </w:rPr>
        <w:t>The Chair called for presentations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</w:t>
      </w:r>
      <w:r>
        <w:rPr>
          <w:rFonts w:eastAsia="Malgun Gothic"/>
          <w:highlight w:val="lightGray"/>
          <w:lang w:eastAsia="ko-KR"/>
        </w:rPr>
        <w:t>urther request received</w:t>
      </w:r>
    </w:p>
    <w:p w:rsidR="00506325" w:rsidRPr="006E11DC" w:rsidRDefault="00506325" w:rsidP="00506325">
      <w:pPr>
        <w:ind w:left="792"/>
      </w:pPr>
    </w:p>
    <w:p w:rsidR="00506325" w:rsidRPr="006E11DC" w:rsidRDefault="00506325" w:rsidP="00506325">
      <w:pPr>
        <w:numPr>
          <w:ilvl w:val="0"/>
          <w:numId w:val="36"/>
        </w:numPr>
        <w:rPr>
          <w:b/>
        </w:rPr>
      </w:pPr>
      <w:r w:rsidRPr="006E11DC">
        <w:rPr>
          <w:b/>
        </w:rPr>
        <w:t>The Chair asked for approval of the agenda</w:t>
      </w:r>
    </w:p>
    <w:p w:rsidR="00506325" w:rsidRPr="006E11DC" w:rsidRDefault="00506325" w:rsidP="00506325">
      <w:pPr>
        <w:numPr>
          <w:ilvl w:val="1"/>
          <w:numId w:val="36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DA6ECD" w:rsidRDefault="00DA6ECD" w:rsidP="006C2B98">
      <w:pPr>
        <w:rPr>
          <w:rFonts w:eastAsiaTheme="minorEastAsia"/>
          <w:b/>
          <w:lang w:eastAsia="zh-CN"/>
        </w:rPr>
      </w:pPr>
    </w:p>
    <w:p w:rsidR="00506325" w:rsidRPr="006E11DC" w:rsidRDefault="00506325" w:rsidP="00506325">
      <w:pPr>
        <w:numPr>
          <w:ilvl w:val="0"/>
          <w:numId w:val="36"/>
        </w:numPr>
        <w:rPr>
          <w:b/>
        </w:rPr>
      </w:pPr>
      <w:r w:rsidRPr="006E11DC">
        <w:rPr>
          <w:b/>
        </w:rPr>
        <w:t>Presentation of contributions</w:t>
      </w:r>
    </w:p>
    <w:p w:rsidR="00506325" w:rsidRDefault="00506325" w:rsidP="00506325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0056r1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506325">
        <w:rPr>
          <w:b/>
        </w:rPr>
        <w:t>CR CID 14328</w:t>
      </w:r>
      <w:r w:rsidRPr="00896867">
        <w:rPr>
          <w:b/>
        </w:rPr>
        <w:t>”</w:t>
      </w:r>
    </w:p>
    <w:p w:rsidR="00506325" w:rsidRPr="00E0780B" w:rsidRDefault="00506325" w:rsidP="00506325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>
        <w:rPr>
          <w:rFonts w:ascii="Calibri" w:hAnsi="Calibri"/>
          <w:sz w:val="22"/>
          <w:szCs w:val="22"/>
        </w:rPr>
        <w:t>14328</w:t>
      </w:r>
    </w:p>
    <w:p w:rsidR="00506325" w:rsidRPr="006E11DC" w:rsidRDefault="00506325" w:rsidP="00506325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506325">
        <w:t>Zhou Lan (Broadcom Ltd.)</w:t>
      </w:r>
    </w:p>
    <w:p w:rsidR="00506325" w:rsidRDefault="001C2B41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>Discuss</w:t>
      </w:r>
      <w:r w:rsidR="00CD0B9B">
        <w:rPr>
          <w:rFonts w:eastAsia="Malgun Gothic"/>
          <w:color w:val="000000"/>
          <w:lang w:eastAsia="ko-KR"/>
        </w:rPr>
        <w:t>ion</w:t>
      </w:r>
      <w:r>
        <w:rPr>
          <w:rFonts w:eastAsia="Malgun Gothic" w:hint="eastAsia"/>
          <w:color w:val="000000"/>
          <w:lang w:eastAsia="ko-KR"/>
        </w:rPr>
        <w:t>:</w:t>
      </w:r>
    </w:p>
    <w:p w:rsidR="008B1927" w:rsidRDefault="008B1927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The contribution </w:t>
      </w:r>
      <w:r>
        <w:rPr>
          <w:rFonts w:eastAsia="Malgun Gothic"/>
          <w:color w:val="000000"/>
          <w:lang w:eastAsia="ko-KR"/>
        </w:rPr>
        <w:t>contains</w:t>
      </w:r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the detailed text of which high level concept </w:t>
      </w:r>
      <w:r w:rsidR="00CD0B9B">
        <w:rPr>
          <w:rFonts w:eastAsia="Malgun Gothic"/>
          <w:color w:val="000000"/>
          <w:lang w:eastAsia="ko-KR"/>
        </w:rPr>
        <w:t>did not pass in Jan. meeting.</w:t>
      </w:r>
    </w:p>
    <w:p w:rsidR="001C2B41" w:rsidRDefault="002A1661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Q</w:t>
      </w:r>
      <w:r w:rsidR="002445FD">
        <w:rPr>
          <w:rFonts w:eastAsia="Malgun Gothic" w:hint="eastAsia"/>
          <w:color w:val="000000"/>
          <w:lang w:eastAsia="ko-KR"/>
        </w:rPr>
        <w:t xml:space="preserve">: In the figure, </w:t>
      </w:r>
      <w:r w:rsidR="008B1927">
        <w:rPr>
          <w:rFonts w:eastAsia="Malgun Gothic"/>
          <w:color w:val="000000"/>
          <w:lang w:eastAsia="ko-KR"/>
        </w:rPr>
        <w:t xml:space="preserve">Doesn’t the </w:t>
      </w:r>
      <w:r w:rsidR="002445FD">
        <w:rPr>
          <w:rFonts w:eastAsia="Malgun Gothic" w:hint="eastAsia"/>
          <w:color w:val="000000"/>
          <w:lang w:eastAsia="ko-KR"/>
        </w:rPr>
        <w:t xml:space="preserve">response to </w:t>
      </w:r>
      <w:r w:rsidR="002445FD">
        <w:rPr>
          <w:rFonts w:eastAsia="Malgun Gothic"/>
          <w:color w:val="000000"/>
          <w:lang w:eastAsia="ko-KR"/>
        </w:rPr>
        <w:t xml:space="preserve">the </w:t>
      </w:r>
      <w:r w:rsidR="002445FD">
        <w:rPr>
          <w:rFonts w:eastAsia="Malgun Gothic" w:hint="eastAsia"/>
          <w:color w:val="000000"/>
          <w:lang w:eastAsia="ko-KR"/>
        </w:rPr>
        <w:t>Trigger frame solicit acknowledgement frame?</w:t>
      </w:r>
    </w:p>
    <w:p w:rsidR="002445FD" w:rsidRDefault="002445FD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A: QoS Null frame can be the response to Trigger frame, which does not solicit acknowledgement frame</w:t>
      </w:r>
      <w:r w:rsidR="008B1927">
        <w:rPr>
          <w:rFonts w:eastAsia="Malgun Gothic"/>
          <w:color w:val="000000"/>
          <w:lang w:eastAsia="ko-KR"/>
        </w:rPr>
        <w:t>.</w:t>
      </w:r>
    </w:p>
    <w:p w:rsidR="002445FD" w:rsidRDefault="002A1661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C:</w:t>
      </w:r>
      <w:r w:rsidR="002445FD">
        <w:rPr>
          <w:rFonts w:eastAsia="Malgun Gothic"/>
          <w:color w:val="000000"/>
          <w:lang w:eastAsia="ko-KR"/>
        </w:rPr>
        <w:t xml:space="preserve"> After </w:t>
      </w:r>
      <w:r>
        <w:rPr>
          <w:rFonts w:eastAsia="Malgun Gothic"/>
          <w:color w:val="000000"/>
          <w:lang w:eastAsia="ko-KR"/>
        </w:rPr>
        <w:t>a Trigger frame and a HE TB PPDU exchange</w:t>
      </w:r>
      <w:r w:rsidR="002445FD">
        <w:rPr>
          <w:rFonts w:eastAsia="Malgun Gothic"/>
          <w:color w:val="000000"/>
          <w:lang w:eastAsia="ko-KR"/>
        </w:rPr>
        <w:t>, MU-RTS/CTS can be exchanged if needed.</w:t>
      </w:r>
      <w:r>
        <w:rPr>
          <w:rFonts w:eastAsia="Malgun Gothic"/>
          <w:color w:val="000000"/>
          <w:lang w:eastAsia="ko-KR"/>
        </w:rPr>
        <w:t xml:space="preserve"> We don’t need a new procedure.</w:t>
      </w:r>
    </w:p>
    <w:p w:rsidR="002A1661" w:rsidRDefault="002A1661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Timing synchronization </w:t>
      </w:r>
      <w:r>
        <w:rPr>
          <w:rFonts w:eastAsia="Malgun Gothic"/>
          <w:color w:val="000000"/>
          <w:lang w:eastAsia="ko-KR"/>
        </w:rPr>
        <w:t>problem (2SIFS + HE TB PPDU)</w:t>
      </w:r>
      <w:r>
        <w:rPr>
          <w:rFonts w:eastAsia="Malgun Gothic" w:hint="eastAsia"/>
          <w:color w:val="000000"/>
          <w:lang w:eastAsia="ko-KR"/>
        </w:rPr>
        <w:t xml:space="preserve"> should be </w:t>
      </w:r>
      <w:r>
        <w:rPr>
          <w:rFonts w:eastAsia="Malgun Gothic"/>
          <w:color w:val="000000"/>
          <w:lang w:eastAsia="ko-KR"/>
        </w:rPr>
        <w:t>clarified</w:t>
      </w:r>
      <w:r w:rsidR="008B1927">
        <w:rPr>
          <w:rFonts w:eastAsia="Malgun Gothic"/>
          <w:color w:val="000000"/>
          <w:lang w:eastAsia="ko-KR"/>
        </w:rPr>
        <w:t>.</w:t>
      </w:r>
    </w:p>
    <w:p w:rsidR="008B1927" w:rsidRDefault="008B1927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/>
          <w:color w:val="000000"/>
          <w:lang w:eastAsia="ko-KR"/>
        </w:rPr>
        <w:t>C: The gain of the proposal is only omission of single MU-RTS frame which is not significant.</w:t>
      </w:r>
    </w:p>
    <w:p w:rsidR="002445FD" w:rsidRDefault="002445FD" w:rsidP="00506325">
      <w:pPr>
        <w:ind w:left="1224"/>
        <w:rPr>
          <w:rFonts w:eastAsia="Malgun Gothic"/>
          <w:color w:val="000000"/>
          <w:lang w:eastAsia="ko-KR"/>
        </w:rPr>
      </w:pPr>
    </w:p>
    <w:p w:rsidR="008B1927" w:rsidRPr="001C2B41" w:rsidRDefault="008B1927" w:rsidP="00506325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>Strawp</w:t>
      </w:r>
      <w:r>
        <w:rPr>
          <w:rFonts w:eastAsia="Malgun Gothic"/>
          <w:color w:val="000000"/>
          <w:lang w:eastAsia="ko-KR"/>
        </w:rPr>
        <w:t>oll deferred for further discussion.</w:t>
      </w:r>
    </w:p>
    <w:p w:rsidR="00506325" w:rsidRDefault="00506325" w:rsidP="006C2B98">
      <w:pPr>
        <w:rPr>
          <w:rFonts w:eastAsiaTheme="minorEastAsia"/>
          <w:b/>
          <w:lang w:eastAsia="zh-CN"/>
        </w:rPr>
      </w:pPr>
    </w:p>
    <w:p w:rsidR="00DA6ECD" w:rsidRDefault="00DA6ECD" w:rsidP="00CD0B9B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CD0B9B">
        <w:rPr>
          <w:b/>
        </w:rPr>
        <w:t>512</w:t>
      </w:r>
      <w:r>
        <w:rPr>
          <w:b/>
        </w:rPr>
        <w:t>r</w:t>
      </w:r>
      <w:r w:rsidR="00CD0B9B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CD0B9B" w:rsidRPr="00CD0B9B">
        <w:rPr>
          <w:b/>
        </w:rPr>
        <w:t>CR for CID 14207</w:t>
      </w:r>
      <w:r w:rsidRPr="00896867">
        <w:rPr>
          <w:b/>
        </w:rPr>
        <w:t>”</w:t>
      </w:r>
    </w:p>
    <w:p w:rsidR="00DA6ECD" w:rsidRPr="00E0780B" w:rsidRDefault="00DA6ECD" w:rsidP="00DA6ECD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lastRenderedPageBreak/>
        <w:t xml:space="preserve">CID </w:t>
      </w:r>
      <w:r w:rsidR="00CD0B9B" w:rsidRPr="00CD0B9B">
        <w:rPr>
          <w:rFonts w:ascii="Calibri" w:hAnsi="Calibri"/>
          <w:sz w:val="22"/>
          <w:szCs w:val="22"/>
        </w:rPr>
        <w:t>14207</w:t>
      </w:r>
    </w:p>
    <w:p w:rsidR="00DA6ECD" w:rsidRPr="006E11DC" w:rsidRDefault="00DA6ECD" w:rsidP="00CD0B9B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CD0B9B" w:rsidRPr="00CD0B9B">
        <w:t>Yunbo Li (Huawei)</w:t>
      </w:r>
    </w:p>
    <w:p w:rsidR="00DA6ECD" w:rsidRDefault="00CD0B9B" w:rsidP="00DA6ECD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>Discussion:</w:t>
      </w:r>
    </w:p>
    <w:p w:rsidR="00CD0B9B" w:rsidRDefault="00CD0B9B" w:rsidP="00DA6ECD">
      <w:pPr>
        <w:ind w:left="1224"/>
        <w:rPr>
          <w:rFonts w:eastAsia="Malgun Gothic"/>
          <w:color w:val="000000"/>
          <w:lang w:eastAsia="ko-KR"/>
        </w:rPr>
      </w:pPr>
      <w:r>
        <w:rPr>
          <w:rFonts w:eastAsia="Malgun Gothic" w:hint="eastAsia"/>
          <w:color w:val="000000"/>
          <w:lang w:eastAsia="ko-KR"/>
        </w:rPr>
        <w:t xml:space="preserve">C: </w:t>
      </w:r>
      <w:r w:rsidR="002D6468">
        <w:rPr>
          <w:rFonts w:eastAsia="Malgun Gothic"/>
          <w:color w:val="000000"/>
          <w:lang w:eastAsia="ko-KR"/>
        </w:rPr>
        <w:t>Need to consider the fairness issue.</w:t>
      </w:r>
    </w:p>
    <w:p w:rsidR="002D6468" w:rsidRDefault="002D6468" w:rsidP="00DA6ECD">
      <w:pPr>
        <w:ind w:left="1224"/>
        <w:rPr>
          <w:rFonts w:eastAsia="Malgun Gothic"/>
          <w:color w:val="000000"/>
          <w:lang w:eastAsia="ko-KR"/>
        </w:rPr>
      </w:pPr>
    </w:p>
    <w:p w:rsidR="00DA6ECD" w:rsidRPr="00D37305" w:rsidRDefault="002D6468" w:rsidP="00DA6ECD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color w:val="000000"/>
          <w:lang w:eastAsia="ko-KR"/>
        </w:rPr>
        <w:t>SP deferred</w:t>
      </w:r>
    </w:p>
    <w:p w:rsidR="00DA6ECD" w:rsidRDefault="00DA6ECD" w:rsidP="006C2B98">
      <w:pPr>
        <w:rPr>
          <w:rFonts w:eastAsiaTheme="minorEastAsia"/>
          <w:b/>
          <w:lang w:eastAsia="zh-CN"/>
        </w:rPr>
      </w:pPr>
    </w:p>
    <w:p w:rsidR="00CD0B9B" w:rsidRDefault="00CD0B9B" w:rsidP="002D6468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2D6468">
        <w:rPr>
          <w:b/>
        </w:rPr>
        <w:t>557</w:t>
      </w:r>
      <w:r>
        <w:rPr>
          <w:b/>
        </w:rPr>
        <w:t>r0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2D6468" w:rsidRPr="002D6468">
        <w:rPr>
          <w:b/>
        </w:rPr>
        <w:t>CR CID 11682</w:t>
      </w:r>
      <w:r w:rsidRPr="00896867">
        <w:rPr>
          <w:b/>
        </w:rPr>
        <w:t>”</w:t>
      </w:r>
    </w:p>
    <w:p w:rsidR="00CD0B9B" w:rsidRPr="00E0780B" w:rsidRDefault="00CD0B9B" w:rsidP="00CD0B9B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2D6468">
        <w:rPr>
          <w:rFonts w:ascii="Calibri" w:hAnsi="Calibri"/>
          <w:sz w:val="22"/>
          <w:szCs w:val="22"/>
        </w:rPr>
        <w:t>11682</w:t>
      </w:r>
    </w:p>
    <w:p w:rsidR="00CD0B9B" w:rsidRPr="006E11DC" w:rsidRDefault="00CD0B9B" w:rsidP="002D6468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2D6468" w:rsidRPr="002D6468">
        <w:t>Jarkko Kneckt (Apple)</w:t>
      </w:r>
    </w:p>
    <w:p w:rsidR="00CD0B9B" w:rsidRPr="00D22DB0" w:rsidRDefault="00CD0B9B" w:rsidP="00CD0B9B">
      <w:pPr>
        <w:ind w:left="1224"/>
        <w:rPr>
          <w:rFonts w:eastAsiaTheme="minorEastAsia"/>
          <w:color w:val="000000"/>
          <w:lang w:eastAsia="zh-CN"/>
        </w:rPr>
      </w:pPr>
    </w:p>
    <w:p w:rsidR="00CD0B9B" w:rsidRDefault="00CD0B9B" w:rsidP="00CD0B9B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Strawpoll#1</w:t>
      </w:r>
      <w:r w:rsidR="0001495D">
        <w:rPr>
          <w:rFonts w:ascii="Calibri" w:eastAsia="Malgun Gothic" w:hAnsi="Calibri"/>
          <w:sz w:val="22"/>
          <w:lang w:eastAsia="ko-KR"/>
        </w:rPr>
        <w:t>0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2D6468" w:rsidRPr="002D6468">
        <w:rPr>
          <w:rFonts w:ascii="Calibri" w:eastAsia="Malgun Gothic" w:hAnsi="Calibri"/>
          <w:sz w:val="22"/>
          <w:lang w:eastAsia="ko-KR"/>
        </w:rPr>
        <w:t>0557r</w:t>
      </w:r>
      <w:r w:rsidR="002D6468">
        <w:rPr>
          <w:rFonts w:ascii="Calibri" w:eastAsia="Malgun Gothic" w:hAnsi="Calibri"/>
          <w:sz w:val="22"/>
          <w:lang w:eastAsia="ko-KR"/>
        </w:rPr>
        <w:t>1</w:t>
      </w:r>
      <w:r w:rsidR="002D6468" w:rsidRPr="002D6468">
        <w:rPr>
          <w:rFonts w:ascii="Calibri" w:eastAsia="Malgun Gothic" w:hAnsi="Calibri"/>
          <w:sz w:val="22"/>
          <w:lang w:eastAsia="ko-KR"/>
        </w:rPr>
        <w:t xml:space="preserve"> </w:t>
      </w:r>
      <w:r w:rsidR="002D6468">
        <w:rPr>
          <w:rFonts w:ascii="Calibri" w:eastAsia="Malgun Gothic" w:hAnsi="Calibri"/>
          <w:sz w:val="22"/>
          <w:lang w:eastAsia="ko-KR"/>
        </w:rPr>
        <w:t>to following CID</w:t>
      </w:r>
      <w:r>
        <w:rPr>
          <w:rFonts w:ascii="Calibri" w:eastAsia="Malgun Gothic" w:hAnsi="Calibri"/>
          <w:sz w:val="22"/>
          <w:lang w:eastAsia="ko-KR"/>
        </w:rPr>
        <w:t>?</w:t>
      </w:r>
    </w:p>
    <w:p w:rsidR="00CD0B9B" w:rsidRDefault="00CD0B9B" w:rsidP="00CD0B9B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2D6468">
        <w:rPr>
          <w:rFonts w:ascii="Calibri" w:hAnsi="Calibri"/>
          <w:sz w:val="22"/>
          <w:szCs w:val="22"/>
        </w:rPr>
        <w:t>11682</w:t>
      </w:r>
      <w:r w:rsidR="002D6468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</w:t>
      </w:r>
      <w:r w:rsidR="002D6468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/>
          <w:sz w:val="22"/>
          <w:lang w:eastAsia="ko-KR"/>
        </w:rPr>
        <w:t xml:space="preserve"> CIDs)</w:t>
      </w:r>
    </w:p>
    <w:p w:rsidR="00CD0B9B" w:rsidRPr="00D37305" w:rsidRDefault="00CD0B9B" w:rsidP="00CD0B9B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2D6468" w:rsidRDefault="002D6468" w:rsidP="006C2B98">
      <w:pPr>
        <w:rPr>
          <w:rFonts w:eastAsiaTheme="minorEastAsia"/>
          <w:b/>
          <w:lang w:eastAsia="zh-CN"/>
        </w:rPr>
      </w:pPr>
    </w:p>
    <w:p w:rsidR="002D6468" w:rsidRDefault="002D6468" w:rsidP="0001495D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01495D" w:rsidRPr="0001495D">
        <w:rPr>
          <w:b/>
        </w:rPr>
        <w:t>338</w:t>
      </w:r>
      <w:r>
        <w:rPr>
          <w:b/>
        </w:rPr>
        <w:t>r</w:t>
      </w:r>
      <w:r w:rsidR="0001495D">
        <w:rPr>
          <w:b/>
        </w:rPr>
        <w:t>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01495D" w:rsidRPr="0001495D">
        <w:rPr>
          <w:b/>
        </w:rPr>
        <w:t>LB230-MAC-CR-27.16.1</w:t>
      </w:r>
      <w:r w:rsidRPr="00896867">
        <w:rPr>
          <w:b/>
        </w:rPr>
        <w:t>”</w:t>
      </w:r>
    </w:p>
    <w:p w:rsidR="002D6468" w:rsidRPr="00E0780B" w:rsidRDefault="002D6468" w:rsidP="002D6468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01495D" w:rsidRPr="0001495D">
        <w:rPr>
          <w:rFonts w:ascii="Calibri" w:hAnsi="Calibri"/>
          <w:sz w:val="22"/>
          <w:szCs w:val="22"/>
        </w:rPr>
        <w:t>13836</w:t>
      </w:r>
    </w:p>
    <w:p w:rsidR="002D6468" w:rsidRPr="006E11DC" w:rsidRDefault="002D6468" w:rsidP="0001495D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01495D" w:rsidRPr="0001495D">
        <w:t>Alfred Asterjadhi (Qualcomm Inc.)</w:t>
      </w:r>
    </w:p>
    <w:p w:rsidR="002D6468" w:rsidRPr="00D22DB0" w:rsidRDefault="002D6468" w:rsidP="002D6468">
      <w:pPr>
        <w:ind w:left="1224"/>
        <w:rPr>
          <w:rFonts w:eastAsiaTheme="minorEastAsia"/>
          <w:color w:val="000000"/>
          <w:lang w:eastAsia="zh-CN"/>
        </w:rPr>
      </w:pPr>
    </w:p>
    <w:p w:rsidR="002D6468" w:rsidRDefault="002D6468" w:rsidP="002D6468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Strawpoll#1</w:t>
      </w:r>
      <w:r w:rsidR="00970A43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01495D" w:rsidRPr="0001495D">
        <w:rPr>
          <w:rFonts w:ascii="Calibri" w:eastAsia="Malgun Gothic" w:hAnsi="Calibri"/>
          <w:sz w:val="22"/>
          <w:lang w:eastAsia="ko-KR"/>
        </w:rPr>
        <w:t>0338r2</w:t>
      </w:r>
      <w:r w:rsidR="0001495D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to following CIDs?</w:t>
      </w:r>
    </w:p>
    <w:p w:rsidR="002D6468" w:rsidRDefault="002D6468" w:rsidP="002D6468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01495D" w:rsidRPr="0001495D">
        <w:rPr>
          <w:rFonts w:ascii="Calibri" w:hAnsi="Calibri"/>
          <w:sz w:val="22"/>
          <w:szCs w:val="22"/>
        </w:rPr>
        <w:t>13836</w:t>
      </w:r>
      <w:r w:rsidR="0001495D">
        <w:rPr>
          <w:rFonts w:ascii="Calibri" w:eastAsia="Malgun Gothic" w:hAnsi="Calibri"/>
          <w:sz w:val="22"/>
          <w:lang w:eastAsia="ko-KR"/>
        </w:rPr>
        <w:t xml:space="preserve"> </w:t>
      </w:r>
      <w:r>
        <w:rPr>
          <w:rFonts w:ascii="Calibri" w:eastAsia="Malgun Gothic" w:hAnsi="Calibri"/>
          <w:sz w:val="22"/>
          <w:lang w:eastAsia="ko-KR"/>
        </w:rPr>
        <w:t>(</w:t>
      </w:r>
      <w:r w:rsidR="0001495D">
        <w:rPr>
          <w:rFonts w:ascii="Calibri" w:eastAsia="Malgun Gothic" w:hAnsi="Calibri"/>
          <w:sz w:val="22"/>
          <w:lang w:eastAsia="ko-KR"/>
        </w:rPr>
        <w:t>1</w:t>
      </w:r>
      <w:r>
        <w:rPr>
          <w:rFonts w:ascii="Calibri" w:eastAsia="Malgun Gothic" w:hAnsi="Calibri"/>
          <w:sz w:val="22"/>
          <w:lang w:eastAsia="ko-KR"/>
        </w:rPr>
        <w:t xml:space="preserve"> CID)</w:t>
      </w:r>
    </w:p>
    <w:p w:rsidR="002D6468" w:rsidRPr="00D37305" w:rsidRDefault="002D6468" w:rsidP="002D6468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CD0B9B" w:rsidRDefault="00CD0B9B" w:rsidP="006C2B98">
      <w:pPr>
        <w:rPr>
          <w:rFonts w:eastAsiaTheme="minorEastAsia"/>
          <w:b/>
          <w:lang w:eastAsia="zh-CN"/>
        </w:rPr>
      </w:pPr>
    </w:p>
    <w:p w:rsidR="0001495D" w:rsidRDefault="0001495D" w:rsidP="00970A43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 w:rsidR="00970A43">
        <w:rPr>
          <w:b/>
        </w:rPr>
        <w:t>371</w:t>
      </w:r>
      <w:r>
        <w:rPr>
          <w:b/>
        </w:rPr>
        <w:t>r</w:t>
      </w:r>
      <w:r w:rsidR="00970A43">
        <w:rPr>
          <w:b/>
        </w:rPr>
        <w:t>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="00970A43" w:rsidRPr="00970A43">
        <w:rPr>
          <w:b/>
        </w:rPr>
        <w:t>LB230-MAC-CR-27.7.4</w:t>
      </w:r>
      <w:r w:rsidRPr="00896867">
        <w:rPr>
          <w:b/>
        </w:rPr>
        <w:t>”</w:t>
      </w:r>
    </w:p>
    <w:p w:rsidR="0001495D" w:rsidRPr="00E0780B" w:rsidRDefault="0001495D" w:rsidP="0001495D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="00970A43" w:rsidRPr="00970A43">
        <w:rPr>
          <w:rFonts w:ascii="Calibri" w:hAnsi="Calibri"/>
          <w:sz w:val="22"/>
          <w:szCs w:val="22"/>
        </w:rPr>
        <w:t xml:space="preserve">12228, 12531, 11041, 11350, 11351, 11352, 11853, 12538, 13792 </w:t>
      </w:r>
    </w:p>
    <w:p w:rsidR="0001495D" w:rsidRPr="006E11DC" w:rsidRDefault="0001495D" w:rsidP="0001495D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970A43" w:rsidRPr="0001495D">
        <w:t>Alfred Asterjadhi (Qualcomm Inc.)</w:t>
      </w:r>
    </w:p>
    <w:p w:rsidR="0001495D" w:rsidRPr="00D22DB0" w:rsidRDefault="0001495D" w:rsidP="0001495D">
      <w:pPr>
        <w:ind w:left="1224"/>
        <w:rPr>
          <w:rFonts w:eastAsiaTheme="minorEastAsia"/>
          <w:color w:val="000000"/>
          <w:lang w:eastAsia="zh-CN"/>
        </w:rPr>
      </w:pPr>
    </w:p>
    <w:p w:rsidR="0001495D" w:rsidRDefault="0001495D" w:rsidP="0001495D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Strawpoll#1</w:t>
      </w:r>
      <w:r w:rsidR="00970A43">
        <w:rPr>
          <w:rFonts w:ascii="Calibri" w:eastAsia="Malgun Gothic" w:hAnsi="Calibri"/>
          <w:sz w:val="22"/>
          <w:lang w:eastAsia="ko-KR"/>
        </w:rPr>
        <w:t>2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="00970A43">
        <w:rPr>
          <w:rFonts w:ascii="Calibri" w:eastAsia="Malgun Gothic" w:hAnsi="Calibri"/>
          <w:sz w:val="22"/>
          <w:lang w:eastAsia="ko-KR"/>
        </w:rPr>
        <w:t xml:space="preserve">0371r2 </w:t>
      </w:r>
      <w:r>
        <w:rPr>
          <w:rFonts w:ascii="Calibri" w:eastAsia="Malgun Gothic" w:hAnsi="Calibri"/>
          <w:sz w:val="22"/>
          <w:lang w:eastAsia="ko-KR"/>
        </w:rPr>
        <w:t>to following CIDs?</w:t>
      </w:r>
    </w:p>
    <w:p w:rsidR="0001495D" w:rsidRDefault="0001495D" w:rsidP="0001495D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="00970A43" w:rsidRPr="00970A43">
        <w:rPr>
          <w:rFonts w:ascii="Calibri" w:hAnsi="Calibri"/>
          <w:sz w:val="22"/>
          <w:szCs w:val="22"/>
        </w:rPr>
        <w:t>12228, 12531, 11041, 11350, 11351, 11352, 11853, 12538, 13792 (9 CIDs)</w:t>
      </w:r>
    </w:p>
    <w:p w:rsidR="0001495D" w:rsidRPr="00D37305" w:rsidRDefault="0001495D" w:rsidP="0001495D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01495D" w:rsidRDefault="0001495D" w:rsidP="006C2B98">
      <w:pPr>
        <w:rPr>
          <w:rFonts w:eastAsiaTheme="minorEastAsia"/>
          <w:b/>
          <w:lang w:eastAsia="zh-CN"/>
        </w:rPr>
      </w:pPr>
    </w:p>
    <w:p w:rsidR="00970A43" w:rsidRDefault="00970A43" w:rsidP="00970A43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0379r2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970A43">
        <w:rPr>
          <w:b/>
        </w:rPr>
        <w:t>LB230-MAC-CR-9.3.3.x</w:t>
      </w:r>
      <w:r w:rsidRPr="00896867">
        <w:rPr>
          <w:b/>
        </w:rPr>
        <w:t>”</w:t>
      </w:r>
    </w:p>
    <w:p w:rsidR="00970A43" w:rsidRPr="00E0780B" w:rsidRDefault="00970A43" w:rsidP="00970A43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970A43">
        <w:rPr>
          <w:rFonts w:ascii="Calibri" w:hAnsi="Calibri"/>
          <w:sz w:val="22"/>
          <w:szCs w:val="22"/>
        </w:rPr>
        <w:t>12383</w:t>
      </w:r>
    </w:p>
    <w:p w:rsidR="00970A43" w:rsidRPr="006E11DC" w:rsidRDefault="00970A43" w:rsidP="00970A43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01495D">
        <w:t>Alfred Asterjadhi (Qualcomm Inc.)</w:t>
      </w:r>
    </w:p>
    <w:p w:rsidR="00970A43" w:rsidRPr="00D22DB0" w:rsidRDefault="00970A43" w:rsidP="00970A43">
      <w:pPr>
        <w:ind w:left="1224"/>
        <w:rPr>
          <w:rFonts w:eastAsiaTheme="minorEastAsia"/>
          <w:color w:val="000000"/>
          <w:lang w:eastAsia="zh-CN"/>
        </w:rPr>
      </w:pPr>
    </w:p>
    <w:p w:rsidR="00970A43" w:rsidRDefault="00970A43" w:rsidP="00970A43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Strawpoll#1</w:t>
      </w:r>
      <w:r>
        <w:rPr>
          <w:rFonts w:ascii="Calibri" w:eastAsia="Malgun Gothic" w:hAnsi="Calibri"/>
          <w:sz w:val="22"/>
          <w:lang w:eastAsia="ko-KR"/>
        </w:rPr>
        <w:t>3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Pr="00970A43">
        <w:rPr>
          <w:rFonts w:ascii="Calibri" w:eastAsia="Malgun Gothic" w:hAnsi="Calibri"/>
          <w:sz w:val="22"/>
          <w:lang w:eastAsia="ko-KR"/>
        </w:rPr>
        <w:t>0379r2</w:t>
      </w:r>
      <w:r>
        <w:rPr>
          <w:rFonts w:ascii="Calibri" w:eastAsia="Malgun Gothic" w:hAnsi="Calibri"/>
          <w:sz w:val="22"/>
          <w:lang w:eastAsia="ko-KR"/>
        </w:rPr>
        <w:t xml:space="preserve"> to following CID?</w:t>
      </w:r>
    </w:p>
    <w:p w:rsidR="00970A43" w:rsidRDefault="00970A43" w:rsidP="00970A43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 w:rsidRPr="00970A43">
        <w:rPr>
          <w:rFonts w:ascii="Calibri" w:hAnsi="Calibri"/>
          <w:sz w:val="22"/>
          <w:szCs w:val="22"/>
        </w:rPr>
        <w:t>12383</w:t>
      </w:r>
      <w:r>
        <w:rPr>
          <w:rFonts w:ascii="Calibri" w:eastAsia="Malgun Gothic" w:hAnsi="Calibri"/>
          <w:sz w:val="22"/>
          <w:lang w:eastAsia="ko-KR"/>
        </w:rPr>
        <w:t xml:space="preserve"> (1 CIDs)</w:t>
      </w:r>
    </w:p>
    <w:p w:rsidR="00970A43" w:rsidRPr="00D37305" w:rsidRDefault="00970A43" w:rsidP="00970A43">
      <w:pPr>
        <w:ind w:left="1224"/>
        <w:rPr>
          <w:rFonts w:eastAsia="Malgun Gothic"/>
          <w:lang w:eastAsia="ko-KR"/>
        </w:rPr>
      </w:pPr>
      <w:r w:rsidRPr="00D37305">
        <w:rPr>
          <w:highlight w:val="yellow"/>
        </w:rPr>
        <w:t>Results: passed unanimously.</w:t>
      </w:r>
    </w:p>
    <w:p w:rsidR="0001495D" w:rsidRDefault="0001495D" w:rsidP="006C2B98">
      <w:pPr>
        <w:rPr>
          <w:rFonts w:eastAsiaTheme="minorEastAsia"/>
          <w:b/>
          <w:lang w:eastAsia="zh-CN"/>
        </w:rPr>
      </w:pPr>
    </w:p>
    <w:p w:rsidR="00970A43" w:rsidRDefault="00970A43" w:rsidP="00970A43">
      <w:pPr>
        <w:numPr>
          <w:ilvl w:val="1"/>
          <w:numId w:val="36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0161r2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970A43">
        <w:rPr>
          <w:b/>
        </w:rPr>
        <w:t>CR CID 13754</w:t>
      </w:r>
      <w:r w:rsidRPr="00896867">
        <w:rPr>
          <w:b/>
        </w:rPr>
        <w:t>”</w:t>
      </w:r>
    </w:p>
    <w:p w:rsidR="00970A43" w:rsidRPr="00E0780B" w:rsidRDefault="00970A43" w:rsidP="00970A43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>
        <w:rPr>
          <w:rFonts w:ascii="Calibri" w:hAnsi="Calibri"/>
          <w:sz w:val="22"/>
          <w:szCs w:val="22"/>
        </w:rPr>
        <w:t>13754</w:t>
      </w:r>
    </w:p>
    <w:p w:rsidR="00970A43" w:rsidRPr="006E11DC" w:rsidRDefault="00970A43" w:rsidP="00970A43">
      <w:pPr>
        <w:numPr>
          <w:ilvl w:val="2"/>
          <w:numId w:val="36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970A43">
        <w:t>Zhou Lan (Broadcom Ltd.)</w:t>
      </w:r>
    </w:p>
    <w:p w:rsidR="00970A43" w:rsidRPr="00D22DB0" w:rsidRDefault="00970A43" w:rsidP="00970A43">
      <w:pPr>
        <w:ind w:left="1224"/>
        <w:rPr>
          <w:rFonts w:eastAsiaTheme="minorEastAsia"/>
          <w:color w:val="000000"/>
          <w:lang w:eastAsia="zh-CN"/>
        </w:rPr>
      </w:pPr>
    </w:p>
    <w:p w:rsidR="00970A43" w:rsidRPr="00D37305" w:rsidRDefault="0011299A" w:rsidP="00DC0263">
      <w:pPr>
        <w:pStyle w:val="ac"/>
        <w:ind w:leftChars="0" w:left="1224"/>
        <w:rPr>
          <w:rFonts w:eastAsia="Malgun Gothic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</w:t>
      </w:r>
      <w:r w:rsidR="00970A43">
        <w:rPr>
          <w:rFonts w:ascii="Calibri" w:eastAsia="Malgun Gothic" w:hAnsi="Calibri" w:hint="eastAsia"/>
          <w:sz w:val="22"/>
          <w:lang w:eastAsia="ko-KR"/>
        </w:rPr>
        <w:t xml:space="preserve">: </w:t>
      </w:r>
      <w:r w:rsidR="00DC0263">
        <w:rPr>
          <w:rFonts w:ascii="Calibri" w:eastAsia="Malgun Gothic" w:hAnsi="Calibri"/>
          <w:sz w:val="22"/>
          <w:lang w:eastAsia="ko-KR"/>
        </w:rPr>
        <w:t>Which option do you prefer?</w:t>
      </w:r>
    </w:p>
    <w:p w:rsidR="00970A43" w:rsidRDefault="00970A43" w:rsidP="006C2B98">
      <w:pPr>
        <w:rPr>
          <w:rFonts w:eastAsiaTheme="minorEastAsia"/>
          <w:b/>
          <w:lang w:eastAsia="zh-CN"/>
        </w:rPr>
      </w:pPr>
    </w:p>
    <w:p w:rsidR="00DC0263" w:rsidRPr="00CA0E1D" w:rsidRDefault="00DC0263" w:rsidP="00DC0263">
      <w:pPr>
        <w:ind w:leftChars="600" w:left="1320"/>
        <w:rPr>
          <w:b/>
          <w:sz w:val="20"/>
        </w:rPr>
      </w:pPr>
      <w:r w:rsidRPr="00CA0E1D">
        <w:rPr>
          <w:b/>
          <w:sz w:val="20"/>
        </w:rPr>
        <w:t xml:space="preserve">Option </w:t>
      </w:r>
      <w:r>
        <w:rPr>
          <w:b/>
          <w:sz w:val="20"/>
        </w:rPr>
        <w:t>1</w:t>
      </w:r>
      <w:r w:rsidRPr="00CA0E1D">
        <w:rPr>
          <w:b/>
          <w:sz w:val="20"/>
        </w:rPr>
        <w:t>:</w:t>
      </w:r>
    </w:p>
    <w:p w:rsidR="00DC0263" w:rsidRDefault="00DC0263" w:rsidP="00DC0263">
      <w:pPr>
        <w:ind w:leftChars="600" w:left="1320"/>
        <w:rPr>
          <w:sz w:val="20"/>
        </w:rPr>
      </w:pPr>
      <w:r>
        <w:rPr>
          <w:sz w:val="20"/>
        </w:rPr>
        <w:t xml:space="preserve">Using all </w:t>
      </w:r>
      <w:r w:rsidRPr="0035218C">
        <w:rPr>
          <w:b/>
          <w:sz w:val="20"/>
        </w:rPr>
        <w:t>zero</w:t>
      </w:r>
      <w:r>
        <w:rPr>
          <w:sz w:val="20"/>
        </w:rPr>
        <w:t xml:space="preserve"> to indicate this a control that can be ignored and change the length field without minus 1.</w:t>
      </w:r>
    </w:p>
    <w:p w:rsidR="00DC0263" w:rsidRPr="00CA0E1D" w:rsidRDefault="00DC0263" w:rsidP="00DC0263">
      <w:pPr>
        <w:ind w:leftChars="600" w:left="1320"/>
        <w:rPr>
          <w:b/>
          <w:sz w:val="20"/>
        </w:rPr>
      </w:pPr>
      <w:r w:rsidRPr="00CA0E1D">
        <w:rPr>
          <w:b/>
          <w:sz w:val="20"/>
        </w:rPr>
        <w:t xml:space="preserve">Option </w:t>
      </w:r>
      <w:r>
        <w:rPr>
          <w:b/>
          <w:sz w:val="20"/>
        </w:rPr>
        <w:t>2</w:t>
      </w:r>
      <w:r w:rsidRPr="00CA0E1D">
        <w:rPr>
          <w:b/>
          <w:sz w:val="20"/>
        </w:rPr>
        <w:t>:</w:t>
      </w:r>
    </w:p>
    <w:p w:rsidR="00DC0263" w:rsidRDefault="00DC0263" w:rsidP="00DC0263">
      <w:pPr>
        <w:ind w:leftChars="600" w:left="1320"/>
        <w:rPr>
          <w:sz w:val="20"/>
        </w:rPr>
      </w:pPr>
      <w:r>
        <w:rPr>
          <w:sz w:val="20"/>
        </w:rPr>
        <w:t xml:space="preserve">Using all </w:t>
      </w:r>
      <w:r>
        <w:rPr>
          <w:b/>
          <w:sz w:val="20"/>
        </w:rPr>
        <w:t>ones</w:t>
      </w:r>
      <w:r>
        <w:rPr>
          <w:sz w:val="20"/>
        </w:rPr>
        <w:t xml:space="preserve"> to indicate this a control that can be ignored.</w:t>
      </w:r>
    </w:p>
    <w:p w:rsidR="00DC0263" w:rsidRPr="00DC0263" w:rsidRDefault="00DC0263" w:rsidP="00DC0263">
      <w:pPr>
        <w:rPr>
          <w:b/>
          <w:sz w:val="20"/>
        </w:rPr>
      </w:pPr>
      <w:r>
        <w:rPr>
          <w:rFonts w:eastAsiaTheme="minorEastAsia"/>
          <w:b/>
          <w:lang w:eastAsia="zh-CN"/>
        </w:rPr>
        <w:tab/>
        <w:t xml:space="preserve">            </w:t>
      </w:r>
      <w:r w:rsidRPr="00DC0263">
        <w:rPr>
          <w:b/>
          <w:sz w:val="20"/>
        </w:rPr>
        <w:t xml:space="preserve">Option 3: </w:t>
      </w:r>
      <w:r>
        <w:rPr>
          <w:b/>
          <w:sz w:val="20"/>
        </w:rPr>
        <w:t>No Change</w:t>
      </w:r>
    </w:p>
    <w:p w:rsidR="00DC0263" w:rsidRPr="00DC0263" w:rsidRDefault="00DC0263" w:rsidP="00DC0263">
      <w:pPr>
        <w:ind w:leftChars="600" w:left="1320"/>
        <w:rPr>
          <w:rFonts w:eastAsia="Malgun Gothic"/>
          <w:b/>
          <w:sz w:val="20"/>
          <w:lang w:eastAsia="ko-KR"/>
        </w:rPr>
      </w:pPr>
      <w:r>
        <w:rPr>
          <w:rFonts w:eastAsia="Malgun Gothic" w:hint="eastAsia"/>
          <w:b/>
          <w:sz w:val="20"/>
          <w:lang w:eastAsia="ko-KR"/>
        </w:rPr>
        <w:lastRenderedPageBreak/>
        <w:t xml:space="preserve">Option 4: </w:t>
      </w:r>
      <w:r>
        <w:rPr>
          <w:rFonts w:eastAsia="Malgun Gothic"/>
          <w:b/>
          <w:sz w:val="20"/>
          <w:lang w:eastAsia="ko-KR"/>
        </w:rPr>
        <w:t>Using o</w:t>
      </w:r>
      <w:r>
        <w:rPr>
          <w:rFonts w:eastAsia="Malgun Gothic" w:hint="eastAsia"/>
          <w:b/>
          <w:sz w:val="20"/>
          <w:lang w:eastAsia="ko-KR"/>
        </w:rPr>
        <w:t xml:space="preserve">ne value </w:t>
      </w:r>
      <w:r>
        <w:rPr>
          <w:rFonts w:eastAsia="Malgun Gothic"/>
          <w:b/>
          <w:sz w:val="20"/>
          <w:lang w:eastAsia="ko-KR"/>
        </w:rPr>
        <w:t>for the reserved value, which is 15</w:t>
      </w:r>
    </w:p>
    <w:p w:rsidR="00DC0263" w:rsidRPr="0011299A" w:rsidRDefault="0011299A" w:rsidP="006C2B98">
      <w:pPr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ab/>
      </w:r>
      <w:r>
        <w:rPr>
          <w:rFonts w:eastAsiaTheme="minorEastAsia"/>
          <w:b/>
          <w:lang w:eastAsia="zh-CN"/>
        </w:rPr>
        <w:tab/>
        <w:t xml:space="preserve">SP result: </w:t>
      </w:r>
      <w:r>
        <w:rPr>
          <w:rFonts w:eastAsiaTheme="minorEastAsia"/>
          <w:lang w:eastAsia="zh-CN"/>
        </w:rPr>
        <w:t xml:space="preserve">Option1=11, Option2=2, Option3=8, Option4=6 </w:t>
      </w:r>
    </w:p>
    <w:p w:rsidR="0011299A" w:rsidRDefault="0011299A" w:rsidP="006C2B98">
      <w:pPr>
        <w:rPr>
          <w:rFonts w:eastAsiaTheme="minorEastAsia"/>
          <w:b/>
          <w:lang w:eastAsia="zh-CN"/>
        </w:rPr>
      </w:pPr>
    </w:p>
    <w:p w:rsidR="0011299A" w:rsidRDefault="0011299A" w:rsidP="006C2B98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ab/>
      </w:r>
      <w:r>
        <w:rPr>
          <w:rFonts w:eastAsiaTheme="minorEastAsia"/>
          <w:b/>
          <w:lang w:eastAsia="zh-CN"/>
        </w:rPr>
        <w:tab/>
      </w:r>
    </w:p>
    <w:p w:rsidR="0011299A" w:rsidRDefault="0011299A" w:rsidP="0011299A">
      <w:pPr>
        <w:pStyle w:val="ac"/>
        <w:ind w:leftChars="0" w:left="1224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 w:hint="eastAsia"/>
          <w:sz w:val="22"/>
          <w:lang w:eastAsia="ko-KR"/>
        </w:rPr>
        <w:t>Strawpoll#1</w:t>
      </w:r>
      <w:r>
        <w:rPr>
          <w:rFonts w:ascii="Calibri" w:eastAsia="Malgun Gothic" w:hAnsi="Calibri"/>
          <w:sz w:val="22"/>
          <w:lang w:eastAsia="ko-KR"/>
        </w:rPr>
        <w:t>4</w:t>
      </w:r>
      <w:r>
        <w:rPr>
          <w:rFonts w:ascii="Calibri" w:eastAsia="Malgun Gothic" w:hAnsi="Calibri" w:hint="eastAsia"/>
          <w:sz w:val="22"/>
          <w:lang w:eastAsia="ko-KR"/>
        </w:rPr>
        <w:t xml:space="preserve">: </w:t>
      </w:r>
      <w:r>
        <w:rPr>
          <w:rFonts w:ascii="Calibri" w:eastAsia="Malgun Gothic" w:hAnsi="Calibri"/>
          <w:sz w:val="22"/>
          <w:lang w:eastAsia="ko-KR"/>
        </w:rPr>
        <w:t>Do you agree to</w:t>
      </w:r>
      <w:r w:rsidRPr="00F446ED">
        <w:rPr>
          <w:rFonts w:ascii="Calibri" w:eastAsia="Malgun Gothic" w:hAnsi="Calibri"/>
          <w:sz w:val="22"/>
          <w:lang w:eastAsia="ko-KR"/>
        </w:rPr>
        <w:t xml:space="preserve"> accept resolution</w:t>
      </w:r>
      <w:r>
        <w:rPr>
          <w:rFonts w:ascii="Calibri" w:eastAsia="Malgun Gothic" w:hAnsi="Calibri"/>
          <w:sz w:val="22"/>
          <w:lang w:eastAsia="ko-KR"/>
        </w:rPr>
        <w:t>s (with option1) in doc 11-18</w:t>
      </w:r>
      <w:r w:rsidRPr="00F446ED">
        <w:rPr>
          <w:rFonts w:ascii="Calibri" w:eastAsia="Malgun Gothic" w:hAnsi="Calibri"/>
          <w:sz w:val="22"/>
          <w:lang w:eastAsia="ko-KR"/>
        </w:rPr>
        <w:t>/</w:t>
      </w:r>
      <w:r w:rsidRPr="0011299A">
        <w:rPr>
          <w:rFonts w:ascii="Calibri" w:eastAsia="Malgun Gothic" w:hAnsi="Calibri"/>
          <w:sz w:val="22"/>
          <w:lang w:eastAsia="ko-KR"/>
        </w:rPr>
        <w:t>0161r2</w:t>
      </w:r>
      <w:r>
        <w:rPr>
          <w:rFonts w:ascii="Calibri" w:eastAsia="Malgun Gothic" w:hAnsi="Calibri"/>
          <w:sz w:val="22"/>
          <w:lang w:eastAsia="ko-KR"/>
        </w:rPr>
        <w:t xml:space="preserve"> to following CID?</w:t>
      </w:r>
    </w:p>
    <w:p w:rsidR="0011299A" w:rsidRDefault="0011299A" w:rsidP="0011299A">
      <w:pPr>
        <w:pStyle w:val="ac"/>
        <w:numPr>
          <w:ilvl w:val="0"/>
          <w:numId w:val="21"/>
        </w:numPr>
        <w:ind w:leftChars="0"/>
        <w:rPr>
          <w:rFonts w:ascii="Calibri" w:eastAsia="Malgun Gothic" w:hAnsi="Calibri"/>
          <w:sz w:val="22"/>
          <w:lang w:eastAsia="ko-KR"/>
        </w:rPr>
      </w:pPr>
      <w:r>
        <w:rPr>
          <w:rFonts w:ascii="Calibri" w:eastAsia="Malgun Gothic" w:hAnsi="Calibri"/>
          <w:sz w:val="22"/>
          <w:lang w:eastAsia="ko-KR"/>
        </w:rPr>
        <w:t xml:space="preserve">CID </w:t>
      </w:r>
      <w:r>
        <w:rPr>
          <w:rFonts w:ascii="Calibri" w:hAnsi="Calibri"/>
          <w:sz w:val="22"/>
          <w:szCs w:val="22"/>
        </w:rPr>
        <w:t>13754</w:t>
      </w:r>
      <w:r>
        <w:rPr>
          <w:rFonts w:ascii="Calibri" w:eastAsia="Malgun Gothic" w:hAnsi="Calibri"/>
          <w:sz w:val="22"/>
          <w:lang w:eastAsia="ko-KR"/>
        </w:rPr>
        <w:t xml:space="preserve"> (1 CIDs)</w:t>
      </w:r>
    </w:p>
    <w:p w:rsidR="00DC0263" w:rsidRPr="0011299A" w:rsidRDefault="0011299A" w:rsidP="0011299A">
      <w:pPr>
        <w:ind w:left="1224"/>
        <w:rPr>
          <w:rFonts w:eastAsia="Malgun Gothic"/>
          <w:b/>
          <w:lang w:eastAsia="ko-KR"/>
        </w:rPr>
      </w:pPr>
      <w:r>
        <w:rPr>
          <w:rFonts w:eastAsia="Malgun Gothic" w:hint="eastAsia"/>
          <w:b/>
          <w:lang w:eastAsia="ko-KR"/>
        </w:rPr>
        <w:t>Y/N/A = 11/6/9</w:t>
      </w:r>
    </w:p>
    <w:p w:rsidR="0011299A" w:rsidRDefault="0011299A" w:rsidP="006C2B98">
      <w:pPr>
        <w:rPr>
          <w:rFonts w:eastAsiaTheme="minorEastAsia"/>
          <w:b/>
          <w:lang w:eastAsia="zh-CN"/>
        </w:rPr>
      </w:pPr>
    </w:p>
    <w:p w:rsidR="006C2B98" w:rsidRDefault="006C2B98" w:rsidP="006C2B98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 xml:space="preserve">The meeting recesses at </w:t>
      </w:r>
      <w:r w:rsidR="00C4281D">
        <w:rPr>
          <w:rFonts w:eastAsiaTheme="minorEastAsia"/>
          <w:color w:val="000000"/>
          <w:lang w:eastAsia="zh-CN"/>
        </w:rPr>
        <w:t>6</w:t>
      </w:r>
      <w:r>
        <w:rPr>
          <w:rFonts w:eastAsiaTheme="minorEastAsia" w:hint="eastAsia"/>
          <w:color w:val="000000"/>
          <w:lang w:eastAsia="zh-CN"/>
        </w:rPr>
        <w:t>:</w:t>
      </w:r>
      <w:r w:rsidR="00C4281D">
        <w:rPr>
          <w:rFonts w:eastAsiaTheme="minorEastAsia"/>
          <w:color w:val="000000"/>
          <w:lang w:eastAsia="zh-CN"/>
        </w:rPr>
        <w:t>00</w:t>
      </w:r>
      <w:r>
        <w:rPr>
          <w:rFonts w:eastAsiaTheme="minorEastAsia" w:hint="eastAsia"/>
          <w:color w:val="000000"/>
          <w:lang w:eastAsia="zh-CN"/>
        </w:rPr>
        <w:t>pm.</w:t>
      </w:r>
    </w:p>
    <w:p w:rsidR="00B505ED" w:rsidRDefault="00B505ED" w:rsidP="006C2B98">
      <w:pPr>
        <w:rPr>
          <w:rFonts w:eastAsiaTheme="minorEastAsia"/>
          <w:color w:val="000000"/>
          <w:lang w:eastAsia="zh-CN"/>
        </w:rPr>
      </w:pPr>
    </w:p>
    <w:p w:rsidR="00B505ED" w:rsidRPr="001F0053" w:rsidRDefault="00B505ED" w:rsidP="00B505ED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Tuesday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 6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EVE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9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B505ED" w:rsidRPr="00F64856" w:rsidRDefault="00B505ED" w:rsidP="00B505ED"/>
    <w:p w:rsidR="00B505ED" w:rsidRPr="006E11DC" w:rsidRDefault="00B505ED" w:rsidP="00B505ED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</w:rPr>
        <w:t>1</w:t>
      </w:r>
      <w:r>
        <w:rPr>
          <w:b/>
          <w:noProof/>
        </w:rPr>
        <w:t>0</w:t>
      </w:r>
      <w:r w:rsidRPr="00F12D66">
        <w:rPr>
          <w:b/>
          <w:noProof/>
        </w:rPr>
        <w:t>:</w:t>
      </w:r>
      <w:r>
        <w:rPr>
          <w:b/>
          <w:noProof/>
        </w:rPr>
        <w:t>31a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Chao-Chun Wang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M</w:t>
      </w:r>
      <w:r>
        <w:rPr>
          <w:b/>
        </w:rPr>
        <w:t>AC</w:t>
      </w:r>
      <w:r w:rsidRPr="006E11DC">
        <w:rPr>
          <w:b/>
        </w:rPr>
        <w:t xml:space="preserve"> Ad hoc</w:t>
      </w:r>
    </w:p>
    <w:p w:rsidR="00B505ED" w:rsidRPr="00A37144" w:rsidRDefault="00B505ED" w:rsidP="00B505ED">
      <w:pPr>
        <w:numPr>
          <w:ilvl w:val="1"/>
          <w:numId w:val="37"/>
        </w:numPr>
      </w:pPr>
      <w:r w:rsidRPr="00A37144">
        <w:rPr>
          <w:rFonts w:hint="eastAsia"/>
        </w:rPr>
        <w:t xml:space="preserve"> </w:t>
      </w:r>
      <w:r w:rsidR="006D29F0">
        <w:t>13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B505ED" w:rsidRPr="006E11DC" w:rsidRDefault="00B505ED" w:rsidP="00B505ED"/>
    <w:p w:rsidR="00B505ED" w:rsidRPr="006E11DC" w:rsidRDefault="00B505ED" w:rsidP="00B505ED">
      <w:pPr>
        <w:numPr>
          <w:ilvl w:val="0"/>
          <w:numId w:val="37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B505ED" w:rsidRPr="006E11DC" w:rsidRDefault="00B505ED" w:rsidP="00B505ED">
      <w:pPr>
        <w:numPr>
          <w:ilvl w:val="1"/>
          <w:numId w:val="37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0545 </w:t>
      </w:r>
      <w:r w:rsidRPr="006E11DC">
        <w:rPr>
          <w:rFonts w:hint="eastAsia"/>
        </w:rPr>
        <w:t xml:space="preserve">on the server. Rev. </w:t>
      </w:r>
      <w:r w:rsidR="00F24246">
        <w:t>2</w:t>
      </w:r>
      <w:r w:rsidRPr="006E11DC">
        <w:rPr>
          <w:rFonts w:hint="eastAsia"/>
        </w:rPr>
        <w:t xml:space="preserve"> is the working document.</w:t>
      </w:r>
    </w:p>
    <w:p w:rsidR="00B505ED" w:rsidRPr="006E11DC" w:rsidRDefault="00B505ED" w:rsidP="00B505ED">
      <w:pPr>
        <w:numPr>
          <w:ilvl w:val="1"/>
          <w:numId w:val="37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B505ED" w:rsidRPr="006E11DC" w:rsidRDefault="00B505ED" w:rsidP="00B505ED">
      <w:pPr>
        <w:numPr>
          <w:ilvl w:val="1"/>
          <w:numId w:val="37"/>
        </w:numPr>
      </w:pPr>
      <w:r w:rsidRPr="006E11DC">
        <w:rPr>
          <w:rFonts w:hint="eastAsia"/>
        </w:rPr>
        <w:t xml:space="preserve"> Attendance reminder.</w:t>
      </w:r>
    </w:p>
    <w:p w:rsidR="00B505ED" w:rsidRPr="006E11DC" w:rsidRDefault="00B505ED" w:rsidP="00B505ED">
      <w:pPr>
        <w:numPr>
          <w:ilvl w:val="2"/>
          <w:numId w:val="37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B505ED" w:rsidRPr="006E11DC" w:rsidRDefault="00B505ED" w:rsidP="00B505ED"/>
    <w:p w:rsidR="00B505ED" w:rsidRPr="006E11DC" w:rsidRDefault="00B505ED" w:rsidP="00B505ED">
      <w:pPr>
        <w:numPr>
          <w:ilvl w:val="0"/>
          <w:numId w:val="37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B505ED" w:rsidRPr="006E11DC" w:rsidRDefault="00B505ED" w:rsidP="00B505ED">
      <w:pPr>
        <w:numPr>
          <w:ilvl w:val="2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B505ED" w:rsidRPr="006E11DC" w:rsidRDefault="00B505ED" w:rsidP="00B505ED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B505ED" w:rsidRPr="006E11DC" w:rsidRDefault="00B505ED" w:rsidP="00B505ED">
      <w:pPr>
        <w:numPr>
          <w:ilvl w:val="2"/>
          <w:numId w:val="37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B505ED" w:rsidRPr="006E11DC" w:rsidRDefault="00B505ED" w:rsidP="00B505ED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B505ED" w:rsidRPr="006E11DC" w:rsidRDefault="00B505ED" w:rsidP="00B505ED">
      <w:pPr>
        <w:rPr>
          <w:bCs/>
        </w:rPr>
      </w:pPr>
    </w:p>
    <w:p w:rsidR="00B505ED" w:rsidRPr="006E11DC" w:rsidRDefault="00B505ED" w:rsidP="00B505ED">
      <w:pPr>
        <w:numPr>
          <w:ilvl w:val="0"/>
          <w:numId w:val="37"/>
        </w:numPr>
        <w:rPr>
          <w:b/>
        </w:rPr>
      </w:pPr>
      <w:r w:rsidRPr="006E11DC">
        <w:rPr>
          <w:b/>
        </w:rPr>
        <w:t>The Chair called for presentations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>
        <w:rPr>
          <w:rFonts w:eastAsia="Malgun Gothic" w:hint="eastAsia"/>
          <w:highlight w:val="lightGray"/>
          <w:lang w:eastAsia="ko-KR"/>
        </w:rPr>
        <w:t>No f</w:t>
      </w:r>
      <w:r>
        <w:rPr>
          <w:rFonts w:eastAsia="Malgun Gothic"/>
          <w:highlight w:val="lightGray"/>
          <w:lang w:eastAsia="ko-KR"/>
        </w:rPr>
        <w:t>urther request received</w:t>
      </w:r>
    </w:p>
    <w:p w:rsidR="00B505ED" w:rsidRPr="006E11DC" w:rsidRDefault="00B505ED" w:rsidP="00B505ED">
      <w:pPr>
        <w:ind w:left="792"/>
      </w:pPr>
    </w:p>
    <w:p w:rsidR="00B505ED" w:rsidRPr="006E11DC" w:rsidRDefault="00B505ED" w:rsidP="00B505ED">
      <w:pPr>
        <w:numPr>
          <w:ilvl w:val="0"/>
          <w:numId w:val="37"/>
        </w:numPr>
        <w:rPr>
          <w:b/>
        </w:rPr>
      </w:pPr>
      <w:r w:rsidRPr="006E11DC">
        <w:rPr>
          <w:b/>
        </w:rPr>
        <w:t>The Chair asked for approval of the agenda</w:t>
      </w:r>
    </w:p>
    <w:p w:rsidR="00B505ED" w:rsidRPr="006E11DC" w:rsidRDefault="00B505ED" w:rsidP="00B505ED">
      <w:pPr>
        <w:numPr>
          <w:ilvl w:val="1"/>
          <w:numId w:val="37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B505ED" w:rsidRDefault="00B505ED" w:rsidP="00B505ED">
      <w:pPr>
        <w:rPr>
          <w:rFonts w:eastAsiaTheme="minorEastAsia"/>
          <w:b/>
          <w:lang w:eastAsia="zh-CN"/>
        </w:rPr>
      </w:pPr>
    </w:p>
    <w:p w:rsidR="00B505ED" w:rsidRPr="006E11DC" w:rsidRDefault="00B505ED" w:rsidP="00B505ED">
      <w:pPr>
        <w:numPr>
          <w:ilvl w:val="0"/>
          <w:numId w:val="37"/>
        </w:numPr>
        <w:rPr>
          <w:b/>
        </w:rPr>
      </w:pPr>
      <w:r w:rsidRPr="006E11DC">
        <w:rPr>
          <w:b/>
        </w:rPr>
        <w:t>Presentation of contributions</w:t>
      </w:r>
    </w:p>
    <w:p w:rsidR="00B505ED" w:rsidRDefault="00B505ED" w:rsidP="00520B0A">
      <w:pPr>
        <w:numPr>
          <w:ilvl w:val="1"/>
          <w:numId w:val="37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 w:rsidR="00520B0A">
        <w:rPr>
          <w:b/>
        </w:rPr>
        <w:t>75</w:t>
      </w:r>
      <w:r w:rsidR="00CA2DAD">
        <w:rPr>
          <w:b/>
        </w:rPr>
        <w:t>r1</w:t>
      </w:r>
      <w:r w:rsidR="00520B0A">
        <w:rPr>
          <w:b/>
        </w:rPr>
        <w:t xml:space="preserve"> </w:t>
      </w:r>
      <w:r w:rsidR="00520B0A" w:rsidRPr="00520B0A">
        <w:rPr>
          <w:b/>
        </w:rPr>
        <w:t>D2.0 comment resolution 27.5.3.2.2</w:t>
      </w:r>
    </w:p>
    <w:p w:rsidR="00520B0A" w:rsidRDefault="00725CB6" w:rsidP="00725CB6">
      <w:pPr>
        <w:ind w:left="720"/>
      </w:pPr>
      <w:r>
        <w:rPr>
          <w:rFonts w:eastAsiaTheme="minorEastAsia"/>
          <w:color w:val="000000"/>
          <w:lang w:eastAsia="zh-CN"/>
        </w:rPr>
        <w:t xml:space="preserve">CIDs: </w:t>
      </w:r>
      <w:r>
        <w:t>11030, 11100, 11312, 11313, 11697, 12591, 13194, 13195, 13828, 13971</w:t>
      </w:r>
    </w:p>
    <w:p w:rsidR="00725CB6" w:rsidRDefault="00725CB6" w:rsidP="00725CB6">
      <w:pPr>
        <w:ind w:left="720"/>
      </w:pPr>
    </w:p>
    <w:p w:rsidR="00725CB6" w:rsidRPr="00725CB6" w:rsidRDefault="00725CB6" w:rsidP="00725CB6">
      <w:pPr>
        <w:pStyle w:val="ac"/>
        <w:ind w:leftChars="0" w:left="720"/>
        <w:rPr>
          <w:rFonts w:ascii="Calibri" w:hAnsi="Calibri"/>
          <w:sz w:val="22"/>
          <w:szCs w:val="22"/>
        </w:rPr>
      </w:pPr>
      <w:r w:rsidRPr="00725CB6">
        <w:rPr>
          <w:rFonts w:ascii="Calibri" w:hAnsi="Calibri"/>
          <w:sz w:val="22"/>
          <w:szCs w:val="22"/>
        </w:rPr>
        <w:t>Strawpoll #15: Do you agree to accept resolutions in doc 11-18/0</w:t>
      </w:r>
      <w:r w:rsidR="00CB0605">
        <w:rPr>
          <w:rFonts w:ascii="Calibri" w:hAnsi="Calibri"/>
          <w:sz w:val="22"/>
          <w:szCs w:val="22"/>
        </w:rPr>
        <w:t>75r1</w:t>
      </w:r>
      <w:r w:rsidRPr="00725CB6">
        <w:rPr>
          <w:rFonts w:ascii="Calibri" w:hAnsi="Calibri"/>
          <w:sz w:val="22"/>
          <w:szCs w:val="22"/>
        </w:rPr>
        <w:t xml:space="preserve"> to following CID?</w:t>
      </w:r>
    </w:p>
    <w:p w:rsidR="00725CB6" w:rsidRDefault="00725CB6" w:rsidP="00725CB6">
      <w:pPr>
        <w:pStyle w:val="ac"/>
        <w:numPr>
          <w:ilvl w:val="0"/>
          <w:numId w:val="21"/>
        </w:numPr>
        <w:ind w:leftChars="0" w:left="1080"/>
        <w:rPr>
          <w:rFonts w:ascii="Calibri" w:hAnsi="Calibri"/>
          <w:sz w:val="22"/>
          <w:szCs w:val="22"/>
        </w:rPr>
      </w:pPr>
      <w:r w:rsidRPr="00725CB6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>s</w:t>
      </w:r>
      <w:r w:rsidRPr="00725CB6">
        <w:rPr>
          <w:rFonts w:ascii="Calibri" w:hAnsi="Calibri"/>
          <w:sz w:val="22"/>
          <w:szCs w:val="22"/>
        </w:rPr>
        <w:t xml:space="preserve"> </w:t>
      </w:r>
      <w:r w:rsidRPr="009A3A9D">
        <w:rPr>
          <w:rFonts w:ascii="Calibri" w:hAnsi="Calibri"/>
          <w:strike/>
          <w:sz w:val="22"/>
          <w:szCs w:val="22"/>
        </w:rPr>
        <w:t>11030</w:t>
      </w:r>
      <w:r w:rsidRPr="00725CB6">
        <w:rPr>
          <w:rFonts w:ascii="Calibri" w:hAnsi="Calibri"/>
          <w:sz w:val="22"/>
          <w:szCs w:val="22"/>
        </w:rPr>
        <w:t xml:space="preserve">, 11100, </w:t>
      </w:r>
      <w:r w:rsidRPr="009A3A9D">
        <w:rPr>
          <w:rFonts w:ascii="Calibri" w:hAnsi="Calibri"/>
          <w:strike/>
          <w:sz w:val="22"/>
          <w:szCs w:val="22"/>
        </w:rPr>
        <w:t>11312</w:t>
      </w:r>
      <w:r w:rsidRPr="00725CB6">
        <w:rPr>
          <w:rFonts w:ascii="Calibri" w:hAnsi="Calibri"/>
          <w:sz w:val="22"/>
          <w:szCs w:val="22"/>
        </w:rPr>
        <w:t xml:space="preserve">, </w:t>
      </w:r>
      <w:r w:rsidRPr="00CA2DAD">
        <w:rPr>
          <w:rFonts w:ascii="Calibri" w:hAnsi="Calibri"/>
          <w:strike/>
          <w:sz w:val="22"/>
          <w:szCs w:val="22"/>
        </w:rPr>
        <w:t>11313</w:t>
      </w:r>
      <w:r w:rsidRPr="00725CB6">
        <w:rPr>
          <w:rFonts w:ascii="Calibri" w:hAnsi="Calibri"/>
          <w:sz w:val="22"/>
          <w:szCs w:val="22"/>
        </w:rPr>
        <w:t xml:space="preserve">, 11697, 12591, </w:t>
      </w:r>
      <w:r w:rsidRPr="009A3A9D">
        <w:rPr>
          <w:rFonts w:ascii="Calibri" w:hAnsi="Calibri"/>
          <w:strike/>
          <w:sz w:val="22"/>
          <w:szCs w:val="22"/>
        </w:rPr>
        <w:t>13194</w:t>
      </w:r>
      <w:r w:rsidRPr="00725CB6">
        <w:rPr>
          <w:rFonts w:ascii="Calibri" w:hAnsi="Calibri"/>
          <w:sz w:val="22"/>
          <w:szCs w:val="22"/>
        </w:rPr>
        <w:t xml:space="preserve">, </w:t>
      </w:r>
      <w:r w:rsidRPr="00CA2DAD">
        <w:rPr>
          <w:rFonts w:ascii="Calibri" w:hAnsi="Calibri"/>
          <w:strike/>
          <w:sz w:val="22"/>
          <w:szCs w:val="22"/>
        </w:rPr>
        <w:t>13195</w:t>
      </w:r>
      <w:r w:rsidRPr="00725CB6">
        <w:rPr>
          <w:rFonts w:ascii="Calibri" w:hAnsi="Calibri"/>
          <w:sz w:val="22"/>
          <w:szCs w:val="22"/>
        </w:rPr>
        <w:t>, 13828, 13971 (</w:t>
      </w:r>
      <w:r w:rsidR="00CA2DAD">
        <w:rPr>
          <w:rFonts w:ascii="Calibri" w:hAnsi="Calibri"/>
          <w:sz w:val="22"/>
          <w:szCs w:val="22"/>
        </w:rPr>
        <w:t>5</w:t>
      </w:r>
      <w:r w:rsidRPr="00725CB6">
        <w:rPr>
          <w:rFonts w:ascii="Calibri" w:hAnsi="Calibri"/>
          <w:sz w:val="22"/>
          <w:szCs w:val="22"/>
        </w:rPr>
        <w:t xml:space="preserve"> CIDs)</w:t>
      </w:r>
    </w:p>
    <w:p w:rsidR="00725CB6" w:rsidRPr="00725CB6" w:rsidRDefault="00725CB6" w:rsidP="00725CB6"/>
    <w:p w:rsidR="00725CB6" w:rsidRDefault="00725CB6" w:rsidP="00725CB6">
      <w:pPr>
        <w:ind w:left="720"/>
      </w:pPr>
      <w:r w:rsidRPr="00CA2DAD">
        <w:rPr>
          <w:highlight w:val="green"/>
        </w:rPr>
        <w:t>Results: passed unanimously</w:t>
      </w:r>
      <w:r w:rsidRPr="00725CB6">
        <w:t>.</w:t>
      </w:r>
    </w:p>
    <w:p w:rsidR="00CA2DAD" w:rsidRDefault="00CA2DAD" w:rsidP="00CA2DAD"/>
    <w:p w:rsidR="00CA2DAD" w:rsidRPr="0072052E" w:rsidRDefault="00CA2DAD" w:rsidP="0072052E">
      <w:pPr>
        <w:numPr>
          <w:ilvl w:val="1"/>
          <w:numId w:val="37"/>
        </w:numPr>
        <w:rPr>
          <w:b/>
        </w:rPr>
      </w:pPr>
      <w:r w:rsidRPr="0072052E">
        <w:rPr>
          <w:b/>
        </w:rPr>
        <w:lastRenderedPageBreak/>
        <w:t>11-18/558 Proposed resolution for CIDs for 27-2-2</w:t>
      </w:r>
    </w:p>
    <w:p w:rsidR="00CA2DAD" w:rsidRDefault="00CA2DAD" w:rsidP="00CA2DAD">
      <w:pPr>
        <w:rPr>
          <w:sz w:val="18"/>
          <w:lang w:eastAsia="ko-KR"/>
        </w:rPr>
      </w:pPr>
      <w:r>
        <w:tab/>
        <w:t xml:space="preserve">CIDs: </w:t>
      </w:r>
      <w:r>
        <w:rPr>
          <w:sz w:val="18"/>
          <w:lang w:eastAsia="ko-KR"/>
        </w:rPr>
        <w:t>11488</w:t>
      </w:r>
      <w:r w:rsidRPr="0087565C">
        <w:rPr>
          <w:sz w:val="18"/>
          <w:lang w:eastAsia="ko-KR"/>
        </w:rPr>
        <w:t xml:space="preserve">, </w:t>
      </w:r>
      <w:r>
        <w:rPr>
          <w:sz w:val="18"/>
          <w:lang w:eastAsia="ko-KR"/>
        </w:rPr>
        <w:t>11735,11737,11792,12132,12133,12180,12262,12264,12456,12459,12809,14095,12177</w:t>
      </w:r>
    </w:p>
    <w:p w:rsidR="00CA2DAD" w:rsidRDefault="00CA2DAD" w:rsidP="00CA2DAD">
      <w:pPr>
        <w:rPr>
          <w:sz w:val="18"/>
          <w:lang w:eastAsia="ko-KR"/>
        </w:rPr>
      </w:pPr>
    </w:p>
    <w:p w:rsidR="00CA2DAD" w:rsidRPr="00725CB6" w:rsidRDefault="00CB0605" w:rsidP="00CA2DAD">
      <w:pPr>
        <w:pStyle w:val="ac"/>
        <w:ind w:leftChars="0"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Strawpoll </w:t>
      </w:r>
      <w:r w:rsidR="00CA2DAD" w:rsidRPr="00725CB6">
        <w:rPr>
          <w:rFonts w:ascii="Calibri" w:hAnsi="Calibri"/>
          <w:sz w:val="22"/>
          <w:szCs w:val="22"/>
        </w:rPr>
        <w:t>: Do you agree to accept resolutions in doc 11-18/0</w:t>
      </w:r>
      <w:r>
        <w:rPr>
          <w:rFonts w:ascii="Calibri" w:hAnsi="Calibri"/>
          <w:sz w:val="22"/>
          <w:szCs w:val="22"/>
        </w:rPr>
        <w:t>558</w:t>
      </w:r>
      <w:r w:rsidR="00CA2DAD" w:rsidRPr="00725CB6">
        <w:rPr>
          <w:rFonts w:ascii="Calibri" w:hAnsi="Calibri"/>
          <w:sz w:val="22"/>
          <w:szCs w:val="22"/>
        </w:rPr>
        <w:t xml:space="preserve"> to following CID?</w:t>
      </w:r>
    </w:p>
    <w:p w:rsidR="00CA2DAD" w:rsidRDefault="00651544" w:rsidP="00CA2DAD">
      <w:pPr>
        <w:pStyle w:val="ac"/>
        <w:numPr>
          <w:ilvl w:val="0"/>
          <w:numId w:val="21"/>
        </w:numPr>
        <w:ind w:leftChars="0"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CIDs </w:t>
      </w:r>
      <w:r w:rsidRPr="00651544">
        <w:rPr>
          <w:rFonts w:ascii="Calibri" w:hAnsi="Calibri"/>
          <w:sz w:val="22"/>
          <w:szCs w:val="22"/>
        </w:rPr>
        <w:t>11488</w:t>
      </w:r>
      <w:r>
        <w:rPr>
          <w:rFonts w:ascii="Calibri" w:hAnsi="Calibri"/>
          <w:sz w:val="22"/>
          <w:szCs w:val="22"/>
        </w:rPr>
        <w:t xml:space="preserve">, </w:t>
      </w:r>
      <w:r w:rsidRPr="00651544">
        <w:rPr>
          <w:rFonts w:ascii="Calibri" w:hAnsi="Calibri"/>
          <w:sz w:val="22"/>
          <w:szCs w:val="22"/>
        </w:rPr>
        <w:t>11735,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11737,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11792,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12132,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12133,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12180,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12262,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12264,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12456,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12459,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12809,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14095,</w:t>
      </w:r>
      <w:r>
        <w:rPr>
          <w:rFonts w:ascii="Calibri" w:hAnsi="Calibri"/>
          <w:sz w:val="22"/>
          <w:szCs w:val="22"/>
        </w:rPr>
        <w:t xml:space="preserve"> </w:t>
      </w:r>
      <w:r w:rsidRPr="00651544">
        <w:rPr>
          <w:rFonts w:ascii="Calibri" w:hAnsi="Calibri"/>
          <w:sz w:val="22"/>
          <w:szCs w:val="22"/>
        </w:rPr>
        <w:t>12177</w:t>
      </w:r>
      <w:r w:rsidR="00CA2DAD" w:rsidRPr="00725CB6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14</w:t>
      </w:r>
      <w:r w:rsidR="00CA2DAD" w:rsidRPr="00725CB6">
        <w:rPr>
          <w:rFonts w:ascii="Calibri" w:hAnsi="Calibri"/>
          <w:sz w:val="22"/>
          <w:szCs w:val="22"/>
        </w:rPr>
        <w:t xml:space="preserve"> CIDs)</w:t>
      </w:r>
    </w:p>
    <w:p w:rsidR="00CA2DAD" w:rsidRPr="00725CB6" w:rsidRDefault="00CA2DAD" w:rsidP="00CA2DAD"/>
    <w:p w:rsidR="00CA2DAD" w:rsidRDefault="00DD7328" w:rsidP="00DD7328">
      <w:pPr>
        <w:ind w:left="720"/>
      </w:pPr>
      <w:r>
        <w:t>SP deferred</w:t>
      </w:r>
    </w:p>
    <w:p w:rsidR="00CA2DAD" w:rsidRPr="00725CB6" w:rsidRDefault="00CA2DAD" w:rsidP="00CA2DAD"/>
    <w:p w:rsidR="0072052E" w:rsidRDefault="0072052E" w:rsidP="0072052E">
      <w:pPr>
        <w:numPr>
          <w:ilvl w:val="1"/>
          <w:numId w:val="37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 xml:space="preserve">75r2 </w:t>
      </w:r>
      <w:r w:rsidRPr="00520B0A">
        <w:rPr>
          <w:b/>
        </w:rPr>
        <w:t>D2.0 comment resolution 27.5.3.2.2</w:t>
      </w:r>
    </w:p>
    <w:p w:rsidR="0072052E" w:rsidRDefault="0072052E" w:rsidP="00CB0605">
      <w:pPr>
        <w:ind w:firstLine="720"/>
      </w:pPr>
      <w:r w:rsidRPr="00CB0605">
        <w:t>CIDs: 11030</w:t>
      </w:r>
      <w:r>
        <w:t xml:space="preserve">, </w:t>
      </w:r>
      <w:r w:rsidRPr="00CB0605">
        <w:t>11312</w:t>
      </w:r>
      <w:r>
        <w:t xml:space="preserve">, </w:t>
      </w:r>
      <w:r w:rsidRPr="00CB0605">
        <w:t>13194</w:t>
      </w:r>
      <w:r>
        <w:t xml:space="preserve">, </w:t>
      </w:r>
      <w:r w:rsidRPr="00CB0605">
        <w:t>13195</w:t>
      </w:r>
      <w:r w:rsidR="00CB0605">
        <w:t xml:space="preserve"> (4 CIDs)</w:t>
      </w:r>
    </w:p>
    <w:p w:rsidR="00CB0605" w:rsidRDefault="00CB0605" w:rsidP="00CB0605">
      <w:pPr>
        <w:ind w:firstLine="720"/>
      </w:pPr>
    </w:p>
    <w:p w:rsidR="00CB0605" w:rsidRDefault="00CB0605" w:rsidP="00CB0605">
      <w:pPr>
        <w:pStyle w:val="ac"/>
        <w:ind w:leftChars="0" w:left="720"/>
      </w:pPr>
      <w:r w:rsidRPr="00725CB6">
        <w:rPr>
          <w:rFonts w:ascii="Calibri" w:hAnsi="Calibri"/>
          <w:sz w:val="22"/>
          <w:szCs w:val="22"/>
        </w:rPr>
        <w:t>Strawpoll #</w:t>
      </w:r>
      <w:r>
        <w:rPr>
          <w:rFonts w:ascii="Calibri" w:hAnsi="Calibri"/>
          <w:sz w:val="22"/>
          <w:szCs w:val="22"/>
        </w:rPr>
        <w:t>16</w:t>
      </w:r>
      <w:r w:rsidRPr="00725CB6">
        <w:rPr>
          <w:rFonts w:ascii="Calibri" w:hAnsi="Calibri"/>
          <w:sz w:val="22"/>
          <w:szCs w:val="22"/>
        </w:rPr>
        <w:t>: Do you agree to accept resolutions in doc 11-18/0</w:t>
      </w:r>
      <w:r>
        <w:rPr>
          <w:rFonts w:ascii="Calibri" w:hAnsi="Calibri"/>
          <w:sz w:val="22"/>
          <w:szCs w:val="22"/>
        </w:rPr>
        <w:t>75r3</w:t>
      </w:r>
      <w:r w:rsidRPr="00725CB6">
        <w:rPr>
          <w:rFonts w:ascii="Calibri" w:hAnsi="Calibri"/>
          <w:sz w:val="22"/>
          <w:szCs w:val="22"/>
        </w:rPr>
        <w:t xml:space="preserve"> to following CID?</w:t>
      </w:r>
      <w:r>
        <w:rPr>
          <w:rFonts w:ascii="Calibri" w:hAnsi="Calibri"/>
          <w:sz w:val="22"/>
          <w:szCs w:val="22"/>
        </w:rPr>
        <w:br/>
      </w:r>
      <w:r w:rsidRPr="00CB0605">
        <w:rPr>
          <w:rFonts w:ascii="Calibri" w:hAnsi="Calibri"/>
          <w:sz w:val="22"/>
          <w:szCs w:val="22"/>
        </w:rPr>
        <w:t>11030, 11312, 13194, 13195 (4 CIDs)</w:t>
      </w:r>
    </w:p>
    <w:p w:rsidR="00CB0605" w:rsidRDefault="00CB0605" w:rsidP="00CB0605">
      <w:pPr>
        <w:pStyle w:val="ac"/>
        <w:ind w:leftChars="0" w:left="720"/>
      </w:pPr>
    </w:p>
    <w:p w:rsidR="00CB0605" w:rsidRDefault="00CB0605" w:rsidP="00CB0605">
      <w:pPr>
        <w:ind w:left="720"/>
      </w:pPr>
      <w:r w:rsidRPr="00CA2DAD">
        <w:rPr>
          <w:highlight w:val="green"/>
        </w:rPr>
        <w:t>Results: passed unanimously</w:t>
      </w:r>
      <w:r w:rsidRPr="00725CB6">
        <w:t>.</w:t>
      </w:r>
    </w:p>
    <w:p w:rsidR="00CB0605" w:rsidRPr="00725CB6" w:rsidRDefault="00CB0605" w:rsidP="00CB0605">
      <w:pPr>
        <w:pStyle w:val="ac"/>
        <w:ind w:leftChars="0" w:left="720"/>
        <w:rPr>
          <w:rFonts w:ascii="Calibri" w:hAnsi="Calibri"/>
          <w:sz w:val="22"/>
          <w:szCs w:val="22"/>
        </w:rPr>
      </w:pPr>
    </w:p>
    <w:p w:rsidR="00911506" w:rsidRPr="001F0053" w:rsidRDefault="00911506" w:rsidP="00911506">
      <w:pPr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Wendesday</w:t>
      </w:r>
      <w:r>
        <w:rPr>
          <w:rFonts w:hint="eastAsia"/>
          <w:b/>
          <w:sz w:val="28"/>
          <w:u w:val="single"/>
        </w:rPr>
        <w:t xml:space="preserve">, </w:t>
      </w:r>
      <w:r>
        <w:rPr>
          <w:b/>
          <w:sz w:val="28"/>
          <w:u w:val="single"/>
        </w:rPr>
        <w:t>March 7</w:t>
      </w:r>
      <w:r w:rsidRPr="00112A14">
        <w:rPr>
          <w:rFonts w:hint="eastAsia"/>
          <w:b/>
          <w:sz w:val="28"/>
          <w:u w:val="single"/>
          <w:vertAlign w:val="superscript"/>
        </w:rPr>
        <w:t>th</w:t>
      </w:r>
      <w:r w:rsidRPr="001F0053">
        <w:rPr>
          <w:rFonts w:hint="eastAsia"/>
          <w:b/>
          <w:sz w:val="28"/>
          <w:u w:val="single"/>
        </w:rPr>
        <w:t>, 201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>,</w:t>
      </w:r>
      <w:r w:rsidRPr="001F0053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TGax Session (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0-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>:</w:t>
      </w:r>
      <w:r>
        <w:rPr>
          <w:b/>
          <w:sz w:val="28"/>
          <w:u w:val="single"/>
        </w:rPr>
        <w:t>0</w:t>
      </w:r>
      <w:r>
        <w:rPr>
          <w:rFonts w:hint="eastAsia"/>
          <w:b/>
          <w:sz w:val="28"/>
          <w:u w:val="single"/>
        </w:rPr>
        <w:t>0</w:t>
      </w:r>
      <w:r>
        <w:rPr>
          <w:b/>
          <w:sz w:val="28"/>
          <w:u w:val="single"/>
        </w:rPr>
        <w:t>PM</w:t>
      </w:r>
      <w:r>
        <w:rPr>
          <w:rFonts w:hint="eastAsia"/>
          <w:b/>
          <w:sz w:val="28"/>
          <w:u w:val="single"/>
        </w:rPr>
        <w:t>)</w:t>
      </w:r>
    </w:p>
    <w:p w:rsidR="00911506" w:rsidRPr="00F64856" w:rsidRDefault="00911506" w:rsidP="00911506"/>
    <w:p w:rsidR="00911506" w:rsidRPr="006E11DC" w:rsidRDefault="00911506" w:rsidP="00911506">
      <w:pPr>
        <w:numPr>
          <w:ilvl w:val="0"/>
          <w:numId w:val="38"/>
        </w:numPr>
        <w:rPr>
          <w:b/>
        </w:rPr>
      </w:pPr>
      <w:r w:rsidRPr="006E11DC">
        <w:rPr>
          <w:rFonts w:hint="eastAsia"/>
          <w:b/>
        </w:rPr>
        <w:t xml:space="preserve">The meeting called to order </w:t>
      </w:r>
      <w:r w:rsidRPr="006E11DC">
        <w:rPr>
          <w:b/>
        </w:rPr>
        <w:t xml:space="preserve">at </w:t>
      </w:r>
      <w:r>
        <w:rPr>
          <w:b/>
          <w:noProof/>
        </w:rPr>
        <w:t>04</w:t>
      </w:r>
      <w:r w:rsidRPr="00F12D66">
        <w:rPr>
          <w:b/>
          <w:noProof/>
        </w:rPr>
        <w:t>:</w:t>
      </w:r>
      <w:r>
        <w:rPr>
          <w:b/>
          <w:noProof/>
        </w:rPr>
        <w:t>00p</w:t>
      </w:r>
      <w:r w:rsidRPr="00F12D66">
        <w:rPr>
          <w:b/>
          <w:noProof/>
        </w:rPr>
        <w:t>m</w:t>
      </w:r>
      <w:r w:rsidRPr="006E11DC">
        <w:rPr>
          <w:b/>
        </w:rPr>
        <w:t xml:space="preserve"> </w:t>
      </w:r>
      <w:r w:rsidRPr="006E11DC">
        <w:rPr>
          <w:rFonts w:hint="eastAsia"/>
          <w:b/>
        </w:rPr>
        <w:t xml:space="preserve">by </w:t>
      </w:r>
      <w:r>
        <w:rPr>
          <w:b/>
        </w:rPr>
        <w:t>Chao-Chun Wang</w:t>
      </w:r>
      <w:r w:rsidRPr="003D767F">
        <w:rPr>
          <w:b/>
        </w:rPr>
        <w:t xml:space="preserve"> </w:t>
      </w:r>
      <w:r w:rsidRPr="006E11DC">
        <w:rPr>
          <w:rFonts w:hint="eastAsia"/>
          <w:b/>
        </w:rPr>
        <w:t>(</w:t>
      </w:r>
      <w:r>
        <w:rPr>
          <w:b/>
        </w:rPr>
        <w:t>Mediatek</w:t>
      </w:r>
      <w:r w:rsidRPr="006E11DC">
        <w:rPr>
          <w:rFonts w:hint="eastAsia"/>
          <w:b/>
        </w:rPr>
        <w:t xml:space="preserve">), the </w:t>
      </w:r>
      <w:r w:rsidRPr="006E11DC">
        <w:rPr>
          <w:b/>
        </w:rPr>
        <w:t>co-</w:t>
      </w:r>
      <w:r w:rsidRPr="006E11DC">
        <w:rPr>
          <w:rFonts w:hint="eastAsia"/>
          <w:b/>
        </w:rPr>
        <w:t>chair of the TGax</w:t>
      </w:r>
      <w:r w:rsidRPr="006E11DC">
        <w:rPr>
          <w:b/>
        </w:rPr>
        <w:t xml:space="preserve"> </w:t>
      </w:r>
      <w:r>
        <w:rPr>
          <w:b/>
        </w:rPr>
        <w:t>MAC</w:t>
      </w:r>
      <w:r w:rsidRPr="006E11DC">
        <w:rPr>
          <w:b/>
        </w:rPr>
        <w:t xml:space="preserve"> Ad hoc</w:t>
      </w:r>
    </w:p>
    <w:p w:rsidR="00911506" w:rsidRPr="00A37144" w:rsidRDefault="00911506" w:rsidP="00911506">
      <w:pPr>
        <w:numPr>
          <w:ilvl w:val="1"/>
          <w:numId w:val="38"/>
        </w:numPr>
      </w:pPr>
      <w:r w:rsidRPr="00A37144">
        <w:rPr>
          <w:rFonts w:hint="eastAsia"/>
        </w:rPr>
        <w:t xml:space="preserve"> </w:t>
      </w:r>
      <w:r>
        <w:t>43</w:t>
      </w:r>
      <w:r w:rsidRPr="00A37144">
        <w:t xml:space="preserve"> </w:t>
      </w:r>
      <w:r w:rsidRPr="00A37144">
        <w:rPr>
          <w:rFonts w:hint="eastAsia"/>
        </w:rPr>
        <w:t>people are in the room.</w:t>
      </w:r>
    </w:p>
    <w:p w:rsidR="00911506" w:rsidRPr="001C2B41" w:rsidRDefault="00911506" w:rsidP="00911506"/>
    <w:p w:rsidR="00911506" w:rsidRPr="006E11DC" w:rsidRDefault="00911506" w:rsidP="00911506">
      <w:pPr>
        <w:numPr>
          <w:ilvl w:val="0"/>
          <w:numId w:val="38"/>
        </w:numPr>
        <w:rPr>
          <w:b/>
        </w:rPr>
      </w:pPr>
      <w:r w:rsidRPr="006E11DC">
        <w:rPr>
          <w:rFonts w:hint="eastAsia"/>
          <w:b/>
        </w:rPr>
        <w:t>Announcement</w:t>
      </w:r>
    </w:p>
    <w:p w:rsidR="00911506" w:rsidRPr="006E11DC" w:rsidRDefault="00911506" w:rsidP="00911506">
      <w:pPr>
        <w:numPr>
          <w:ilvl w:val="1"/>
          <w:numId w:val="38"/>
        </w:numPr>
      </w:pPr>
      <w:r w:rsidRPr="006E11DC">
        <w:rPr>
          <w:rFonts w:hint="eastAsia"/>
        </w:rPr>
        <w:t xml:space="preserve"> </w:t>
      </w:r>
      <w:r w:rsidRPr="006E11DC">
        <w:t xml:space="preserve">Agenda </w:t>
      </w:r>
      <w:r w:rsidRPr="006E11DC">
        <w:rPr>
          <w:rFonts w:hint="eastAsia"/>
        </w:rPr>
        <w:t>Doc.</w:t>
      </w:r>
      <w:r w:rsidRPr="006E11DC">
        <w:t>11-1</w:t>
      </w:r>
      <w:r>
        <w:t>8</w:t>
      </w:r>
      <w:r w:rsidRPr="006E11DC">
        <w:rPr>
          <w:rFonts w:hint="eastAsia"/>
        </w:rPr>
        <w:t>/</w:t>
      </w:r>
      <w:r>
        <w:t xml:space="preserve">0537 </w:t>
      </w:r>
      <w:r w:rsidRPr="006E11DC">
        <w:rPr>
          <w:rFonts w:hint="eastAsia"/>
        </w:rPr>
        <w:t xml:space="preserve">on the server. Rev. </w:t>
      </w:r>
      <w:r>
        <w:t>3</w:t>
      </w:r>
      <w:r w:rsidRPr="006E11DC">
        <w:rPr>
          <w:rFonts w:hint="eastAsia"/>
        </w:rPr>
        <w:t xml:space="preserve"> is the working document.</w:t>
      </w:r>
    </w:p>
    <w:p w:rsidR="00911506" w:rsidRPr="006E11DC" w:rsidRDefault="00911506" w:rsidP="00911506">
      <w:pPr>
        <w:numPr>
          <w:ilvl w:val="1"/>
          <w:numId w:val="38"/>
        </w:numPr>
      </w:pPr>
      <w:r w:rsidRPr="006E11DC">
        <w:rPr>
          <w:rFonts w:hint="eastAsia"/>
        </w:rPr>
        <w:t xml:space="preserve"> Meeting Protocol: </w:t>
      </w:r>
      <w:r w:rsidRPr="006E11DC">
        <w:t xml:space="preserve">The </w:t>
      </w:r>
      <w:r w:rsidRPr="006E11DC">
        <w:rPr>
          <w:rFonts w:hint="eastAsia"/>
        </w:rPr>
        <w:t xml:space="preserve">Chair asked </w:t>
      </w:r>
      <w:r>
        <w:rPr>
          <w:noProof/>
        </w:rPr>
        <w:t>for</w:t>
      </w:r>
      <w:r w:rsidRPr="006E11DC">
        <w:rPr>
          <w:rFonts w:hint="eastAsia"/>
        </w:rPr>
        <w:t xml:space="preserve"> state name and affiliation when speaking for the first time.</w:t>
      </w:r>
    </w:p>
    <w:p w:rsidR="00911506" w:rsidRPr="006E11DC" w:rsidRDefault="00911506" w:rsidP="00911506">
      <w:pPr>
        <w:numPr>
          <w:ilvl w:val="1"/>
          <w:numId w:val="38"/>
        </w:numPr>
      </w:pPr>
      <w:r w:rsidRPr="006E11DC">
        <w:rPr>
          <w:rFonts w:hint="eastAsia"/>
        </w:rPr>
        <w:t xml:space="preserve"> Attendance reminder.</w:t>
      </w:r>
    </w:p>
    <w:p w:rsidR="00911506" w:rsidRPr="006E11DC" w:rsidRDefault="00911506" w:rsidP="00911506">
      <w:pPr>
        <w:numPr>
          <w:ilvl w:val="2"/>
          <w:numId w:val="38"/>
        </w:numPr>
      </w:pPr>
      <w:r w:rsidRPr="006E11DC">
        <w:rPr>
          <w:rFonts w:hint="eastAsia"/>
        </w:rPr>
        <w:t xml:space="preserve"> The attendance server: </w:t>
      </w:r>
      <w:r w:rsidRPr="006E11DC">
        <w:t>https://imat.ieee.org/</w:t>
      </w:r>
    </w:p>
    <w:p w:rsidR="00911506" w:rsidRPr="006E11DC" w:rsidRDefault="00911506" w:rsidP="00911506"/>
    <w:p w:rsidR="00911506" w:rsidRPr="006E11DC" w:rsidRDefault="00911506" w:rsidP="00911506">
      <w:pPr>
        <w:numPr>
          <w:ilvl w:val="0"/>
          <w:numId w:val="38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</w:rPr>
        <w:t xml:space="preserve">The chair reviewed the mandatory </w:t>
      </w:r>
      <w:r w:rsidRPr="00F12D66">
        <w:rPr>
          <w:rFonts w:hint="eastAsia"/>
          <w:b/>
          <w:noProof/>
          <w:highlight w:val="lightGray"/>
        </w:rPr>
        <w:t>5</w:t>
      </w:r>
      <w:r w:rsidRPr="006E11DC">
        <w:rPr>
          <w:rFonts w:hint="eastAsia"/>
          <w:b/>
          <w:highlight w:val="lightGray"/>
        </w:rPr>
        <w:t xml:space="preserve"> slides of P&amp;P.</w:t>
      </w:r>
    </w:p>
    <w:p w:rsidR="00911506" w:rsidRPr="006E11DC" w:rsidRDefault="00911506" w:rsidP="00911506">
      <w:pPr>
        <w:numPr>
          <w:ilvl w:val="1"/>
          <w:numId w:val="3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Instructions f</w:t>
      </w:r>
      <w:r w:rsidRPr="006E11DC">
        <w:rPr>
          <w:highlight w:val="lightGray"/>
        </w:rPr>
        <w:t>rom</w:t>
      </w:r>
      <w:r w:rsidRPr="006E11DC">
        <w:rPr>
          <w:rFonts w:hint="eastAsia"/>
          <w:highlight w:val="lightGray"/>
        </w:rPr>
        <w:t xml:space="preserve"> the WG Chair.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911506" w:rsidRPr="006E11DC" w:rsidRDefault="00911506" w:rsidP="00911506">
      <w:pPr>
        <w:numPr>
          <w:ilvl w:val="1"/>
          <w:numId w:val="3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Participants, Patents, and Duty to Inform.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911506" w:rsidRPr="006E11DC" w:rsidRDefault="00911506" w:rsidP="00911506">
      <w:pPr>
        <w:numPr>
          <w:ilvl w:val="1"/>
          <w:numId w:val="3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Patent Related Links.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</w:rPr>
        <w:t>]</w:t>
      </w:r>
    </w:p>
    <w:p w:rsidR="00911506" w:rsidRPr="006E11DC" w:rsidRDefault="00911506" w:rsidP="00911506">
      <w:pPr>
        <w:numPr>
          <w:ilvl w:val="1"/>
          <w:numId w:val="3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Call for potentially essential patents.</w:t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</w:r>
      <w:r w:rsidRPr="006E11DC">
        <w:rPr>
          <w:highlight w:val="lightGray"/>
        </w:rPr>
        <w:tab/>
        <w:t xml:space="preserve">      </w:t>
      </w:r>
    </w:p>
    <w:p w:rsidR="00911506" w:rsidRPr="006E11DC" w:rsidRDefault="00911506" w:rsidP="00911506">
      <w:pPr>
        <w:numPr>
          <w:ilvl w:val="2"/>
          <w:numId w:val="38"/>
        </w:numPr>
        <w:rPr>
          <w:highlight w:val="lightGray"/>
        </w:rPr>
      </w:pPr>
      <w:r w:rsidRPr="006E11DC">
        <w:rPr>
          <w:rFonts w:hint="eastAsia"/>
          <w:highlight w:val="lightGray"/>
        </w:rPr>
        <w:t>Chair asked if anyone is aware of potentially essential patents</w:t>
      </w:r>
      <w:r w:rsidRPr="006E11DC">
        <w:rPr>
          <w:highlight w:val="lightGray"/>
        </w:rPr>
        <w:t xml:space="preserve"> </w:t>
      </w:r>
    </w:p>
    <w:p w:rsidR="00911506" w:rsidRPr="006E11DC" w:rsidRDefault="00911506" w:rsidP="00911506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[Asked. </w:t>
      </w:r>
      <w:r w:rsidRPr="006E11DC">
        <w:rPr>
          <w:strike/>
          <w:highlight w:val="lightGray"/>
        </w:rPr>
        <w:t>Did not ask</w:t>
      </w:r>
      <w:r w:rsidRPr="006E11DC">
        <w:rPr>
          <w:highlight w:val="lightGray"/>
        </w:rPr>
        <w:t>]</w:t>
      </w:r>
    </w:p>
    <w:p w:rsidR="00911506" w:rsidRPr="006E11DC" w:rsidRDefault="00911506" w:rsidP="00911506">
      <w:pPr>
        <w:numPr>
          <w:ilvl w:val="2"/>
          <w:numId w:val="38"/>
        </w:numPr>
        <w:rPr>
          <w:highlight w:val="lightGray"/>
        </w:rPr>
      </w:pPr>
      <w:r w:rsidRPr="006E11DC">
        <w:rPr>
          <w:highlight w:val="lightGray"/>
        </w:rPr>
        <w:t>P</w:t>
      </w:r>
      <w:r w:rsidRPr="006E11DC">
        <w:rPr>
          <w:rFonts w:hint="eastAsia"/>
          <w:highlight w:val="lightGray"/>
        </w:rPr>
        <w:t xml:space="preserve">otentially </w:t>
      </w:r>
      <w:r w:rsidRPr="006E11DC">
        <w:rPr>
          <w:highlight w:val="lightGray"/>
        </w:rPr>
        <w:t>essential</w:t>
      </w:r>
      <w:r w:rsidRPr="006E11DC">
        <w:rPr>
          <w:rFonts w:hint="eastAsia"/>
          <w:highlight w:val="lightGray"/>
        </w:rPr>
        <w:t xml:space="preserve"> patents</w:t>
      </w:r>
      <w:r w:rsidRPr="006E11DC">
        <w:rPr>
          <w:highlight w:val="lightGray"/>
        </w:rPr>
        <w:t xml:space="preserve"> </w:t>
      </w:r>
    </w:p>
    <w:p w:rsidR="00911506" w:rsidRPr="006E11DC" w:rsidRDefault="00911506" w:rsidP="00911506">
      <w:pPr>
        <w:ind w:left="1224"/>
        <w:rPr>
          <w:highlight w:val="lightGray"/>
        </w:rPr>
      </w:pPr>
      <w:r w:rsidRPr="006E11DC">
        <w:rPr>
          <w:highlight w:val="lightGray"/>
        </w:rPr>
        <w:t xml:space="preserve">    [None reported</w:t>
      </w:r>
      <w:r w:rsidRPr="006E11DC">
        <w:rPr>
          <w:strike/>
          <w:highlight w:val="lightGray"/>
        </w:rPr>
        <w:t>. Reported as follows</w:t>
      </w:r>
      <w:r w:rsidRPr="006E11DC">
        <w:rPr>
          <w:highlight w:val="lightGray"/>
        </w:rPr>
        <w:t>]</w:t>
      </w:r>
    </w:p>
    <w:p w:rsidR="00911506" w:rsidRPr="006E11DC" w:rsidRDefault="00911506" w:rsidP="00911506">
      <w:pPr>
        <w:numPr>
          <w:ilvl w:val="1"/>
          <w:numId w:val="38"/>
        </w:numPr>
        <w:rPr>
          <w:highlight w:val="lightGray"/>
        </w:rPr>
      </w:pPr>
      <w:r w:rsidRPr="006E11DC">
        <w:rPr>
          <w:rFonts w:hint="eastAsia"/>
          <w:highlight w:val="lightGray"/>
        </w:rPr>
        <w:t xml:space="preserve"> </w:t>
      </w:r>
      <w:r w:rsidRPr="00F12D66">
        <w:rPr>
          <w:rFonts w:hint="eastAsia"/>
          <w:noProof/>
          <w:highlight w:val="lightGray"/>
        </w:rPr>
        <w:t>Other Guidelines</w:t>
      </w:r>
      <w:r w:rsidRPr="006E11DC">
        <w:rPr>
          <w:rFonts w:hint="eastAsia"/>
          <w:highlight w:val="lightGray"/>
        </w:rPr>
        <w:t xml:space="preserve"> for IEEE WG Meetings.</w:t>
      </w:r>
    </w:p>
    <w:p w:rsidR="00911506" w:rsidRPr="006E11DC" w:rsidRDefault="00911506" w:rsidP="00911506">
      <w:pPr>
        <w:rPr>
          <w:bCs/>
        </w:rPr>
      </w:pPr>
    </w:p>
    <w:p w:rsidR="00911506" w:rsidRPr="006E11DC" w:rsidRDefault="00911506" w:rsidP="00911506">
      <w:pPr>
        <w:numPr>
          <w:ilvl w:val="0"/>
          <w:numId w:val="38"/>
        </w:numPr>
        <w:rPr>
          <w:b/>
        </w:rPr>
      </w:pPr>
      <w:r w:rsidRPr="006E11DC">
        <w:rPr>
          <w:b/>
        </w:rPr>
        <w:t>The Chair called for presentations</w:t>
      </w:r>
    </w:p>
    <w:p w:rsidR="00911506" w:rsidRPr="00D27501" w:rsidRDefault="00911506" w:rsidP="00911506">
      <w:pPr>
        <w:numPr>
          <w:ilvl w:val="1"/>
          <w:numId w:val="38"/>
        </w:numPr>
        <w:rPr>
          <w:highlight w:val="lightGray"/>
        </w:rPr>
      </w:pPr>
      <w:r>
        <w:rPr>
          <w:rFonts w:eastAsia="Malgun Gothic"/>
          <w:highlight w:val="lightGray"/>
          <w:lang w:eastAsia="ko-KR"/>
        </w:rPr>
        <w:t>The following requests received</w:t>
      </w:r>
    </w:p>
    <w:p w:rsidR="00911506" w:rsidRPr="00D27501" w:rsidRDefault="00911506" w:rsidP="00911506">
      <w:pPr>
        <w:numPr>
          <w:ilvl w:val="2"/>
          <w:numId w:val="38"/>
        </w:numPr>
        <w:rPr>
          <w:highlight w:val="lightGray"/>
        </w:rPr>
      </w:pPr>
      <w:r>
        <w:rPr>
          <w:rFonts w:eastAsiaTheme="minorEastAsia"/>
          <w:highlight w:val="lightGray"/>
          <w:lang w:eastAsia="zh-CN"/>
        </w:rPr>
        <w:t xml:space="preserve"> New doc 11-18/</w:t>
      </w:r>
      <w:r>
        <w:rPr>
          <w:rFonts w:eastAsiaTheme="minorEastAsia" w:hint="eastAsia"/>
          <w:highlight w:val="lightGray"/>
          <w:lang w:eastAsia="zh-CN"/>
        </w:rPr>
        <w:t>155</w:t>
      </w:r>
    </w:p>
    <w:p w:rsidR="00911506" w:rsidRPr="006E11DC" w:rsidRDefault="00911506" w:rsidP="00911506">
      <w:pPr>
        <w:numPr>
          <w:ilvl w:val="2"/>
          <w:numId w:val="38"/>
        </w:numPr>
        <w:rPr>
          <w:highlight w:val="lightGray"/>
        </w:rPr>
      </w:pPr>
      <w:r>
        <w:rPr>
          <w:rFonts w:eastAsiaTheme="minorEastAsia"/>
          <w:highlight w:val="lightGray"/>
          <w:lang w:eastAsia="zh-CN"/>
        </w:rPr>
        <w:t xml:space="preserve"> Two SPs are requested</w:t>
      </w:r>
    </w:p>
    <w:p w:rsidR="00911506" w:rsidRPr="006E11DC" w:rsidRDefault="00911506" w:rsidP="00911506">
      <w:pPr>
        <w:ind w:left="792"/>
      </w:pPr>
    </w:p>
    <w:p w:rsidR="00911506" w:rsidRPr="006E11DC" w:rsidRDefault="00911506" w:rsidP="00911506">
      <w:pPr>
        <w:numPr>
          <w:ilvl w:val="0"/>
          <w:numId w:val="38"/>
        </w:numPr>
        <w:rPr>
          <w:b/>
        </w:rPr>
      </w:pPr>
      <w:r w:rsidRPr="006E11DC">
        <w:rPr>
          <w:b/>
        </w:rPr>
        <w:t>The Chair asked for approval of the agenda</w:t>
      </w:r>
    </w:p>
    <w:p w:rsidR="00911506" w:rsidRPr="006E11DC" w:rsidRDefault="00911506" w:rsidP="00911506">
      <w:pPr>
        <w:numPr>
          <w:ilvl w:val="1"/>
          <w:numId w:val="38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:rsidR="00911506" w:rsidRDefault="00911506" w:rsidP="00911506">
      <w:pPr>
        <w:rPr>
          <w:rFonts w:eastAsiaTheme="minorEastAsia"/>
          <w:color w:val="000000"/>
          <w:lang w:eastAsia="zh-CN"/>
        </w:rPr>
      </w:pPr>
    </w:p>
    <w:p w:rsidR="00911506" w:rsidRPr="006E11DC" w:rsidRDefault="00911506" w:rsidP="00911506">
      <w:pPr>
        <w:numPr>
          <w:ilvl w:val="0"/>
          <w:numId w:val="38"/>
        </w:numPr>
        <w:rPr>
          <w:b/>
        </w:rPr>
      </w:pPr>
      <w:r w:rsidRPr="006E11DC">
        <w:rPr>
          <w:b/>
        </w:rPr>
        <w:t>Presentation of contributions</w:t>
      </w:r>
    </w:p>
    <w:p w:rsidR="00911506" w:rsidRDefault="00911506" w:rsidP="00911506">
      <w:pPr>
        <w:numPr>
          <w:ilvl w:val="1"/>
          <w:numId w:val="38"/>
        </w:numPr>
        <w:rPr>
          <w:b/>
        </w:rPr>
      </w:pPr>
      <w:r>
        <w:rPr>
          <w:b/>
        </w:rPr>
        <w:lastRenderedPageBreak/>
        <w:t>11-18</w:t>
      </w:r>
      <w:r w:rsidRPr="006E11DC">
        <w:rPr>
          <w:b/>
        </w:rPr>
        <w:t>/</w:t>
      </w:r>
      <w:r>
        <w:rPr>
          <w:b/>
        </w:rPr>
        <w:t>0446r1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27501">
        <w:rPr>
          <w:b/>
        </w:rPr>
        <w:t>11-18-0446-01-00ax-su-cqi-feedback-discussuion</w:t>
      </w:r>
      <w:r w:rsidRPr="00896867">
        <w:rPr>
          <w:b/>
        </w:rPr>
        <w:t>”</w:t>
      </w:r>
    </w:p>
    <w:p w:rsidR="00911506" w:rsidRPr="00E0780B" w:rsidRDefault="00911506" w:rsidP="00911506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D27501">
        <w:rPr>
          <w:rFonts w:ascii="Calibri" w:eastAsia="Malgun Gothic" w:hAnsi="Calibri"/>
          <w:color w:val="000000"/>
          <w:sz w:val="22"/>
          <w:szCs w:val="22"/>
          <w:lang w:eastAsia="ko-KR"/>
        </w:rPr>
        <w:t>12699, 13220</w:t>
      </w:r>
    </w:p>
    <w:p w:rsidR="00911506" w:rsidRPr="006E11DC" w:rsidRDefault="00911506" w:rsidP="00911506">
      <w:pPr>
        <w:numPr>
          <w:ilvl w:val="2"/>
          <w:numId w:val="3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506325">
        <w:t>Zhou Lan (Broadcom Ltd.)</w:t>
      </w:r>
    </w:p>
    <w:p w:rsidR="00911506" w:rsidRDefault="00911506" w:rsidP="00911506">
      <w:pPr>
        <w:ind w:left="1224"/>
        <w:rPr>
          <w:rFonts w:eastAsia="Malgun Gothic"/>
          <w:color w:val="000000"/>
          <w:lang w:eastAsia="ko-KR"/>
        </w:rPr>
      </w:pPr>
    </w:p>
    <w:p w:rsidR="00911506" w:rsidRDefault="00911506" w:rsidP="00911506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Strawpoll#1</w:t>
      </w:r>
      <w:r>
        <w:rPr>
          <w:rFonts w:eastAsia="Malgun Gothic"/>
          <w:lang w:eastAsia="ko-KR"/>
        </w:rPr>
        <w:t>7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 w:rsidRPr="0011299A">
        <w:rPr>
          <w:rFonts w:eastAsia="Malgun Gothic"/>
          <w:lang w:eastAsia="ko-KR"/>
        </w:rPr>
        <w:t>0</w:t>
      </w:r>
      <w:r>
        <w:rPr>
          <w:rFonts w:eastAsia="Malgun Gothic"/>
          <w:lang w:eastAsia="ko-KR"/>
        </w:rPr>
        <w:t>446</w:t>
      </w:r>
      <w:r w:rsidRPr="0011299A">
        <w:rPr>
          <w:rFonts w:eastAsia="Malgun Gothic"/>
          <w:lang w:eastAsia="ko-KR"/>
        </w:rPr>
        <w:t>r2</w:t>
      </w:r>
      <w:r>
        <w:rPr>
          <w:rFonts w:eastAsia="Malgun Gothic"/>
          <w:lang w:eastAsia="ko-KR"/>
        </w:rPr>
        <w:t xml:space="preserve"> to following CID?</w:t>
      </w:r>
    </w:p>
    <w:p w:rsidR="00911506" w:rsidRPr="00D27501" w:rsidRDefault="00911506" w:rsidP="00911506">
      <w:pPr>
        <w:pStyle w:val="ac"/>
        <w:numPr>
          <w:ilvl w:val="0"/>
          <w:numId w:val="21"/>
        </w:numPr>
        <w:ind w:leftChars="0"/>
        <w:rPr>
          <w:rFonts w:eastAsiaTheme="minorEastAsia"/>
          <w:color w:val="000000"/>
          <w:lang w:eastAsia="zh-CN"/>
        </w:rPr>
      </w:pPr>
      <w:r w:rsidRPr="00D27501">
        <w:rPr>
          <w:rFonts w:ascii="Calibri" w:eastAsia="Malgun Gothic" w:hAnsi="Calibri"/>
          <w:color w:val="000000"/>
          <w:sz w:val="22"/>
          <w:szCs w:val="22"/>
          <w:lang w:eastAsia="ko-KR"/>
        </w:rPr>
        <w:t>12699, 13220</w:t>
      </w:r>
    </w:p>
    <w:p w:rsidR="00911506" w:rsidRDefault="00911506" w:rsidP="00911506">
      <w:pPr>
        <w:ind w:left="1224"/>
        <w:rPr>
          <w:rFonts w:eastAsiaTheme="minorEastAsia"/>
          <w:color w:val="000000"/>
          <w:lang w:eastAsia="zh-CN"/>
        </w:rPr>
      </w:pPr>
    </w:p>
    <w:p w:rsidR="00911506" w:rsidRPr="00911506" w:rsidRDefault="00911506" w:rsidP="00911506">
      <w:pPr>
        <w:ind w:left="1224"/>
        <w:rPr>
          <w:rFonts w:eastAsiaTheme="minorEastAsia" w:hint="eastAsia"/>
          <w:color w:val="000000"/>
          <w:highlight w:val="green"/>
          <w:lang w:eastAsia="zh-CN"/>
        </w:rPr>
      </w:pPr>
      <w:r w:rsidRPr="00911506">
        <w:rPr>
          <w:rFonts w:eastAsiaTheme="minorEastAsia"/>
          <w:color w:val="000000"/>
          <w:highlight w:val="green"/>
          <w:lang w:eastAsia="zh-CN"/>
        </w:rPr>
        <w:t xml:space="preserve">Results: </w:t>
      </w:r>
      <w:r w:rsidRPr="00911506">
        <w:rPr>
          <w:rFonts w:eastAsiaTheme="minorEastAsia" w:hint="eastAsia"/>
          <w:color w:val="000000"/>
          <w:highlight w:val="green"/>
          <w:lang w:eastAsia="zh-CN"/>
        </w:rPr>
        <w:t>SP passes unanimously</w:t>
      </w:r>
    </w:p>
    <w:p w:rsidR="00911506" w:rsidRDefault="00911506" w:rsidP="00911506">
      <w:pPr>
        <w:ind w:left="1224"/>
        <w:rPr>
          <w:rFonts w:eastAsiaTheme="minorEastAsia"/>
          <w:color w:val="000000"/>
          <w:lang w:eastAsia="zh-CN"/>
        </w:rPr>
      </w:pPr>
    </w:p>
    <w:p w:rsidR="00911506" w:rsidRDefault="00911506" w:rsidP="00911506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0512r2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2F1CE0">
        <w:rPr>
          <w:b/>
        </w:rPr>
        <w:t>11-18-0512-02-00ax-cr-for-cid-14207</w:t>
      </w:r>
      <w:r w:rsidRPr="00896867">
        <w:rPr>
          <w:b/>
        </w:rPr>
        <w:t>”</w:t>
      </w:r>
    </w:p>
    <w:p w:rsidR="00911506" w:rsidRPr="00E0780B" w:rsidRDefault="00911506" w:rsidP="00911506">
      <w:pPr>
        <w:pStyle w:val="ac"/>
        <w:ind w:leftChars="0" w:left="72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 xml:space="preserve">CID </w:t>
      </w:r>
      <w:r w:rsidRPr="00D27501">
        <w:rPr>
          <w:rFonts w:ascii="Calibri" w:eastAsia="Malgun Gothic" w:hAnsi="Calibri"/>
          <w:color w:val="000000"/>
          <w:sz w:val="22"/>
          <w:szCs w:val="22"/>
          <w:lang w:eastAsia="ko-KR"/>
        </w:rPr>
        <w:t>1</w:t>
      </w:r>
      <w:r>
        <w:rPr>
          <w:rFonts w:ascii="Calibri" w:eastAsia="Malgun Gothic" w:hAnsi="Calibri"/>
          <w:color w:val="000000"/>
          <w:sz w:val="22"/>
          <w:szCs w:val="22"/>
          <w:lang w:eastAsia="ko-KR"/>
        </w:rPr>
        <w:t>4207</w:t>
      </w:r>
    </w:p>
    <w:p w:rsidR="00911506" w:rsidRPr="006E11DC" w:rsidRDefault="00911506" w:rsidP="00911506">
      <w:pPr>
        <w:numPr>
          <w:ilvl w:val="2"/>
          <w:numId w:val="3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Yunbo Li</w:t>
      </w:r>
      <w:r w:rsidRPr="00506325">
        <w:t xml:space="preserve"> (</w:t>
      </w:r>
      <w:r>
        <w:t>Huawei Technologies Co.,Ltd.</w:t>
      </w:r>
      <w:r w:rsidRPr="00506325">
        <w:t>)</w:t>
      </w:r>
    </w:p>
    <w:p w:rsidR="00911506" w:rsidRDefault="00911506" w:rsidP="00911506">
      <w:pPr>
        <w:ind w:left="1224"/>
        <w:rPr>
          <w:rFonts w:eastAsiaTheme="minorEastAsia"/>
          <w:color w:val="000000"/>
          <w:lang w:eastAsia="zh-CN"/>
        </w:rPr>
      </w:pPr>
    </w:p>
    <w:p w:rsidR="00911506" w:rsidRDefault="00911506" w:rsidP="00911506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Strawpoll#1</w:t>
      </w:r>
      <w:r>
        <w:rPr>
          <w:rFonts w:eastAsia="Malgun Gothic"/>
          <w:lang w:eastAsia="ko-KR"/>
        </w:rPr>
        <w:t>8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 w:rsidRPr="0011299A">
        <w:rPr>
          <w:rFonts w:eastAsia="Malgun Gothic"/>
          <w:lang w:eastAsia="ko-KR"/>
        </w:rPr>
        <w:t>0</w:t>
      </w:r>
      <w:r>
        <w:rPr>
          <w:rFonts w:eastAsia="Malgun Gothic"/>
          <w:lang w:eastAsia="ko-KR"/>
        </w:rPr>
        <w:t>512r3 to following CID?</w:t>
      </w:r>
    </w:p>
    <w:p w:rsidR="00911506" w:rsidRPr="00D27501" w:rsidRDefault="00911506" w:rsidP="00911506">
      <w:pPr>
        <w:pStyle w:val="ac"/>
        <w:numPr>
          <w:ilvl w:val="0"/>
          <w:numId w:val="21"/>
        </w:numPr>
        <w:ind w:leftChars="0"/>
        <w:rPr>
          <w:rFonts w:eastAsiaTheme="minorEastAsia"/>
          <w:color w:val="000000"/>
          <w:lang w:eastAsia="zh-CN"/>
        </w:rPr>
      </w:pPr>
      <w:r>
        <w:rPr>
          <w:rFonts w:ascii="Calibri" w:eastAsia="Malgun Gothic" w:hAnsi="Calibri"/>
          <w:color w:val="000000"/>
          <w:sz w:val="22"/>
          <w:szCs w:val="22"/>
          <w:lang w:eastAsia="ko-KR"/>
        </w:rPr>
        <w:t>14207</w:t>
      </w:r>
    </w:p>
    <w:p w:rsidR="00911506" w:rsidRDefault="00911506" w:rsidP="00911506">
      <w:pPr>
        <w:ind w:left="1224"/>
        <w:rPr>
          <w:rFonts w:eastAsiaTheme="minorEastAsia"/>
          <w:color w:val="000000"/>
          <w:lang w:eastAsia="zh-CN"/>
        </w:rPr>
      </w:pPr>
    </w:p>
    <w:p w:rsidR="00911506" w:rsidRPr="00911506" w:rsidRDefault="00911506" w:rsidP="00911506">
      <w:pPr>
        <w:ind w:left="1224"/>
        <w:rPr>
          <w:rFonts w:eastAsiaTheme="minorEastAsia" w:hint="eastAsia"/>
          <w:color w:val="000000"/>
          <w:highlight w:val="green"/>
          <w:lang w:eastAsia="zh-CN"/>
        </w:rPr>
      </w:pPr>
      <w:r w:rsidRPr="00911506">
        <w:rPr>
          <w:rFonts w:eastAsiaTheme="minorEastAsia"/>
          <w:color w:val="000000"/>
          <w:highlight w:val="green"/>
          <w:lang w:eastAsia="zh-CN"/>
        </w:rPr>
        <w:t xml:space="preserve">Results: </w:t>
      </w:r>
      <w:r w:rsidRPr="00911506">
        <w:rPr>
          <w:rFonts w:eastAsiaTheme="minorEastAsia" w:hint="eastAsia"/>
          <w:color w:val="000000"/>
          <w:highlight w:val="green"/>
          <w:lang w:eastAsia="zh-CN"/>
        </w:rPr>
        <w:t>SP passes unanimously</w:t>
      </w:r>
    </w:p>
    <w:p w:rsidR="00911506" w:rsidRDefault="00911506" w:rsidP="00911506">
      <w:pPr>
        <w:ind w:left="1224"/>
        <w:rPr>
          <w:rFonts w:eastAsiaTheme="minorEastAsia"/>
          <w:color w:val="000000"/>
          <w:lang w:eastAsia="zh-CN"/>
        </w:rPr>
      </w:pPr>
    </w:p>
    <w:p w:rsidR="00911506" w:rsidRDefault="00911506" w:rsidP="00911506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0012r2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2F1CE0">
        <w:rPr>
          <w:b/>
        </w:rPr>
        <w:t>LB230-MAC-CR-27.15.2</w:t>
      </w:r>
      <w:r w:rsidRPr="00896867">
        <w:rPr>
          <w:b/>
        </w:rPr>
        <w:t>”</w:t>
      </w:r>
    </w:p>
    <w:p w:rsidR="00911506" w:rsidRPr="00C43120" w:rsidRDefault="00911506" w:rsidP="00911506">
      <w:pPr>
        <w:pStyle w:val="ac"/>
        <w:numPr>
          <w:ilvl w:val="0"/>
          <w:numId w:val="32"/>
        </w:numPr>
        <w:ind w:leftChars="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C43120">
        <w:rPr>
          <w:rFonts w:ascii="Calibri" w:hAnsi="Calibri"/>
          <w:sz w:val="22"/>
          <w:szCs w:val="22"/>
        </w:rPr>
        <w:t>11261, 11495, 11504, 11563, 11687, 11689, 11690, 11902, 12003, 12061, 12532, 12533, 12553, 12554, 12627, 12649, 12650, 12656, 12865, 13639, 13947, 13948, 14123, 14329, 14124, 14126</w:t>
      </w:r>
      <w:r>
        <w:rPr>
          <w:rFonts w:ascii="Calibri" w:hAnsi="Calibri"/>
          <w:sz w:val="22"/>
          <w:szCs w:val="22"/>
        </w:rPr>
        <w:t xml:space="preserve">, </w:t>
      </w:r>
      <w:r w:rsidRPr="00C43120">
        <w:rPr>
          <w:rFonts w:ascii="Calibri" w:hAnsi="Calibri"/>
          <w:color w:val="000000" w:themeColor="text1"/>
          <w:sz w:val="22"/>
          <w:szCs w:val="22"/>
        </w:rPr>
        <w:t>12099, 12100, 13640</w:t>
      </w:r>
      <w:r w:rsidRPr="00C43120">
        <w:rPr>
          <w:rFonts w:ascii="Calibri" w:hAnsi="Calibri"/>
          <w:sz w:val="22"/>
          <w:szCs w:val="22"/>
        </w:rPr>
        <w:t xml:space="preserve"> (29 CIDs)</w:t>
      </w:r>
    </w:p>
    <w:p w:rsidR="00911506" w:rsidRPr="006E11DC" w:rsidRDefault="00911506" w:rsidP="00911506">
      <w:pPr>
        <w:numPr>
          <w:ilvl w:val="2"/>
          <w:numId w:val="3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Alfred </w:t>
      </w:r>
      <w:r>
        <w:rPr>
          <w:rFonts w:ascii="Verdana" w:hAnsi="Verdana"/>
          <w:color w:val="000000"/>
          <w:sz w:val="17"/>
          <w:szCs w:val="17"/>
        </w:rPr>
        <w:t>Asterjadhi</w:t>
      </w:r>
      <w:r w:rsidRPr="00506325">
        <w:t xml:space="preserve"> (</w:t>
      </w:r>
      <w:r>
        <w:t>Qualcomm</w:t>
      </w:r>
      <w:r w:rsidRPr="00506325">
        <w:t>)</w:t>
      </w:r>
    </w:p>
    <w:p w:rsidR="00911506" w:rsidRDefault="00911506" w:rsidP="00911506">
      <w:pPr>
        <w:ind w:left="1224"/>
        <w:rPr>
          <w:rFonts w:eastAsiaTheme="minorEastAsia"/>
          <w:color w:val="000000"/>
          <w:lang w:eastAsia="zh-CN"/>
        </w:rPr>
      </w:pPr>
    </w:p>
    <w:p w:rsidR="00911506" w:rsidRDefault="00911506" w:rsidP="00911506">
      <w:pPr>
        <w:ind w:left="1224"/>
        <w:rPr>
          <w:rFonts w:eastAsiaTheme="minorEastAsia" w:hint="eastAsia"/>
          <w:color w:val="000000"/>
          <w:lang w:eastAsia="zh-CN"/>
        </w:rPr>
      </w:pPr>
    </w:p>
    <w:p w:rsidR="00911506" w:rsidRDefault="00911506" w:rsidP="00911506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Strawpoll#1</w:t>
      </w:r>
      <w:r>
        <w:rPr>
          <w:rFonts w:eastAsia="Malgun Gothic"/>
          <w:lang w:eastAsia="ko-KR"/>
        </w:rPr>
        <w:t>9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>
        <w:rPr>
          <w:rFonts w:eastAsia="Malgun Gothic"/>
          <w:lang w:eastAsia="ko-KR"/>
        </w:rPr>
        <w:t>0012r3 to following CIDs?</w:t>
      </w:r>
    </w:p>
    <w:p w:rsidR="00911506" w:rsidRPr="00C43120" w:rsidRDefault="00911506" w:rsidP="00911506">
      <w:pPr>
        <w:pStyle w:val="ac"/>
        <w:numPr>
          <w:ilvl w:val="0"/>
          <w:numId w:val="21"/>
        </w:numPr>
        <w:ind w:leftChars="0"/>
        <w:jc w:val="both"/>
        <w:rPr>
          <w:rFonts w:ascii="Calibri" w:hAnsi="Calibri"/>
          <w:sz w:val="22"/>
          <w:szCs w:val="22"/>
        </w:rPr>
      </w:pPr>
      <w:r w:rsidRPr="00C43120">
        <w:rPr>
          <w:rFonts w:ascii="Calibri" w:hAnsi="Calibri"/>
          <w:sz w:val="22"/>
          <w:szCs w:val="22"/>
        </w:rPr>
        <w:t>11261, 11495, 11504, 11563, 11687, 11689, 11690, 11902, 12003, 12061, 12532, 12533, 12553, 12554, 12627, 12649, 12650, 12656, 12865, 13639, 13947, 13948, 14123, 14329, 14124, 14126</w:t>
      </w:r>
      <w:r>
        <w:rPr>
          <w:rFonts w:ascii="Calibri" w:hAnsi="Calibri"/>
          <w:sz w:val="22"/>
          <w:szCs w:val="22"/>
        </w:rPr>
        <w:t xml:space="preserve">, </w:t>
      </w:r>
      <w:r w:rsidRPr="00C43120">
        <w:rPr>
          <w:rFonts w:ascii="Calibri" w:hAnsi="Calibri"/>
          <w:color w:val="000000" w:themeColor="text1"/>
          <w:sz w:val="22"/>
          <w:szCs w:val="22"/>
        </w:rPr>
        <w:t>12099, 12100, 13640</w:t>
      </w:r>
      <w:r w:rsidRPr="00C43120">
        <w:rPr>
          <w:rFonts w:ascii="Calibri" w:hAnsi="Calibri"/>
          <w:sz w:val="22"/>
          <w:szCs w:val="22"/>
        </w:rPr>
        <w:t xml:space="preserve"> (29 CIDs)</w:t>
      </w:r>
    </w:p>
    <w:p w:rsidR="00911506" w:rsidRDefault="00911506" w:rsidP="00911506">
      <w:pPr>
        <w:pStyle w:val="ac"/>
        <w:ind w:leftChars="0" w:left="1584"/>
        <w:rPr>
          <w:rFonts w:eastAsiaTheme="minorEastAsia"/>
          <w:color w:val="000000"/>
          <w:lang w:eastAsia="zh-CN"/>
        </w:rPr>
      </w:pPr>
    </w:p>
    <w:p w:rsidR="00D7129E" w:rsidRPr="00911506" w:rsidRDefault="00D7129E" w:rsidP="00D7129E">
      <w:pPr>
        <w:ind w:left="1224"/>
        <w:rPr>
          <w:rFonts w:eastAsiaTheme="minorEastAsia" w:hint="eastAsia"/>
          <w:color w:val="000000"/>
          <w:highlight w:val="green"/>
          <w:lang w:eastAsia="zh-CN"/>
        </w:rPr>
      </w:pPr>
      <w:r w:rsidRPr="00911506">
        <w:rPr>
          <w:rFonts w:eastAsiaTheme="minorEastAsia"/>
          <w:color w:val="000000"/>
          <w:highlight w:val="green"/>
          <w:lang w:eastAsia="zh-CN"/>
        </w:rPr>
        <w:t xml:space="preserve">Results: </w:t>
      </w:r>
      <w:r w:rsidRPr="00911506">
        <w:rPr>
          <w:rFonts w:eastAsiaTheme="minorEastAsia" w:hint="eastAsia"/>
          <w:color w:val="000000"/>
          <w:highlight w:val="green"/>
          <w:lang w:eastAsia="zh-CN"/>
        </w:rPr>
        <w:t>SP passes unanimously</w:t>
      </w:r>
    </w:p>
    <w:p w:rsidR="00D7129E" w:rsidRPr="00D27501" w:rsidRDefault="00D7129E" w:rsidP="00911506">
      <w:pPr>
        <w:pStyle w:val="ac"/>
        <w:ind w:leftChars="0" w:left="1584"/>
        <w:rPr>
          <w:rFonts w:eastAsiaTheme="minorEastAsia" w:hint="eastAsia"/>
          <w:color w:val="000000"/>
          <w:lang w:eastAsia="zh-CN"/>
        </w:rPr>
      </w:pPr>
    </w:p>
    <w:p w:rsidR="00D7129E" w:rsidRDefault="00D7129E" w:rsidP="00D7129E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0149r2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7129E">
        <w:rPr>
          <w:b/>
        </w:rPr>
        <w:t>CR for 27.5.6</w:t>
      </w:r>
      <w:r w:rsidRPr="00896867">
        <w:rPr>
          <w:b/>
        </w:rPr>
        <w:t>”</w:t>
      </w:r>
    </w:p>
    <w:p w:rsidR="00D7129E" w:rsidRPr="00C43120" w:rsidRDefault="00D7129E" w:rsidP="00D7129E">
      <w:pPr>
        <w:pStyle w:val="ac"/>
        <w:numPr>
          <w:ilvl w:val="0"/>
          <w:numId w:val="32"/>
        </w:numPr>
        <w:ind w:leftChars="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D7129E">
        <w:rPr>
          <w:rFonts w:ascii="Calibri" w:hAnsi="Calibri"/>
          <w:sz w:val="22"/>
          <w:szCs w:val="22"/>
        </w:rPr>
        <w:t>11894, 12388, 13863, 12380, 13540, 11542, 14197, 13646, 11886, 11471, 14268, 13199, 14130, 12298, 13412, 13547, 14198, 12297, 13768, 12296, 11552, 12063, 11553, 14270, 11554, 11555, 1413</w:t>
      </w:r>
      <w:r>
        <w:rPr>
          <w:rFonts w:ascii="Calibri" w:hAnsi="Calibri"/>
          <w:sz w:val="22"/>
          <w:szCs w:val="22"/>
        </w:rPr>
        <w:t>2</w:t>
      </w:r>
      <w:r w:rsidRPr="00C43120">
        <w:rPr>
          <w:rFonts w:ascii="Calibri" w:hAnsi="Calibri"/>
          <w:sz w:val="22"/>
          <w:szCs w:val="22"/>
        </w:rPr>
        <w:t xml:space="preserve"> (2</w:t>
      </w:r>
      <w:r>
        <w:rPr>
          <w:rFonts w:ascii="Calibri" w:hAnsi="Calibri"/>
          <w:sz w:val="22"/>
          <w:szCs w:val="22"/>
        </w:rPr>
        <w:t>7</w:t>
      </w:r>
      <w:r w:rsidRPr="00C43120">
        <w:rPr>
          <w:rFonts w:ascii="Calibri" w:hAnsi="Calibri"/>
          <w:sz w:val="22"/>
          <w:szCs w:val="22"/>
        </w:rPr>
        <w:t xml:space="preserve"> CIDs)</w:t>
      </w:r>
    </w:p>
    <w:p w:rsidR="00D7129E" w:rsidRPr="006E11DC" w:rsidRDefault="00D7129E" w:rsidP="00D7129E">
      <w:pPr>
        <w:numPr>
          <w:ilvl w:val="2"/>
          <w:numId w:val="3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Laurent Carious </w:t>
      </w:r>
      <w:r w:rsidRPr="00506325">
        <w:t xml:space="preserve"> (</w:t>
      </w:r>
      <w:r>
        <w:t>Intel</w:t>
      </w:r>
      <w:r w:rsidRPr="00506325">
        <w:t>)</w:t>
      </w:r>
    </w:p>
    <w:p w:rsidR="00CB0605" w:rsidRPr="00D7129E" w:rsidRDefault="00CB0605" w:rsidP="00CB0605">
      <w:pPr>
        <w:ind w:firstLine="720"/>
      </w:pPr>
    </w:p>
    <w:p w:rsidR="00D7129E" w:rsidRDefault="00D7129E" w:rsidP="00D7129E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Strawpoll#</w:t>
      </w:r>
      <w:r>
        <w:rPr>
          <w:rFonts w:eastAsia="Malgun Gothic"/>
          <w:lang w:eastAsia="ko-KR"/>
        </w:rPr>
        <w:t>20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>
        <w:rPr>
          <w:rFonts w:eastAsia="Malgun Gothic"/>
          <w:lang w:eastAsia="ko-KR"/>
        </w:rPr>
        <w:t>0149r3 to following CIDs?</w:t>
      </w:r>
    </w:p>
    <w:p w:rsidR="00D7129E" w:rsidRPr="00C43120" w:rsidRDefault="00D7129E" w:rsidP="00D7129E">
      <w:pPr>
        <w:pStyle w:val="ac"/>
        <w:numPr>
          <w:ilvl w:val="0"/>
          <w:numId w:val="21"/>
        </w:numPr>
        <w:ind w:leftChars="0"/>
        <w:jc w:val="both"/>
        <w:rPr>
          <w:rFonts w:ascii="Calibri" w:hAnsi="Calibri"/>
          <w:sz w:val="22"/>
          <w:szCs w:val="22"/>
        </w:rPr>
      </w:pPr>
      <w:r w:rsidRPr="00D7129E">
        <w:rPr>
          <w:rFonts w:ascii="Calibri" w:hAnsi="Calibri"/>
          <w:sz w:val="22"/>
          <w:szCs w:val="22"/>
        </w:rPr>
        <w:t>11894, 12388, 13863, 12380, 13540, 11542, 13415, 14197, 13646, 11886, 11471, 14268, 12300, 13199, 14130, 12301, 12298, 13412, 13547, 14198, 12297, 13768, 12296, 11552, 12063, 11553, 14270, 11554, 11555, 1413</w:t>
      </w:r>
      <w:r>
        <w:rPr>
          <w:rFonts w:ascii="Calibri" w:hAnsi="Calibri"/>
          <w:sz w:val="22"/>
          <w:szCs w:val="22"/>
        </w:rPr>
        <w:t>2</w:t>
      </w:r>
      <w:r w:rsidRPr="00C43120">
        <w:rPr>
          <w:rFonts w:ascii="Calibri" w:hAnsi="Calibri"/>
          <w:sz w:val="22"/>
          <w:szCs w:val="22"/>
        </w:rPr>
        <w:t xml:space="preserve"> (2</w:t>
      </w:r>
      <w:r>
        <w:rPr>
          <w:rFonts w:ascii="Calibri" w:hAnsi="Calibri"/>
          <w:sz w:val="22"/>
          <w:szCs w:val="22"/>
        </w:rPr>
        <w:t>7</w:t>
      </w:r>
      <w:r w:rsidRPr="00C43120">
        <w:rPr>
          <w:rFonts w:ascii="Calibri" w:hAnsi="Calibri"/>
          <w:sz w:val="22"/>
          <w:szCs w:val="22"/>
        </w:rPr>
        <w:t xml:space="preserve"> CIDs)</w:t>
      </w:r>
    </w:p>
    <w:p w:rsidR="00911506" w:rsidRDefault="00911506" w:rsidP="00CB0605">
      <w:pPr>
        <w:ind w:firstLine="720"/>
      </w:pPr>
    </w:p>
    <w:p w:rsidR="00D7129E" w:rsidRPr="00911506" w:rsidRDefault="00D7129E" w:rsidP="00D7129E">
      <w:pPr>
        <w:ind w:left="1224"/>
        <w:rPr>
          <w:rFonts w:eastAsiaTheme="minorEastAsia" w:hint="eastAsia"/>
          <w:color w:val="000000"/>
          <w:highlight w:val="green"/>
          <w:lang w:eastAsia="zh-CN"/>
        </w:rPr>
      </w:pPr>
      <w:r w:rsidRPr="00911506">
        <w:rPr>
          <w:rFonts w:eastAsiaTheme="minorEastAsia"/>
          <w:color w:val="000000"/>
          <w:highlight w:val="green"/>
          <w:lang w:eastAsia="zh-CN"/>
        </w:rPr>
        <w:t xml:space="preserve">Results: </w:t>
      </w:r>
      <w:r w:rsidRPr="00911506">
        <w:rPr>
          <w:rFonts w:eastAsiaTheme="minorEastAsia" w:hint="eastAsia"/>
          <w:color w:val="000000"/>
          <w:highlight w:val="green"/>
          <w:lang w:eastAsia="zh-CN"/>
        </w:rPr>
        <w:t>SP passes unanimously</w:t>
      </w:r>
    </w:p>
    <w:p w:rsidR="00D7129E" w:rsidRDefault="00D7129E" w:rsidP="00CB0605">
      <w:pPr>
        <w:ind w:firstLine="720"/>
        <w:rPr>
          <w:rFonts w:hint="eastAsia"/>
        </w:rPr>
      </w:pPr>
    </w:p>
    <w:p w:rsidR="00D7129E" w:rsidRDefault="00D7129E" w:rsidP="00D7129E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0527r1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D7129E">
        <w:rPr>
          <w:b/>
        </w:rPr>
        <w:t>Revisit CR on 27.6.2</w:t>
      </w:r>
      <w:r w:rsidRPr="00896867">
        <w:rPr>
          <w:b/>
        </w:rPr>
        <w:t>”</w:t>
      </w:r>
    </w:p>
    <w:p w:rsidR="00D7129E" w:rsidRPr="00C43120" w:rsidRDefault="00D7129E" w:rsidP="00D7129E">
      <w:pPr>
        <w:pStyle w:val="ac"/>
        <w:numPr>
          <w:ilvl w:val="0"/>
          <w:numId w:val="32"/>
        </w:numPr>
        <w:ind w:leftChars="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D7129E">
        <w:rPr>
          <w:rFonts w:ascii="Calibri" w:hAnsi="Calibri"/>
          <w:sz w:val="22"/>
          <w:szCs w:val="22"/>
        </w:rPr>
        <w:t>12511, 12668, 13203, 13204, 13205, 13206, 13209, 13210, 13212, 13213, 13214, 13215, 13216, 13217, 14271</w:t>
      </w:r>
      <w:r w:rsidRPr="00C43120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15</w:t>
      </w:r>
      <w:r w:rsidRPr="00C43120">
        <w:rPr>
          <w:rFonts w:ascii="Calibri" w:hAnsi="Calibri"/>
          <w:sz w:val="22"/>
          <w:szCs w:val="22"/>
        </w:rPr>
        <w:t xml:space="preserve"> CIDs)</w:t>
      </w:r>
    </w:p>
    <w:p w:rsidR="00D7129E" w:rsidRPr="006E11DC" w:rsidRDefault="00D7129E" w:rsidP="00D7129E">
      <w:pPr>
        <w:numPr>
          <w:ilvl w:val="2"/>
          <w:numId w:val="3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Robert Stacey </w:t>
      </w:r>
      <w:r w:rsidRPr="00506325">
        <w:t xml:space="preserve"> (</w:t>
      </w:r>
      <w:r>
        <w:t>Intel</w:t>
      </w:r>
      <w:r w:rsidRPr="00506325">
        <w:t>)</w:t>
      </w:r>
    </w:p>
    <w:p w:rsidR="00D7129E" w:rsidRPr="00D7129E" w:rsidRDefault="00D7129E" w:rsidP="00CB0605">
      <w:pPr>
        <w:ind w:firstLine="720"/>
      </w:pPr>
    </w:p>
    <w:p w:rsidR="00D7129E" w:rsidRDefault="00D7129E" w:rsidP="00D7129E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lastRenderedPageBreak/>
        <w:t>Strawpoll#</w:t>
      </w:r>
      <w:r>
        <w:rPr>
          <w:rFonts w:eastAsia="Malgun Gothic"/>
          <w:lang w:eastAsia="ko-KR"/>
        </w:rPr>
        <w:t>21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 w:rsidR="00C4281D">
        <w:rPr>
          <w:rFonts w:eastAsia="Malgun Gothic"/>
          <w:lang w:eastAsia="ko-KR"/>
        </w:rPr>
        <w:t>0527r2</w:t>
      </w:r>
      <w:r>
        <w:rPr>
          <w:rFonts w:eastAsia="Malgun Gothic"/>
          <w:lang w:eastAsia="ko-KR"/>
        </w:rPr>
        <w:t xml:space="preserve"> to following CIDs?</w:t>
      </w:r>
    </w:p>
    <w:p w:rsidR="00D7129E" w:rsidRPr="00C43120" w:rsidRDefault="00D7129E" w:rsidP="00D7129E">
      <w:pPr>
        <w:pStyle w:val="ac"/>
        <w:numPr>
          <w:ilvl w:val="0"/>
          <w:numId w:val="21"/>
        </w:numPr>
        <w:ind w:leftChars="0"/>
        <w:jc w:val="both"/>
        <w:rPr>
          <w:rFonts w:ascii="Calibri" w:hAnsi="Calibri"/>
          <w:sz w:val="22"/>
          <w:szCs w:val="22"/>
        </w:rPr>
      </w:pPr>
      <w:r w:rsidRPr="00D7129E">
        <w:rPr>
          <w:rFonts w:ascii="Calibri" w:hAnsi="Calibri"/>
          <w:sz w:val="22"/>
          <w:szCs w:val="22"/>
        </w:rPr>
        <w:t>12511, 12668, 13203, 13204, 13205, 13206, 13209, 13210, 13212, 13213, 13214, 13215, 13216, 13217, 14271</w:t>
      </w:r>
      <w:r w:rsidRPr="00C43120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15 </w:t>
      </w:r>
      <w:r w:rsidRPr="00C43120">
        <w:rPr>
          <w:rFonts w:ascii="Calibri" w:hAnsi="Calibri"/>
          <w:sz w:val="22"/>
          <w:szCs w:val="22"/>
        </w:rPr>
        <w:t>CIDs)</w:t>
      </w:r>
    </w:p>
    <w:p w:rsidR="00D7129E" w:rsidRDefault="00D7129E" w:rsidP="00D7129E">
      <w:pPr>
        <w:ind w:firstLine="720"/>
      </w:pPr>
    </w:p>
    <w:p w:rsidR="00D7129E" w:rsidRPr="00911506" w:rsidRDefault="00D7129E" w:rsidP="00D7129E">
      <w:pPr>
        <w:ind w:left="1224"/>
        <w:rPr>
          <w:rFonts w:eastAsiaTheme="minorEastAsia" w:hint="eastAsia"/>
          <w:color w:val="000000"/>
          <w:highlight w:val="green"/>
          <w:lang w:eastAsia="zh-CN"/>
        </w:rPr>
      </w:pPr>
      <w:r w:rsidRPr="00911506">
        <w:rPr>
          <w:rFonts w:eastAsiaTheme="minorEastAsia"/>
          <w:color w:val="000000"/>
          <w:highlight w:val="green"/>
          <w:lang w:eastAsia="zh-CN"/>
        </w:rPr>
        <w:t xml:space="preserve">Results: </w:t>
      </w:r>
      <w:r w:rsidRPr="00911506">
        <w:rPr>
          <w:rFonts w:eastAsiaTheme="minorEastAsia" w:hint="eastAsia"/>
          <w:color w:val="000000"/>
          <w:highlight w:val="green"/>
          <w:lang w:eastAsia="zh-CN"/>
        </w:rPr>
        <w:t>SP passes unanimously</w:t>
      </w:r>
    </w:p>
    <w:p w:rsidR="00D7129E" w:rsidRDefault="00D7129E" w:rsidP="00D7129E">
      <w:pPr>
        <w:ind w:firstLine="720"/>
        <w:rPr>
          <w:rFonts w:hint="eastAsia"/>
        </w:rPr>
      </w:pPr>
    </w:p>
    <w:p w:rsidR="00C4281D" w:rsidRDefault="00C4281D" w:rsidP="00C4281D">
      <w:pPr>
        <w:numPr>
          <w:ilvl w:val="1"/>
          <w:numId w:val="38"/>
        </w:numPr>
        <w:rPr>
          <w:b/>
        </w:rPr>
      </w:pPr>
      <w:r>
        <w:rPr>
          <w:b/>
        </w:rPr>
        <w:t>11-18</w:t>
      </w:r>
      <w:r w:rsidRPr="006E11DC">
        <w:rPr>
          <w:b/>
        </w:rPr>
        <w:t>/</w:t>
      </w:r>
      <w:r>
        <w:rPr>
          <w:b/>
        </w:rPr>
        <w:t>0</w:t>
      </w:r>
      <w:r>
        <w:rPr>
          <w:b/>
        </w:rPr>
        <w:t>312</w:t>
      </w:r>
      <w:r>
        <w:rPr>
          <w:b/>
        </w:rPr>
        <w:t>r1</w:t>
      </w:r>
      <w:r w:rsidRPr="006E11DC">
        <w:rPr>
          <w:b/>
        </w:rPr>
        <w:t>,</w:t>
      </w:r>
      <w:r w:rsidRPr="00896867">
        <w:rPr>
          <w:b/>
        </w:rPr>
        <w:t xml:space="preserve"> “</w:t>
      </w:r>
      <w:r w:rsidRPr="00C4281D">
        <w:rPr>
          <w:b/>
        </w:rPr>
        <w:t>LB230-MAC-CR-27.6.3</w:t>
      </w:r>
      <w:r w:rsidRPr="00896867">
        <w:rPr>
          <w:b/>
        </w:rPr>
        <w:t>”</w:t>
      </w:r>
    </w:p>
    <w:p w:rsidR="00C4281D" w:rsidRPr="00C4281D" w:rsidRDefault="00C4281D" w:rsidP="00C4281D">
      <w:pPr>
        <w:pStyle w:val="ac"/>
        <w:numPr>
          <w:ilvl w:val="0"/>
          <w:numId w:val="32"/>
        </w:numPr>
        <w:ind w:leftChars="0"/>
        <w:jc w:val="both"/>
        <w:rPr>
          <w:rFonts w:ascii="Calibri" w:hAnsi="Calibri"/>
          <w:sz w:val="22"/>
          <w:szCs w:val="22"/>
        </w:rPr>
      </w:pPr>
      <w:r w:rsidRPr="00E0780B">
        <w:rPr>
          <w:rFonts w:ascii="Calibri" w:hAnsi="Calibri"/>
          <w:sz w:val="22"/>
          <w:szCs w:val="22"/>
        </w:rPr>
        <w:t>CID</w:t>
      </w:r>
      <w:r>
        <w:rPr>
          <w:rFonts w:ascii="Calibri" w:hAnsi="Calibri"/>
          <w:sz w:val="22"/>
          <w:szCs w:val="22"/>
        </w:rPr>
        <w:t xml:space="preserve"> </w:t>
      </w:r>
      <w:r w:rsidRPr="00C4281D">
        <w:rPr>
          <w:rFonts w:ascii="Calibri" w:hAnsi="Calibri"/>
          <w:sz w:val="22"/>
          <w:szCs w:val="22"/>
        </w:rPr>
        <w:t>11432, 11433, 11766, 11767, 11768, 12513, 12515, 12516, 12697, 12698, 12699, 12779, 13218, 13219, 13220, 13222, 13223, 13224, 13225, 13226, 13227, 13228, 13287, 13288, 13289, 13290, 13291, 13550, 13553, 13556, 13712, 13776, 14274 (33 CIDs)</w:t>
      </w:r>
    </w:p>
    <w:p w:rsidR="00C4281D" w:rsidRPr="006E11DC" w:rsidRDefault="00C4281D" w:rsidP="00C4281D">
      <w:pPr>
        <w:numPr>
          <w:ilvl w:val="2"/>
          <w:numId w:val="3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Alfred </w:t>
      </w:r>
      <w:r>
        <w:rPr>
          <w:rFonts w:ascii="Verdana" w:hAnsi="Verdana"/>
          <w:color w:val="000000"/>
          <w:sz w:val="17"/>
          <w:szCs w:val="17"/>
        </w:rPr>
        <w:t>Asterjadhi</w:t>
      </w:r>
      <w:r w:rsidRPr="00506325">
        <w:t xml:space="preserve"> (</w:t>
      </w:r>
      <w:r>
        <w:t>Qualcomm</w:t>
      </w:r>
      <w:r w:rsidRPr="00506325">
        <w:t>)</w:t>
      </w:r>
    </w:p>
    <w:p w:rsidR="00D7129E" w:rsidRPr="00C4281D" w:rsidRDefault="00D7129E" w:rsidP="00CB0605">
      <w:pPr>
        <w:ind w:firstLine="720"/>
        <w:rPr>
          <w:rFonts w:hint="eastAsia"/>
        </w:rPr>
      </w:pPr>
    </w:p>
    <w:p w:rsidR="00C4281D" w:rsidRDefault="00C4281D" w:rsidP="00C4281D">
      <w:pPr>
        <w:ind w:left="1224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Strawpoll#</w:t>
      </w:r>
      <w:r>
        <w:rPr>
          <w:rFonts w:eastAsia="Malgun Gothic"/>
          <w:lang w:eastAsia="ko-KR"/>
        </w:rPr>
        <w:t>22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/>
          <w:lang w:eastAsia="ko-KR"/>
        </w:rPr>
        <w:t>Do you agree to</w:t>
      </w:r>
      <w:r w:rsidRPr="00F446ED">
        <w:rPr>
          <w:rFonts w:eastAsia="Malgun Gothic"/>
          <w:lang w:eastAsia="ko-KR"/>
        </w:rPr>
        <w:t xml:space="preserve"> accept resolution</w:t>
      </w:r>
      <w:r>
        <w:rPr>
          <w:rFonts w:eastAsia="Malgun Gothic"/>
          <w:lang w:eastAsia="ko-KR"/>
        </w:rPr>
        <w:t>s in doc 11-18</w:t>
      </w:r>
      <w:r w:rsidRPr="00F446ED">
        <w:rPr>
          <w:rFonts w:eastAsia="Malgun Gothic"/>
          <w:lang w:eastAsia="ko-KR"/>
        </w:rPr>
        <w:t>/</w:t>
      </w:r>
      <w:r>
        <w:rPr>
          <w:rFonts w:eastAsia="Malgun Gothic"/>
          <w:lang w:eastAsia="ko-KR"/>
        </w:rPr>
        <w:t>0</w:t>
      </w:r>
      <w:r>
        <w:rPr>
          <w:rFonts w:eastAsia="Malgun Gothic"/>
          <w:lang w:eastAsia="ko-KR"/>
        </w:rPr>
        <w:t>312</w:t>
      </w:r>
      <w:r>
        <w:rPr>
          <w:rFonts w:eastAsia="Malgun Gothic"/>
          <w:lang w:eastAsia="ko-KR"/>
        </w:rPr>
        <w:t>r</w:t>
      </w:r>
      <w:r>
        <w:rPr>
          <w:rFonts w:eastAsia="Malgun Gothic"/>
          <w:lang w:eastAsia="ko-KR"/>
        </w:rPr>
        <w:t>1</w:t>
      </w:r>
      <w:r>
        <w:rPr>
          <w:rFonts w:eastAsia="Malgun Gothic"/>
          <w:lang w:eastAsia="ko-KR"/>
        </w:rPr>
        <w:t xml:space="preserve"> to following CIDs?</w:t>
      </w:r>
    </w:p>
    <w:p w:rsidR="00C4281D" w:rsidRPr="00C43120" w:rsidRDefault="00C4281D" w:rsidP="00C4281D">
      <w:pPr>
        <w:pStyle w:val="ac"/>
        <w:numPr>
          <w:ilvl w:val="0"/>
          <w:numId w:val="21"/>
        </w:numPr>
        <w:ind w:leftChars="0"/>
        <w:jc w:val="both"/>
        <w:rPr>
          <w:rFonts w:ascii="Calibri" w:hAnsi="Calibri"/>
          <w:sz w:val="22"/>
          <w:szCs w:val="22"/>
        </w:rPr>
      </w:pPr>
      <w:r w:rsidRPr="00C4281D">
        <w:rPr>
          <w:rFonts w:ascii="Calibri" w:hAnsi="Calibri"/>
          <w:sz w:val="22"/>
          <w:szCs w:val="22"/>
        </w:rPr>
        <w:t>11432, 11433, 11766, 11767, 11768, 12513, 12515, 12516, 12697, 12698, 12699, 12779, 13218, 13219, 13220, 13222, 13223, 13224, 13225, 13226, 13227, 13228, 13287, 13288, 13289, 13290, 13291, 13550, 13553, 13556, 13712, 13776, 14274 (33 CIDs)</w:t>
      </w:r>
    </w:p>
    <w:p w:rsidR="00C4281D" w:rsidRDefault="00C4281D" w:rsidP="00C4281D">
      <w:pPr>
        <w:ind w:firstLine="720"/>
      </w:pPr>
    </w:p>
    <w:p w:rsidR="00C4281D" w:rsidRPr="00911506" w:rsidRDefault="00C4281D" w:rsidP="00C4281D">
      <w:pPr>
        <w:ind w:left="1224"/>
        <w:rPr>
          <w:rFonts w:eastAsiaTheme="minorEastAsia" w:hint="eastAsia"/>
          <w:color w:val="000000"/>
          <w:highlight w:val="green"/>
          <w:lang w:eastAsia="zh-CN"/>
        </w:rPr>
      </w:pPr>
      <w:r w:rsidRPr="00911506">
        <w:rPr>
          <w:rFonts w:eastAsiaTheme="minorEastAsia"/>
          <w:color w:val="000000"/>
          <w:highlight w:val="green"/>
          <w:lang w:eastAsia="zh-CN"/>
        </w:rPr>
        <w:t xml:space="preserve">Results: </w:t>
      </w:r>
      <w:r w:rsidRPr="00911506">
        <w:rPr>
          <w:rFonts w:eastAsiaTheme="minorEastAsia" w:hint="eastAsia"/>
          <w:color w:val="000000"/>
          <w:highlight w:val="green"/>
          <w:lang w:eastAsia="zh-CN"/>
        </w:rPr>
        <w:t>SP passes unanimously</w:t>
      </w:r>
    </w:p>
    <w:p w:rsidR="00911506" w:rsidRPr="00CB0605" w:rsidRDefault="00911506" w:rsidP="00CB0605">
      <w:pPr>
        <w:ind w:firstLine="720"/>
        <w:rPr>
          <w:rFonts w:hint="eastAsia"/>
        </w:rPr>
      </w:pPr>
    </w:p>
    <w:p w:rsidR="00B505ED" w:rsidRPr="00721DEB" w:rsidRDefault="00C4281D" w:rsidP="006C2B98">
      <w:pPr>
        <w:rPr>
          <w:rFonts w:eastAsiaTheme="minorEastAsia"/>
          <w:color w:val="000000"/>
          <w:lang w:eastAsia="zh-CN"/>
        </w:rPr>
      </w:pPr>
      <w:r>
        <w:rPr>
          <w:rFonts w:eastAsiaTheme="minorEastAsia" w:hint="eastAsia"/>
          <w:color w:val="000000"/>
          <w:lang w:eastAsia="zh-CN"/>
        </w:rPr>
        <w:t>The MAC/MU ad hoc session is adjourned at 6:01pm.</w:t>
      </w:r>
    </w:p>
    <w:sectPr w:rsidR="00B505ED" w:rsidRPr="00721DEB" w:rsidSect="001A6D8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BC" w:rsidRDefault="00D103BC">
      <w:r>
        <w:separator/>
      </w:r>
    </w:p>
  </w:endnote>
  <w:endnote w:type="continuationSeparator" w:id="0">
    <w:p w:rsidR="00D103BC" w:rsidRDefault="00D1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E" w:rsidRDefault="00D7129E" w:rsidP="00E25B0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TGax MAC</w:t>
    </w:r>
    <w:r w:rsidRPr="00B863F4">
      <w:rPr>
        <w:rFonts w:hint="eastAsia"/>
        <w:lang w:eastAsia="ja-JP"/>
      </w:rPr>
      <w:t>/MU</w:t>
    </w:r>
    <w:r>
      <w:rPr>
        <w:lang w:eastAsia="ja-JP"/>
      </w:rPr>
      <w:t xml:space="preserve">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4155A">
      <w:rPr>
        <w:noProof/>
      </w:rPr>
      <w:t>11</w:t>
    </w:r>
    <w:r>
      <w:rPr>
        <w:noProof/>
      </w:rPr>
      <w:fldChar w:fldCharType="end"/>
    </w:r>
    <w:r>
      <w:tab/>
    </w:r>
    <w:r>
      <w:rPr>
        <w:lang w:eastAsia="ja-JP"/>
      </w:rPr>
      <w:t>Kiseon Ryu, 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BC" w:rsidRDefault="00D103BC">
      <w:r>
        <w:separator/>
      </w:r>
    </w:p>
  </w:footnote>
  <w:footnote w:type="continuationSeparator" w:id="0">
    <w:p w:rsidR="00D103BC" w:rsidRDefault="00D1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E" w:rsidRDefault="00D7129E" w:rsidP="00B96D18">
    <w:pPr>
      <w:pStyle w:val="a4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fldSimple w:instr=" TITLE  \* MERGEFORMAT ">
      <w:r>
        <w:t>doc.: IEEE 802.11-18/0xxxr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359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9B4"/>
    <w:multiLevelType w:val="multilevel"/>
    <w:tmpl w:val="F386DE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8B12EFF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92171BB"/>
    <w:multiLevelType w:val="multilevel"/>
    <w:tmpl w:val="A30A307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A6D24F6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1EF210D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32652D3"/>
    <w:multiLevelType w:val="multilevel"/>
    <w:tmpl w:val="96B8B15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FB3509C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0050AF7"/>
    <w:multiLevelType w:val="multilevel"/>
    <w:tmpl w:val="3698EE3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2A570DC6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8A4326"/>
    <w:multiLevelType w:val="multilevel"/>
    <w:tmpl w:val="91003870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2EE65FBB"/>
    <w:multiLevelType w:val="multilevel"/>
    <w:tmpl w:val="BBB0FD7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44F6A88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C221B38"/>
    <w:multiLevelType w:val="hybridMultilevel"/>
    <w:tmpl w:val="09428172"/>
    <w:lvl w:ilvl="0" w:tplc="C7243120">
      <w:start w:val="6"/>
      <w:numFmt w:val="bullet"/>
      <w:lvlText w:val="-"/>
      <w:lvlJc w:val="left"/>
      <w:pPr>
        <w:ind w:left="1584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7" w15:restartNumberingAfterBreak="0">
    <w:nsid w:val="3C787B83"/>
    <w:multiLevelType w:val="multilevel"/>
    <w:tmpl w:val="B156CDA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EB03866"/>
    <w:multiLevelType w:val="multilevel"/>
    <w:tmpl w:val="BBB8F820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04132FD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0954940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59B0B1A"/>
    <w:multiLevelType w:val="multilevel"/>
    <w:tmpl w:val="69C89F9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7FE29C5"/>
    <w:multiLevelType w:val="multilevel"/>
    <w:tmpl w:val="C80C0C0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82F7779"/>
    <w:multiLevelType w:val="multilevel"/>
    <w:tmpl w:val="C492958C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4FBB0511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51C82293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 w15:restartNumberingAfterBreak="0">
    <w:nsid w:val="585C148A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 w15:restartNumberingAfterBreak="0">
    <w:nsid w:val="5CF568B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E355168"/>
    <w:multiLevelType w:val="multilevel"/>
    <w:tmpl w:val="D60288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5FC96A5F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FF13CE9"/>
    <w:multiLevelType w:val="hybridMultilevel"/>
    <w:tmpl w:val="F692E870"/>
    <w:lvl w:ilvl="0" w:tplc="90D0DDDA">
      <w:start w:val="1"/>
      <w:numFmt w:val="bullet"/>
      <w:lvlText w:val="•"/>
      <w:lvlJc w:val="left"/>
      <w:pPr>
        <w:ind w:left="19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70A2399C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719A7458"/>
    <w:multiLevelType w:val="multilevel"/>
    <w:tmpl w:val="FD7C308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3" w15:restartNumberingAfterBreak="0">
    <w:nsid w:val="71DA1471"/>
    <w:multiLevelType w:val="multilevel"/>
    <w:tmpl w:val="CB700F5E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72D235AB"/>
    <w:multiLevelType w:val="hybridMultilevel"/>
    <w:tmpl w:val="D16A6050"/>
    <w:lvl w:ilvl="0" w:tplc="E948F258">
      <w:start w:val="6"/>
      <w:numFmt w:val="bullet"/>
      <w:lvlText w:val="-"/>
      <w:lvlJc w:val="left"/>
      <w:pPr>
        <w:ind w:left="1152" w:hanging="360"/>
      </w:pPr>
      <w:rPr>
        <w:rFonts w:ascii="Calibri" w:eastAsia="MS PGothic" w:hAnsi="Calibri" w:cs="MS PGothic" w:hint="default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35" w15:restartNumberingAfterBreak="0">
    <w:nsid w:val="75E4778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AF023DC"/>
    <w:multiLevelType w:val="multilevel"/>
    <w:tmpl w:val="68863B44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7C0F2549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28"/>
  </w:num>
  <w:num w:numId="4">
    <w:abstractNumId w:val="17"/>
  </w:num>
  <w:num w:numId="5">
    <w:abstractNumId w:val="36"/>
  </w:num>
  <w:num w:numId="6">
    <w:abstractNumId w:val="25"/>
  </w:num>
  <w:num w:numId="7">
    <w:abstractNumId w:val="24"/>
  </w:num>
  <w:num w:numId="8">
    <w:abstractNumId w:val="35"/>
  </w:num>
  <w:num w:numId="9">
    <w:abstractNumId w:val="11"/>
  </w:num>
  <w:num w:numId="10">
    <w:abstractNumId w:val="3"/>
  </w:num>
  <w:num w:numId="11">
    <w:abstractNumId w:val="33"/>
  </w:num>
  <w:num w:numId="12">
    <w:abstractNumId w:val="4"/>
  </w:num>
  <w:num w:numId="13">
    <w:abstractNumId w:val="13"/>
  </w:num>
  <w:num w:numId="14">
    <w:abstractNumId w:val="21"/>
  </w:num>
  <w:num w:numId="15">
    <w:abstractNumId w:val="29"/>
  </w:num>
  <w:num w:numId="16">
    <w:abstractNumId w:val="6"/>
  </w:num>
  <w:num w:numId="17">
    <w:abstractNumId w:val="30"/>
  </w:num>
  <w:num w:numId="18">
    <w:abstractNumId w:val="22"/>
  </w:num>
  <w:num w:numId="19">
    <w:abstractNumId w:val="12"/>
  </w:num>
  <w:num w:numId="20">
    <w:abstractNumId w:val="34"/>
  </w:num>
  <w:num w:numId="21">
    <w:abstractNumId w:val="16"/>
  </w:num>
  <w:num w:numId="22">
    <w:abstractNumId w:val="15"/>
  </w:num>
  <w:num w:numId="23">
    <w:abstractNumId w:val="9"/>
  </w:num>
  <w:num w:numId="24">
    <w:abstractNumId w:val="20"/>
  </w:num>
  <w:num w:numId="25">
    <w:abstractNumId w:val="7"/>
  </w:num>
  <w:num w:numId="26">
    <w:abstractNumId w:val="0"/>
  </w:num>
  <w:num w:numId="27">
    <w:abstractNumId w:val="32"/>
  </w:num>
  <w:num w:numId="28">
    <w:abstractNumId w:val="5"/>
  </w:num>
  <w:num w:numId="29">
    <w:abstractNumId w:val="19"/>
  </w:num>
  <w:num w:numId="30">
    <w:abstractNumId w:val="10"/>
  </w:num>
  <w:num w:numId="31">
    <w:abstractNumId w:val="23"/>
  </w:num>
  <w:num w:numId="32">
    <w:abstractNumId w:val="1"/>
  </w:num>
  <w:num w:numId="33">
    <w:abstractNumId w:val="2"/>
  </w:num>
  <w:num w:numId="34">
    <w:abstractNumId w:val="18"/>
  </w:num>
  <w:num w:numId="35">
    <w:abstractNumId w:val="31"/>
  </w:num>
  <w:num w:numId="36">
    <w:abstractNumId w:val="37"/>
  </w:num>
  <w:num w:numId="37">
    <w:abstractNumId w:val="26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0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95D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7B84"/>
    <w:rsid w:val="00047C93"/>
    <w:rsid w:val="000523B0"/>
    <w:rsid w:val="00052A62"/>
    <w:rsid w:val="00052C25"/>
    <w:rsid w:val="00052F16"/>
    <w:rsid w:val="00052F7F"/>
    <w:rsid w:val="00053E9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096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6CA"/>
    <w:rsid w:val="000B7A2F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5FC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C7"/>
    <w:rsid w:val="001067F3"/>
    <w:rsid w:val="00107B75"/>
    <w:rsid w:val="00110F76"/>
    <w:rsid w:val="00111F8C"/>
    <w:rsid w:val="001121F5"/>
    <w:rsid w:val="00112205"/>
    <w:rsid w:val="001127F4"/>
    <w:rsid w:val="0011299A"/>
    <w:rsid w:val="00112A14"/>
    <w:rsid w:val="0011596A"/>
    <w:rsid w:val="00115FC6"/>
    <w:rsid w:val="001168D1"/>
    <w:rsid w:val="0011747E"/>
    <w:rsid w:val="001174A8"/>
    <w:rsid w:val="00117E90"/>
    <w:rsid w:val="00120247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DB"/>
    <w:rsid w:val="001337FE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74E"/>
    <w:rsid w:val="001767E0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6329"/>
    <w:rsid w:val="00196517"/>
    <w:rsid w:val="00196C34"/>
    <w:rsid w:val="001A0C20"/>
    <w:rsid w:val="001A15D4"/>
    <w:rsid w:val="001A2899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2B41"/>
    <w:rsid w:val="001C5718"/>
    <w:rsid w:val="001C5A9E"/>
    <w:rsid w:val="001C5B33"/>
    <w:rsid w:val="001C5EB8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2E0"/>
    <w:rsid w:val="001E1464"/>
    <w:rsid w:val="001E1490"/>
    <w:rsid w:val="001E14B2"/>
    <w:rsid w:val="001E18DF"/>
    <w:rsid w:val="001E25B4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5FD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877B2"/>
    <w:rsid w:val="002909A2"/>
    <w:rsid w:val="002928C2"/>
    <w:rsid w:val="00294C59"/>
    <w:rsid w:val="00294F82"/>
    <w:rsid w:val="00296E8C"/>
    <w:rsid w:val="002970B5"/>
    <w:rsid w:val="002A02F1"/>
    <w:rsid w:val="002A0D36"/>
    <w:rsid w:val="002A1661"/>
    <w:rsid w:val="002A31CA"/>
    <w:rsid w:val="002A40BA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554E"/>
    <w:rsid w:val="002D6468"/>
    <w:rsid w:val="002D7099"/>
    <w:rsid w:val="002D7223"/>
    <w:rsid w:val="002D7669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AFB"/>
    <w:rsid w:val="0030219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472"/>
    <w:rsid w:val="00347A41"/>
    <w:rsid w:val="00353581"/>
    <w:rsid w:val="003560A3"/>
    <w:rsid w:val="00356B50"/>
    <w:rsid w:val="0035701A"/>
    <w:rsid w:val="003573AB"/>
    <w:rsid w:val="0036164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4421"/>
    <w:rsid w:val="003751CA"/>
    <w:rsid w:val="00375AB6"/>
    <w:rsid w:val="00377FCF"/>
    <w:rsid w:val="00380172"/>
    <w:rsid w:val="00381859"/>
    <w:rsid w:val="0038264F"/>
    <w:rsid w:val="0038361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3863"/>
    <w:rsid w:val="003D3E2B"/>
    <w:rsid w:val="003D3FAF"/>
    <w:rsid w:val="003D4A79"/>
    <w:rsid w:val="003D5989"/>
    <w:rsid w:val="003D5C20"/>
    <w:rsid w:val="003D5FEF"/>
    <w:rsid w:val="003D767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018"/>
    <w:rsid w:val="003E7C78"/>
    <w:rsid w:val="003E7C8D"/>
    <w:rsid w:val="003E7E71"/>
    <w:rsid w:val="003F04C7"/>
    <w:rsid w:val="003F0F36"/>
    <w:rsid w:val="003F12C6"/>
    <w:rsid w:val="003F1E61"/>
    <w:rsid w:val="003F1FB7"/>
    <w:rsid w:val="003F2138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7078"/>
    <w:rsid w:val="004801E5"/>
    <w:rsid w:val="00480B28"/>
    <w:rsid w:val="00480BEF"/>
    <w:rsid w:val="00482E51"/>
    <w:rsid w:val="004834F7"/>
    <w:rsid w:val="00484026"/>
    <w:rsid w:val="004846DF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0CC5"/>
    <w:rsid w:val="004C1622"/>
    <w:rsid w:val="004C1D57"/>
    <w:rsid w:val="004C27F2"/>
    <w:rsid w:val="004C2CF3"/>
    <w:rsid w:val="004C36C0"/>
    <w:rsid w:val="004C3EDF"/>
    <w:rsid w:val="004C4403"/>
    <w:rsid w:val="004C4752"/>
    <w:rsid w:val="004C54F7"/>
    <w:rsid w:val="004C5740"/>
    <w:rsid w:val="004C583B"/>
    <w:rsid w:val="004C5B6E"/>
    <w:rsid w:val="004C5F58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3334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325"/>
    <w:rsid w:val="005066AC"/>
    <w:rsid w:val="0050727D"/>
    <w:rsid w:val="00507C2C"/>
    <w:rsid w:val="00507CF7"/>
    <w:rsid w:val="0051029C"/>
    <w:rsid w:val="005113B8"/>
    <w:rsid w:val="00514E06"/>
    <w:rsid w:val="00515F07"/>
    <w:rsid w:val="0051689F"/>
    <w:rsid w:val="00517122"/>
    <w:rsid w:val="00517426"/>
    <w:rsid w:val="00520B0A"/>
    <w:rsid w:val="00520F8E"/>
    <w:rsid w:val="00521718"/>
    <w:rsid w:val="00523D5E"/>
    <w:rsid w:val="005240D5"/>
    <w:rsid w:val="00524F75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10BF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2BD"/>
    <w:rsid w:val="005B66D2"/>
    <w:rsid w:val="005B6819"/>
    <w:rsid w:val="005B7C8C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C7C53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22D0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F7E"/>
    <w:rsid w:val="00625032"/>
    <w:rsid w:val="0062559A"/>
    <w:rsid w:val="006269E6"/>
    <w:rsid w:val="00627726"/>
    <w:rsid w:val="00627C53"/>
    <w:rsid w:val="00627CB1"/>
    <w:rsid w:val="0063126A"/>
    <w:rsid w:val="00633838"/>
    <w:rsid w:val="00634069"/>
    <w:rsid w:val="00635215"/>
    <w:rsid w:val="0063527F"/>
    <w:rsid w:val="006355CD"/>
    <w:rsid w:val="00635834"/>
    <w:rsid w:val="006365E5"/>
    <w:rsid w:val="00636962"/>
    <w:rsid w:val="00636B9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544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7096F"/>
    <w:rsid w:val="00671132"/>
    <w:rsid w:val="0067137F"/>
    <w:rsid w:val="00671DA9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9F0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F127E"/>
    <w:rsid w:val="006F5A86"/>
    <w:rsid w:val="006F5CEA"/>
    <w:rsid w:val="006F6144"/>
    <w:rsid w:val="006F6536"/>
    <w:rsid w:val="006F6563"/>
    <w:rsid w:val="006F7126"/>
    <w:rsid w:val="006F77EA"/>
    <w:rsid w:val="00700CA9"/>
    <w:rsid w:val="00702B6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2E"/>
    <w:rsid w:val="0072059F"/>
    <w:rsid w:val="00720836"/>
    <w:rsid w:val="00721DEB"/>
    <w:rsid w:val="00722E75"/>
    <w:rsid w:val="00722F5A"/>
    <w:rsid w:val="007246C6"/>
    <w:rsid w:val="007248A7"/>
    <w:rsid w:val="00725B7C"/>
    <w:rsid w:val="00725CB6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28F8"/>
    <w:rsid w:val="00762CF8"/>
    <w:rsid w:val="007638D6"/>
    <w:rsid w:val="00763AF4"/>
    <w:rsid w:val="0076682C"/>
    <w:rsid w:val="0076742D"/>
    <w:rsid w:val="00771278"/>
    <w:rsid w:val="007729DD"/>
    <w:rsid w:val="00772CCF"/>
    <w:rsid w:val="0077387C"/>
    <w:rsid w:val="007751FF"/>
    <w:rsid w:val="007758D8"/>
    <w:rsid w:val="00776C31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E2F"/>
    <w:rsid w:val="007C1C3E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185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03CD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50FF"/>
    <w:rsid w:val="00825985"/>
    <w:rsid w:val="0082724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A7F4E"/>
    <w:rsid w:val="008B0598"/>
    <w:rsid w:val="008B0A3E"/>
    <w:rsid w:val="008B1927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937"/>
    <w:rsid w:val="008D0680"/>
    <w:rsid w:val="008D071C"/>
    <w:rsid w:val="008D0C76"/>
    <w:rsid w:val="008D0D47"/>
    <w:rsid w:val="008D19C6"/>
    <w:rsid w:val="008D26F8"/>
    <w:rsid w:val="008D2E46"/>
    <w:rsid w:val="008D334C"/>
    <w:rsid w:val="008D38A4"/>
    <w:rsid w:val="008D39D1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4AB"/>
    <w:rsid w:val="008E7633"/>
    <w:rsid w:val="008E7659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8F7DC2"/>
    <w:rsid w:val="00900117"/>
    <w:rsid w:val="00900864"/>
    <w:rsid w:val="00900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506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55A"/>
    <w:rsid w:val="00941ADC"/>
    <w:rsid w:val="0094232B"/>
    <w:rsid w:val="00942A06"/>
    <w:rsid w:val="00943E95"/>
    <w:rsid w:val="0094487E"/>
    <w:rsid w:val="009459DB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0A43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A9D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23E2"/>
    <w:rsid w:val="009B2A17"/>
    <w:rsid w:val="009B3883"/>
    <w:rsid w:val="009B3CD7"/>
    <w:rsid w:val="009B3CE4"/>
    <w:rsid w:val="009B469F"/>
    <w:rsid w:val="009B47ED"/>
    <w:rsid w:val="009B5C00"/>
    <w:rsid w:val="009B6F8B"/>
    <w:rsid w:val="009B7855"/>
    <w:rsid w:val="009C032E"/>
    <w:rsid w:val="009C0631"/>
    <w:rsid w:val="009C1D05"/>
    <w:rsid w:val="009C1EE9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354E2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051"/>
    <w:rsid w:val="00A952DC"/>
    <w:rsid w:val="00A955F7"/>
    <w:rsid w:val="00A95DFC"/>
    <w:rsid w:val="00A96F04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B6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4AC8"/>
    <w:rsid w:val="00B25D01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E4"/>
    <w:rsid w:val="00B33705"/>
    <w:rsid w:val="00B34244"/>
    <w:rsid w:val="00B34944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5D07"/>
    <w:rsid w:val="00B461D7"/>
    <w:rsid w:val="00B46413"/>
    <w:rsid w:val="00B500B7"/>
    <w:rsid w:val="00B5048A"/>
    <w:rsid w:val="00B505ED"/>
    <w:rsid w:val="00B5133C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4592"/>
    <w:rsid w:val="00C24695"/>
    <w:rsid w:val="00C24FA1"/>
    <w:rsid w:val="00C266CB"/>
    <w:rsid w:val="00C30817"/>
    <w:rsid w:val="00C308AF"/>
    <w:rsid w:val="00C30ECC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81D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90"/>
    <w:rsid w:val="00C75846"/>
    <w:rsid w:val="00C7744C"/>
    <w:rsid w:val="00C804FE"/>
    <w:rsid w:val="00C817C5"/>
    <w:rsid w:val="00C81950"/>
    <w:rsid w:val="00C81FB4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DAD"/>
    <w:rsid w:val="00CA2E58"/>
    <w:rsid w:val="00CA3549"/>
    <w:rsid w:val="00CA3969"/>
    <w:rsid w:val="00CA5345"/>
    <w:rsid w:val="00CA6395"/>
    <w:rsid w:val="00CB060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B9B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9C9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3BC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357"/>
    <w:rsid w:val="00D3386B"/>
    <w:rsid w:val="00D34394"/>
    <w:rsid w:val="00D34400"/>
    <w:rsid w:val="00D346A8"/>
    <w:rsid w:val="00D36323"/>
    <w:rsid w:val="00D36698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6DB8"/>
    <w:rsid w:val="00D47555"/>
    <w:rsid w:val="00D47AC2"/>
    <w:rsid w:val="00D503BA"/>
    <w:rsid w:val="00D51116"/>
    <w:rsid w:val="00D5137F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7050"/>
    <w:rsid w:val="00D676FB"/>
    <w:rsid w:val="00D67A7A"/>
    <w:rsid w:val="00D67CD7"/>
    <w:rsid w:val="00D70A0E"/>
    <w:rsid w:val="00D7129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A6ECD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263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D7328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046C"/>
    <w:rsid w:val="00E82D62"/>
    <w:rsid w:val="00E83699"/>
    <w:rsid w:val="00E83A81"/>
    <w:rsid w:val="00E84F91"/>
    <w:rsid w:val="00E863F5"/>
    <w:rsid w:val="00E8712E"/>
    <w:rsid w:val="00E87F40"/>
    <w:rsid w:val="00E90ED3"/>
    <w:rsid w:val="00E911F8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40ED"/>
    <w:rsid w:val="00F24246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4856"/>
    <w:rsid w:val="00F65B5F"/>
    <w:rsid w:val="00F65FA0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9BA"/>
    <w:rsid w:val="00FB5B7F"/>
    <w:rsid w:val="00FB777E"/>
    <w:rsid w:val="00FC0013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6CDC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6297C-4F85-427B-884E-714BEC3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EF"/>
    <w:rPr>
      <w:rFonts w:ascii="Calibri" w:eastAsia="MS PGothic" w:hAnsi="Calibri" w:cs="MS PGothic"/>
      <w:sz w:val="22"/>
      <w:szCs w:val="22"/>
    </w:rPr>
  </w:style>
  <w:style w:type="paragraph" w:styleId="1">
    <w:name w:val="heading 1"/>
    <w:basedOn w:val="a"/>
    <w:next w:val="a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3">
    <w:name w:val="heading 3"/>
    <w:basedOn w:val="a"/>
    <w:next w:val="a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a4">
    <w:name w:val="header"/>
    <w:basedOn w:val="a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a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a6">
    <w:name w:val="Hyperlink"/>
    <w:rsid w:val="001A6D83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har">
    <w:name w:val="批注文字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批注主题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Char1">
    <w:name w:val="批注框文本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ac">
    <w:name w:val="List Paragraph"/>
    <w:basedOn w:val="a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ad">
    <w:name w:val="Intense Quote"/>
    <w:basedOn w:val="a"/>
    <w:next w:val="a"/>
    <w:link w:val="Char2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Char2">
    <w:name w:val="明显引用 Char"/>
    <w:basedOn w:val="a0"/>
    <w:link w:val="ad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e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af">
    <w:name w:val="Document Map"/>
    <w:basedOn w:val="a"/>
    <w:link w:val="Char3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Char3">
    <w:name w:val="文档结构图 Char"/>
    <w:basedOn w:val="a0"/>
    <w:link w:val="af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af0">
    <w:name w:val="Intense Emphasis"/>
    <w:basedOn w:val="a0"/>
    <w:qFormat/>
    <w:rsid w:val="007C1C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4168-531D-4065-B7FA-F3ADB270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2680</Words>
  <Characters>15279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802.11-15/637r0</vt:lpstr>
      <vt:lpstr>doc.: IEEE 802.11-15/637r0</vt:lpstr>
    </vt:vector>
  </TitlesOfParts>
  <Company>Newracom</Company>
  <LinksUpToDate>false</LinksUpToDate>
  <CharactersWithSpaces>17924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Yangxun (David)</cp:lastModifiedBy>
  <cp:revision>2</cp:revision>
  <dcterms:created xsi:type="dcterms:W3CDTF">2018-03-08T00:05:00Z</dcterms:created>
  <dcterms:modified xsi:type="dcterms:W3CDTF">2018-03-08T00:05:00Z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(3)dn/FAPzLipVpQ9maDfP2f60dUUmIvoDDhwPnzCzGLQfLdnOztLPjEU5BTbQrNFenHHRq9uA+
ehJgc2apCObISmIqbGW+h/4xl5nEWxZZV2v91X37LvxKBoi05jBUC9x4q7rrpR88081XNzot
RwCORl9LehJvSEvnSCpYA1TZWKN0tHsCkjfhFYf7bfwa+XcyAuhl1GOiVI9Wc17XsfStxUQs
Ub9vH/slZDgO5skbAd</vt:lpwstr>
  </property>
  <property fmtid="{D5CDD505-2E9C-101B-9397-08002B2CF9AE}" pid="4" name="_2015_ms_pID_7253431">
    <vt:lpwstr>cNIgURY/vNjzIEUYWW+hQjXJQVxViHU0gHfN5fRzQCIQLZK5+AOiUZ
yNwpBlJEw1VqgPHMR/WV0ab/suGEkuI3cYHJNoFEw2TrJfi43RC+QT+dC6uzXspuxGNkWCl0
qvko50TI1RA8pnnqD2YGm2n2fAK9zY/LBCyOqm1gkXHRWSC55Yk0hB3x57867Q7MkFqQc1Aj
8hBXoX5pzh/VHVZ1Sxm1grHKHGQBmrRCDmVY</vt:lpwstr>
  </property>
  <property fmtid="{D5CDD505-2E9C-101B-9397-08002B2CF9AE}" pid="5" name="_2015_ms_pID_7253432">
    <vt:lpwstr>aQ==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