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rsidTr="00794260">
        <w:trPr>
          <w:trHeight w:val="485"/>
          <w:jc w:val="center"/>
        </w:trPr>
        <w:tc>
          <w:tcPr>
            <w:tcW w:w="10023" w:type="dxa"/>
            <w:gridSpan w:val="5"/>
            <w:vAlign w:val="center"/>
          </w:tcPr>
          <w:p w:rsidR="00CA09B2" w:rsidRPr="00FA777D" w:rsidRDefault="00ED0142" w:rsidP="00C92BBC">
            <w:pPr>
              <w:pStyle w:val="T2"/>
            </w:pPr>
            <w:r>
              <w:t xml:space="preserve">CR for </w:t>
            </w:r>
            <w:r w:rsidR="00C92BBC">
              <w:t>PHY PPDU formats</w:t>
            </w:r>
          </w:p>
        </w:tc>
      </w:tr>
      <w:tr w:rsidR="00CA09B2" w:rsidRPr="00D61EDD" w:rsidTr="00794260">
        <w:trPr>
          <w:trHeight w:val="359"/>
          <w:jc w:val="center"/>
        </w:trPr>
        <w:tc>
          <w:tcPr>
            <w:tcW w:w="10023" w:type="dxa"/>
            <w:gridSpan w:val="5"/>
            <w:vAlign w:val="center"/>
          </w:tcPr>
          <w:p w:rsidR="00CA09B2" w:rsidRPr="00D61EDD" w:rsidRDefault="00CA09B2" w:rsidP="00ED0142">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ED0142">
              <w:rPr>
                <w:b w:val="0"/>
                <w:sz w:val="24"/>
              </w:rPr>
              <w:t>0</w:t>
            </w:r>
            <w:r w:rsidR="00A10DB1">
              <w:rPr>
                <w:b w:val="0"/>
                <w:sz w:val="24"/>
              </w:rPr>
              <w:t>1</w:t>
            </w:r>
            <w:r w:rsidR="00421500" w:rsidRPr="00D61EDD">
              <w:rPr>
                <w:b w:val="0"/>
                <w:sz w:val="24"/>
              </w:rPr>
              <w:t>-</w:t>
            </w:r>
            <w:r w:rsidR="00ED0142">
              <w:rPr>
                <w:b w:val="0"/>
                <w:sz w:val="24"/>
              </w:rPr>
              <w:t>10</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FC390A">
        <w:trPr>
          <w:jc w:val="center"/>
        </w:trPr>
        <w:tc>
          <w:tcPr>
            <w:tcW w:w="1711" w:type="dxa"/>
            <w:vAlign w:val="center"/>
          </w:tcPr>
          <w:p w:rsidR="00CA09B2" w:rsidRPr="00D61EDD" w:rsidRDefault="00CA09B2">
            <w:pPr>
              <w:pStyle w:val="T2"/>
              <w:spacing w:after="0"/>
              <w:ind w:left="0" w:right="0"/>
              <w:jc w:val="left"/>
              <w:rPr>
                <w:sz w:val="24"/>
              </w:rPr>
            </w:pPr>
            <w:r w:rsidRPr="00D61EDD">
              <w:rPr>
                <w:sz w:val="24"/>
              </w:rPr>
              <w:t>Name</w:t>
            </w:r>
          </w:p>
        </w:tc>
        <w:tc>
          <w:tcPr>
            <w:tcW w:w="1472" w:type="dxa"/>
            <w:vAlign w:val="center"/>
          </w:tcPr>
          <w:p w:rsidR="00CA09B2" w:rsidRPr="00D61EDD" w:rsidRDefault="0062440B">
            <w:pPr>
              <w:pStyle w:val="T2"/>
              <w:spacing w:after="0"/>
              <w:ind w:left="0" w:right="0"/>
              <w:jc w:val="left"/>
              <w:rPr>
                <w:sz w:val="24"/>
              </w:rPr>
            </w:pPr>
            <w:r w:rsidRPr="00D61EDD">
              <w:rPr>
                <w:sz w:val="24"/>
              </w:rPr>
              <w:t>Affiliation</w:t>
            </w:r>
          </w:p>
        </w:tc>
        <w:tc>
          <w:tcPr>
            <w:tcW w:w="2842"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FC390A">
        <w:trPr>
          <w:jc w:val="center"/>
        </w:trPr>
        <w:tc>
          <w:tcPr>
            <w:tcW w:w="1711" w:type="dxa"/>
            <w:vAlign w:val="center"/>
          </w:tcPr>
          <w:p w:rsidR="009B0EF0" w:rsidRPr="00D61EDD" w:rsidRDefault="008C202A" w:rsidP="009B0EF0">
            <w:pPr>
              <w:pStyle w:val="T2"/>
              <w:spacing w:after="0"/>
              <w:ind w:left="0" w:right="0"/>
              <w:rPr>
                <w:b w:val="0"/>
                <w:sz w:val="24"/>
              </w:rPr>
            </w:pPr>
            <w:r>
              <w:rPr>
                <w:b w:val="0"/>
                <w:sz w:val="24"/>
              </w:rPr>
              <w:t>Tianyu Wu</w:t>
            </w:r>
          </w:p>
        </w:tc>
        <w:tc>
          <w:tcPr>
            <w:tcW w:w="1472" w:type="dxa"/>
            <w:vAlign w:val="center"/>
          </w:tcPr>
          <w:p w:rsidR="009B0EF0" w:rsidRPr="00D61EDD" w:rsidRDefault="008C202A" w:rsidP="009B0EF0">
            <w:pPr>
              <w:pStyle w:val="T2"/>
              <w:spacing w:after="0"/>
              <w:ind w:left="0" w:right="0"/>
              <w:rPr>
                <w:b w:val="0"/>
                <w:sz w:val="24"/>
              </w:rPr>
            </w:pPr>
            <w:r>
              <w:rPr>
                <w:b w:val="0"/>
                <w:sz w:val="24"/>
              </w:rPr>
              <w:t>Samsung</w:t>
            </w:r>
          </w:p>
        </w:tc>
        <w:tc>
          <w:tcPr>
            <w:tcW w:w="2842"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PHY</w:t>
      </w:r>
      <w:r>
        <w:rPr>
          <w:lang w:eastAsia="ko-KR"/>
        </w:rPr>
        <w:t xml:space="preserve"> PPDU</w:t>
      </w:r>
      <w:r w:rsidR="00CD2CEF">
        <w:rPr>
          <w:lang w:eastAsia="ko-KR"/>
        </w:rPr>
        <w:t xml:space="preserve"> format</w:t>
      </w:r>
      <w:r w:rsidR="00613346">
        <w:rPr>
          <w:lang w:eastAsia="ko-KR"/>
        </w:rPr>
        <w:t>s</w:t>
      </w:r>
      <w:r>
        <w:rPr>
          <w:lang w:eastAsia="ko-KR"/>
        </w:rPr>
        <w:t xml:space="preserve"> of TGax D2.0:</w:t>
      </w:r>
    </w:p>
    <w:p w:rsidR="00CE2745" w:rsidRDefault="00CE2745" w:rsidP="00CE2745">
      <w:pPr>
        <w:pStyle w:val="ListParagraph"/>
        <w:numPr>
          <w:ilvl w:val="0"/>
          <w:numId w:val="41"/>
        </w:numPr>
      </w:pPr>
      <w:r>
        <w:t xml:space="preserve">11423, 11440, 11566, 11721, 11892, 12062, 13015, 13311, 13445, </w:t>
      </w:r>
    </w:p>
    <w:p w:rsidR="00CE2745" w:rsidRPr="00CE2745" w:rsidRDefault="00CE2745" w:rsidP="00CE2745">
      <w:pPr>
        <w:pStyle w:val="ListParagraph"/>
        <w:ind w:left="360"/>
        <w:rPr>
          <w:i/>
        </w:rPr>
      </w:pPr>
      <w:r>
        <w:t xml:space="preserve">13596, </w:t>
      </w:r>
      <w:r w:rsidRPr="0073774D">
        <w:rPr>
          <w:highlight w:val="yellow"/>
        </w:rPr>
        <w:t>13597, 13598, 13599, 13600,</w:t>
      </w:r>
      <w:r>
        <w:t xml:space="preserve"> 13767, 14065, 14201, 14336</w:t>
      </w:r>
    </w:p>
    <w:p w:rsidR="00CE2745" w:rsidRDefault="00CE2745" w:rsidP="00CE2745">
      <w:pPr>
        <w:jc w:val="both"/>
      </w:pPr>
    </w:p>
    <w:p w:rsidR="00CE2745" w:rsidRDefault="00CE2745" w:rsidP="00CE2745">
      <w:pPr>
        <w:jc w:val="both"/>
      </w:pPr>
    </w:p>
    <w:p w:rsidR="00CE2745" w:rsidRDefault="00CE2745" w:rsidP="00CE2745">
      <w:pPr>
        <w:jc w:val="both"/>
      </w:pPr>
      <w:r>
        <w:t>Revisions:</w:t>
      </w:r>
    </w:p>
    <w:p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rsidR="00940AF5" w:rsidRPr="00A952C4" w:rsidRDefault="00A952C4" w:rsidP="00A952C4">
      <w:pPr>
        <w:pStyle w:val="ListParagraph"/>
        <w:numPr>
          <w:ilvl w:val="0"/>
          <w:numId w:val="40"/>
        </w:numPr>
        <w:contextualSpacing w:val="0"/>
        <w:jc w:val="both"/>
        <w:rPr>
          <w:sz w:val="22"/>
          <w:szCs w:val="20"/>
          <w:lang w:val="en-GB"/>
        </w:rPr>
      </w:pPr>
      <w:r>
        <w:rPr>
          <w:sz w:val="22"/>
          <w:szCs w:val="20"/>
          <w:lang w:val="en-GB"/>
        </w:rPr>
        <w:t xml:space="preserve">Rev 1: Change the text baseline to D2.2. Some minor revisions on the resolution.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D61EDD" w:rsidP="00CF7849"/>
    <w:p w:rsidR="00D61EDD" w:rsidRDefault="00D61EDD" w:rsidP="00CF7849"/>
    <w:p w:rsidR="00FC390A" w:rsidRDefault="00FC390A" w:rsidP="00CF7849"/>
    <w:p w:rsidR="00D61EDD" w:rsidRDefault="00D61EDD" w:rsidP="00CF7849"/>
    <w:p w:rsidR="00FC390A" w:rsidRDefault="00FC390A" w:rsidP="00CF7849"/>
    <w:p w:rsidR="00B33C98" w:rsidRPr="0087613D" w:rsidRDefault="00B33C98" w:rsidP="00B33C98">
      <w:pPr>
        <w:rPr>
          <w:sz w:val="18"/>
          <w:szCs w:val="18"/>
        </w:rPr>
      </w:pPr>
      <w:r w:rsidRPr="0087613D">
        <w:rPr>
          <w:sz w:val="18"/>
          <w:szCs w:val="18"/>
        </w:rPr>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F0768" w:rsidRDefault="00FF0768"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rsidTr="00AC0FC3">
        <w:tc>
          <w:tcPr>
            <w:tcW w:w="816" w:type="dxa"/>
          </w:tcPr>
          <w:p w:rsidR="00CC59BC" w:rsidRPr="00CC59BC" w:rsidRDefault="00CC59BC" w:rsidP="0029332A">
            <w:pPr>
              <w:rPr>
                <w:b/>
              </w:rPr>
            </w:pPr>
            <w:r w:rsidRPr="00CC59BC">
              <w:rPr>
                <w:b/>
              </w:rPr>
              <w:t>CID</w:t>
            </w:r>
          </w:p>
        </w:tc>
        <w:tc>
          <w:tcPr>
            <w:tcW w:w="1217" w:type="dxa"/>
          </w:tcPr>
          <w:p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rsidR="00CC59BC" w:rsidRPr="00CC59BC" w:rsidRDefault="00CC59BC" w:rsidP="00FF0768">
            <w:pPr>
              <w:rPr>
                <w:b/>
              </w:rPr>
            </w:pPr>
            <w:r w:rsidRPr="00CC59BC">
              <w:rPr>
                <w:b/>
              </w:rPr>
              <w:t>Page</w:t>
            </w:r>
          </w:p>
        </w:tc>
        <w:tc>
          <w:tcPr>
            <w:tcW w:w="2449" w:type="dxa"/>
          </w:tcPr>
          <w:p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rsidR="00CC59BC" w:rsidRPr="00CC59BC" w:rsidRDefault="00CC59BC" w:rsidP="00E02D94">
            <w:pPr>
              <w:rPr>
                <w:b/>
              </w:rPr>
            </w:pPr>
            <w:r w:rsidRPr="00CC59BC">
              <w:rPr>
                <w:b/>
              </w:rPr>
              <w:t>Resolution</w:t>
            </w:r>
          </w:p>
        </w:tc>
      </w:tr>
      <w:tr w:rsidR="00DE1782" w:rsidRPr="00FA777D" w:rsidTr="00AC0FC3">
        <w:tc>
          <w:tcPr>
            <w:tcW w:w="816" w:type="dxa"/>
          </w:tcPr>
          <w:p w:rsidR="00DE1782" w:rsidRDefault="00DE1782" w:rsidP="00DE1782">
            <w:r w:rsidRPr="00694A88">
              <w:t>11423</w:t>
            </w:r>
          </w:p>
        </w:tc>
        <w:tc>
          <w:tcPr>
            <w:tcW w:w="1217" w:type="dxa"/>
          </w:tcPr>
          <w:p w:rsidR="00DE1782" w:rsidRPr="00DE1782" w:rsidRDefault="00DE1782" w:rsidP="00DE1782">
            <w:pPr>
              <w:rPr>
                <w:rFonts w:ascii="Arial" w:hAnsi="Arial" w:cs="Arial"/>
                <w:sz w:val="20"/>
              </w:rPr>
            </w:pPr>
            <w:r>
              <w:rPr>
                <w:rFonts w:ascii="Arial" w:hAnsi="Arial" w:cs="Arial"/>
                <w:sz w:val="20"/>
                <w:szCs w:val="20"/>
              </w:rPr>
              <w:t>28.3.4</w:t>
            </w:r>
          </w:p>
        </w:tc>
        <w:tc>
          <w:tcPr>
            <w:tcW w:w="980" w:type="dxa"/>
          </w:tcPr>
          <w:p w:rsidR="00DE1782" w:rsidRPr="003A3E90" w:rsidRDefault="00DE1782" w:rsidP="00DE1782">
            <w:r>
              <w:t>372</w:t>
            </w:r>
            <w:r w:rsidRPr="003A3E90">
              <w:t>.</w:t>
            </w:r>
            <w:r>
              <w:t>54</w:t>
            </w:r>
          </w:p>
        </w:tc>
        <w:tc>
          <w:tcPr>
            <w:tcW w:w="2449" w:type="dxa"/>
          </w:tcPr>
          <w:p w:rsidR="00DE1782" w:rsidRPr="00DE1782" w:rsidRDefault="00DE1782" w:rsidP="00DE1782">
            <w:pPr>
              <w:rPr>
                <w:rFonts w:ascii="Arial" w:hAnsi="Arial" w:cs="Arial"/>
                <w:sz w:val="20"/>
                <w:lang w:val="en-GB"/>
              </w:rPr>
            </w:pPr>
            <w:r>
              <w:rPr>
                <w:rFonts w:ascii="Arial" w:hAnsi="Arial" w:cs="Arial"/>
                <w:sz w:val="20"/>
                <w:szCs w:val="20"/>
              </w:rPr>
              <w:t>In 80Mhz PPDU frequency segment of Figure 28-12, there is no null subcarrier between  242RU tone in one side of 40Mhz bandwidth</w:t>
            </w:r>
          </w:p>
        </w:tc>
        <w:tc>
          <w:tcPr>
            <w:tcW w:w="2250" w:type="dxa"/>
          </w:tcPr>
          <w:p w:rsidR="00DE1782" w:rsidRDefault="00DE1782" w:rsidP="00DE1782">
            <w:pPr>
              <w:rPr>
                <w:rFonts w:ascii="Arial" w:hAnsi="Arial" w:cs="Arial"/>
                <w:sz w:val="20"/>
              </w:rPr>
            </w:pPr>
            <w:r>
              <w:rPr>
                <w:rFonts w:ascii="Arial" w:hAnsi="Arial" w:cs="Arial"/>
                <w:sz w:val="20"/>
                <w:szCs w:val="20"/>
              </w:rPr>
              <w:t>Re-figure 80MHz bandwidth part of Figure28-12</w:t>
            </w:r>
          </w:p>
          <w:p w:rsidR="00DE1782" w:rsidRPr="00DE1782" w:rsidRDefault="00DE1782" w:rsidP="00DE1782">
            <w:pPr>
              <w:rPr>
                <w:rFonts w:ascii="Arial" w:hAnsi="Arial" w:cs="Arial"/>
                <w:sz w:val="20"/>
              </w:rPr>
            </w:pPr>
          </w:p>
        </w:tc>
        <w:tc>
          <w:tcPr>
            <w:tcW w:w="2430" w:type="dxa"/>
          </w:tcPr>
          <w:p w:rsidR="00DE1782" w:rsidRDefault="00DE1782" w:rsidP="00DE1782">
            <w:pPr>
              <w:rPr>
                <w:b/>
              </w:rPr>
            </w:pPr>
            <w:r>
              <w:rPr>
                <w:b/>
              </w:rPr>
              <w:t>Revised.</w:t>
            </w:r>
          </w:p>
          <w:p w:rsidR="00DE1782" w:rsidRDefault="00DE1782" w:rsidP="00DE1782">
            <w:pPr>
              <w:rPr>
                <w:sz w:val="18"/>
                <w:szCs w:val="18"/>
              </w:rPr>
            </w:pPr>
          </w:p>
          <w:p w:rsidR="00694A88" w:rsidRDefault="00694A88" w:rsidP="00DE1782">
            <w:pPr>
              <w:rPr>
                <w:sz w:val="18"/>
                <w:szCs w:val="18"/>
              </w:rPr>
            </w:pPr>
            <w:r>
              <w:rPr>
                <w:sz w:val="18"/>
                <w:szCs w:val="18"/>
              </w:rPr>
              <w:t xml:space="preserve">Removed the lines between the 242 tone RUs in the figure. </w:t>
            </w:r>
          </w:p>
          <w:p w:rsidR="00694A88" w:rsidRPr="00694A88" w:rsidRDefault="00694A88" w:rsidP="00DE1782">
            <w:pPr>
              <w:rPr>
                <w:sz w:val="18"/>
                <w:szCs w:val="18"/>
              </w:rPr>
            </w:pPr>
          </w:p>
          <w:p w:rsidR="00DE1782" w:rsidRDefault="00DE1782" w:rsidP="00DE1782">
            <w:pPr>
              <w:rPr>
                <w:b/>
              </w:rPr>
            </w:pPr>
            <w:r w:rsidRPr="0024328E">
              <w:rPr>
                <w:i/>
                <w:sz w:val="18"/>
                <w:szCs w:val="18"/>
              </w:rPr>
              <w:t>TGax Editor</w:t>
            </w:r>
            <w:r w:rsidRPr="0024328E">
              <w:rPr>
                <w:sz w:val="18"/>
                <w:szCs w:val="18"/>
              </w:rPr>
              <w:t xml:space="preserve">:  Please change the text (marked as CID </w:t>
            </w:r>
            <w:r>
              <w:rPr>
                <w:sz w:val="18"/>
                <w:szCs w:val="18"/>
              </w:rPr>
              <w:t>11423</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E1782" w:rsidRPr="00FA777D" w:rsidTr="00AC0FC3">
        <w:tc>
          <w:tcPr>
            <w:tcW w:w="816" w:type="dxa"/>
          </w:tcPr>
          <w:p w:rsidR="00DE1782" w:rsidRPr="003A3E90" w:rsidRDefault="00DE1782" w:rsidP="00DE1782">
            <w:r w:rsidRPr="00C04224">
              <w:t>11440</w:t>
            </w:r>
          </w:p>
        </w:tc>
        <w:tc>
          <w:tcPr>
            <w:tcW w:w="1217" w:type="dxa"/>
          </w:tcPr>
          <w:p w:rsidR="00DE1782" w:rsidRDefault="00DE1782" w:rsidP="00DE1782">
            <w:pPr>
              <w:rPr>
                <w:rFonts w:ascii="Arial" w:hAnsi="Arial" w:cs="Arial"/>
                <w:sz w:val="20"/>
              </w:rPr>
            </w:pPr>
            <w:r>
              <w:rPr>
                <w:rFonts w:ascii="Arial" w:hAnsi="Arial" w:cs="Arial"/>
                <w:sz w:val="20"/>
                <w:szCs w:val="20"/>
              </w:rPr>
              <w:t>28.3.4</w:t>
            </w:r>
          </w:p>
          <w:p w:rsidR="00DE1782" w:rsidRPr="003A3E90" w:rsidRDefault="00DE1782" w:rsidP="00DE1782"/>
        </w:tc>
        <w:tc>
          <w:tcPr>
            <w:tcW w:w="980" w:type="dxa"/>
          </w:tcPr>
          <w:p w:rsidR="00DE1782" w:rsidRPr="003A3E90" w:rsidRDefault="00DE1782" w:rsidP="00DE1782">
            <w:r>
              <w:t>372</w:t>
            </w:r>
            <w:r w:rsidRPr="003A3E90">
              <w:t>.</w:t>
            </w:r>
            <w:r>
              <w:t>65</w:t>
            </w:r>
          </w:p>
        </w:tc>
        <w:tc>
          <w:tcPr>
            <w:tcW w:w="2449" w:type="dxa"/>
          </w:tcPr>
          <w:p w:rsidR="00DE1782" w:rsidRPr="0070728A" w:rsidRDefault="00DE1782" w:rsidP="00DE1782">
            <w:pPr>
              <w:rPr>
                <w:rFonts w:ascii="Arial" w:hAnsi="Arial" w:cs="Arial"/>
                <w:sz w:val="20"/>
                <w:lang w:val="en-GB"/>
              </w:rPr>
            </w:pPr>
            <w:r>
              <w:rPr>
                <w:rFonts w:ascii="Arial" w:hAnsi="Arial" w:cs="Arial"/>
                <w:sz w:val="20"/>
                <w:szCs w:val="20"/>
              </w:rPr>
              <w:t>The figure 28-12 describes the tone plan for HE PPDU data field, not matching the figure's title or its purpose.</w:t>
            </w:r>
          </w:p>
        </w:tc>
        <w:tc>
          <w:tcPr>
            <w:tcW w:w="2250" w:type="dxa"/>
          </w:tcPr>
          <w:p w:rsidR="00DE1782" w:rsidRPr="0070728A" w:rsidRDefault="00DE1782" w:rsidP="00DE1782">
            <w:pPr>
              <w:rPr>
                <w:rFonts w:ascii="Arial" w:hAnsi="Arial" w:cs="Arial"/>
                <w:sz w:val="20"/>
                <w:szCs w:val="20"/>
                <w:lang w:eastAsia="en-US"/>
              </w:rPr>
            </w:pPr>
            <w:r>
              <w:rPr>
                <w:rFonts w:ascii="Arial" w:hAnsi="Arial" w:cs="Arial"/>
                <w:sz w:val="20"/>
                <w:szCs w:val="20"/>
              </w:rPr>
              <w:t>provide a corresponding figure to match the description in the paragraph above the figure.</w:t>
            </w:r>
          </w:p>
        </w:tc>
        <w:tc>
          <w:tcPr>
            <w:tcW w:w="2430" w:type="dxa"/>
          </w:tcPr>
          <w:p w:rsidR="00DE1782" w:rsidRPr="003A3E90" w:rsidRDefault="00DE1782" w:rsidP="00DE1782">
            <w:pPr>
              <w:rPr>
                <w:b/>
              </w:rPr>
            </w:pPr>
            <w:r>
              <w:rPr>
                <w:b/>
              </w:rPr>
              <w:t>Revised.</w:t>
            </w:r>
          </w:p>
          <w:p w:rsidR="0030041E" w:rsidRPr="00694A88" w:rsidRDefault="0030041E" w:rsidP="00DE1782">
            <w:pPr>
              <w:rPr>
                <w:sz w:val="18"/>
                <w:szCs w:val="18"/>
              </w:rPr>
            </w:pPr>
          </w:p>
          <w:p w:rsidR="00075DF1" w:rsidRDefault="00075DF1" w:rsidP="00075DF1">
            <w:pPr>
              <w:rPr>
                <w:sz w:val="18"/>
                <w:szCs w:val="18"/>
              </w:rPr>
            </w:pPr>
            <w:r>
              <w:rPr>
                <w:sz w:val="18"/>
                <w:szCs w:val="18"/>
              </w:rPr>
              <w:t>The figure is illustrating the whole channel width of pre-HE modulated fields in an HE TB PPDU for a given RU allocation. Different color represents different number of 20Mhz channel</w:t>
            </w:r>
            <w:r w:rsidR="001E55B8">
              <w:rPr>
                <w:sz w:val="18"/>
                <w:szCs w:val="18"/>
              </w:rPr>
              <w:t>s</w:t>
            </w:r>
            <w:r>
              <w:rPr>
                <w:sz w:val="18"/>
                <w:szCs w:val="18"/>
              </w:rPr>
              <w:t xml:space="preserve"> on which pre-HE modulated fields duplicate. The description is not clear enough. Propose to add some clarification. </w:t>
            </w:r>
          </w:p>
          <w:p w:rsidR="00694A88" w:rsidRPr="00694A88" w:rsidRDefault="00694A88" w:rsidP="00DE1782">
            <w:pPr>
              <w:rPr>
                <w:sz w:val="18"/>
                <w:szCs w:val="18"/>
              </w:rPr>
            </w:pPr>
          </w:p>
          <w:p w:rsidR="00DE1782" w:rsidRPr="003A3E90" w:rsidRDefault="00DE1782" w:rsidP="00DE1782">
            <w:r w:rsidRPr="0024328E">
              <w:rPr>
                <w:i/>
                <w:sz w:val="18"/>
                <w:szCs w:val="18"/>
              </w:rPr>
              <w:t>TGax Editor</w:t>
            </w:r>
            <w:r w:rsidRPr="0024328E">
              <w:rPr>
                <w:sz w:val="18"/>
                <w:szCs w:val="18"/>
              </w:rPr>
              <w:t xml:space="preserve">:  Please change the text (marked as CID </w:t>
            </w:r>
            <w:r>
              <w:rPr>
                <w:sz w:val="18"/>
                <w:szCs w:val="18"/>
              </w:rPr>
              <w:t>11440</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E1782" w:rsidRPr="00FA777D" w:rsidTr="00AC0FC3">
        <w:trPr>
          <w:trHeight w:val="1628"/>
        </w:trPr>
        <w:tc>
          <w:tcPr>
            <w:tcW w:w="816" w:type="dxa"/>
          </w:tcPr>
          <w:p w:rsidR="00DE1782" w:rsidRDefault="00A54501" w:rsidP="00DE1782">
            <w:r w:rsidRPr="004662E6">
              <w:t>11566</w:t>
            </w:r>
          </w:p>
        </w:tc>
        <w:tc>
          <w:tcPr>
            <w:tcW w:w="1217" w:type="dxa"/>
          </w:tcPr>
          <w:p w:rsidR="00A54501" w:rsidRDefault="00A54501" w:rsidP="00A54501">
            <w:pPr>
              <w:rPr>
                <w:rFonts w:ascii="Arial" w:hAnsi="Arial" w:cs="Arial"/>
                <w:sz w:val="20"/>
              </w:rPr>
            </w:pPr>
            <w:r>
              <w:rPr>
                <w:rFonts w:ascii="Arial" w:hAnsi="Arial" w:cs="Arial"/>
                <w:sz w:val="20"/>
                <w:szCs w:val="20"/>
              </w:rPr>
              <w:t>28.3.4</w:t>
            </w:r>
          </w:p>
          <w:p w:rsidR="00DE1782" w:rsidRDefault="00DE1782" w:rsidP="00DE1782">
            <w:pPr>
              <w:rPr>
                <w:rFonts w:ascii="Arial" w:hAnsi="Arial" w:cs="Arial"/>
                <w:sz w:val="20"/>
              </w:rPr>
            </w:pPr>
          </w:p>
        </w:tc>
        <w:tc>
          <w:tcPr>
            <w:tcW w:w="980" w:type="dxa"/>
          </w:tcPr>
          <w:p w:rsidR="00DE1782" w:rsidRDefault="00A54501" w:rsidP="00A54501">
            <w:pPr>
              <w:rPr>
                <w:rFonts w:ascii="Arial" w:hAnsi="Arial" w:cs="Arial"/>
                <w:sz w:val="20"/>
              </w:rPr>
            </w:pPr>
            <w:r>
              <w:rPr>
                <w:rFonts w:ascii="Arial" w:hAnsi="Arial" w:cs="Arial"/>
                <w:sz w:val="20"/>
              </w:rPr>
              <w:t>370</w:t>
            </w:r>
            <w:r w:rsidR="00DE1782">
              <w:rPr>
                <w:rFonts w:ascii="Arial" w:hAnsi="Arial" w:cs="Arial"/>
                <w:sz w:val="20"/>
              </w:rPr>
              <w:t>.6</w:t>
            </w:r>
            <w:r>
              <w:rPr>
                <w:rFonts w:ascii="Arial" w:hAnsi="Arial" w:cs="Arial"/>
                <w:sz w:val="20"/>
              </w:rPr>
              <w:t>4</w:t>
            </w:r>
          </w:p>
        </w:tc>
        <w:tc>
          <w:tcPr>
            <w:tcW w:w="2449" w:type="dxa"/>
          </w:tcPr>
          <w:p w:rsidR="00DE1782" w:rsidRPr="00A54501" w:rsidRDefault="00A54501" w:rsidP="00DE1782">
            <w:pPr>
              <w:rPr>
                <w:rFonts w:ascii="Arial" w:hAnsi="Arial" w:cs="Arial"/>
                <w:sz w:val="20"/>
              </w:rPr>
            </w:pPr>
            <w:r>
              <w:rPr>
                <w:rFonts w:ascii="Arial" w:hAnsi="Arial" w:cs="Arial"/>
                <w:sz w:val="20"/>
                <w:szCs w:val="20"/>
              </w:rPr>
              <w:t>I count six PPDU formats: HE SU PPDU, HE MU PPDU, HE ER SU PPDU, HE TB PPDU, HE TB NDP feedback PPDU, and HE NDP PPDU.  Please correct.</w:t>
            </w:r>
          </w:p>
        </w:tc>
        <w:tc>
          <w:tcPr>
            <w:tcW w:w="2250" w:type="dxa"/>
          </w:tcPr>
          <w:p w:rsidR="00DE1782" w:rsidRPr="008E5213" w:rsidRDefault="00A54501" w:rsidP="00DE1782">
            <w:pPr>
              <w:rPr>
                <w:rFonts w:ascii="Arial" w:hAnsi="Arial" w:cs="Arial"/>
                <w:sz w:val="20"/>
              </w:rPr>
            </w:pPr>
            <w:r w:rsidRPr="00A54501">
              <w:rPr>
                <w:rFonts w:ascii="Arial" w:hAnsi="Arial" w:cs="Arial"/>
                <w:sz w:val="20"/>
                <w:szCs w:val="20"/>
              </w:rPr>
              <w:t>as in comment</w:t>
            </w:r>
          </w:p>
          <w:p w:rsidR="00DE1782" w:rsidRPr="008E5213" w:rsidRDefault="00DE1782" w:rsidP="00DE1782">
            <w:pPr>
              <w:rPr>
                <w:rFonts w:ascii="Arial" w:hAnsi="Arial" w:cs="Arial"/>
                <w:sz w:val="20"/>
              </w:rPr>
            </w:pPr>
          </w:p>
          <w:p w:rsidR="00DE1782" w:rsidRPr="008E5213" w:rsidRDefault="00DE1782" w:rsidP="00DE1782">
            <w:pPr>
              <w:rPr>
                <w:rFonts w:ascii="Arial" w:hAnsi="Arial" w:cs="Arial"/>
                <w:sz w:val="20"/>
              </w:rPr>
            </w:pPr>
          </w:p>
        </w:tc>
        <w:tc>
          <w:tcPr>
            <w:tcW w:w="2430" w:type="dxa"/>
          </w:tcPr>
          <w:p w:rsidR="00DE1782" w:rsidRDefault="00DE1782" w:rsidP="00DE1782">
            <w:pPr>
              <w:rPr>
                <w:b/>
              </w:rPr>
            </w:pPr>
            <w:r>
              <w:rPr>
                <w:b/>
              </w:rPr>
              <w:t>Revised.</w:t>
            </w:r>
          </w:p>
          <w:p w:rsidR="0030041E" w:rsidRDefault="0030041E" w:rsidP="00DE1782">
            <w:pPr>
              <w:rPr>
                <w:b/>
              </w:rPr>
            </w:pPr>
          </w:p>
          <w:p w:rsidR="0095446F" w:rsidRDefault="0095446F" w:rsidP="00DE1782">
            <w:pPr>
              <w:rPr>
                <w:sz w:val="18"/>
                <w:szCs w:val="18"/>
              </w:rPr>
            </w:pPr>
            <w:r w:rsidRPr="0095446F">
              <w:rPr>
                <w:sz w:val="18"/>
                <w:szCs w:val="18"/>
              </w:rPr>
              <w:t xml:space="preserve">HE NDP PPDU is </w:t>
            </w:r>
            <w:r>
              <w:rPr>
                <w:sz w:val="18"/>
                <w:szCs w:val="18"/>
              </w:rPr>
              <w:t xml:space="preserve">a special </w:t>
            </w:r>
            <w:r w:rsidR="00D14C20">
              <w:rPr>
                <w:sz w:val="18"/>
                <w:szCs w:val="18"/>
              </w:rPr>
              <w:t>type</w:t>
            </w:r>
            <w:r>
              <w:rPr>
                <w:sz w:val="18"/>
                <w:szCs w:val="18"/>
              </w:rPr>
              <w:t xml:space="preserve"> of HE SU PPDU and HE TB NDP feedback PPDU is a special </w:t>
            </w:r>
            <w:r w:rsidR="00D14C20">
              <w:rPr>
                <w:sz w:val="18"/>
                <w:szCs w:val="18"/>
              </w:rPr>
              <w:t>type</w:t>
            </w:r>
            <w:r w:rsidR="00E45D8B">
              <w:rPr>
                <w:sz w:val="18"/>
                <w:szCs w:val="18"/>
              </w:rPr>
              <w:t xml:space="preserve"> of HE</w:t>
            </w:r>
            <w:r>
              <w:rPr>
                <w:sz w:val="18"/>
                <w:szCs w:val="18"/>
              </w:rPr>
              <w:t xml:space="preserve"> TB PPDU. </w:t>
            </w:r>
          </w:p>
          <w:p w:rsidR="0095446F" w:rsidRPr="0095446F" w:rsidRDefault="0095446F" w:rsidP="00DE1782">
            <w:pPr>
              <w:rPr>
                <w:sz w:val="18"/>
                <w:szCs w:val="18"/>
              </w:rPr>
            </w:pPr>
            <w:r>
              <w:rPr>
                <w:sz w:val="18"/>
                <w:szCs w:val="18"/>
              </w:rPr>
              <w:t>Propose to keep 4 PPDU format and add a clarification sentence on the two special PPDU.</w:t>
            </w:r>
          </w:p>
          <w:p w:rsidR="0030041E" w:rsidRDefault="0030041E" w:rsidP="00DE1782">
            <w:pPr>
              <w:rPr>
                <w:b/>
              </w:rPr>
            </w:pPr>
          </w:p>
          <w:p w:rsidR="00DE1782" w:rsidRDefault="00DE1782" w:rsidP="00A54501">
            <w:pPr>
              <w:rPr>
                <w:b/>
              </w:rPr>
            </w:pPr>
            <w:r w:rsidRPr="0024328E">
              <w:rPr>
                <w:i/>
                <w:sz w:val="18"/>
                <w:szCs w:val="18"/>
              </w:rPr>
              <w:t>TGax Editor</w:t>
            </w:r>
            <w:r w:rsidRPr="0024328E">
              <w:rPr>
                <w:sz w:val="18"/>
                <w:szCs w:val="18"/>
              </w:rPr>
              <w:t xml:space="preserve">:  Please change the text (marked as CID </w:t>
            </w:r>
            <w:r>
              <w:rPr>
                <w:sz w:val="18"/>
                <w:szCs w:val="18"/>
              </w:rPr>
              <w:t>1</w:t>
            </w:r>
            <w:r w:rsidR="00A54501">
              <w:rPr>
                <w:sz w:val="18"/>
                <w:szCs w:val="18"/>
              </w:rPr>
              <w:t>1</w:t>
            </w:r>
            <w:r>
              <w:rPr>
                <w:sz w:val="18"/>
                <w:szCs w:val="18"/>
              </w:rPr>
              <w:t>5</w:t>
            </w:r>
            <w:r w:rsidR="00A54501">
              <w:rPr>
                <w:sz w:val="18"/>
                <w:szCs w:val="18"/>
              </w:rPr>
              <w:t>66</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C44A8F" w:rsidRPr="00FA777D" w:rsidTr="00AC0FC3">
        <w:trPr>
          <w:trHeight w:val="1628"/>
        </w:trPr>
        <w:tc>
          <w:tcPr>
            <w:tcW w:w="816" w:type="dxa"/>
          </w:tcPr>
          <w:p w:rsidR="00C44A8F" w:rsidRDefault="00C44A8F" w:rsidP="00DE1782">
            <w:r w:rsidRPr="004662E6">
              <w:lastRenderedPageBreak/>
              <w:t>11721</w:t>
            </w:r>
          </w:p>
        </w:tc>
        <w:tc>
          <w:tcPr>
            <w:tcW w:w="1217" w:type="dxa"/>
          </w:tcPr>
          <w:p w:rsidR="00C44A8F" w:rsidRDefault="00C44A8F" w:rsidP="00A54501">
            <w:pPr>
              <w:rPr>
                <w:rFonts w:ascii="Arial" w:hAnsi="Arial" w:cs="Arial"/>
                <w:sz w:val="20"/>
                <w:szCs w:val="20"/>
              </w:rPr>
            </w:pPr>
            <w:r>
              <w:rPr>
                <w:rFonts w:ascii="Arial" w:hAnsi="Arial" w:cs="Arial"/>
                <w:sz w:val="20"/>
                <w:szCs w:val="20"/>
              </w:rPr>
              <w:t>28.3.4</w:t>
            </w:r>
          </w:p>
        </w:tc>
        <w:tc>
          <w:tcPr>
            <w:tcW w:w="980" w:type="dxa"/>
          </w:tcPr>
          <w:p w:rsidR="00C44A8F" w:rsidRDefault="00C44A8F" w:rsidP="00A54501">
            <w:pPr>
              <w:rPr>
                <w:rFonts w:ascii="Arial" w:hAnsi="Arial" w:cs="Arial"/>
                <w:sz w:val="20"/>
              </w:rPr>
            </w:pPr>
            <w:r>
              <w:rPr>
                <w:rFonts w:ascii="Arial" w:hAnsi="Arial" w:cs="Arial"/>
                <w:sz w:val="20"/>
              </w:rPr>
              <w:t>371.28</w:t>
            </w:r>
          </w:p>
        </w:tc>
        <w:tc>
          <w:tcPr>
            <w:tcW w:w="2449" w:type="dxa"/>
          </w:tcPr>
          <w:p w:rsidR="00C44A8F" w:rsidRDefault="00C44A8F" w:rsidP="00DE1782">
            <w:pPr>
              <w:rPr>
                <w:rFonts w:ascii="Arial" w:hAnsi="Arial" w:cs="Arial"/>
                <w:sz w:val="20"/>
                <w:szCs w:val="20"/>
              </w:rPr>
            </w:pPr>
            <w:r>
              <w:rPr>
                <w:rFonts w:ascii="Arial" w:hAnsi="Arial" w:cs="Arial"/>
                <w:sz w:val="20"/>
                <w:szCs w:val="20"/>
              </w:rPr>
              <w:t>It is desireable to describe the allowed PHY paramters (MCS, RU size etc) for HE ER SU PPDU in one place; current the limitions are scattered in the spec</w:t>
            </w:r>
          </w:p>
        </w:tc>
        <w:tc>
          <w:tcPr>
            <w:tcW w:w="2250" w:type="dxa"/>
          </w:tcPr>
          <w:p w:rsidR="00C44A8F" w:rsidRDefault="00C44A8F" w:rsidP="00C44A8F">
            <w:pPr>
              <w:rPr>
                <w:rFonts w:ascii="Arial" w:hAnsi="Arial" w:cs="Arial"/>
                <w:sz w:val="20"/>
                <w:szCs w:val="20"/>
              </w:rPr>
            </w:pPr>
            <w:r>
              <w:rPr>
                <w:rFonts w:ascii="Arial" w:hAnsi="Arial" w:cs="Arial"/>
                <w:sz w:val="20"/>
                <w:szCs w:val="20"/>
              </w:rPr>
              <w:t>Add description of what constraints are for HE ER SU PPDU</w:t>
            </w:r>
          </w:p>
          <w:p w:rsidR="00C44A8F" w:rsidRDefault="00C44A8F" w:rsidP="00DE1782">
            <w:pPr>
              <w:rPr>
                <w:rFonts w:ascii="Arial" w:hAnsi="Arial" w:cs="Arial"/>
                <w:sz w:val="20"/>
                <w:szCs w:val="20"/>
              </w:rPr>
            </w:pPr>
          </w:p>
          <w:p w:rsidR="00C44A8F" w:rsidRDefault="00C44A8F" w:rsidP="00C44A8F">
            <w:pPr>
              <w:rPr>
                <w:rFonts w:ascii="Arial" w:hAnsi="Arial" w:cs="Arial"/>
                <w:sz w:val="20"/>
                <w:szCs w:val="20"/>
              </w:rPr>
            </w:pPr>
          </w:p>
          <w:p w:rsidR="00C44A8F" w:rsidRPr="00C44A8F" w:rsidRDefault="00C44A8F" w:rsidP="00C44A8F">
            <w:pPr>
              <w:ind w:firstLine="720"/>
              <w:rPr>
                <w:rFonts w:ascii="Arial" w:hAnsi="Arial" w:cs="Arial"/>
                <w:sz w:val="20"/>
                <w:szCs w:val="20"/>
              </w:rPr>
            </w:pPr>
          </w:p>
        </w:tc>
        <w:tc>
          <w:tcPr>
            <w:tcW w:w="2430" w:type="dxa"/>
          </w:tcPr>
          <w:p w:rsidR="00C44A8F" w:rsidRDefault="00631D5A" w:rsidP="00C44A8F">
            <w:pPr>
              <w:rPr>
                <w:b/>
              </w:rPr>
            </w:pPr>
            <w:r>
              <w:rPr>
                <w:b/>
              </w:rPr>
              <w:t>Rejected</w:t>
            </w:r>
            <w:r w:rsidR="00C44A8F">
              <w:rPr>
                <w:b/>
              </w:rPr>
              <w:t>.</w:t>
            </w:r>
          </w:p>
          <w:p w:rsidR="00C44A8F" w:rsidRDefault="00C44A8F" w:rsidP="00C44A8F">
            <w:pPr>
              <w:rPr>
                <w:b/>
              </w:rPr>
            </w:pPr>
          </w:p>
          <w:p w:rsidR="00C44A8F" w:rsidRPr="00631D5A" w:rsidRDefault="00D771F6" w:rsidP="00C44A8F">
            <w:pPr>
              <w:rPr>
                <w:sz w:val="18"/>
                <w:szCs w:val="18"/>
              </w:rPr>
            </w:pPr>
            <w:r w:rsidRPr="007205C5">
              <w:rPr>
                <w:sz w:val="18"/>
                <w:szCs w:val="18"/>
              </w:rPr>
              <w:t>The constraints on</w:t>
            </w:r>
            <w:r>
              <w:rPr>
                <w:sz w:val="18"/>
                <w:szCs w:val="18"/>
              </w:rPr>
              <w:t xml:space="preserve"> MCS, </w:t>
            </w:r>
            <w:r w:rsidR="00631D5A">
              <w:rPr>
                <w:sz w:val="18"/>
                <w:szCs w:val="18"/>
              </w:rPr>
              <w:t xml:space="preserve">Nsts, </w:t>
            </w:r>
            <w:r>
              <w:rPr>
                <w:sz w:val="18"/>
                <w:szCs w:val="18"/>
              </w:rPr>
              <w:t xml:space="preserve">RU size etc are </w:t>
            </w:r>
            <w:r w:rsidR="00631D5A">
              <w:rPr>
                <w:sz w:val="18"/>
                <w:szCs w:val="18"/>
              </w:rPr>
              <w:t xml:space="preserve">already </w:t>
            </w:r>
            <w:r>
              <w:rPr>
                <w:sz w:val="18"/>
                <w:szCs w:val="18"/>
              </w:rPr>
              <w:t>described together in table 28-18 HE-SIG-A field of an HE SU PPDU and HE ER SU PPDU.</w:t>
            </w:r>
            <w:r w:rsidR="00631D5A">
              <w:rPr>
                <w:sz w:val="18"/>
                <w:szCs w:val="18"/>
              </w:rPr>
              <w:t xml:space="preserve"> </w:t>
            </w:r>
          </w:p>
        </w:tc>
      </w:tr>
      <w:tr w:rsidR="00207D5A" w:rsidRPr="00FA777D" w:rsidTr="00AC0FC3">
        <w:trPr>
          <w:trHeight w:val="1628"/>
        </w:trPr>
        <w:tc>
          <w:tcPr>
            <w:tcW w:w="816" w:type="dxa"/>
          </w:tcPr>
          <w:p w:rsidR="00207D5A" w:rsidRDefault="00207D5A" w:rsidP="00207D5A">
            <w:r w:rsidRPr="004662E6">
              <w:t>11892</w:t>
            </w:r>
          </w:p>
        </w:tc>
        <w:tc>
          <w:tcPr>
            <w:tcW w:w="1217" w:type="dxa"/>
          </w:tcPr>
          <w:p w:rsidR="00207D5A" w:rsidRDefault="00207D5A" w:rsidP="00207D5A">
            <w:pPr>
              <w:rPr>
                <w:rFonts w:ascii="Arial" w:hAnsi="Arial" w:cs="Arial"/>
                <w:sz w:val="20"/>
                <w:szCs w:val="20"/>
              </w:rPr>
            </w:pPr>
            <w:r>
              <w:rPr>
                <w:rFonts w:ascii="Arial" w:hAnsi="Arial" w:cs="Arial"/>
                <w:sz w:val="20"/>
                <w:szCs w:val="20"/>
              </w:rPr>
              <w:t>28.3.17</w:t>
            </w:r>
          </w:p>
          <w:p w:rsidR="00207D5A" w:rsidRDefault="00207D5A" w:rsidP="00207D5A">
            <w:pPr>
              <w:rPr>
                <w:rFonts w:ascii="Arial" w:hAnsi="Arial" w:cs="Arial"/>
                <w:sz w:val="20"/>
                <w:szCs w:val="20"/>
              </w:rPr>
            </w:pPr>
          </w:p>
        </w:tc>
        <w:tc>
          <w:tcPr>
            <w:tcW w:w="980" w:type="dxa"/>
          </w:tcPr>
          <w:p w:rsidR="00207D5A" w:rsidRDefault="00207D5A" w:rsidP="00207D5A">
            <w:pPr>
              <w:rPr>
                <w:rFonts w:ascii="Arial" w:hAnsi="Arial" w:cs="Arial"/>
                <w:sz w:val="20"/>
                <w:szCs w:val="20"/>
              </w:rPr>
            </w:pPr>
            <w:r>
              <w:rPr>
                <w:rFonts w:ascii="Arial" w:hAnsi="Arial" w:cs="Arial"/>
                <w:sz w:val="20"/>
                <w:szCs w:val="20"/>
              </w:rPr>
              <w:t>485.09</w:t>
            </w:r>
          </w:p>
          <w:p w:rsidR="00207D5A" w:rsidRDefault="00207D5A" w:rsidP="00207D5A">
            <w:pPr>
              <w:rPr>
                <w:rFonts w:ascii="Arial" w:hAnsi="Arial" w:cs="Arial"/>
                <w:sz w:val="20"/>
              </w:rPr>
            </w:pPr>
          </w:p>
        </w:tc>
        <w:tc>
          <w:tcPr>
            <w:tcW w:w="2449" w:type="dxa"/>
          </w:tcPr>
          <w:p w:rsidR="00207D5A" w:rsidRDefault="00207D5A" w:rsidP="00207D5A">
            <w:pPr>
              <w:rPr>
                <w:rFonts w:ascii="Arial" w:hAnsi="Arial" w:cs="Arial"/>
                <w:sz w:val="20"/>
                <w:szCs w:val="20"/>
              </w:rPr>
            </w:pPr>
            <w:r>
              <w:rPr>
                <w:rFonts w:ascii="Arial" w:hAnsi="Arial" w:cs="Arial"/>
                <w:sz w:val="20"/>
                <w:szCs w:val="20"/>
              </w:rPr>
              <w:t>In Figure 28-44, the duration of HE-STF should be 8us instead of 4us.</w:t>
            </w:r>
          </w:p>
          <w:p w:rsidR="00207D5A" w:rsidRDefault="00207D5A" w:rsidP="00207D5A">
            <w:pPr>
              <w:rPr>
                <w:rFonts w:ascii="Arial" w:hAnsi="Arial" w:cs="Arial"/>
                <w:sz w:val="20"/>
                <w:szCs w:val="20"/>
              </w:rPr>
            </w:pPr>
          </w:p>
          <w:p w:rsidR="00207D5A" w:rsidRPr="00207D5A" w:rsidRDefault="00207D5A" w:rsidP="00207D5A">
            <w:pPr>
              <w:ind w:firstLine="720"/>
              <w:rPr>
                <w:rFonts w:ascii="Arial" w:hAnsi="Arial" w:cs="Arial"/>
                <w:sz w:val="20"/>
                <w:szCs w:val="20"/>
              </w:rPr>
            </w:pPr>
          </w:p>
        </w:tc>
        <w:tc>
          <w:tcPr>
            <w:tcW w:w="2250" w:type="dxa"/>
          </w:tcPr>
          <w:p w:rsidR="00207D5A" w:rsidRDefault="00207D5A" w:rsidP="00207D5A">
            <w:pPr>
              <w:rPr>
                <w:rFonts w:ascii="Arial" w:hAnsi="Arial" w:cs="Arial"/>
                <w:sz w:val="20"/>
                <w:szCs w:val="20"/>
              </w:rPr>
            </w:pPr>
            <w:r>
              <w:rPr>
                <w:rFonts w:ascii="Arial" w:hAnsi="Arial" w:cs="Arial"/>
                <w:sz w:val="20"/>
                <w:szCs w:val="20"/>
              </w:rPr>
              <w:t>Revise the figure as in comment</w:t>
            </w:r>
          </w:p>
          <w:p w:rsidR="00207D5A" w:rsidRDefault="00207D5A" w:rsidP="00207D5A">
            <w:pPr>
              <w:rPr>
                <w:rFonts w:ascii="Arial" w:hAnsi="Arial" w:cs="Arial"/>
                <w:sz w:val="20"/>
                <w:szCs w:val="20"/>
              </w:rPr>
            </w:pPr>
          </w:p>
        </w:tc>
        <w:tc>
          <w:tcPr>
            <w:tcW w:w="2430" w:type="dxa"/>
          </w:tcPr>
          <w:p w:rsidR="00207D5A" w:rsidRDefault="00207D5A" w:rsidP="00207D5A">
            <w:pPr>
              <w:rPr>
                <w:b/>
              </w:rPr>
            </w:pPr>
            <w:r>
              <w:rPr>
                <w:b/>
              </w:rPr>
              <w:t>Revised.</w:t>
            </w:r>
          </w:p>
          <w:p w:rsidR="00207D5A" w:rsidRPr="009E3A3C" w:rsidRDefault="00207D5A" w:rsidP="00207D5A">
            <w:pPr>
              <w:rPr>
                <w:b/>
                <w:sz w:val="18"/>
                <w:szCs w:val="18"/>
              </w:rPr>
            </w:pPr>
          </w:p>
          <w:p w:rsidR="009E3A3C" w:rsidRPr="009E3A3C" w:rsidRDefault="009E3A3C" w:rsidP="00207D5A">
            <w:pPr>
              <w:rPr>
                <w:sz w:val="18"/>
                <w:szCs w:val="18"/>
              </w:rPr>
            </w:pPr>
            <w:r w:rsidRPr="009E3A3C">
              <w:rPr>
                <w:sz w:val="18"/>
                <w:szCs w:val="18"/>
              </w:rPr>
              <w:t xml:space="preserve">Revised </w:t>
            </w:r>
            <w:r>
              <w:rPr>
                <w:sz w:val="18"/>
                <w:szCs w:val="18"/>
              </w:rPr>
              <w:t xml:space="preserve">Figure 28-44 based on the comment. </w:t>
            </w:r>
          </w:p>
          <w:p w:rsidR="009E3A3C" w:rsidRDefault="009E3A3C" w:rsidP="00207D5A">
            <w:pPr>
              <w:rPr>
                <w:b/>
              </w:rPr>
            </w:pPr>
          </w:p>
          <w:p w:rsidR="00207D5A" w:rsidRDefault="00207D5A" w:rsidP="00207D5A">
            <w:pPr>
              <w:rPr>
                <w:b/>
              </w:rPr>
            </w:pPr>
            <w:r w:rsidRPr="0024328E">
              <w:rPr>
                <w:i/>
                <w:sz w:val="18"/>
                <w:szCs w:val="18"/>
              </w:rPr>
              <w:t>TGax Editor</w:t>
            </w:r>
            <w:r w:rsidRPr="0024328E">
              <w:rPr>
                <w:sz w:val="18"/>
                <w:szCs w:val="18"/>
              </w:rPr>
              <w:t xml:space="preserve">:  Please change the text (marked as CID </w:t>
            </w:r>
            <w:r>
              <w:rPr>
                <w:sz w:val="18"/>
                <w:szCs w:val="18"/>
              </w:rPr>
              <w:t>11892</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207D5A" w:rsidRPr="00FA777D" w:rsidTr="00AC0FC3">
        <w:trPr>
          <w:trHeight w:val="1628"/>
        </w:trPr>
        <w:tc>
          <w:tcPr>
            <w:tcW w:w="816" w:type="dxa"/>
          </w:tcPr>
          <w:p w:rsidR="00207D5A" w:rsidRPr="004662E6" w:rsidRDefault="00207D5A" w:rsidP="00207D5A">
            <w:pPr>
              <w:rPr>
                <w:rFonts w:ascii="Arial" w:hAnsi="Arial" w:cs="Arial"/>
                <w:sz w:val="20"/>
                <w:szCs w:val="20"/>
              </w:rPr>
            </w:pPr>
            <w:r w:rsidRPr="004662E6">
              <w:rPr>
                <w:rFonts w:ascii="Arial" w:hAnsi="Arial" w:cs="Arial"/>
                <w:sz w:val="20"/>
                <w:szCs w:val="20"/>
              </w:rPr>
              <w:t>12062</w:t>
            </w:r>
          </w:p>
          <w:p w:rsidR="00207D5A" w:rsidRDefault="00207D5A" w:rsidP="00207D5A"/>
        </w:tc>
        <w:tc>
          <w:tcPr>
            <w:tcW w:w="1217" w:type="dxa"/>
          </w:tcPr>
          <w:p w:rsidR="00207D5A" w:rsidRDefault="00207D5A" w:rsidP="00207D5A">
            <w:pPr>
              <w:rPr>
                <w:rFonts w:ascii="Arial" w:hAnsi="Arial" w:cs="Arial"/>
                <w:sz w:val="20"/>
                <w:szCs w:val="20"/>
              </w:rPr>
            </w:pPr>
            <w:r>
              <w:rPr>
                <w:rFonts w:ascii="Arial" w:hAnsi="Arial" w:cs="Arial"/>
                <w:sz w:val="20"/>
                <w:szCs w:val="20"/>
              </w:rPr>
              <w:t>28.3.17</w:t>
            </w:r>
          </w:p>
          <w:p w:rsidR="00207D5A" w:rsidRDefault="00207D5A" w:rsidP="00207D5A">
            <w:pPr>
              <w:rPr>
                <w:rFonts w:ascii="Arial" w:hAnsi="Arial" w:cs="Arial"/>
                <w:sz w:val="20"/>
                <w:szCs w:val="20"/>
              </w:rPr>
            </w:pPr>
          </w:p>
        </w:tc>
        <w:tc>
          <w:tcPr>
            <w:tcW w:w="980" w:type="dxa"/>
          </w:tcPr>
          <w:p w:rsidR="00207D5A" w:rsidRDefault="00207D5A" w:rsidP="00207D5A">
            <w:pPr>
              <w:rPr>
                <w:rFonts w:ascii="Arial" w:hAnsi="Arial" w:cs="Arial"/>
                <w:sz w:val="20"/>
                <w:szCs w:val="20"/>
              </w:rPr>
            </w:pPr>
            <w:r>
              <w:rPr>
                <w:rFonts w:ascii="Arial" w:hAnsi="Arial" w:cs="Arial"/>
                <w:sz w:val="20"/>
                <w:szCs w:val="20"/>
              </w:rPr>
              <w:t>485.00</w:t>
            </w:r>
          </w:p>
          <w:p w:rsidR="00207D5A" w:rsidRDefault="00207D5A" w:rsidP="00207D5A">
            <w:pPr>
              <w:rPr>
                <w:rFonts w:ascii="Arial" w:hAnsi="Arial" w:cs="Arial"/>
                <w:sz w:val="20"/>
                <w:szCs w:val="20"/>
              </w:rPr>
            </w:pPr>
          </w:p>
        </w:tc>
        <w:tc>
          <w:tcPr>
            <w:tcW w:w="2449" w:type="dxa"/>
          </w:tcPr>
          <w:p w:rsidR="00207D5A" w:rsidRDefault="00207D5A" w:rsidP="00207D5A">
            <w:pPr>
              <w:rPr>
                <w:rFonts w:ascii="Arial" w:hAnsi="Arial" w:cs="Arial"/>
                <w:sz w:val="20"/>
                <w:szCs w:val="20"/>
              </w:rPr>
            </w:pPr>
            <w:r>
              <w:rPr>
                <w:rFonts w:ascii="Arial" w:hAnsi="Arial" w:cs="Arial"/>
                <w:sz w:val="20"/>
                <w:szCs w:val="20"/>
              </w:rPr>
              <w:t>Since HE TB NDP Feedback PPDU will be transmitted simultaneously from multiple-STAs (kind of UL MU), HE-STFshould be 8us instead of 4us.</w:t>
            </w:r>
          </w:p>
        </w:tc>
        <w:tc>
          <w:tcPr>
            <w:tcW w:w="2250" w:type="dxa"/>
          </w:tcPr>
          <w:p w:rsidR="00207D5A" w:rsidRDefault="00207D5A" w:rsidP="00207D5A">
            <w:pPr>
              <w:rPr>
                <w:rFonts w:ascii="Arial" w:hAnsi="Arial" w:cs="Arial"/>
                <w:sz w:val="20"/>
                <w:szCs w:val="20"/>
              </w:rPr>
            </w:pPr>
            <w:r>
              <w:rPr>
                <w:rFonts w:ascii="Arial" w:hAnsi="Arial" w:cs="Arial"/>
                <w:sz w:val="20"/>
                <w:szCs w:val="20"/>
              </w:rPr>
              <w:t>Change the duration of HE-STF from 4us to 8us in the Figure 28-44</w:t>
            </w:r>
          </w:p>
          <w:p w:rsidR="00207D5A" w:rsidRDefault="00207D5A" w:rsidP="00207D5A">
            <w:pPr>
              <w:rPr>
                <w:rFonts w:ascii="Arial" w:hAnsi="Arial" w:cs="Arial"/>
                <w:sz w:val="20"/>
                <w:szCs w:val="20"/>
              </w:rPr>
            </w:pPr>
          </w:p>
        </w:tc>
        <w:tc>
          <w:tcPr>
            <w:tcW w:w="2430" w:type="dxa"/>
          </w:tcPr>
          <w:p w:rsidR="00207D5A" w:rsidRDefault="00207D5A" w:rsidP="00207D5A">
            <w:pPr>
              <w:rPr>
                <w:b/>
              </w:rPr>
            </w:pPr>
            <w:r>
              <w:rPr>
                <w:b/>
              </w:rPr>
              <w:t>Revised.</w:t>
            </w:r>
          </w:p>
          <w:p w:rsidR="00207D5A" w:rsidRDefault="00207D5A" w:rsidP="00207D5A">
            <w:pPr>
              <w:rPr>
                <w:b/>
              </w:rPr>
            </w:pPr>
          </w:p>
          <w:p w:rsidR="009E3A3C" w:rsidRPr="009E3A3C" w:rsidRDefault="009E3A3C" w:rsidP="009E3A3C">
            <w:pPr>
              <w:rPr>
                <w:sz w:val="18"/>
                <w:szCs w:val="18"/>
              </w:rPr>
            </w:pPr>
            <w:r w:rsidRPr="009E3A3C">
              <w:rPr>
                <w:sz w:val="18"/>
                <w:szCs w:val="18"/>
              </w:rPr>
              <w:t xml:space="preserve">Revised </w:t>
            </w:r>
            <w:r>
              <w:rPr>
                <w:sz w:val="18"/>
                <w:szCs w:val="18"/>
              </w:rPr>
              <w:t xml:space="preserve">Figure 28-44 based on the comment. </w:t>
            </w:r>
          </w:p>
          <w:p w:rsidR="009E3A3C" w:rsidRDefault="009E3A3C" w:rsidP="00207D5A">
            <w:pPr>
              <w:rPr>
                <w:b/>
              </w:rPr>
            </w:pPr>
          </w:p>
          <w:p w:rsidR="00207D5A" w:rsidRDefault="00207D5A" w:rsidP="00207D5A">
            <w:pPr>
              <w:rPr>
                <w:b/>
              </w:rPr>
            </w:pPr>
            <w:r w:rsidRPr="0024328E">
              <w:rPr>
                <w:i/>
                <w:sz w:val="18"/>
                <w:szCs w:val="18"/>
              </w:rPr>
              <w:t>TGax Editor</w:t>
            </w:r>
            <w:r w:rsidRPr="0024328E">
              <w:rPr>
                <w:sz w:val="18"/>
                <w:szCs w:val="18"/>
              </w:rPr>
              <w:t xml:space="preserve">:  Please change the text (marked as CID </w:t>
            </w:r>
            <w:r>
              <w:rPr>
                <w:sz w:val="18"/>
                <w:szCs w:val="18"/>
              </w:rPr>
              <w:t>12062</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207D5A" w:rsidRPr="00FA777D" w:rsidTr="00AC0FC3">
        <w:trPr>
          <w:trHeight w:val="1628"/>
        </w:trPr>
        <w:tc>
          <w:tcPr>
            <w:tcW w:w="816" w:type="dxa"/>
          </w:tcPr>
          <w:p w:rsidR="00207D5A" w:rsidRDefault="00207D5A" w:rsidP="00207D5A">
            <w:pPr>
              <w:rPr>
                <w:rFonts w:ascii="Arial" w:hAnsi="Arial" w:cs="Arial"/>
                <w:sz w:val="20"/>
                <w:szCs w:val="20"/>
              </w:rPr>
            </w:pPr>
            <w:r w:rsidRPr="004662E6">
              <w:rPr>
                <w:rFonts w:ascii="Arial" w:hAnsi="Arial" w:cs="Arial"/>
                <w:sz w:val="20"/>
                <w:szCs w:val="20"/>
              </w:rPr>
              <w:t>13015</w:t>
            </w:r>
          </w:p>
          <w:p w:rsidR="00207D5A" w:rsidRDefault="00207D5A" w:rsidP="00207D5A">
            <w:pPr>
              <w:rPr>
                <w:rFonts w:ascii="Arial" w:hAnsi="Arial" w:cs="Arial"/>
                <w:sz w:val="20"/>
                <w:szCs w:val="20"/>
              </w:rPr>
            </w:pPr>
          </w:p>
        </w:tc>
        <w:tc>
          <w:tcPr>
            <w:tcW w:w="1217" w:type="dxa"/>
          </w:tcPr>
          <w:p w:rsidR="00207D5A" w:rsidRDefault="00207D5A" w:rsidP="00207D5A">
            <w:pPr>
              <w:rPr>
                <w:rFonts w:ascii="Arial" w:hAnsi="Arial" w:cs="Arial"/>
                <w:sz w:val="20"/>
                <w:szCs w:val="20"/>
              </w:rPr>
            </w:pPr>
            <w:r>
              <w:rPr>
                <w:rFonts w:ascii="Arial" w:hAnsi="Arial" w:cs="Arial"/>
                <w:sz w:val="20"/>
                <w:szCs w:val="20"/>
              </w:rPr>
              <w:t>28.3.4</w:t>
            </w:r>
          </w:p>
          <w:p w:rsidR="00207D5A" w:rsidRDefault="00207D5A" w:rsidP="00207D5A">
            <w:pPr>
              <w:rPr>
                <w:rFonts w:ascii="Arial" w:hAnsi="Arial" w:cs="Arial"/>
                <w:sz w:val="20"/>
                <w:szCs w:val="20"/>
              </w:rPr>
            </w:pPr>
          </w:p>
        </w:tc>
        <w:tc>
          <w:tcPr>
            <w:tcW w:w="980" w:type="dxa"/>
          </w:tcPr>
          <w:p w:rsidR="00207D5A" w:rsidRDefault="00207D5A" w:rsidP="00207D5A">
            <w:pPr>
              <w:rPr>
                <w:rFonts w:ascii="Arial" w:hAnsi="Arial" w:cs="Arial"/>
                <w:sz w:val="20"/>
                <w:szCs w:val="20"/>
              </w:rPr>
            </w:pPr>
            <w:r>
              <w:rPr>
                <w:rFonts w:ascii="Arial" w:hAnsi="Arial" w:cs="Arial"/>
                <w:sz w:val="20"/>
                <w:szCs w:val="20"/>
              </w:rPr>
              <w:t>372.55</w:t>
            </w:r>
          </w:p>
          <w:p w:rsidR="00207D5A" w:rsidRDefault="00207D5A" w:rsidP="00207D5A">
            <w:pPr>
              <w:rPr>
                <w:rFonts w:ascii="Arial" w:hAnsi="Arial" w:cs="Arial"/>
                <w:sz w:val="20"/>
                <w:szCs w:val="20"/>
              </w:rPr>
            </w:pPr>
          </w:p>
        </w:tc>
        <w:tc>
          <w:tcPr>
            <w:tcW w:w="2449" w:type="dxa"/>
          </w:tcPr>
          <w:p w:rsidR="00207D5A" w:rsidRDefault="00207D5A" w:rsidP="00207D5A">
            <w:pPr>
              <w:rPr>
                <w:rFonts w:ascii="Arial" w:hAnsi="Arial" w:cs="Arial"/>
                <w:sz w:val="20"/>
                <w:szCs w:val="20"/>
              </w:rPr>
            </w:pPr>
            <w:r>
              <w:rPr>
                <w:rFonts w:ascii="Arial" w:hAnsi="Arial" w:cs="Arial"/>
                <w:sz w:val="20"/>
                <w:szCs w:val="20"/>
              </w:rPr>
              <w:t>I don't get the color changes in RU lower than 484 in Figure 28-12 (for RU26, 52, 106, 242 for the 80 MHz HE PPDU). Please add clarification in the above paragraph if this emphasis was really intended.</w:t>
            </w:r>
          </w:p>
        </w:tc>
        <w:tc>
          <w:tcPr>
            <w:tcW w:w="2250" w:type="dxa"/>
          </w:tcPr>
          <w:p w:rsidR="00207D5A" w:rsidRDefault="00207D5A" w:rsidP="00207D5A">
            <w:pPr>
              <w:rPr>
                <w:rFonts w:ascii="Arial" w:hAnsi="Arial" w:cs="Arial"/>
                <w:sz w:val="20"/>
                <w:szCs w:val="20"/>
              </w:rPr>
            </w:pPr>
            <w:r>
              <w:rPr>
                <w:rFonts w:ascii="Arial" w:hAnsi="Arial" w:cs="Arial"/>
                <w:sz w:val="20"/>
                <w:szCs w:val="20"/>
              </w:rPr>
              <w:t>As in comment</w:t>
            </w:r>
          </w:p>
          <w:p w:rsidR="00207D5A" w:rsidRDefault="00207D5A" w:rsidP="00207D5A">
            <w:pPr>
              <w:rPr>
                <w:rFonts w:ascii="Arial" w:hAnsi="Arial" w:cs="Arial"/>
                <w:sz w:val="20"/>
                <w:szCs w:val="20"/>
              </w:rPr>
            </w:pPr>
          </w:p>
        </w:tc>
        <w:tc>
          <w:tcPr>
            <w:tcW w:w="2430" w:type="dxa"/>
          </w:tcPr>
          <w:p w:rsidR="00207D5A" w:rsidRDefault="00207D5A" w:rsidP="00207D5A">
            <w:pPr>
              <w:rPr>
                <w:b/>
              </w:rPr>
            </w:pPr>
            <w:r>
              <w:rPr>
                <w:b/>
              </w:rPr>
              <w:t>Revised.</w:t>
            </w:r>
          </w:p>
          <w:p w:rsidR="00207D5A" w:rsidRDefault="00207D5A" w:rsidP="00207D5A">
            <w:pPr>
              <w:rPr>
                <w:sz w:val="18"/>
                <w:szCs w:val="18"/>
              </w:rPr>
            </w:pPr>
          </w:p>
          <w:p w:rsidR="00075DF1" w:rsidRDefault="00075DF1" w:rsidP="00075DF1">
            <w:pPr>
              <w:rPr>
                <w:sz w:val="18"/>
                <w:szCs w:val="18"/>
              </w:rPr>
            </w:pPr>
            <w:r>
              <w:rPr>
                <w:sz w:val="18"/>
                <w:szCs w:val="18"/>
              </w:rPr>
              <w:t>The figure is illustrating the whole channel width of pre-HE modulated fields in an HE TB PPDU for a given RU allocation. Different color represents different number of 20Mhz channel</w:t>
            </w:r>
            <w:r w:rsidR="0036364C">
              <w:rPr>
                <w:sz w:val="18"/>
                <w:szCs w:val="18"/>
              </w:rPr>
              <w:t>s</w:t>
            </w:r>
            <w:r>
              <w:rPr>
                <w:sz w:val="18"/>
                <w:szCs w:val="18"/>
              </w:rPr>
              <w:t xml:space="preserve"> on which pre-HE modulated fields duplicate. The description is not clear enough. Propose to add some clarification. </w:t>
            </w:r>
          </w:p>
          <w:p w:rsidR="00E029FE" w:rsidRDefault="00E029FE" w:rsidP="00207D5A">
            <w:pPr>
              <w:rPr>
                <w:sz w:val="18"/>
                <w:szCs w:val="18"/>
              </w:rPr>
            </w:pPr>
          </w:p>
          <w:p w:rsidR="00207D5A" w:rsidRDefault="00207D5A" w:rsidP="00207D5A">
            <w:pPr>
              <w:rPr>
                <w:b/>
              </w:rPr>
            </w:pPr>
            <w:r w:rsidRPr="0024328E">
              <w:rPr>
                <w:i/>
                <w:sz w:val="18"/>
                <w:szCs w:val="18"/>
              </w:rPr>
              <w:t>TGax Editor</w:t>
            </w:r>
            <w:r w:rsidRPr="0024328E">
              <w:rPr>
                <w:sz w:val="18"/>
                <w:szCs w:val="18"/>
              </w:rPr>
              <w:t xml:space="preserve">:  Please change the text (marked as CID </w:t>
            </w:r>
            <w:r>
              <w:rPr>
                <w:sz w:val="18"/>
                <w:szCs w:val="18"/>
              </w:rPr>
              <w:t>13015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640254" w:rsidRPr="00FA777D" w:rsidTr="00AC0FC3">
        <w:trPr>
          <w:trHeight w:val="1628"/>
        </w:trPr>
        <w:tc>
          <w:tcPr>
            <w:tcW w:w="816" w:type="dxa"/>
          </w:tcPr>
          <w:p w:rsidR="00640254" w:rsidRPr="004662E6" w:rsidRDefault="00640254" w:rsidP="00640254">
            <w:pPr>
              <w:rPr>
                <w:rFonts w:ascii="Arial" w:hAnsi="Arial" w:cs="Arial"/>
                <w:sz w:val="20"/>
                <w:szCs w:val="20"/>
              </w:rPr>
            </w:pPr>
            <w:r w:rsidRPr="004662E6">
              <w:rPr>
                <w:rFonts w:ascii="Arial" w:hAnsi="Arial" w:cs="Arial"/>
                <w:sz w:val="20"/>
                <w:szCs w:val="20"/>
              </w:rPr>
              <w:t>13311</w:t>
            </w:r>
          </w:p>
          <w:p w:rsidR="00640254" w:rsidRDefault="00640254" w:rsidP="00207D5A">
            <w:pPr>
              <w:rPr>
                <w:rFonts w:ascii="Arial" w:hAnsi="Arial" w:cs="Arial"/>
                <w:sz w:val="20"/>
                <w:szCs w:val="20"/>
              </w:rPr>
            </w:pPr>
          </w:p>
        </w:tc>
        <w:tc>
          <w:tcPr>
            <w:tcW w:w="1217" w:type="dxa"/>
          </w:tcPr>
          <w:p w:rsidR="00640254" w:rsidRDefault="00640254" w:rsidP="00640254">
            <w:pPr>
              <w:rPr>
                <w:rFonts w:ascii="Arial" w:hAnsi="Arial" w:cs="Arial"/>
                <w:sz w:val="20"/>
                <w:szCs w:val="20"/>
              </w:rPr>
            </w:pPr>
            <w:r>
              <w:rPr>
                <w:rFonts w:ascii="Arial" w:hAnsi="Arial" w:cs="Arial"/>
                <w:sz w:val="20"/>
                <w:szCs w:val="20"/>
              </w:rPr>
              <w:t>28.3.17</w:t>
            </w:r>
          </w:p>
          <w:p w:rsidR="00640254" w:rsidRDefault="00640254" w:rsidP="00207D5A">
            <w:pPr>
              <w:rPr>
                <w:rFonts w:ascii="Arial" w:hAnsi="Arial" w:cs="Arial"/>
                <w:sz w:val="20"/>
                <w:szCs w:val="20"/>
              </w:rPr>
            </w:pPr>
          </w:p>
        </w:tc>
        <w:tc>
          <w:tcPr>
            <w:tcW w:w="980" w:type="dxa"/>
          </w:tcPr>
          <w:p w:rsidR="00640254" w:rsidRDefault="00640254" w:rsidP="00640254">
            <w:pPr>
              <w:rPr>
                <w:rFonts w:ascii="Arial" w:hAnsi="Arial" w:cs="Arial"/>
                <w:sz w:val="20"/>
                <w:szCs w:val="20"/>
              </w:rPr>
            </w:pPr>
            <w:r>
              <w:rPr>
                <w:rFonts w:ascii="Arial" w:hAnsi="Arial" w:cs="Arial"/>
                <w:sz w:val="20"/>
                <w:szCs w:val="20"/>
              </w:rPr>
              <w:t>485.01</w:t>
            </w:r>
          </w:p>
          <w:p w:rsidR="00640254" w:rsidRDefault="00640254" w:rsidP="00207D5A">
            <w:pPr>
              <w:rPr>
                <w:rFonts w:ascii="Arial" w:hAnsi="Arial" w:cs="Arial"/>
                <w:sz w:val="20"/>
                <w:szCs w:val="20"/>
              </w:rPr>
            </w:pPr>
          </w:p>
        </w:tc>
        <w:tc>
          <w:tcPr>
            <w:tcW w:w="2449" w:type="dxa"/>
          </w:tcPr>
          <w:p w:rsidR="00640254" w:rsidRDefault="00640254" w:rsidP="00640254">
            <w:pPr>
              <w:rPr>
                <w:rFonts w:ascii="Arial" w:hAnsi="Arial" w:cs="Arial"/>
                <w:sz w:val="20"/>
                <w:szCs w:val="20"/>
              </w:rPr>
            </w:pPr>
            <w:r>
              <w:rPr>
                <w:rFonts w:ascii="Arial" w:hAnsi="Arial" w:cs="Arial"/>
                <w:sz w:val="20"/>
                <w:szCs w:val="20"/>
              </w:rPr>
              <w:t>Move the HE TB NDP feedback PPDU format description to 28.3.4.</w:t>
            </w:r>
          </w:p>
          <w:p w:rsidR="00640254" w:rsidRDefault="00640254" w:rsidP="00207D5A">
            <w:pPr>
              <w:rPr>
                <w:rFonts w:ascii="Arial" w:hAnsi="Arial" w:cs="Arial"/>
                <w:sz w:val="20"/>
                <w:szCs w:val="20"/>
              </w:rPr>
            </w:pPr>
          </w:p>
        </w:tc>
        <w:tc>
          <w:tcPr>
            <w:tcW w:w="2250" w:type="dxa"/>
          </w:tcPr>
          <w:p w:rsidR="00640254" w:rsidRDefault="00640254" w:rsidP="00640254">
            <w:pPr>
              <w:rPr>
                <w:rFonts w:ascii="Arial" w:hAnsi="Arial" w:cs="Arial"/>
                <w:sz w:val="20"/>
                <w:szCs w:val="20"/>
              </w:rPr>
            </w:pPr>
            <w:r>
              <w:rPr>
                <w:rFonts w:ascii="Arial" w:hAnsi="Arial" w:cs="Arial"/>
                <w:sz w:val="20"/>
                <w:szCs w:val="20"/>
              </w:rPr>
              <w:t>Technical comment because there may be changes to the technical desciption as a result of the move.</w:t>
            </w:r>
          </w:p>
          <w:p w:rsidR="00640254" w:rsidRDefault="00640254" w:rsidP="00207D5A">
            <w:pPr>
              <w:rPr>
                <w:rFonts w:ascii="Arial" w:hAnsi="Arial" w:cs="Arial"/>
                <w:sz w:val="20"/>
                <w:szCs w:val="20"/>
              </w:rPr>
            </w:pPr>
          </w:p>
        </w:tc>
        <w:tc>
          <w:tcPr>
            <w:tcW w:w="2430" w:type="dxa"/>
          </w:tcPr>
          <w:p w:rsidR="00640254" w:rsidRDefault="00640254" w:rsidP="00640254">
            <w:pPr>
              <w:rPr>
                <w:b/>
              </w:rPr>
            </w:pPr>
            <w:r>
              <w:rPr>
                <w:b/>
              </w:rPr>
              <w:t>Revised.</w:t>
            </w:r>
          </w:p>
          <w:p w:rsidR="00640254" w:rsidRPr="008121EC" w:rsidRDefault="00640254" w:rsidP="00640254">
            <w:pPr>
              <w:rPr>
                <w:b/>
                <w:sz w:val="18"/>
                <w:szCs w:val="18"/>
              </w:rPr>
            </w:pPr>
          </w:p>
          <w:p w:rsidR="008121EC" w:rsidRPr="008121EC" w:rsidRDefault="008121EC" w:rsidP="00640254">
            <w:pPr>
              <w:rPr>
                <w:sz w:val="18"/>
                <w:szCs w:val="18"/>
              </w:rPr>
            </w:pPr>
            <w:r w:rsidRPr="008121EC">
              <w:rPr>
                <w:sz w:val="18"/>
                <w:szCs w:val="18"/>
              </w:rPr>
              <w:t xml:space="preserve">HE </w:t>
            </w:r>
            <w:r>
              <w:rPr>
                <w:sz w:val="18"/>
                <w:szCs w:val="18"/>
              </w:rPr>
              <w:t>TB NDP feedback PPDU can be seen as a special type of HE TB PPDU. See resolution for CID 11566.</w:t>
            </w:r>
          </w:p>
          <w:p w:rsidR="008121EC" w:rsidRPr="008121EC" w:rsidRDefault="008121EC" w:rsidP="00640254">
            <w:pPr>
              <w:rPr>
                <w:b/>
                <w:sz w:val="18"/>
                <w:szCs w:val="18"/>
              </w:rPr>
            </w:pPr>
          </w:p>
          <w:p w:rsidR="00640254" w:rsidRDefault="00640254" w:rsidP="008121EC">
            <w:pPr>
              <w:rPr>
                <w:b/>
              </w:rPr>
            </w:pPr>
            <w:r w:rsidRPr="0024328E">
              <w:rPr>
                <w:i/>
                <w:sz w:val="18"/>
                <w:szCs w:val="18"/>
              </w:rPr>
              <w:t>TGax Editor</w:t>
            </w:r>
            <w:r w:rsidRPr="0024328E">
              <w:rPr>
                <w:sz w:val="18"/>
                <w:szCs w:val="18"/>
              </w:rPr>
              <w:t xml:space="preserve">:  Please change the text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640254" w:rsidRPr="00FA777D" w:rsidTr="00AC0FC3">
        <w:trPr>
          <w:trHeight w:val="1232"/>
        </w:trPr>
        <w:tc>
          <w:tcPr>
            <w:tcW w:w="816" w:type="dxa"/>
          </w:tcPr>
          <w:p w:rsidR="00D62EC4" w:rsidRDefault="00D62EC4" w:rsidP="00D62EC4">
            <w:pPr>
              <w:rPr>
                <w:rFonts w:ascii="Arial" w:hAnsi="Arial" w:cs="Arial"/>
                <w:sz w:val="20"/>
                <w:szCs w:val="20"/>
              </w:rPr>
            </w:pPr>
            <w:r w:rsidRPr="000E5E9C">
              <w:rPr>
                <w:rFonts w:ascii="Arial" w:hAnsi="Arial" w:cs="Arial"/>
                <w:sz w:val="20"/>
                <w:szCs w:val="20"/>
              </w:rPr>
              <w:t>13445</w:t>
            </w:r>
          </w:p>
          <w:p w:rsidR="00640254" w:rsidRDefault="00640254" w:rsidP="00640254">
            <w:pPr>
              <w:rPr>
                <w:rFonts w:ascii="Arial" w:hAnsi="Arial" w:cs="Arial"/>
                <w:sz w:val="20"/>
                <w:szCs w:val="20"/>
              </w:rPr>
            </w:pPr>
          </w:p>
        </w:tc>
        <w:tc>
          <w:tcPr>
            <w:tcW w:w="1217" w:type="dxa"/>
          </w:tcPr>
          <w:p w:rsidR="00D62EC4" w:rsidRDefault="00D62EC4" w:rsidP="00D62EC4">
            <w:pPr>
              <w:rPr>
                <w:rFonts w:ascii="Arial" w:hAnsi="Arial" w:cs="Arial"/>
                <w:sz w:val="20"/>
                <w:szCs w:val="20"/>
              </w:rPr>
            </w:pPr>
            <w:r>
              <w:rPr>
                <w:rFonts w:ascii="Arial" w:hAnsi="Arial" w:cs="Arial"/>
                <w:sz w:val="20"/>
                <w:szCs w:val="20"/>
              </w:rPr>
              <w:t>28.3.4</w:t>
            </w:r>
          </w:p>
          <w:p w:rsidR="00640254" w:rsidRDefault="00640254" w:rsidP="00640254">
            <w:pPr>
              <w:rPr>
                <w:rFonts w:ascii="Arial" w:hAnsi="Arial" w:cs="Arial"/>
                <w:sz w:val="20"/>
                <w:szCs w:val="20"/>
              </w:rPr>
            </w:pPr>
          </w:p>
        </w:tc>
        <w:tc>
          <w:tcPr>
            <w:tcW w:w="980" w:type="dxa"/>
          </w:tcPr>
          <w:p w:rsidR="00D62EC4" w:rsidRDefault="00D62EC4" w:rsidP="00D62EC4">
            <w:pPr>
              <w:rPr>
                <w:rFonts w:ascii="Arial" w:hAnsi="Arial" w:cs="Arial"/>
                <w:sz w:val="20"/>
                <w:szCs w:val="20"/>
              </w:rPr>
            </w:pPr>
            <w:r>
              <w:rPr>
                <w:rFonts w:ascii="Arial" w:hAnsi="Arial" w:cs="Arial"/>
                <w:sz w:val="20"/>
                <w:szCs w:val="20"/>
              </w:rPr>
              <w:t>372.43</w:t>
            </w:r>
          </w:p>
          <w:p w:rsidR="00640254" w:rsidRDefault="00640254" w:rsidP="00640254">
            <w:pPr>
              <w:rPr>
                <w:rFonts w:ascii="Arial" w:hAnsi="Arial" w:cs="Arial"/>
                <w:sz w:val="20"/>
                <w:szCs w:val="20"/>
              </w:rPr>
            </w:pPr>
          </w:p>
        </w:tc>
        <w:tc>
          <w:tcPr>
            <w:tcW w:w="2449" w:type="dxa"/>
          </w:tcPr>
          <w:p w:rsidR="00640254" w:rsidRDefault="00D62EC4" w:rsidP="00640254">
            <w:pPr>
              <w:rPr>
                <w:rFonts w:ascii="Arial" w:hAnsi="Arial" w:cs="Arial"/>
                <w:sz w:val="20"/>
                <w:szCs w:val="20"/>
              </w:rPr>
            </w:pPr>
            <w:r>
              <w:rPr>
                <w:rFonts w:ascii="Arial" w:hAnsi="Arial" w:cs="Arial"/>
                <w:sz w:val="20"/>
                <w:szCs w:val="20"/>
              </w:rPr>
              <w:t>pre-HE preamble is not defined.</w:t>
            </w:r>
          </w:p>
        </w:tc>
        <w:tc>
          <w:tcPr>
            <w:tcW w:w="2250" w:type="dxa"/>
          </w:tcPr>
          <w:p w:rsidR="00640254" w:rsidRDefault="00D62EC4" w:rsidP="00640254">
            <w:pPr>
              <w:rPr>
                <w:rFonts w:ascii="Arial" w:hAnsi="Arial" w:cs="Arial"/>
                <w:sz w:val="20"/>
                <w:szCs w:val="20"/>
              </w:rPr>
            </w:pPr>
            <w:r>
              <w:rPr>
                <w:rFonts w:ascii="Arial" w:hAnsi="Arial" w:cs="Arial"/>
                <w:sz w:val="20"/>
                <w:szCs w:val="20"/>
              </w:rPr>
              <w:t>Define</w:t>
            </w:r>
          </w:p>
        </w:tc>
        <w:tc>
          <w:tcPr>
            <w:tcW w:w="2430" w:type="dxa"/>
          </w:tcPr>
          <w:p w:rsidR="00D62EC4" w:rsidRDefault="00D62EC4" w:rsidP="00D62EC4">
            <w:pPr>
              <w:rPr>
                <w:b/>
              </w:rPr>
            </w:pPr>
            <w:r>
              <w:rPr>
                <w:b/>
              </w:rPr>
              <w:t>Revised.</w:t>
            </w:r>
          </w:p>
          <w:p w:rsidR="00D62EC4" w:rsidRDefault="00D62EC4" w:rsidP="00D62EC4">
            <w:pPr>
              <w:rPr>
                <w:sz w:val="18"/>
                <w:szCs w:val="18"/>
              </w:rPr>
            </w:pPr>
          </w:p>
          <w:p w:rsidR="00866A91" w:rsidRDefault="003A2233" w:rsidP="00D62EC4">
            <w:pPr>
              <w:rPr>
                <w:sz w:val="18"/>
                <w:szCs w:val="18"/>
              </w:rPr>
            </w:pPr>
            <w:r>
              <w:rPr>
                <w:sz w:val="18"/>
                <w:szCs w:val="18"/>
              </w:rPr>
              <w:t>Change to pre-HE modulated fields</w:t>
            </w:r>
            <w:r w:rsidR="000E5E9C">
              <w:rPr>
                <w:sz w:val="18"/>
                <w:szCs w:val="18"/>
              </w:rPr>
              <w:t xml:space="preserve"> which is defined above the figure. </w:t>
            </w:r>
          </w:p>
          <w:p w:rsidR="00866A91" w:rsidRPr="00866A91" w:rsidRDefault="00866A91" w:rsidP="00D62EC4">
            <w:pPr>
              <w:rPr>
                <w:sz w:val="18"/>
                <w:szCs w:val="18"/>
              </w:rPr>
            </w:pPr>
          </w:p>
          <w:p w:rsidR="0064025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lastRenderedPageBreak/>
              <w:t>13445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530"/>
        </w:trPr>
        <w:tc>
          <w:tcPr>
            <w:tcW w:w="816" w:type="dxa"/>
          </w:tcPr>
          <w:p w:rsidR="00D62EC4" w:rsidRDefault="00D62EC4" w:rsidP="00D62EC4">
            <w:pPr>
              <w:rPr>
                <w:rFonts w:ascii="Arial" w:hAnsi="Arial" w:cs="Arial"/>
                <w:sz w:val="20"/>
                <w:szCs w:val="20"/>
              </w:rPr>
            </w:pPr>
            <w:r w:rsidRPr="00835C8E">
              <w:rPr>
                <w:rFonts w:ascii="Arial" w:hAnsi="Arial" w:cs="Arial"/>
                <w:sz w:val="20"/>
                <w:szCs w:val="20"/>
              </w:rPr>
              <w:lastRenderedPageBreak/>
              <w:t>13596</w:t>
            </w:r>
          </w:p>
          <w:p w:rsidR="00D62EC4" w:rsidRDefault="00D62EC4" w:rsidP="00D62EC4">
            <w:pPr>
              <w:rPr>
                <w:rFonts w:ascii="Arial" w:hAnsi="Arial" w:cs="Arial"/>
                <w:sz w:val="20"/>
                <w:szCs w:val="20"/>
              </w:rPr>
            </w:pPr>
          </w:p>
        </w:tc>
        <w:tc>
          <w:tcPr>
            <w:tcW w:w="1217" w:type="dxa"/>
          </w:tcPr>
          <w:p w:rsidR="00D62EC4" w:rsidRDefault="00D62EC4" w:rsidP="00D62EC4">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D62EC4" w:rsidRDefault="00D62EC4" w:rsidP="00D62EC4">
            <w:pPr>
              <w:rPr>
                <w:rFonts w:ascii="Arial" w:hAnsi="Arial" w:cs="Arial"/>
                <w:sz w:val="20"/>
                <w:szCs w:val="20"/>
              </w:rPr>
            </w:pPr>
            <w:r>
              <w:rPr>
                <w:rFonts w:ascii="Arial" w:hAnsi="Arial" w:cs="Arial"/>
                <w:sz w:val="20"/>
                <w:szCs w:val="20"/>
              </w:rPr>
              <w:t>372.38</w:t>
            </w:r>
          </w:p>
          <w:p w:rsidR="00D62EC4" w:rsidRDefault="00D62EC4" w:rsidP="00D62EC4">
            <w:pPr>
              <w:rPr>
                <w:rFonts w:ascii="Arial" w:hAnsi="Arial" w:cs="Arial"/>
                <w:sz w:val="20"/>
                <w:szCs w:val="20"/>
              </w:rPr>
            </w:pPr>
          </w:p>
        </w:tc>
        <w:tc>
          <w:tcPr>
            <w:tcW w:w="2449" w:type="dxa"/>
          </w:tcPr>
          <w:p w:rsidR="00D62EC4" w:rsidRDefault="00D62EC4" w:rsidP="00D62EC4">
            <w:pPr>
              <w:rPr>
                <w:rFonts w:ascii="Arial" w:hAnsi="Arial" w:cs="Arial"/>
                <w:sz w:val="20"/>
                <w:szCs w:val="20"/>
              </w:rPr>
            </w:pPr>
            <w:r>
              <w:rPr>
                <w:rFonts w:ascii="Arial" w:hAnsi="Arial" w:cs="Arial"/>
                <w:sz w:val="20"/>
                <w:szCs w:val="20"/>
              </w:rPr>
              <w:t>Figure 28-12 could be mislead the pre-HE preamble could be transmitted as 26-tone RU or 52-tone RU as an example. The description and illustration of the figure should be changed for better clarification</w:t>
            </w:r>
          </w:p>
          <w:p w:rsidR="00D62EC4" w:rsidRDefault="00D62EC4" w:rsidP="00640254">
            <w:pPr>
              <w:rPr>
                <w:rFonts w:ascii="Arial" w:hAnsi="Arial" w:cs="Arial"/>
                <w:sz w:val="20"/>
                <w:szCs w:val="20"/>
              </w:rPr>
            </w:pPr>
          </w:p>
        </w:tc>
        <w:tc>
          <w:tcPr>
            <w:tcW w:w="2250" w:type="dxa"/>
          </w:tcPr>
          <w:p w:rsidR="00D62EC4" w:rsidRDefault="00D62EC4" w:rsidP="00640254">
            <w:pPr>
              <w:rPr>
                <w:rFonts w:ascii="Arial" w:hAnsi="Arial" w:cs="Arial"/>
                <w:sz w:val="20"/>
                <w:szCs w:val="20"/>
              </w:rPr>
            </w:pPr>
            <w:r>
              <w:rPr>
                <w:rFonts w:ascii="Arial" w:hAnsi="Arial" w:cs="Arial"/>
                <w:sz w:val="20"/>
                <w:szCs w:val="20"/>
              </w:rPr>
              <w:t>Change the description of the figure as 'and the Figure 28-12 represents the whole channel width of the duplicated pre-HE moduled field for a given HE modulated fields in HE TB PPDU.' and caption of the Figure as 'HE modulated fields and the corresponding pre-HE modulated fiels duplication mapping in an HE TB PPDU'. Finally, change the description of 20MHz/40MHz/80MHz pre-HE preamble in the figure as '20 MHz pre-HE modulated fields' , '40 MHz duplicated pre-HE modulated fields', '80 MHz duplicated pre-HE modulcated fields', accordingly.</w:t>
            </w:r>
          </w:p>
        </w:tc>
        <w:tc>
          <w:tcPr>
            <w:tcW w:w="2430" w:type="dxa"/>
          </w:tcPr>
          <w:p w:rsidR="00D62EC4" w:rsidRDefault="00A04595" w:rsidP="00D62EC4">
            <w:pPr>
              <w:rPr>
                <w:b/>
              </w:rPr>
            </w:pPr>
            <w:r>
              <w:rPr>
                <w:b/>
              </w:rPr>
              <w:t>Revised</w:t>
            </w:r>
            <w:r w:rsidR="00D62EC4">
              <w:rPr>
                <w:b/>
              </w:rPr>
              <w:t>.</w:t>
            </w:r>
          </w:p>
          <w:p w:rsidR="00A04595" w:rsidRPr="00A04595" w:rsidRDefault="00A04595" w:rsidP="00D62EC4">
            <w:pPr>
              <w:rPr>
                <w:sz w:val="18"/>
                <w:szCs w:val="18"/>
              </w:rPr>
            </w:pPr>
          </w:p>
          <w:p w:rsidR="00A04595" w:rsidRPr="00A04595" w:rsidRDefault="00A04595" w:rsidP="00D62EC4">
            <w:pPr>
              <w:rPr>
                <w:sz w:val="18"/>
                <w:szCs w:val="18"/>
              </w:rPr>
            </w:pPr>
            <w:r>
              <w:rPr>
                <w:sz w:val="18"/>
                <w:szCs w:val="18"/>
              </w:rPr>
              <w:t xml:space="preserve">Agree in principle. Revised the figure and the description text based on the comment. </w:t>
            </w:r>
          </w:p>
          <w:p w:rsidR="00D62EC4" w:rsidRPr="00A04595" w:rsidRDefault="00D62EC4"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13596</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22714A" w:rsidRPr="00AB1A26" w:rsidRDefault="0022714A" w:rsidP="0022714A">
            <w:pPr>
              <w:rPr>
                <w:rFonts w:ascii="Arial" w:hAnsi="Arial" w:cs="Arial"/>
                <w:sz w:val="20"/>
                <w:szCs w:val="20"/>
              </w:rPr>
            </w:pPr>
            <w:r w:rsidRPr="00B548F7">
              <w:rPr>
                <w:rFonts w:ascii="Arial" w:hAnsi="Arial" w:cs="Arial"/>
                <w:sz w:val="20"/>
                <w:szCs w:val="20"/>
                <w:highlight w:val="yellow"/>
              </w:rPr>
              <w:t>13597</w:t>
            </w:r>
          </w:p>
          <w:p w:rsidR="00D62EC4" w:rsidRPr="00AB1A26" w:rsidRDefault="00D62EC4" w:rsidP="00D62EC4">
            <w:pPr>
              <w:rPr>
                <w:rFonts w:ascii="Arial" w:hAnsi="Arial" w:cs="Arial"/>
                <w:sz w:val="20"/>
                <w:szCs w:val="20"/>
              </w:rPr>
            </w:pP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22714A" w:rsidRDefault="0022714A" w:rsidP="0022714A">
            <w:pPr>
              <w:rPr>
                <w:rFonts w:ascii="Arial" w:hAnsi="Arial" w:cs="Arial"/>
                <w:sz w:val="20"/>
                <w:szCs w:val="20"/>
              </w:rPr>
            </w:pPr>
            <w:r>
              <w:rPr>
                <w:rFonts w:ascii="Arial" w:hAnsi="Arial" w:cs="Arial"/>
                <w:sz w:val="20"/>
                <w:szCs w:val="20"/>
              </w:rPr>
              <w:t>376.28</w:t>
            </w:r>
          </w:p>
          <w:p w:rsidR="00D62EC4" w:rsidRDefault="00D62EC4" w:rsidP="00D62EC4">
            <w:pPr>
              <w:rPr>
                <w:rFonts w:ascii="Arial" w:hAnsi="Arial" w:cs="Arial"/>
                <w:sz w:val="20"/>
                <w:szCs w:val="20"/>
              </w:rPr>
            </w:pPr>
          </w:p>
        </w:tc>
        <w:tc>
          <w:tcPr>
            <w:tcW w:w="2449" w:type="dxa"/>
          </w:tcPr>
          <w:p w:rsidR="00D62EC4" w:rsidRDefault="0022714A" w:rsidP="00D62EC4">
            <w:pPr>
              <w:rPr>
                <w:rFonts w:ascii="Arial" w:hAnsi="Arial" w:cs="Arial"/>
                <w:sz w:val="20"/>
                <w:szCs w:val="20"/>
              </w:rPr>
            </w:pPr>
            <w:r>
              <w:rPr>
                <w:rFonts w:ascii="Arial" w:hAnsi="Arial" w:cs="Arial"/>
                <w:sz w:val="20"/>
                <w:szCs w:val="20"/>
              </w:rPr>
              <w:t>single user HE transmission does not sound accurate. 26/52-tone can be used typically for a portion of a user in HE MU/HE TB PPDU transmission</w:t>
            </w:r>
          </w:p>
        </w:tc>
        <w:tc>
          <w:tcPr>
            <w:tcW w:w="2250" w:type="dxa"/>
          </w:tcPr>
          <w:p w:rsidR="0022714A" w:rsidRDefault="0022714A" w:rsidP="0022714A">
            <w:pPr>
              <w:rPr>
                <w:rFonts w:ascii="Arial" w:hAnsi="Arial" w:cs="Arial"/>
                <w:sz w:val="20"/>
                <w:szCs w:val="20"/>
              </w:rPr>
            </w:pPr>
            <w:r>
              <w:rPr>
                <w:rFonts w:ascii="Arial" w:hAnsi="Arial" w:cs="Arial"/>
                <w:sz w:val="20"/>
                <w:szCs w:val="20"/>
              </w:rPr>
              <w:t>change 'a single user HE transmission within a 26-' to 'one user portion of HE PPDU transmission of a 26-'</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Pr="00AC0FC3" w:rsidRDefault="00D62EC4" w:rsidP="00D62EC4">
            <w:pPr>
              <w:rPr>
                <w:sz w:val="18"/>
                <w:szCs w:val="18"/>
              </w:rPr>
            </w:pPr>
          </w:p>
          <w:p w:rsidR="00522C4E" w:rsidRDefault="00AC0FC3" w:rsidP="00D62EC4">
            <w:pPr>
              <w:rPr>
                <w:sz w:val="18"/>
                <w:szCs w:val="18"/>
              </w:rPr>
            </w:pPr>
            <w:r w:rsidRPr="00AC0FC3">
              <w:rPr>
                <w:sz w:val="18"/>
                <w:szCs w:val="18"/>
              </w:rPr>
              <w:t>Agree</w:t>
            </w:r>
            <w:r>
              <w:rPr>
                <w:sz w:val="18"/>
                <w:szCs w:val="18"/>
              </w:rPr>
              <w:t xml:space="preserve"> in principle. Figure 28-17 and 28-18 can be used for the data field of all non DL MU-MIMO transmissions. </w:t>
            </w:r>
            <w:r w:rsidR="00522C4E">
              <w:rPr>
                <w:sz w:val="18"/>
                <w:szCs w:val="18"/>
              </w:rPr>
              <w:t>Data field of non DL MU-MIMO include data field of HE SU PPDU, data field of a STA on single user allocated RU in DL/UL OFDMA or data field of a STA that is part of UL MU-MIMO transmission</w:t>
            </w:r>
            <w:r>
              <w:rPr>
                <w:sz w:val="18"/>
                <w:szCs w:val="18"/>
              </w:rPr>
              <w:t>.</w:t>
            </w:r>
            <w:r w:rsidR="002A4CA5">
              <w:rPr>
                <w:sz w:val="18"/>
                <w:szCs w:val="18"/>
              </w:rPr>
              <w:t xml:space="preserve"> </w:t>
            </w:r>
          </w:p>
          <w:p w:rsidR="00AC0FC3" w:rsidRPr="00AC0FC3" w:rsidRDefault="00AC0FC3"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13597</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D62EC4" w:rsidRPr="00AB1A26" w:rsidRDefault="0022714A" w:rsidP="00D62EC4">
            <w:pPr>
              <w:rPr>
                <w:rFonts w:ascii="Arial" w:hAnsi="Arial" w:cs="Arial"/>
                <w:sz w:val="20"/>
                <w:szCs w:val="20"/>
              </w:rPr>
            </w:pPr>
            <w:r w:rsidRPr="00B548F7">
              <w:rPr>
                <w:rFonts w:ascii="Arial" w:hAnsi="Arial" w:cs="Arial"/>
                <w:sz w:val="20"/>
                <w:szCs w:val="20"/>
                <w:highlight w:val="yellow"/>
              </w:rPr>
              <w:t>13598</w:t>
            </w: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61B6A" w:rsidRDefault="00B61B6A" w:rsidP="00B61B6A">
            <w:pPr>
              <w:rPr>
                <w:rFonts w:ascii="Arial" w:hAnsi="Arial" w:cs="Arial"/>
                <w:sz w:val="20"/>
                <w:szCs w:val="20"/>
              </w:rPr>
            </w:pPr>
            <w:r>
              <w:rPr>
                <w:rFonts w:ascii="Arial" w:hAnsi="Arial" w:cs="Arial"/>
                <w:sz w:val="20"/>
                <w:szCs w:val="20"/>
              </w:rPr>
              <w:t>376.30</w:t>
            </w:r>
          </w:p>
          <w:p w:rsidR="00D62EC4" w:rsidRDefault="00D62EC4" w:rsidP="00D62EC4">
            <w:pPr>
              <w:rPr>
                <w:rFonts w:ascii="Arial" w:hAnsi="Arial" w:cs="Arial"/>
                <w:sz w:val="20"/>
                <w:szCs w:val="20"/>
              </w:rPr>
            </w:pPr>
          </w:p>
        </w:tc>
        <w:tc>
          <w:tcPr>
            <w:tcW w:w="2449" w:type="dxa"/>
          </w:tcPr>
          <w:p w:rsidR="00B61B6A" w:rsidRDefault="00B61B6A" w:rsidP="00B61B6A">
            <w:pPr>
              <w:rPr>
                <w:rFonts w:ascii="Arial" w:hAnsi="Arial" w:cs="Arial"/>
                <w:sz w:val="20"/>
                <w:szCs w:val="20"/>
              </w:rPr>
            </w:pPr>
            <w:r>
              <w:rPr>
                <w:rFonts w:ascii="Arial" w:hAnsi="Arial" w:cs="Arial"/>
                <w:sz w:val="20"/>
                <w:szCs w:val="20"/>
              </w:rPr>
              <w:t>SU transmission definition is not crystal clear</w:t>
            </w:r>
          </w:p>
          <w:p w:rsidR="00D62EC4" w:rsidRPr="00B61B6A" w:rsidRDefault="00D62EC4" w:rsidP="00B61B6A">
            <w:pPr>
              <w:tabs>
                <w:tab w:val="left" w:pos="500"/>
              </w:tabs>
              <w:rPr>
                <w:rFonts w:ascii="Arial" w:hAnsi="Arial" w:cs="Arial"/>
                <w:sz w:val="20"/>
                <w:szCs w:val="20"/>
              </w:rPr>
            </w:pPr>
          </w:p>
        </w:tc>
        <w:tc>
          <w:tcPr>
            <w:tcW w:w="2250" w:type="dxa"/>
          </w:tcPr>
          <w:p w:rsidR="00B61B6A" w:rsidRDefault="00B61B6A" w:rsidP="00B61B6A">
            <w:pPr>
              <w:rPr>
                <w:rFonts w:ascii="Arial" w:hAnsi="Arial" w:cs="Arial"/>
                <w:sz w:val="20"/>
                <w:szCs w:val="20"/>
              </w:rPr>
            </w:pPr>
            <w:r>
              <w:rPr>
                <w:rFonts w:ascii="Arial" w:hAnsi="Arial" w:cs="Arial"/>
                <w:sz w:val="20"/>
                <w:szCs w:val="20"/>
              </w:rPr>
              <w:t>Clarify this is one user portion of HE SU /HE ER SU/HE MU/HE TB PPDU</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Default="00D62EC4" w:rsidP="00D62EC4">
            <w:pPr>
              <w:rPr>
                <w:sz w:val="18"/>
                <w:szCs w:val="18"/>
              </w:rPr>
            </w:pPr>
          </w:p>
          <w:p w:rsidR="002E6DD5" w:rsidRPr="002E6DD5" w:rsidRDefault="002E6DD5" w:rsidP="00D62EC4">
            <w:pPr>
              <w:rPr>
                <w:sz w:val="18"/>
                <w:szCs w:val="18"/>
              </w:rPr>
            </w:pPr>
            <w:r>
              <w:rPr>
                <w:sz w:val="18"/>
                <w:szCs w:val="18"/>
              </w:rPr>
              <w:t xml:space="preserve">Agree that SU transmission is not clear enough. In some of the spec text, SU transmission means HE SU PPDU transmission. Here SU transmission include tx of data </w:t>
            </w:r>
            <w:r>
              <w:rPr>
                <w:sz w:val="18"/>
                <w:szCs w:val="18"/>
              </w:rPr>
              <w:lastRenderedPageBreak/>
              <w:t xml:space="preserve">field for STA on a single user allocated RU in DL/UL OFDMA transmission and tx of data field for STA in UL MU-MIMO transmission. </w:t>
            </w:r>
          </w:p>
          <w:p w:rsidR="002E6DD5" w:rsidRPr="002E6DD5" w:rsidRDefault="002E6DD5"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13598</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D62EC4" w:rsidRPr="00AB1A26" w:rsidRDefault="0022714A" w:rsidP="00D62EC4">
            <w:pPr>
              <w:rPr>
                <w:rFonts w:ascii="Arial" w:hAnsi="Arial" w:cs="Arial"/>
                <w:sz w:val="20"/>
                <w:szCs w:val="20"/>
              </w:rPr>
            </w:pPr>
            <w:r w:rsidRPr="00B548F7">
              <w:rPr>
                <w:rFonts w:ascii="Arial" w:hAnsi="Arial" w:cs="Arial"/>
                <w:sz w:val="20"/>
                <w:szCs w:val="20"/>
                <w:highlight w:val="yellow"/>
              </w:rPr>
              <w:lastRenderedPageBreak/>
              <w:t>13599</w:t>
            </w: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61B6A" w:rsidRDefault="00B61B6A" w:rsidP="00B61B6A">
            <w:pPr>
              <w:rPr>
                <w:rFonts w:ascii="Arial" w:hAnsi="Arial" w:cs="Arial"/>
                <w:sz w:val="20"/>
                <w:szCs w:val="20"/>
              </w:rPr>
            </w:pPr>
            <w:r>
              <w:rPr>
                <w:rFonts w:ascii="Arial" w:hAnsi="Arial" w:cs="Arial"/>
                <w:sz w:val="20"/>
                <w:szCs w:val="20"/>
              </w:rPr>
              <w:t>376.31</w:t>
            </w:r>
          </w:p>
          <w:p w:rsidR="00D62EC4" w:rsidRDefault="00D62EC4" w:rsidP="00D62EC4">
            <w:pPr>
              <w:rPr>
                <w:rFonts w:ascii="Arial" w:hAnsi="Arial" w:cs="Arial"/>
                <w:sz w:val="20"/>
                <w:szCs w:val="20"/>
              </w:rPr>
            </w:pPr>
          </w:p>
        </w:tc>
        <w:tc>
          <w:tcPr>
            <w:tcW w:w="2449" w:type="dxa"/>
          </w:tcPr>
          <w:p w:rsidR="00B61B6A" w:rsidRDefault="00B61B6A" w:rsidP="00B61B6A">
            <w:pPr>
              <w:rPr>
                <w:rFonts w:ascii="Arial" w:hAnsi="Arial" w:cs="Arial"/>
                <w:sz w:val="20"/>
                <w:szCs w:val="20"/>
              </w:rPr>
            </w:pPr>
            <w:r>
              <w:rPr>
                <w:rFonts w:ascii="Arial" w:hAnsi="Arial" w:cs="Arial"/>
                <w:sz w:val="20"/>
                <w:szCs w:val="20"/>
              </w:rPr>
              <w:t>downlink or uplink HE PPDU could be informal naming</w:t>
            </w:r>
          </w:p>
          <w:p w:rsidR="00D62EC4" w:rsidRDefault="00D62EC4" w:rsidP="00D62EC4">
            <w:pPr>
              <w:rPr>
                <w:rFonts w:ascii="Arial" w:hAnsi="Arial" w:cs="Arial"/>
                <w:sz w:val="20"/>
                <w:szCs w:val="20"/>
              </w:rPr>
            </w:pPr>
          </w:p>
        </w:tc>
        <w:tc>
          <w:tcPr>
            <w:tcW w:w="2250" w:type="dxa"/>
          </w:tcPr>
          <w:p w:rsidR="00B61B6A" w:rsidRDefault="00B61B6A" w:rsidP="00B61B6A">
            <w:pPr>
              <w:rPr>
                <w:rFonts w:ascii="Arial" w:hAnsi="Arial" w:cs="Arial"/>
                <w:sz w:val="20"/>
                <w:szCs w:val="20"/>
              </w:rPr>
            </w:pPr>
            <w:r>
              <w:rPr>
                <w:rFonts w:ascii="Arial" w:hAnsi="Arial" w:cs="Arial"/>
                <w:sz w:val="20"/>
                <w:szCs w:val="20"/>
              </w:rPr>
              <w:t>change to 'HE MU PPDU and HE TB PPDU' accordingly</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Pr="0071514E" w:rsidRDefault="00D62EC4" w:rsidP="00D62EC4">
            <w:pPr>
              <w:rPr>
                <w:sz w:val="18"/>
                <w:szCs w:val="18"/>
              </w:rPr>
            </w:pPr>
          </w:p>
          <w:p w:rsidR="0071514E" w:rsidRDefault="00187424" w:rsidP="00D62EC4">
            <w:pPr>
              <w:rPr>
                <w:sz w:val="18"/>
                <w:szCs w:val="18"/>
              </w:rPr>
            </w:pPr>
            <w:r>
              <w:rPr>
                <w:sz w:val="18"/>
                <w:szCs w:val="18"/>
              </w:rPr>
              <w:t xml:space="preserve">Agree in principle. Propose change to DL/UL OFDMA transmission. </w:t>
            </w:r>
          </w:p>
          <w:p w:rsidR="0071514E" w:rsidRPr="0071514E" w:rsidRDefault="0071514E"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13599</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D62EC4" w:rsidRPr="00AB1A26" w:rsidRDefault="0022714A" w:rsidP="00D62EC4">
            <w:pPr>
              <w:rPr>
                <w:rFonts w:ascii="Arial" w:hAnsi="Arial" w:cs="Arial"/>
                <w:sz w:val="20"/>
                <w:szCs w:val="20"/>
              </w:rPr>
            </w:pPr>
            <w:r w:rsidRPr="00B548F7">
              <w:rPr>
                <w:rFonts w:ascii="Arial" w:hAnsi="Arial" w:cs="Arial"/>
                <w:sz w:val="20"/>
                <w:szCs w:val="20"/>
                <w:highlight w:val="yellow"/>
              </w:rPr>
              <w:t>13600</w:t>
            </w: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61B6A" w:rsidRDefault="00B61B6A" w:rsidP="00B61B6A">
            <w:pPr>
              <w:rPr>
                <w:rFonts w:ascii="Arial" w:hAnsi="Arial" w:cs="Arial"/>
                <w:sz w:val="20"/>
                <w:szCs w:val="20"/>
              </w:rPr>
            </w:pPr>
            <w:r>
              <w:rPr>
                <w:rFonts w:ascii="Arial" w:hAnsi="Arial" w:cs="Arial"/>
                <w:sz w:val="20"/>
                <w:szCs w:val="20"/>
              </w:rPr>
              <w:t>377.27</w:t>
            </w:r>
          </w:p>
          <w:p w:rsidR="00D62EC4" w:rsidRDefault="00D62EC4" w:rsidP="00D62EC4">
            <w:pPr>
              <w:rPr>
                <w:rFonts w:ascii="Arial" w:hAnsi="Arial" w:cs="Arial"/>
                <w:sz w:val="20"/>
                <w:szCs w:val="20"/>
              </w:rPr>
            </w:pPr>
          </w:p>
        </w:tc>
        <w:tc>
          <w:tcPr>
            <w:tcW w:w="2449" w:type="dxa"/>
          </w:tcPr>
          <w:p w:rsidR="00D62EC4" w:rsidRDefault="00B61B6A" w:rsidP="00D62EC4">
            <w:pPr>
              <w:rPr>
                <w:rFonts w:ascii="Arial" w:hAnsi="Arial" w:cs="Arial"/>
                <w:sz w:val="20"/>
                <w:szCs w:val="20"/>
              </w:rPr>
            </w:pPr>
            <w:r>
              <w:rPr>
                <w:rFonts w:ascii="Arial" w:hAnsi="Arial" w:cs="Arial"/>
                <w:sz w:val="20"/>
                <w:szCs w:val="20"/>
              </w:rPr>
              <w:t>This figure is not for HE SU transmission. The terminology HE SU transmission is confusing with PPDU format namings.0</w:t>
            </w:r>
          </w:p>
        </w:tc>
        <w:tc>
          <w:tcPr>
            <w:tcW w:w="2250" w:type="dxa"/>
          </w:tcPr>
          <w:p w:rsidR="00B61B6A" w:rsidRDefault="00B61B6A" w:rsidP="00B61B6A">
            <w:pPr>
              <w:rPr>
                <w:rFonts w:ascii="Arial" w:hAnsi="Arial" w:cs="Arial"/>
                <w:sz w:val="20"/>
                <w:szCs w:val="20"/>
              </w:rPr>
            </w:pPr>
            <w:r>
              <w:rPr>
                <w:rFonts w:ascii="Arial" w:hAnsi="Arial" w:cs="Arial"/>
                <w:sz w:val="20"/>
                <w:szCs w:val="20"/>
              </w:rPr>
              <w:t>change 'an HE SU transmisison' to 'one user portion of HE PPDU transmission'</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Pr="00210CA6" w:rsidRDefault="00D62EC4" w:rsidP="00D62EC4">
            <w:pPr>
              <w:rPr>
                <w:sz w:val="18"/>
                <w:szCs w:val="18"/>
              </w:rPr>
            </w:pPr>
          </w:p>
          <w:p w:rsidR="00210CA6" w:rsidRPr="00210CA6" w:rsidRDefault="00210CA6" w:rsidP="00D62EC4">
            <w:pPr>
              <w:rPr>
                <w:sz w:val="18"/>
                <w:szCs w:val="18"/>
              </w:rPr>
            </w:pPr>
            <w:r>
              <w:rPr>
                <w:sz w:val="18"/>
                <w:szCs w:val="18"/>
              </w:rPr>
              <w:t>Agree in principle. Change the terminology to “non DL MU-MIMO”</w:t>
            </w:r>
          </w:p>
          <w:p w:rsidR="00210CA6" w:rsidRPr="00210CA6" w:rsidRDefault="00210CA6"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13600</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141DB7" w:rsidRPr="00AB1A26" w:rsidRDefault="00141DB7" w:rsidP="00141DB7">
            <w:pPr>
              <w:rPr>
                <w:rFonts w:ascii="Arial" w:hAnsi="Arial" w:cs="Arial"/>
                <w:sz w:val="20"/>
                <w:szCs w:val="20"/>
              </w:rPr>
            </w:pPr>
            <w:r w:rsidRPr="00AB1A26">
              <w:rPr>
                <w:rFonts w:ascii="Arial" w:hAnsi="Arial" w:cs="Arial"/>
                <w:sz w:val="20"/>
                <w:szCs w:val="20"/>
              </w:rPr>
              <w:t>13767</w:t>
            </w:r>
          </w:p>
          <w:p w:rsidR="00D62EC4" w:rsidRPr="00AB1A26" w:rsidRDefault="00D62EC4" w:rsidP="00D62EC4">
            <w:pPr>
              <w:rPr>
                <w:rFonts w:ascii="Arial" w:hAnsi="Arial" w:cs="Arial"/>
                <w:sz w:val="20"/>
                <w:szCs w:val="20"/>
              </w:rPr>
            </w:pPr>
          </w:p>
        </w:tc>
        <w:tc>
          <w:tcPr>
            <w:tcW w:w="1217" w:type="dxa"/>
          </w:tcPr>
          <w:p w:rsidR="00141DB7" w:rsidRDefault="00141DB7" w:rsidP="00141DB7">
            <w:pPr>
              <w:rPr>
                <w:rFonts w:ascii="Arial" w:hAnsi="Arial" w:cs="Arial"/>
                <w:sz w:val="20"/>
                <w:szCs w:val="20"/>
              </w:rPr>
            </w:pPr>
            <w:r>
              <w:rPr>
                <w:rFonts w:ascii="Arial" w:hAnsi="Arial" w:cs="Arial"/>
                <w:sz w:val="20"/>
                <w:szCs w:val="20"/>
              </w:rPr>
              <w:t>28.3.17</w:t>
            </w:r>
          </w:p>
          <w:p w:rsidR="00D62EC4" w:rsidRDefault="00D62EC4" w:rsidP="00D62EC4">
            <w:pPr>
              <w:rPr>
                <w:rFonts w:ascii="Arial" w:hAnsi="Arial" w:cs="Arial"/>
                <w:sz w:val="20"/>
                <w:szCs w:val="20"/>
              </w:rPr>
            </w:pPr>
          </w:p>
        </w:tc>
        <w:tc>
          <w:tcPr>
            <w:tcW w:w="980" w:type="dxa"/>
          </w:tcPr>
          <w:p w:rsidR="00141DB7" w:rsidRDefault="00141DB7" w:rsidP="00141DB7">
            <w:pPr>
              <w:rPr>
                <w:rFonts w:ascii="Arial" w:hAnsi="Arial" w:cs="Arial"/>
                <w:sz w:val="20"/>
                <w:szCs w:val="20"/>
              </w:rPr>
            </w:pPr>
            <w:r>
              <w:rPr>
                <w:rFonts w:ascii="Arial" w:hAnsi="Arial" w:cs="Arial"/>
                <w:sz w:val="20"/>
                <w:szCs w:val="20"/>
              </w:rPr>
              <w:t>485.12</w:t>
            </w:r>
          </w:p>
          <w:p w:rsidR="00D62EC4" w:rsidRDefault="00D62EC4" w:rsidP="00D62EC4">
            <w:pPr>
              <w:rPr>
                <w:rFonts w:ascii="Arial" w:hAnsi="Arial" w:cs="Arial"/>
                <w:sz w:val="20"/>
                <w:szCs w:val="20"/>
              </w:rPr>
            </w:pPr>
          </w:p>
        </w:tc>
        <w:tc>
          <w:tcPr>
            <w:tcW w:w="2449" w:type="dxa"/>
          </w:tcPr>
          <w:p w:rsidR="00D62EC4" w:rsidRDefault="00141DB7" w:rsidP="00D62EC4">
            <w:pPr>
              <w:rPr>
                <w:rFonts w:ascii="Arial" w:hAnsi="Arial" w:cs="Arial"/>
                <w:sz w:val="20"/>
                <w:szCs w:val="20"/>
              </w:rPr>
            </w:pPr>
            <w:r>
              <w:rPr>
                <w:rFonts w:ascii="Arial" w:hAnsi="Arial" w:cs="Arial"/>
                <w:sz w:val="20"/>
                <w:szCs w:val="20"/>
              </w:rPr>
              <w:t>Figure 28-44--HE TB NDP feedback PPDU format, HE-STF duration should be 8us instead of 4us</w:t>
            </w:r>
          </w:p>
        </w:tc>
        <w:tc>
          <w:tcPr>
            <w:tcW w:w="2250" w:type="dxa"/>
          </w:tcPr>
          <w:p w:rsidR="00141DB7" w:rsidRDefault="00141DB7" w:rsidP="00141DB7">
            <w:pPr>
              <w:rPr>
                <w:rFonts w:ascii="Arial" w:hAnsi="Arial" w:cs="Arial"/>
                <w:sz w:val="20"/>
                <w:szCs w:val="20"/>
              </w:rPr>
            </w:pPr>
            <w:r>
              <w:rPr>
                <w:rFonts w:ascii="Arial" w:hAnsi="Arial" w:cs="Arial"/>
                <w:sz w:val="20"/>
                <w:szCs w:val="20"/>
              </w:rPr>
              <w:t>change HE-STF duration to be 8us</w:t>
            </w:r>
          </w:p>
          <w:p w:rsidR="00D62EC4" w:rsidRDefault="00D62EC4" w:rsidP="00D62EC4">
            <w:pPr>
              <w:rPr>
                <w:rFonts w:ascii="Arial" w:hAnsi="Arial" w:cs="Arial"/>
                <w:sz w:val="20"/>
                <w:szCs w:val="20"/>
              </w:rPr>
            </w:pPr>
          </w:p>
        </w:tc>
        <w:tc>
          <w:tcPr>
            <w:tcW w:w="2430" w:type="dxa"/>
          </w:tcPr>
          <w:p w:rsidR="00141DB7" w:rsidRDefault="00141DB7" w:rsidP="00141DB7">
            <w:pPr>
              <w:rPr>
                <w:b/>
              </w:rPr>
            </w:pPr>
            <w:r>
              <w:rPr>
                <w:b/>
              </w:rPr>
              <w:t>Revised.</w:t>
            </w:r>
          </w:p>
          <w:p w:rsidR="00141DB7" w:rsidRDefault="00141DB7" w:rsidP="00141DB7">
            <w:pPr>
              <w:rPr>
                <w:b/>
              </w:rPr>
            </w:pPr>
          </w:p>
          <w:p w:rsidR="00786896" w:rsidRPr="009E3A3C" w:rsidRDefault="00786896" w:rsidP="00786896">
            <w:pPr>
              <w:rPr>
                <w:sz w:val="18"/>
                <w:szCs w:val="18"/>
              </w:rPr>
            </w:pPr>
            <w:r w:rsidRPr="009E3A3C">
              <w:rPr>
                <w:sz w:val="18"/>
                <w:szCs w:val="18"/>
              </w:rPr>
              <w:t xml:space="preserve">Revised </w:t>
            </w:r>
            <w:r>
              <w:rPr>
                <w:sz w:val="18"/>
                <w:szCs w:val="18"/>
              </w:rPr>
              <w:t xml:space="preserve">Figure 28-44 based on the comment. </w:t>
            </w:r>
          </w:p>
          <w:p w:rsidR="00786896" w:rsidRDefault="00786896" w:rsidP="00141DB7">
            <w:pPr>
              <w:rPr>
                <w:b/>
              </w:rPr>
            </w:pPr>
          </w:p>
          <w:p w:rsidR="00D62EC4" w:rsidRDefault="00141DB7" w:rsidP="00141DB7">
            <w:pPr>
              <w:rPr>
                <w:b/>
              </w:rPr>
            </w:pPr>
            <w:r w:rsidRPr="0024328E">
              <w:rPr>
                <w:i/>
                <w:sz w:val="18"/>
                <w:szCs w:val="18"/>
              </w:rPr>
              <w:t>TGax Editor</w:t>
            </w:r>
            <w:r w:rsidRPr="0024328E">
              <w:rPr>
                <w:sz w:val="18"/>
                <w:szCs w:val="18"/>
              </w:rPr>
              <w:t xml:space="preserve">:  Please change the text (marked as CID </w:t>
            </w:r>
            <w:r>
              <w:rPr>
                <w:sz w:val="18"/>
                <w:szCs w:val="18"/>
              </w:rPr>
              <w:t>13767</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B20557" w:rsidRPr="00AB1A26" w:rsidRDefault="00B20557" w:rsidP="00B20557">
            <w:pPr>
              <w:rPr>
                <w:rFonts w:ascii="Arial" w:hAnsi="Arial" w:cs="Arial"/>
                <w:sz w:val="20"/>
                <w:szCs w:val="20"/>
              </w:rPr>
            </w:pPr>
            <w:r w:rsidRPr="00AB1A26">
              <w:rPr>
                <w:rFonts w:ascii="Arial" w:hAnsi="Arial" w:cs="Arial"/>
                <w:sz w:val="20"/>
                <w:szCs w:val="20"/>
              </w:rPr>
              <w:t>14065</w:t>
            </w:r>
          </w:p>
          <w:p w:rsidR="00D62EC4" w:rsidRPr="00AB1A26" w:rsidRDefault="00D62EC4" w:rsidP="00D62EC4">
            <w:pPr>
              <w:rPr>
                <w:rFonts w:ascii="Arial" w:hAnsi="Arial" w:cs="Arial"/>
                <w:sz w:val="20"/>
                <w:szCs w:val="20"/>
              </w:rPr>
            </w:pP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20557" w:rsidRDefault="00B20557" w:rsidP="00B20557">
            <w:pPr>
              <w:rPr>
                <w:rFonts w:ascii="Arial" w:hAnsi="Arial" w:cs="Arial"/>
                <w:sz w:val="20"/>
                <w:szCs w:val="20"/>
              </w:rPr>
            </w:pPr>
            <w:r>
              <w:rPr>
                <w:rFonts w:ascii="Arial" w:hAnsi="Arial" w:cs="Arial"/>
                <w:sz w:val="20"/>
                <w:szCs w:val="20"/>
              </w:rPr>
              <w:t>373.09</w:t>
            </w:r>
          </w:p>
          <w:p w:rsidR="00D62EC4" w:rsidRDefault="00D62EC4" w:rsidP="00D62EC4">
            <w:pPr>
              <w:rPr>
                <w:rFonts w:ascii="Arial" w:hAnsi="Arial" w:cs="Arial"/>
                <w:sz w:val="20"/>
                <w:szCs w:val="20"/>
              </w:rPr>
            </w:pPr>
          </w:p>
        </w:tc>
        <w:tc>
          <w:tcPr>
            <w:tcW w:w="2449" w:type="dxa"/>
          </w:tcPr>
          <w:p w:rsidR="00B20557" w:rsidRDefault="00B20557" w:rsidP="00B20557">
            <w:pPr>
              <w:rPr>
                <w:rFonts w:ascii="Arial" w:hAnsi="Arial" w:cs="Arial"/>
                <w:sz w:val="20"/>
                <w:szCs w:val="20"/>
              </w:rPr>
            </w:pPr>
            <w:r>
              <w:rPr>
                <w:rFonts w:ascii="Arial" w:hAnsi="Arial" w:cs="Arial"/>
                <w:sz w:val="20"/>
                <w:szCs w:val="20"/>
              </w:rPr>
              <w:t>Signal Extension is needed for HT PPDUs as well, as well as 20 MHz 11g.</w:t>
            </w:r>
          </w:p>
          <w:p w:rsidR="00D62EC4" w:rsidRDefault="00D62EC4" w:rsidP="00D62EC4">
            <w:pPr>
              <w:rPr>
                <w:rFonts w:ascii="Arial" w:hAnsi="Arial" w:cs="Arial"/>
                <w:sz w:val="20"/>
                <w:szCs w:val="20"/>
              </w:rPr>
            </w:pPr>
          </w:p>
        </w:tc>
        <w:tc>
          <w:tcPr>
            <w:tcW w:w="2250" w:type="dxa"/>
          </w:tcPr>
          <w:p w:rsidR="00B20557" w:rsidRDefault="00B20557" w:rsidP="00B20557">
            <w:pPr>
              <w:rPr>
                <w:rFonts w:ascii="Arial" w:hAnsi="Arial" w:cs="Arial"/>
                <w:sz w:val="20"/>
                <w:szCs w:val="20"/>
              </w:rPr>
            </w:pPr>
            <w:r>
              <w:rPr>
                <w:rFonts w:ascii="Arial" w:hAnsi="Arial" w:cs="Arial"/>
                <w:sz w:val="20"/>
                <w:szCs w:val="20"/>
              </w:rPr>
              <w:t>Add HT and NON_HT (11g) in the cases requiring Signal Extension.  Same for P373L20.</w:t>
            </w:r>
          </w:p>
          <w:p w:rsidR="00D62EC4" w:rsidRDefault="00D62EC4" w:rsidP="00D62EC4">
            <w:pPr>
              <w:rPr>
                <w:rFonts w:ascii="Arial" w:hAnsi="Arial" w:cs="Arial"/>
                <w:sz w:val="20"/>
                <w:szCs w:val="20"/>
              </w:rPr>
            </w:pPr>
          </w:p>
        </w:tc>
        <w:tc>
          <w:tcPr>
            <w:tcW w:w="2430" w:type="dxa"/>
          </w:tcPr>
          <w:p w:rsidR="00141DB7" w:rsidRDefault="00141DB7" w:rsidP="00141DB7">
            <w:pPr>
              <w:rPr>
                <w:b/>
              </w:rPr>
            </w:pPr>
            <w:r>
              <w:rPr>
                <w:b/>
              </w:rPr>
              <w:t>Revised.</w:t>
            </w:r>
          </w:p>
          <w:p w:rsidR="00141DB7" w:rsidRDefault="00141DB7" w:rsidP="00141DB7">
            <w:pPr>
              <w:rPr>
                <w:sz w:val="18"/>
                <w:szCs w:val="18"/>
              </w:rPr>
            </w:pPr>
          </w:p>
          <w:p w:rsidR="00D33155" w:rsidRDefault="00D33155" w:rsidP="00141DB7">
            <w:pPr>
              <w:rPr>
                <w:sz w:val="18"/>
                <w:szCs w:val="18"/>
              </w:rPr>
            </w:pPr>
            <w:r>
              <w:rPr>
                <w:sz w:val="18"/>
                <w:szCs w:val="18"/>
              </w:rPr>
              <w:t>Agree in principle. Add the FORMATs following 19.3.2</w:t>
            </w:r>
          </w:p>
          <w:p w:rsidR="00D33155" w:rsidRPr="00D33155" w:rsidRDefault="00D33155" w:rsidP="00141DB7">
            <w:pPr>
              <w:rPr>
                <w:sz w:val="18"/>
                <w:szCs w:val="18"/>
              </w:rPr>
            </w:pPr>
          </w:p>
          <w:p w:rsidR="00D62EC4" w:rsidRDefault="00141DB7" w:rsidP="00141DB7">
            <w:pPr>
              <w:rPr>
                <w:b/>
              </w:rPr>
            </w:pPr>
            <w:r w:rsidRPr="0024328E">
              <w:rPr>
                <w:i/>
                <w:sz w:val="18"/>
                <w:szCs w:val="18"/>
              </w:rPr>
              <w:t>TGax Editor</w:t>
            </w:r>
            <w:r w:rsidRPr="0024328E">
              <w:rPr>
                <w:sz w:val="18"/>
                <w:szCs w:val="18"/>
              </w:rPr>
              <w:t xml:space="preserve">:  Please change the text (marked as CID </w:t>
            </w:r>
            <w:r>
              <w:rPr>
                <w:sz w:val="18"/>
                <w:szCs w:val="18"/>
              </w:rPr>
              <w:t>14065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w:t>
            </w:r>
            <w:r w:rsidR="00940AF5">
              <w:rPr>
                <w:b/>
                <w:sz w:val="18"/>
                <w:szCs w:val="18"/>
              </w:rPr>
              <w:t>151r1</w:t>
            </w:r>
            <w:r w:rsidRPr="0024328E">
              <w:rPr>
                <w:sz w:val="18"/>
                <w:szCs w:val="18"/>
              </w:rPr>
              <w:fldChar w:fldCharType="end"/>
            </w:r>
          </w:p>
        </w:tc>
      </w:tr>
      <w:tr w:rsidR="00D62EC4" w:rsidRPr="00FA777D" w:rsidTr="00AC0FC3">
        <w:trPr>
          <w:trHeight w:val="1232"/>
        </w:trPr>
        <w:tc>
          <w:tcPr>
            <w:tcW w:w="816" w:type="dxa"/>
          </w:tcPr>
          <w:p w:rsidR="00B20557" w:rsidRPr="00AB1A26" w:rsidRDefault="00B20557" w:rsidP="00B20557">
            <w:pPr>
              <w:rPr>
                <w:rFonts w:ascii="Arial" w:hAnsi="Arial" w:cs="Arial"/>
                <w:sz w:val="20"/>
                <w:szCs w:val="20"/>
              </w:rPr>
            </w:pPr>
            <w:r w:rsidRPr="00AB1A26">
              <w:rPr>
                <w:rFonts w:ascii="Arial" w:hAnsi="Arial" w:cs="Arial"/>
                <w:sz w:val="20"/>
                <w:szCs w:val="20"/>
              </w:rPr>
              <w:t>14201</w:t>
            </w:r>
          </w:p>
          <w:p w:rsidR="00D62EC4" w:rsidRPr="00AB1A26" w:rsidRDefault="00D62EC4" w:rsidP="00D62EC4">
            <w:pPr>
              <w:rPr>
                <w:rFonts w:ascii="Arial" w:hAnsi="Arial" w:cs="Arial"/>
                <w:sz w:val="20"/>
                <w:szCs w:val="20"/>
              </w:rPr>
            </w:pPr>
          </w:p>
        </w:tc>
        <w:tc>
          <w:tcPr>
            <w:tcW w:w="1217" w:type="dxa"/>
          </w:tcPr>
          <w:p w:rsidR="00B20557" w:rsidRDefault="00B20557" w:rsidP="00B20557">
            <w:pPr>
              <w:rPr>
                <w:rFonts w:ascii="Arial" w:hAnsi="Arial" w:cs="Arial"/>
                <w:sz w:val="20"/>
                <w:szCs w:val="20"/>
              </w:rPr>
            </w:pPr>
            <w:r>
              <w:rPr>
                <w:rFonts w:ascii="Arial" w:hAnsi="Arial" w:cs="Arial"/>
                <w:sz w:val="20"/>
                <w:szCs w:val="20"/>
              </w:rPr>
              <w:t>28.3.17</w:t>
            </w:r>
          </w:p>
          <w:p w:rsidR="00D62EC4" w:rsidRDefault="00D62EC4" w:rsidP="00D62EC4">
            <w:pPr>
              <w:rPr>
                <w:rFonts w:ascii="Arial" w:hAnsi="Arial" w:cs="Arial"/>
                <w:sz w:val="20"/>
                <w:szCs w:val="20"/>
              </w:rPr>
            </w:pPr>
          </w:p>
        </w:tc>
        <w:tc>
          <w:tcPr>
            <w:tcW w:w="980" w:type="dxa"/>
          </w:tcPr>
          <w:p w:rsidR="00B20557" w:rsidRDefault="00B20557" w:rsidP="00B20557">
            <w:pPr>
              <w:rPr>
                <w:rFonts w:ascii="Arial" w:hAnsi="Arial" w:cs="Arial"/>
                <w:sz w:val="20"/>
                <w:szCs w:val="20"/>
              </w:rPr>
            </w:pPr>
            <w:r>
              <w:rPr>
                <w:rFonts w:ascii="Arial" w:hAnsi="Arial" w:cs="Arial"/>
                <w:sz w:val="20"/>
                <w:szCs w:val="20"/>
              </w:rPr>
              <w:t>485.21</w:t>
            </w:r>
          </w:p>
          <w:p w:rsidR="00D62EC4" w:rsidRDefault="00D62EC4" w:rsidP="00D62EC4">
            <w:pPr>
              <w:rPr>
                <w:rFonts w:ascii="Arial" w:hAnsi="Arial" w:cs="Arial"/>
                <w:sz w:val="20"/>
                <w:szCs w:val="20"/>
              </w:rPr>
            </w:pPr>
          </w:p>
        </w:tc>
        <w:tc>
          <w:tcPr>
            <w:tcW w:w="2449" w:type="dxa"/>
          </w:tcPr>
          <w:p w:rsidR="00B20557" w:rsidRDefault="00B20557" w:rsidP="00B20557">
            <w:pPr>
              <w:rPr>
                <w:rFonts w:ascii="Arial" w:hAnsi="Arial" w:cs="Arial"/>
                <w:sz w:val="20"/>
                <w:szCs w:val="20"/>
              </w:rPr>
            </w:pPr>
            <w:r>
              <w:rPr>
                <w:rFonts w:ascii="Arial" w:hAnsi="Arial" w:cs="Arial"/>
                <w:sz w:val="20"/>
                <w:szCs w:val="20"/>
              </w:rPr>
              <w:t>PE_duraton is not defined in the spec. it should be PE_DURATION.</w:t>
            </w:r>
          </w:p>
          <w:p w:rsidR="00D62EC4" w:rsidRDefault="00D62EC4" w:rsidP="00D62EC4">
            <w:pPr>
              <w:rPr>
                <w:rFonts w:ascii="Arial" w:hAnsi="Arial" w:cs="Arial"/>
                <w:sz w:val="20"/>
                <w:szCs w:val="20"/>
              </w:rPr>
            </w:pPr>
          </w:p>
        </w:tc>
        <w:tc>
          <w:tcPr>
            <w:tcW w:w="2250" w:type="dxa"/>
          </w:tcPr>
          <w:p w:rsidR="00B20557" w:rsidRDefault="00B20557" w:rsidP="00B20557">
            <w:pPr>
              <w:rPr>
                <w:rFonts w:ascii="Arial" w:hAnsi="Arial" w:cs="Arial"/>
                <w:sz w:val="20"/>
                <w:szCs w:val="20"/>
              </w:rPr>
            </w:pPr>
            <w:r>
              <w:rPr>
                <w:rFonts w:ascii="Arial" w:hAnsi="Arial" w:cs="Arial"/>
                <w:sz w:val="20"/>
                <w:szCs w:val="20"/>
              </w:rPr>
              <w:t>as in comment</w:t>
            </w:r>
          </w:p>
          <w:p w:rsidR="00D62EC4" w:rsidRDefault="00D62EC4" w:rsidP="00D62EC4">
            <w:pPr>
              <w:rPr>
                <w:rFonts w:ascii="Arial" w:hAnsi="Arial" w:cs="Arial"/>
                <w:sz w:val="20"/>
                <w:szCs w:val="20"/>
              </w:rPr>
            </w:pPr>
          </w:p>
        </w:tc>
        <w:tc>
          <w:tcPr>
            <w:tcW w:w="2430" w:type="dxa"/>
          </w:tcPr>
          <w:p w:rsidR="00141DB7" w:rsidRDefault="00224BB2" w:rsidP="00141DB7">
            <w:pPr>
              <w:rPr>
                <w:b/>
              </w:rPr>
            </w:pPr>
            <w:r>
              <w:rPr>
                <w:b/>
              </w:rPr>
              <w:t>Accepted</w:t>
            </w:r>
            <w:r w:rsidR="00141DB7">
              <w:rPr>
                <w:b/>
              </w:rPr>
              <w:t>.</w:t>
            </w:r>
          </w:p>
          <w:p w:rsidR="00D62EC4" w:rsidRDefault="00D62EC4" w:rsidP="00141DB7">
            <w:pPr>
              <w:rPr>
                <w:b/>
              </w:rPr>
            </w:pPr>
          </w:p>
        </w:tc>
      </w:tr>
      <w:tr w:rsidR="00D62EC4" w:rsidRPr="00FA777D" w:rsidTr="00AC0FC3">
        <w:trPr>
          <w:trHeight w:val="440"/>
        </w:trPr>
        <w:tc>
          <w:tcPr>
            <w:tcW w:w="816" w:type="dxa"/>
          </w:tcPr>
          <w:p w:rsidR="00B20557" w:rsidRDefault="00B20557" w:rsidP="00B20557">
            <w:pPr>
              <w:rPr>
                <w:rFonts w:ascii="Arial" w:hAnsi="Arial" w:cs="Arial"/>
                <w:sz w:val="20"/>
                <w:szCs w:val="20"/>
              </w:rPr>
            </w:pPr>
            <w:r w:rsidRPr="00311D25">
              <w:rPr>
                <w:rFonts w:ascii="Arial" w:hAnsi="Arial" w:cs="Arial"/>
                <w:sz w:val="20"/>
                <w:szCs w:val="20"/>
                <w:highlight w:val="yellow"/>
              </w:rPr>
              <w:t>14336</w:t>
            </w:r>
          </w:p>
          <w:p w:rsidR="00D62EC4" w:rsidRDefault="00D62EC4" w:rsidP="00D62EC4">
            <w:pPr>
              <w:rPr>
                <w:rFonts w:ascii="Arial" w:hAnsi="Arial" w:cs="Arial"/>
                <w:sz w:val="20"/>
                <w:szCs w:val="20"/>
              </w:rPr>
            </w:pP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20557" w:rsidRDefault="00B20557" w:rsidP="00B20557">
            <w:pPr>
              <w:rPr>
                <w:rFonts w:ascii="Arial" w:hAnsi="Arial" w:cs="Arial"/>
                <w:sz w:val="20"/>
                <w:szCs w:val="20"/>
              </w:rPr>
            </w:pPr>
            <w:r>
              <w:rPr>
                <w:rFonts w:ascii="Arial" w:hAnsi="Arial" w:cs="Arial"/>
                <w:sz w:val="20"/>
                <w:szCs w:val="20"/>
              </w:rPr>
              <w:t>372.36</w:t>
            </w:r>
          </w:p>
          <w:p w:rsidR="00D62EC4" w:rsidRDefault="00D62EC4" w:rsidP="00D62EC4">
            <w:pPr>
              <w:rPr>
                <w:rFonts w:ascii="Arial" w:hAnsi="Arial" w:cs="Arial"/>
                <w:sz w:val="20"/>
                <w:szCs w:val="20"/>
              </w:rPr>
            </w:pPr>
          </w:p>
        </w:tc>
        <w:tc>
          <w:tcPr>
            <w:tcW w:w="2449" w:type="dxa"/>
          </w:tcPr>
          <w:p w:rsidR="00D62EC4" w:rsidRDefault="00B20557" w:rsidP="00D62EC4">
            <w:pPr>
              <w:rPr>
                <w:rFonts w:ascii="Arial" w:hAnsi="Arial" w:cs="Arial"/>
                <w:sz w:val="20"/>
                <w:szCs w:val="20"/>
              </w:rPr>
            </w:pPr>
            <w:r>
              <w:rPr>
                <w:rFonts w:ascii="Arial" w:hAnsi="Arial" w:cs="Arial"/>
                <w:sz w:val="20"/>
                <w:szCs w:val="20"/>
              </w:rPr>
              <w:t xml:space="preserve">"When the HE modulated fields are located in more than one 20 MHz channel, the pre-HE modulated fields are duplicated over the multiple 20 MHz channels, as shown in </w:t>
            </w:r>
            <w:r>
              <w:rPr>
                <w:rFonts w:ascii="Arial" w:hAnsi="Arial" w:cs="Arial"/>
                <w:sz w:val="20"/>
                <w:szCs w:val="20"/>
              </w:rPr>
              <w:lastRenderedPageBreak/>
              <w:t>Figure 28-12 (Pre-HE modulated fields in an HE TB PPDU)." should have some limitation on RU selection. If the center 26 RU of the 80MHz is selected, then the pre-HE modulated fields will occupy 2 20MHz channels and mute the whole 40MHz channel. For such a small RU, the price to pay is too high. Should put some limititation on this rule.</w:t>
            </w:r>
          </w:p>
        </w:tc>
        <w:tc>
          <w:tcPr>
            <w:tcW w:w="2250" w:type="dxa"/>
          </w:tcPr>
          <w:p w:rsidR="00B20557" w:rsidRDefault="00B20557" w:rsidP="00B20557">
            <w:pPr>
              <w:rPr>
                <w:rFonts w:ascii="Arial" w:hAnsi="Arial" w:cs="Arial"/>
                <w:sz w:val="20"/>
                <w:szCs w:val="20"/>
              </w:rPr>
            </w:pPr>
            <w:r>
              <w:rPr>
                <w:rFonts w:ascii="Arial" w:hAnsi="Arial" w:cs="Arial"/>
                <w:sz w:val="20"/>
                <w:szCs w:val="20"/>
              </w:rPr>
              <w:lastRenderedPageBreak/>
              <w:t>as in the comment</w:t>
            </w:r>
          </w:p>
          <w:p w:rsidR="00D62EC4" w:rsidRDefault="00D62EC4" w:rsidP="00D62EC4">
            <w:pPr>
              <w:rPr>
                <w:rFonts w:ascii="Arial" w:hAnsi="Arial" w:cs="Arial"/>
                <w:sz w:val="20"/>
                <w:szCs w:val="20"/>
              </w:rPr>
            </w:pPr>
          </w:p>
        </w:tc>
        <w:tc>
          <w:tcPr>
            <w:tcW w:w="2430" w:type="dxa"/>
          </w:tcPr>
          <w:p w:rsidR="00141DB7" w:rsidRDefault="00CA2DDE" w:rsidP="00141DB7">
            <w:pPr>
              <w:rPr>
                <w:b/>
              </w:rPr>
            </w:pPr>
            <w:r>
              <w:rPr>
                <w:b/>
              </w:rPr>
              <w:t>Rejected</w:t>
            </w:r>
            <w:r w:rsidR="00141DB7">
              <w:rPr>
                <w:b/>
              </w:rPr>
              <w:t>.</w:t>
            </w:r>
          </w:p>
          <w:p w:rsidR="00141DB7" w:rsidRDefault="00141DB7" w:rsidP="00141DB7">
            <w:pPr>
              <w:rPr>
                <w:sz w:val="18"/>
                <w:szCs w:val="18"/>
              </w:rPr>
            </w:pPr>
          </w:p>
          <w:p w:rsidR="00CA2DDE" w:rsidRDefault="00CA2DDE" w:rsidP="00CA2DDE">
            <w:pPr>
              <w:rPr>
                <w:b/>
              </w:rPr>
            </w:pPr>
            <w:r>
              <w:rPr>
                <w:sz w:val="18"/>
                <w:szCs w:val="18"/>
              </w:rPr>
              <w:t>The spec is for interoperability, no need to make recommendations on designs.</w:t>
            </w:r>
          </w:p>
          <w:p w:rsidR="00D62EC4" w:rsidRDefault="00D62EC4" w:rsidP="00141DB7">
            <w:pPr>
              <w:rPr>
                <w:b/>
              </w:rPr>
            </w:pPr>
          </w:p>
        </w:tc>
      </w:tr>
    </w:tbl>
    <w:p w:rsidR="00193DAB" w:rsidRDefault="00193DAB" w:rsidP="00CF7849">
      <w:pPr>
        <w:rPr>
          <w:b/>
          <w:sz w:val="28"/>
        </w:rPr>
      </w:pPr>
    </w:p>
    <w:p w:rsidR="00997D90" w:rsidRDefault="00997D90" w:rsidP="00992C6D">
      <w:pPr>
        <w:autoSpaceDE w:val="0"/>
        <w:autoSpaceDN w:val="0"/>
        <w:adjustRightInd w:val="0"/>
        <w:rPr>
          <w:highlight w:val="yellow"/>
        </w:rPr>
      </w:pPr>
    </w:p>
    <w:p w:rsidR="00B33C98" w:rsidRDefault="00B33C98" w:rsidP="00B33C98">
      <w:pPr>
        <w:rPr>
          <w:b/>
          <w:bCs/>
          <w:i/>
          <w:iCs/>
          <w:sz w:val="18"/>
          <w:szCs w:val="18"/>
          <w:highlight w:val="yellow"/>
          <w:lang w:eastAsia="ko-KR"/>
        </w:rPr>
      </w:pPr>
    </w:p>
    <w:p w:rsidR="00B33C98" w:rsidRDefault="00B33C98" w:rsidP="00B33C98">
      <w:pPr>
        <w:rPr>
          <w:b/>
          <w:bCs/>
          <w:i/>
          <w:iCs/>
          <w:sz w:val="18"/>
          <w:szCs w:val="18"/>
          <w:lang w:eastAsia="ko-KR"/>
        </w:rPr>
      </w:pPr>
      <w:r w:rsidRPr="00C746AA">
        <w:rPr>
          <w:b/>
          <w:bCs/>
          <w:i/>
          <w:iCs/>
          <w:sz w:val="18"/>
          <w:szCs w:val="18"/>
          <w:highlight w:val="yellow"/>
          <w:lang w:eastAsia="ko-KR"/>
        </w:rPr>
        <w:t xml:space="preserve">TGax Editor: Please edit the following text </w:t>
      </w:r>
      <w:r w:rsidR="001634F5">
        <w:rPr>
          <w:b/>
          <w:bCs/>
          <w:i/>
          <w:iCs/>
          <w:sz w:val="18"/>
          <w:szCs w:val="18"/>
          <w:highlight w:val="yellow"/>
          <w:lang w:eastAsia="ko-KR"/>
        </w:rPr>
        <w:t>on D2.2</w:t>
      </w:r>
      <w:r>
        <w:rPr>
          <w:b/>
          <w:bCs/>
          <w:i/>
          <w:iCs/>
          <w:sz w:val="18"/>
          <w:szCs w:val="18"/>
          <w:highlight w:val="yellow"/>
          <w:lang w:eastAsia="ko-KR"/>
        </w:rPr>
        <w:t xml:space="preserve"> P</w:t>
      </w:r>
      <w:r w:rsidR="001634F5">
        <w:rPr>
          <w:b/>
          <w:bCs/>
          <w:i/>
          <w:iCs/>
          <w:sz w:val="18"/>
          <w:szCs w:val="18"/>
          <w:highlight w:val="yellow"/>
          <w:lang w:eastAsia="ko-KR"/>
        </w:rPr>
        <w:t>39</w:t>
      </w:r>
      <w:r w:rsidR="004B379B">
        <w:rPr>
          <w:b/>
          <w:bCs/>
          <w:i/>
          <w:iCs/>
          <w:sz w:val="18"/>
          <w:szCs w:val="18"/>
          <w:highlight w:val="yellow"/>
          <w:lang w:eastAsia="ko-KR"/>
        </w:rPr>
        <w:t>0</w:t>
      </w:r>
      <w:r>
        <w:rPr>
          <w:b/>
          <w:bCs/>
          <w:i/>
          <w:iCs/>
          <w:sz w:val="18"/>
          <w:szCs w:val="18"/>
          <w:highlight w:val="yellow"/>
          <w:lang w:eastAsia="ko-KR"/>
        </w:rPr>
        <w:t>Ln</w:t>
      </w:r>
      <w:r w:rsidR="001634F5">
        <w:rPr>
          <w:b/>
          <w:bCs/>
          <w:i/>
          <w:iCs/>
          <w:sz w:val="18"/>
          <w:szCs w:val="18"/>
          <w:highlight w:val="yellow"/>
          <w:lang w:eastAsia="ko-KR"/>
        </w:rPr>
        <w:t>1</w:t>
      </w:r>
      <w:r>
        <w:rPr>
          <w:b/>
          <w:bCs/>
          <w:i/>
          <w:iCs/>
          <w:sz w:val="18"/>
          <w:szCs w:val="18"/>
          <w:highlight w:val="yellow"/>
          <w:lang w:eastAsia="ko-KR"/>
        </w:rPr>
        <w:t xml:space="preserve">, </w:t>
      </w:r>
      <w:r w:rsidRPr="00C746AA">
        <w:rPr>
          <w:b/>
          <w:bCs/>
          <w:i/>
          <w:iCs/>
          <w:sz w:val="18"/>
          <w:szCs w:val="18"/>
          <w:highlight w:val="yellow"/>
          <w:lang w:eastAsia="ko-KR"/>
        </w:rPr>
        <w:t>as shown below.</w:t>
      </w:r>
      <w:r w:rsidR="004B379B">
        <w:rPr>
          <w:b/>
          <w:bCs/>
          <w:i/>
          <w:iCs/>
          <w:sz w:val="18"/>
          <w:szCs w:val="18"/>
          <w:lang w:eastAsia="ko-KR"/>
        </w:rPr>
        <w:t xml:space="preserve"> </w:t>
      </w:r>
    </w:p>
    <w:p w:rsidR="004B379B" w:rsidRDefault="004B379B" w:rsidP="00992C6D">
      <w:pPr>
        <w:autoSpaceDE w:val="0"/>
        <w:autoSpaceDN w:val="0"/>
        <w:adjustRightInd w:val="0"/>
        <w:rPr>
          <w:b/>
          <w:bCs/>
          <w:sz w:val="20"/>
          <w:szCs w:val="20"/>
        </w:rPr>
      </w:pPr>
    </w:p>
    <w:p w:rsidR="004B379B" w:rsidRDefault="004B379B" w:rsidP="00992C6D">
      <w:pPr>
        <w:autoSpaceDE w:val="0"/>
        <w:autoSpaceDN w:val="0"/>
        <w:adjustRightInd w:val="0"/>
        <w:rPr>
          <w:b/>
          <w:bCs/>
          <w:sz w:val="20"/>
          <w:szCs w:val="20"/>
        </w:rPr>
      </w:pPr>
      <w:r>
        <w:rPr>
          <w:b/>
          <w:bCs/>
          <w:sz w:val="20"/>
          <w:szCs w:val="20"/>
        </w:rPr>
        <w:t xml:space="preserve">28.3.4 HE PPDU formats </w:t>
      </w:r>
    </w:p>
    <w:p w:rsidR="00517EA9" w:rsidRPr="00756A99" w:rsidRDefault="004B379B" w:rsidP="00517EA9">
      <w:pPr>
        <w:rPr>
          <w:color w:val="FF0000"/>
          <w:sz w:val="20"/>
          <w:szCs w:val="20"/>
          <w:u w:val="single"/>
        </w:rPr>
      </w:pPr>
      <w:r w:rsidRPr="00756A99">
        <w:rPr>
          <w:sz w:val="20"/>
          <w:szCs w:val="20"/>
        </w:rPr>
        <w:t>Four HE PPDU formats are defined: HE SU PPDU, HE MU PPDU, HE ER SU PPDU and HE TB PPDU.</w:t>
      </w:r>
      <w:r w:rsidR="00D14C20">
        <w:rPr>
          <w:sz w:val="20"/>
          <w:szCs w:val="20"/>
        </w:rPr>
        <w:t xml:space="preserve"> </w:t>
      </w:r>
      <w:r w:rsidR="00D14C20">
        <w:rPr>
          <w:color w:val="FF0000"/>
          <w:sz w:val="20"/>
          <w:szCs w:val="20"/>
          <w:u w:val="single"/>
        </w:rPr>
        <w:t>Note that H</w:t>
      </w:r>
      <w:r w:rsidR="00517EA9" w:rsidRPr="00756A99">
        <w:rPr>
          <w:color w:val="FF0000"/>
          <w:sz w:val="20"/>
          <w:szCs w:val="20"/>
          <w:u w:val="single"/>
        </w:rPr>
        <w:t xml:space="preserve">E NDP PPDU is a special </w:t>
      </w:r>
      <w:r w:rsidR="00D14C20">
        <w:rPr>
          <w:color w:val="FF0000"/>
          <w:sz w:val="20"/>
          <w:szCs w:val="20"/>
          <w:u w:val="single"/>
        </w:rPr>
        <w:t>type</w:t>
      </w:r>
      <w:r w:rsidR="00517EA9" w:rsidRPr="00756A99">
        <w:rPr>
          <w:color w:val="FF0000"/>
          <w:sz w:val="20"/>
          <w:szCs w:val="20"/>
          <w:u w:val="single"/>
        </w:rPr>
        <w:t xml:space="preserve"> of HE SU PPDU and HE TB NDP feedback PPDU is a special </w:t>
      </w:r>
      <w:r w:rsidR="00D14C20">
        <w:rPr>
          <w:color w:val="FF0000"/>
          <w:sz w:val="20"/>
          <w:szCs w:val="20"/>
          <w:u w:val="single"/>
        </w:rPr>
        <w:t>type</w:t>
      </w:r>
      <w:r w:rsidR="00681C1A">
        <w:rPr>
          <w:color w:val="FF0000"/>
          <w:sz w:val="20"/>
          <w:szCs w:val="20"/>
          <w:u w:val="single"/>
        </w:rPr>
        <w:t xml:space="preserve"> of HE</w:t>
      </w:r>
      <w:r w:rsidR="00517EA9" w:rsidRPr="00756A99">
        <w:rPr>
          <w:color w:val="FF0000"/>
          <w:sz w:val="20"/>
          <w:szCs w:val="20"/>
          <w:u w:val="single"/>
        </w:rPr>
        <w:t xml:space="preserve"> TB PPDU. Details of these two type</w:t>
      </w:r>
      <w:r w:rsidR="00D14C20">
        <w:rPr>
          <w:color w:val="FF0000"/>
          <w:sz w:val="20"/>
          <w:szCs w:val="20"/>
          <w:u w:val="single"/>
        </w:rPr>
        <w:t>s</w:t>
      </w:r>
      <w:r w:rsidR="00517EA9" w:rsidRPr="00756A99">
        <w:rPr>
          <w:color w:val="FF0000"/>
          <w:sz w:val="20"/>
          <w:szCs w:val="20"/>
          <w:u w:val="single"/>
        </w:rPr>
        <w:t xml:space="preserve"> of PPDU </w:t>
      </w:r>
      <w:r w:rsidR="00D14C20">
        <w:rPr>
          <w:color w:val="FF0000"/>
          <w:sz w:val="20"/>
          <w:szCs w:val="20"/>
          <w:u w:val="single"/>
        </w:rPr>
        <w:t>are</w:t>
      </w:r>
      <w:r w:rsidR="00517EA9" w:rsidRPr="00756A99">
        <w:rPr>
          <w:color w:val="FF0000"/>
          <w:sz w:val="20"/>
          <w:szCs w:val="20"/>
          <w:u w:val="single"/>
        </w:rPr>
        <w:t xml:space="preserve"> </w:t>
      </w:r>
      <w:r w:rsidR="00D14C20">
        <w:rPr>
          <w:color w:val="FF0000"/>
          <w:sz w:val="20"/>
          <w:szCs w:val="20"/>
          <w:u w:val="single"/>
        </w:rPr>
        <w:t>defined</w:t>
      </w:r>
      <w:r w:rsidR="00517EA9" w:rsidRPr="00756A99">
        <w:rPr>
          <w:color w:val="FF0000"/>
          <w:sz w:val="20"/>
          <w:szCs w:val="20"/>
          <w:u w:val="single"/>
        </w:rPr>
        <w:t xml:space="preserve"> in 28.3.16 and 28.3.17. </w:t>
      </w:r>
      <w:r w:rsidR="00D7524F" w:rsidRPr="00D7524F">
        <w:rPr>
          <w:color w:val="FF0000"/>
          <w:sz w:val="20"/>
          <w:szCs w:val="20"/>
          <w:highlight w:val="yellow"/>
          <w:u w:val="single"/>
        </w:rPr>
        <w:t>(CID 11566)</w:t>
      </w:r>
    </w:p>
    <w:p w:rsidR="007F2AF6" w:rsidRDefault="007F2AF6" w:rsidP="00992C6D">
      <w:pPr>
        <w:autoSpaceDE w:val="0"/>
        <w:autoSpaceDN w:val="0"/>
        <w:adjustRightInd w:val="0"/>
        <w:rPr>
          <w:sz w:val="32"/>
          <w:highlight w:val="yellow"/>
        </w:rPr>
      </w:pPr>
    </w:p>
    <w:p w:rsidR="00E42D70" w:rsidRDefault="00E42D70" w:rsidP="00E42D70">
      <w:pPr>
        <w:autoSpaceDE w:val="0"/>
        <w:autoSpaceDN w:val="0"/>
        <w:adjustRightInd w:val="0"/>
        <w:rPr>
          <w:sz w:val="20"/>
          <w:szCs w:val="20"/>
        </w:rPr>
      </w:pPr>
    </w:p>
    <w:p w:rsidR="00E42D70" w:rsidRDefault="00E42D70" w:rsidP="00E42D70">
      <w:pPr>
        <w:autoSpaceDE w:val="0"/>
        <w:autoSpaceDN w:val="0"/>
        <w:adjustRightInd w:val="0"/>
        <w:rPr>
          <w:sz w:val="20"/>
          <w:szCs w:val="20"/>
        </w:rPr>
      </w:pPr>
    </w:p>
    <w:p w:rsidR="00023D4A" w:rsidRDefault="00023D4A" w:rsidP="00E42D70">
      <w:pPr>
        <w:autoSpaceDE w:val="0"/>
        <w:autoSpaceDN w:val="0"/>
        <w:adjustRightInd w:val="0"/>
        <w:rPr>
          <w:sz w:val="20"/>
          <w:szCs w:val="20"/>
        </w:rPr>
      </w:pPr>
    </w:p>
    <w:p w:rsidR="00023D4A" w:rsidRDefault="00023D4A" w:rsidP="00E42D70">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sidR="0042357D">
        <w:rPr>
          <w:b/>
          <w:bCs/>
          <w:i/>
          <w:iCs/>
          <w:sz w:val="18"/>
          <w:szCs w:val="18"/>
          <w:highlight w:val="yellow"/>
          <w:lang w:eastAsia="ko-KR"/>
        </w:rPr>
        <w:t>on D2.2</w:t>
      </w:r>
      <w:r>
        <w:rPr>
          <w:b/>
          <w:bCs/>
          <w:i/>
          <w:iCs/>
          <w:sz w:val="18"/>
          <w:szCs w:val="18"/>
          <w:highlight w:val="yellow"/>
          <w:lang w:eastAsia="ko-KR"/>
        </w:rPr>
        <w:t xml:space="preserve"> P</w:t>
      </w:r>
      <w:r w:rsidR="0042357D">
        <w:rPr>
          <w:b/>
          <w:bCs/>
          <w:i/>
          <w:iCs/>
          <w:sz w:val="18"/>
          <w:szCs w:val="18"/>
          <w:highlight w:val="yellow"/>
          <w:lang w:eastAsia="ko-KR"/>
        </w:rPr>
        <w:t>509 Ln45</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highlight w:val="yellow"/>
          <w:lang w:eastAsia="ko-KR"/>
        </w:rPr>
        <w:t>. (CID</w:t>
      </w:r>
      <w:r w:rsidR="009E3A3C">
        <w:rPr>
          <w:b/>
          <w:bCs/>
          <w:i/>
          <w:iCs/>
          <w:sz w:val="18"/>
          <w:szCs w:val="18"/>
          <w:highlight w:val="yellow"/>
          <w:lang w:eastAsia="ko-KR"/>
        </w:rPr>
        <w:t xml:space="preserve"> 11892,</w:t>
      </w:r>
      <w:r w:rsidR="00643235">
        <w:rPr>
          <w:b/>
          <w:bCs/>
          <w:i/>
          <w:iCs/>
          <w:sz w:val="18"/>
          <w:szCs w:val="18"/>
          <w:highlight w:val="yellow"/>
          <w:lang w:eastAsia="ko-KR"/>
        </w:rPr>
        <w:t xml:space="preserve"> </w:t>
      </w:r>
      <w:r w:rsidR="009E3A3C">
        <w:rPr>
          <w:b/>
          <w:bCs/>
          <w:i/>
          <w:iCs/>
          <w:sz w:val="18"/>
          <w:szCs w:val="18"/>
          <w:highlight w:val="yellow"/>
          <w:lang w:eastAsia="ko-KR"/>
        </w:rPr>
        <w:t>12062</w:t>
      </w:r>
      <w:r w:rsidR="00786896">
        <w:rPr>
          <w:b/>
          <w:bCs/>
          <w:i/>
          <w:iCs/>
          <w:sz w:val="18"/>
          <w:szCs w:val="18"/>
          <w:highlight w:val="yellow"/>
          <w:lang w:eastAsia="ko-KR"/>
        </w:rPr>
        <w:t>, 13767</w:t>
      </w:r>
      <w:r w:rsidR="00C10680">
        <w:rPr>
          <w:b/>
          <w:bCs/>
          <w:i/>
          <w:iCs/>
          <w:sz w:val="18"/>
          <w:szCs w:val="18"/>
          <w:highlight w:val="yellow"/>
          <w:lang w:eastAsia="ko-KR"/>
        </w:rPr>
        <w:t>)</w:t>
      </w:r>
      <w:r w:rsidRPr="00C746AA">
        <w:rPr>
          <w:b/>
          <w:bCs/>
          <w:i/>
          <w:iCs/>
          <w:sz w:val="18"/>
          <w:szCs w:val="18"/>
          <w:highlight w:val="yellow"/>
          <w:lang w:eastAsia="ko-KR"/>
        </w:rPr>
        <w:t>.</w:t>
      </w:r>
    </w:p>
    <w:p w:rsidR="00023D4A" w:rsidRDefault="00023D4A" w:rsidP="00E42D70">
      <w:pPr>
        <w:autoSpaceDE w:val="0"/>
        <w:autoSpaceDN w:val="0"/>
        <w:adjustRightInd w:val="0"/>
        <w:rPr>
          <w:sz w:val="20"/>
          <w:szCs w:val="20"/>
        </w:rPr>
      </w:pPr>
    </w:p>
    <w:p w:rsidR="00E42D70" w:rsidRDefault="008322B2" w:rsidP="00E42D70">
      <w:pPr>
        <w:autoSpaceDE w:val="0"/>
        <w:autoSpaceDN w:val="0"/>
        <w:adjustRightInd w:val="0"/>
      </w:pPr>
      <w:r>
        <w:object w:dxaOrig="1264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4.75pt" o:ole="">
            <v:imagedata r:id="rId8" o:title=""/>
          </v:shape>
          <o:OLEObject Type="Embed" ProgID="Visio.Drawing.15" ShapeID="_x0000_i1025" DrawAspect="Content" ObjectID="_1581627903" r:id="rId9"/>
        </w:object>
      </w:r>
    </w:p>
    <w:p w:rsidR="00023D4A" w:rsidRPr="00786896" w:rsidRDefault="00023D4A" w:rsidP="00023D4A">
      <w:pPr>
        <w:autoSpaceDE w:val="0"/>
        <w:autoSpaceDN w:val="0"/>
        <w:adjustRightInd w:val="0"/>
        <w:ind w:left="1440" w:firstLine="720"/>
        <w:rPr>
          <w:rFonts w:eastAsiaTheme="minorEastAsia"/>
          <w:b/>
          <w:bCs/>
          <w:sz w:val="20"/>
          <w:szCs w:val="20"/>
        </w:rPr>
      </w:pPr>
      <w:r>
        <w:rPr>
          <w:b/>
          <w:bCs/>
          <w:sz w:val="20"/>
          <w:szCs w:val="20"/>
        </w:rPr>
        <w:t xml:space="preserve">Figure 28-44—HE TB NDP feedback PPDU </w:t>
      </w:r>
      <w:r w:rsidRPr="00B81018">
        <w:rPr>
          <w:b/>
          <w:bCs/>
          <w:strike/>
          <w:color w:val="FF0000"/>
          <w:sz w:val="20"/>
          <w:szCs w:val="20"/>
        </w:rPr>
        <w:t>format</w:t>
      </w:r>
    </w:p>
    <w:p w:rsidR="00023D4A" w:rsidRDefault="00023D4A" w:rsidP="00023D4A">
      <w:pPr>
        <w:autoSpaceDE w:val="0"/>
        <w:autoSpaceDN w:val="0"/>
        <w:adjustRightInd w:val="0"/>
        <w:rPr>
          <w:b/>
          <w:bCs/>
          <w:sz w:val="20"/>
          <w:szCs w:val="20"/>
        </w:rPr>
      </w:pPr>
    </w:p>
    <w:p w:rsidR="00023D4A" w:rsidRDefault="00023D4A" w:rsidP="00023D4A">
      <w:pPr>
        <w:autoSpaceDE w:val="0"/>
        <w:autoSpaceDN w:val="0"/>
        <w:adjustRightInd w:val="0"/>
        <w:rPr>
          <w:sz w:val="32"/>
        </w:rPr>
      </w:pPr>
    </w:p>
    <w:p w:rsidR="00F61D88" w:rsidRDefault="00F61D88" w:rsidP="00023D4A">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8101FB">
        <w:rPr>
          <w:b/>
          <w:bCs/>
          <w:i/>
          <w:iCs/>
          <w:sz w:val="18"/>
          <w:szCs w:val="18"/>
          <w:highlight w:val="yellow"/>
          <w:lang w:eastAsia="ko-KR"/>
        </w:rPr>
        <w:t>2</w:t>
      </w:r>
      <w:r>
        <w:rPr>
          <w:b/>
          <w:bCs/>
          <w:i/>
          <w:iCs/>
          <w:sz w:val="18"/>
          <w:szCs w:val="18"/>
          <w:highlight w:val="yellow"/>
          <w:lang w:eastAsia="ko-KR"/>
        </w:rPr>
        <w:t xml:space="preserve"> P3</w:t>
      </w:r>
      <w:r w:rsidR="008101FB">
        <w:rPr>
          <w:b/>
          <w:bCs/>
          <w:i/>
          <w:iCs/>
          <w:sz w:val="18"/>
          <w:szCs w:val="18"/>
          <w:highlight w:val="yellow"/>
          <w:lang w:eastAsia="ko-KR"/>
        </w:rPr>
        <w:t>96Ln61</w:t>
      </w:r>
      <w:r w:rsidRPr="00C746AA">
        <w:rPr>
          <w:b/>
          <w:bCs/>
          <w:i/>
          <w:iCs/>
          <w:sz w:val="18"/>
          <w:szCs w:val="18"/>
          <w:highlight w:val="yellow"/>
          <w:lang w:eastAsia="ko-KR"/>
        </w:rPr>
        <w:t>.</w:t>
      </w:r>
    </w:p>
    <w:p w:rsidR="00FB48D0" w:rsidRPr="0075110E" w:rsidRDefault="00F61D88" w:rsidP="00023D4A">
      <w:pPr>
        <w:autoSpaceDE w:val="0"/>
        <w:autoSpaceDN w:val="0"/>
        <w:adjustRightInd w:val="0"/>
        <w:rPr>
          <w:strike/>
          <w:color w:val="FF0000"/>
          <w:sz w:val="20"/>
          <w:szCs w:val="20"/>
        </w:rPr>
      </w:pPr>
      <w:r>
        <w:rPr>
          <w:sz w:val="20"/>
          <w:szCs w:val="20"/>
        </w:rPr>
        <w:t xml:space="preserve">Figure 28-17 (Transmitter block diagram for the Data field of an HE </w:t>
      </w:r>
      <w:r w:rsidRPr="00AF3395">
        <w:rPr>
          <w:strike/>
          <w:color w:val="FF0000"/>
          <w:sz w:val="20"/>
          <w:szCs w:val="20"/>
        </w:rPr>
        <w:t>SU</w:t>
      </w:r>
      <w:r w:rsidRPr="00AF3395">
        <w:rPr>
          <w:sz w:val="20"/>
          <w:szCs w:val="20"/>
        </w:rPr>
        <w:t xml:space="preserve"> </w:t>
      </w:r>
      <w:r w:rsidR="00AF3395" w:rsidRPr="00AF3395">
        <w:rPr>
          <w:color w:val="FF0000"/>
          <w:sz w:val="20"/>
          <w:szCs w:val="20"/>
          <w:u w:val="single"/>
        </w:rPr>
        <w:t>non</w:t>
      </w:r>
      <w:r w:rsidR="008C6558">
        <w:rPr>
          <w:color w:val="FF0000"/>
          <w:sz w:val="20"/>
          <w:szCs w:val="20"/>
          <w:u w:val="single"/>
        </w:rPr>
        <w:t xml:space="preserve"> DL</w:t>
      </w:r>
      <w:r w:rsidR="00AF3395" w:rsidRPr="00AF3395">
        <w:rPr>
          <w:color w:val="FF0000"/>
          <w:sz w:val="20"/>
          <w:szCs w:val="20"/>
          <w:u w:val="single"/>
        </w:rPr>
        <w:t xml:space="preserve"> MU-MIMO</w:t>
      </w:r>
      <w:r w:rsidR="00AF3395" w:rsidRPr="00AF3395">
        <w:rPr>
          <w:color w:val="FF0000"/>
          <w:sz w:val="20"/>
          <w:szCs w:val="20"/>
        </w:rPr>
        <w:t xml:space="preserve"> </w:t>
      </w:r>
      <w:r w:rsidRPr="00AF3395">
        <w:rPr>
          <w:sz w:val="20"/>
          <w:szCs w:val="20"/>
        </w:rPr>
        <w:t>transmission</w:t>
      </w:r>
      <w:r w:rsidR="00AF3395">
        <w:rPr>
          <w:color w:val="FF0000"/>
          <w:sz w:val="20"/>
          <w:szCs w:val="20"/>
        </w:rPr>
        <w:t xml:space="preserve"> </w:t>
      </w:r>
      <w:r>
        <w:rPr>
          <w:sz w:val="20"/>
          <w:szCs w:val="20"/>
        </w:rPr>
        <w:t xml:space="preserve">in a 26-, 52-, 106- or 242-tone RU with BCC encoding) shows the transmitter blocks used to generate the Data field of a </w:t>
      </w:r>
      <w:r w:rsidRPr="00F61D88">
        <w:rPr>
          <w:strike/>
          <w:color w:val="FF0000"/>
          <w:sz w:val="20"/>
          <w:szCs w:val="20"/>
        </w:rPr>
        <w:t>single user</w:t>
      </w:r>
      <w:r>
        <w:rPr>
          <w:sz w:val="20"/>
          <w:szCs w:val="20"/>
        </w:rPr>
        <w:t xml:space="preserve"> </w:t>
      </w:r>
      <w:r w:rsidRPr="00F61D88">
        <w:rPr>
          <w:color w:val="FF0000"/>
          <w:sz w:val="20"/>
          <w:szCs w:val="20"/>
          <w:u w:val="single"/>
        </w:rPr>
        <w:t xml:space="preserve">non </w:t>
      </w:r>
      <w:r w:rsidR="008C6558">
        <w:rPr>
          <w:color w:val="FF0000"/>
          <w:sz w:val="20"/>
          <w:szCs w:val="20"/>
          <w:u w:val="single"/>
        </w:rPr>
        <w:t xml:space="preserve">DL </w:t>
      </w:r>
      <w:r w:rsidRPr="00F61D88">
        <w:rPr>
          <w:color w:val="FF0000"/>
          <w:sz w:val="20"/>
          <w:szCs w:val="20"/>
          <w:u w:val="single"/>
        </w:rPr>
        <w:t>MU-MIMO</w:t>
      </w:r>
      <w:r w:rsidRPr="00F61D88">
        <w:rPr>
          <w:color w:val="FF0000"/>
          <w:sz w:val="20"/>
          <w:szCs w:val="20"/>
        </w:rPr>
        <w:t xml:space="preserve"> </w:t>
      </w:r>
      <w:r w:rsidR="003F0FBE" w:rsidRPr="00FB48D0">
        <w:rPr>
          <w:color w:val="FF0000"/>
          <w:sz w:val="20"/>
          <w:szCs w:val="20"/>
          <w:highlight w:val="yellow"/>
        </w:rPr>
        <w:t>(CID 13597)</w:t>
      </w:r>
      <w:r w:rsidR="003F0FBE" w:rsidRPr="00FB48D0">
        <w:rPr>
          <w:color w:val="FF0000"/>
          <w:sz w:val="20"/>
          <w:szCs w:val="20"/>
        </w:rPr>
        <w:t xml:space="preserve"> </w:t>
      </w:r>
      <w:r>
        <w:rPr>
          <w:sz w:val="20"/>
          <w:szCs w:val="20"/>
        </w:rPr>
        <w:t>HE transmission within a 26-, 52-, 106-, or 242-tone RU with BCC encoding for a single frequency segment when the number of spatial streams is less than or equal to 4.</w:t>
      </w:r>
      <w:r w:rsidR="00786896" w:rsidRPr="00786896">
        <w:rPr>
          <w:sz w:val="20"/>
          <w:szCs w:val="20"/>
        </w:rPr>
        <w:t xml:space="preserve"> </w:t>
      </w:r>
      <w:r w:rsidR="00786896">
        <w:rPr>
          <w:sz w:val="20"/>
          <w:szCs w:val="20"/>
        </w:rPr>
        <w:t xml:space="preserve"> </w:t>
      </w:r>
      <w:r w:rsidR="0075110E" w:rsidRPr="0075110E">
        <w:rPr>
          <w:strike/>
          <w:color w:val="FF0000"/>
          <w:sz w:val="20"/>
          <w:szCs w:val="20"/>
        </w:rPr>
        <w:t>This includes the SU transmission in an RU that is part of a downlink or uplink HE PPDU using OFDMA transmission, and a transmission from one STA that is part of an UL MU-MIMO transmission in current RU.</w:t>
      </w:r>
      <w:r w:rsidR="0075110E" w:rsidRPr="0075110E">
        <w:rPr>
          <w:sz w:val="20"/>
          <w:szCs w:val="20"/>
        </w:rPr>
        <w:t xml:space="preserve"> </w:t>
      </w:r>
      <w:r w:rsidR="0075110E" w:rsidRPr="0075110E">
        <w:rPr>
          <w:color w:val="FF0000"/>
          <w:sz w:val="20"/>
          <w:szCs w:val="20"/>
          <w:u w:val="single"/>
        </w:rPr>
        <w:t xml:space="preserve">The data field of non </w:t>
      </w:r>
      <w:r w:rsidR="00105CA0">
        <w:rPr>
          <w:color w:val="FF0000"/>
          <w:sz w:val="20"/>
          <w:szCs w:val="20"/>
          <w:u w:val="single"/>
        </w:rPr>
        <w:t xml:space="preserve">DL </w:t>
      </w:r>
      <w:bookmarkStart w:id="0" w:name="_GoBack"/>
      <w:bookmarkEnd w:id="0"/>
      <w:r w:rsidR="0075110E" w:rsidRPr="0075110E">
        <w:rPr>
          <w:color w:val="FF0000"/>
          <w:sz w:val="20"/>
          <w:szCs w:val="20"/>
          <w:u w:val="single"/>
        </w:rPr>
        <w:t xml:space="preserve">MU-MIMO HE PPDU includes data field of HE SU PPDU, data field </w:t>
      </w:r>
      <w:r w:rsidR="00CC1052">
        <w:rPr>
          <w:color w:val="FF0000"/>
          <w:sz w:val="20"/>
          <w:szCs w:val="20"/>
          <w:u w:val="single"/>
        </w:rPr>
        <w:t>for</w:t>
      </w:r>
      <w:r w:rsidR="0075110E" w:rsidRPr="0075110E">
        <w:rPr>
          <w:color w:val="FF0000"/>
          <w:sz w:val="20"/>
          <w:szCs w:val="20"/>
          <w:u w:val="single"/>
        </w:rPr>
        <w:t xml:space="preserve"> </w:t>
      </w:r>
      <w:r w:rsidR="00CC1052">
        <w:rPr>
          <w:color w:val="FF0000"/>
          <w:sz w:val="20"/>
          <w:szCs w:val="20"/>
          <w:u w:val="single"/>
        </w:rPr>
        <w:t xml:space="preserve">a STA on single user allocated </w:t>
      </w:r>
      <w:r w:rsidR="0075110E" w:rsidRPr="0075110E">
        <w:rPr>
          <w:color w:val="FF0000"/>
          <w:sz w:val="20"/>
          <w:szCs w:val="20"/>
          <w:u w:val="single"/>
        </w:rPr>
        <w:t xml:space="preserve">RU in </w:t>
      </w:r>
      <w:r w:rsidR="00CC1052">
        <w:rPr>
          <w:color w:val="FF0000"/>
          <w:sz w:val="20"/>
          <w:szCs w:val="20"/>
          <w:u w:val="single"/>
        </w:rPr>
        <w:t xml:space="preserve">a </w:t>
      </w:r>
      <w:r w:rsidR="0075110E" w:rsidRPr="0075110E">
        <w:rPr>
          <w:color w:val="FF0000"/>
          <w:sz w:val="20"/>
          <w:szCs w:val="20"/>
          <w:u w:val="single"/>
        </w:rPr>
        <w:t xml:space="preserve">DL or UL OFDMA transmission and data field </w:t>
      </w:r>
      <w:r w:rsidR="00CC1052">
        <w:rPr>
          <w:color w:val="FF0000"/>
          <w:sz w:val="20"/>
          <w:szCs w:val="20"/>
          <w:u w:val="single"/>
        </w:rPr>
        <w:t>for</w:t>
      </w:r>
      <w:r w:rsidR="0075110E" w:rsidRPr="0075110E">
        <w:rPr>
          <w:color w:val="FF0000"/>
          <w:sz w:val="20"/>
          <w:szCs w:val="20"/>
          <w:u w:val="single"/>
        </w:rPr>
        <w:t xml:space="preserve"> </w:t>
      </w:r>
      <w:r w:rsidR="00CC1052">
        <w:rPr>
          <w:color w:val="FF0000"/>
          <w:sz w:val="20"/>
          <w:szCs w:val="20"/>
          <w:u w:val="single"/>
        </w:rPr>
        <w:t>a</w:t>
      </w:r>
      <w:r w:rsidR="0075110E" w:rsidRPr="0075110E">
        <w:rPr>
          <w:color w:val="FF0000"/>
          <w:sz w:val="20"/>
          <w:szCs w:val="20"/>
          <w:u w:val="single"/>
        </w:rPr>
        <w:t xml:space="preserve"> STA that is part of an UL MU-MIMO transmission.</w:t>
      </w:r>
      <w:r w:rsidR="0075110E">
        <w:rPr>
          <w:color w:val="FF0000"/>
          <w:sz w:val="20"/>
          <w:szCs w:val="20"/>
          <w:u w:val="single"/>
        </w:rPr>
        <w:t xml:space="preserve"> </w:t>
      </w:r>
      <w:r w:rsidR="0075110E" w:rsidRPr="0075110E">
        <w:rPr>
          <w:color w:val="FF0000"/>
          <w:sz w:val="20"/>
          <w:szCs w:val="20"/>
          <w:highlight w:val="yellow"/>
          <w:u w:val="single"/>
        </w:rPr>
        <w:t>(CID 13598, 13599)</w:t>
      </w:r>
      <w:r w:rsidR="0075110E">
        <w:rPr>
          <w:color w:val="FF0000"/>
          <w:sz w:val="20"/>
          <w:szCs w:val="20"/>
          <w:u w:val="single"/>
        </w:rPr>
        <w:t xml:space="preserve"> </w:t>
      </w:r>
    </w:p>
    <w:p w:rsidR="00D9748F" w:rsidRDefault="00D9748F" w:rsidP="00D9748F">
      <w:pPr>
        <w:autoSpaceDE w:val="0"/>
        <w:autoSpaceDN w:val="0"/>
        <w:adjustRightInd w:val="0"/>
        <w:rPr>
          <w:b/>
          <w:bCs/>
          <w:i/>
          <w:iCs/>
          <w:sz w:val="18"/>
          <w:szCs w:val="18"/>
          <w:highlight w:val="yellow"/>
          <w:lang w:eastAsia="ko-KR"/>
        </w:rPr>
      </w:pPr>
    </w:p>
    <w:p w:rsidR="00D9748F" w:rsidRDefault="00D9748F" w:rsidP="00D9748F">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9D4577">
        <w:rPr>
          <w:b/>
          <w:bCs/>
          <w:i/>
          <w:iCs/>
          <w:sz w:val="18"/>
          <w:szCs w:val="18"/>
          <w:highlight w:val="yellow"/>
          <w:lang w:eastAsia="ko-KR"/>
        </w:rPr>
        <w:t>2</w:t>
      </w:r>
      <w:r>
        <w:rPr>
          <w:b/>
          <w:bCs/>
          <w:i/>
          <w:iCs/>
          <w:sz w:val="18"/>
          <w:szCs w:val="18"/>
          <w:highlight w:val="yellow"/>
          <w:lang w:eastAsia="ko-KR"/>
        </w:rPr>
        <w:t xml:space="preserve"> P3</w:t>
      </w:r>
      <w:r w:rsidR="009D4577">
        <w:rPr>
          <w:b/>
          <w:bCs/>
          <w:i/>
          <w:iCs/>
          <w:sz w:val="18"/>
          <w:szCs w:val="18"/>
          <w:highlight w:val="yellow"/>
          <w:lang w:eastAsia="ko-KR"/>
        </w:rPr>
        <w:t>9</w:t>
      </w:r>
      <w:r>
        <w:rPr>
          <w:b/>
          <w:bCs/>
          <w:i/>
          <w:iCs/>
          <w:sz w:val="18"/>
          <w:szCs w:val="18"/>
          <w:highlight w:val="yellow"/>
          <w:lang w:eastAsia="ko-KR"/>
        </w:rPr>
        <w:t>7Ln</w:t>
      </w:r>
      <w:r w:rsidR="009D4577">
        <w:rPr>
          <w:b/>
          <w:bCs/>
          <w:i/>
          <w:iCs/>
          <w:sz w:val="18"/>
          <w:szCs w:val="18"/>
          <w:highlight w:val="yellow"/>
          <w:lang w:eastAsia="ko-KR"/>
        </w:rPr>
        <w:t>4</w:t>
      </w:r>
      <w:r>
        <w:rPr>
          <w:b/>
          <w:bCs/>
          <w:i/>
          <w:iCs/>
          <w:sz w:val="18"/>
          <w:szCs w:val="18"/>
          <w:highlight w:val="yellow"/>
          <w:lang w:eastAsia="ko-KR"/>
        </w:rPr>
        <w:t>3</w:t>
      </w:r>
      <w:r w:rsidRPr="00C746AA">
        <w:rPr>
          <w:b/>
          <w:bCs/>
          <w:i/>
          <w:iCs/>
          <w:sz w:val="18"/>
          <w:szCs w:val="18"/>
          <w:highlight w:val="yellow"/>
          <w:lang w:eastAsia="ko-KR"/>
        </w:rPr>
        <w:t>.</w:t>
      </w:r>
    </w:p>
    <w:p w:rsidR="00D9748F" w:rsidRDefault="00CF4C87" w:rsidP="00023D4A">
      <w:pPr>
        <w:autoSpaceDE w:val="0"/>
        <w:autoSpaceDN w:val="0"/>
        <w:adjustRightInd w:val="0"/>
        <w:rPr>
          <w:sz w:val="32"/>
        </w:rPr>
      </w:pPr>
      <w:r>
        <w:rPr>
          <w:sz w:val="20"/>
          <w:szCs w:val="20"/>
        </w:rPr>
        <w:t xml:space="preserve">Figure 28-18 (Transmitter block diagram for the Data field of an HE </w:t>
      </w:r>
      <w:r w:rsidRPr="009D4605">
        <w:rPr>
          <w:strike/>
          <w:color w:val="FF0000"/>
          <w:sz w:val="20"/>
          <w:szCs w:val="20"/>
        </w:rPr>
        <w:t>SU</w:t>
      </w:r>
      <w:r w:rsidR="009D4605" w:rsidRPr="009D4605">
        <w:rPr>
          <w:color w:val="FF0000"/>
          <w:sz w:val="20"/>
          <w:szCs w:val="20"/>
          <w:u w:val="single"/>
        </w:rPr>
        <w:t xml:space="preserve"> </w:t>
      </w:r>
      <w:r w:rsidR="009D4605" w:rsidRPr="00F61D88">
        <w:rPr>
          <w:color w:val="FF0000"/>
          <w:sz w:val="20"/>
          <w:szCs w:val="20"/>
          <w:u w:val="single"/>
        </w:rPr>
        <w:t>non DL MU-MIMO</w:t>
      </w:r>
      <w:r w:rsidRPr="009D4605">
        <w:rPr>
          <w:color w:val="FF0000"/>
          <w:sz w:val="20"/>
          <w:szCs w:val="20"/>
        </w:rPr>
        <w:t xml:space="preserve"> </w:t>
      </w:r>
      <w:r>
        <w:rPr>
          <w:sz w:val="20"/>
          <w:szCs w:val="20"/>
        </w:rPr>
        <w:t xml:space="preserve">transmission in 26-, 52-, 106-, 242- , 484- or 996-tone RU with LDPC encoding) shows the transmitter blocks used to generate the Data field of a </w:t>
      </w:r>
      <w:r w:rsidRPr="00A52007">
        <w:rPr>
          <w:strike/>
          <w:color w:val="FF0000"/>
          <w:sz w:val="20"/>
          <w:szCs w:val="20"/>
        </w:rPr>
        <w:t>single user</w:t>
      </w:r>
      <w:r w:rsidR="00A52007" w:rsidRPr="00A52007">
        <w:rPr>
          <w:color w:val="FF0000"/>
          <w:sz w:val="20"/>
          <w:szCs w:val="20"/>
          <w:u w:val="single"/>
        </w:rPr>
        <w:t xml:space="preserve"> </w:t>
      </w:r>
      <w:r w:rsidR="00A52007" w:rsidRPr="00F61D88">
        <w:rPr>
          <w:color w:val="FF0000"/>
          <w:sz w:val="20"/>
          <w:szCs w:val="20"/>
          <w:u w:val="single"/>
        </w:rPr>
        <w:t>non DL MU-MIMO</w:t>
      </w:r>
      <w:r w:rsidR="00A52007" w:rsidRPr="00F61D88">
        <w:rPr>
          <w:color w:val="FF0000"/>
          <w:sz w:val="20"/>
          <w:szCs w:val="20"/>
        </w:rPr>
        <w:t xml:space="preserve"> </w:t>
      </w:r>
      <w:r w:rsidR="00A52007" w:rsidRPr="00FB48D0">
        <w:rPr>
          <w:color w:val="FF0000"/>
          <w:sz w:val="20"/>
          <w:szCs w:val="20"/>
          <w:highlight w:val="yellow"/>
        </w:rPr>
        <w:t>(CID 13597)</w:t>
      </w:r>
      <w:r w:rsidR="00A52007" w:rsidRPr="00FB48D0">
        <w:rPr>
          <w:color w:val="FF0000"/>
          <w:sz w:val="20"/>
          <w:szCs w:val="20"/>
        </w:rPr>
        <w:t xml:space="preserve"> </w:t>
      </w:r>
      <w:r>
        <w:rPr>
          <w:sz w:val="20"/>
          <w:szCs w:val="20"/>
        </w:rPr>
        <w:t xml:space="preserve"> HE transmission within a 26-, 52-, 106-, 242-, 484-, or 996-tone RU with LDPC encoding for a single frequency segment. </w:t>
      </w:r>
      <w:r w:rsidR="00D9748F" w:rsidRPr="002F3955">
        <w:rPr>
          <w:strike/>
          <w:color w:val="FF0000"/>
          <w:sz w:val="20"/>
          <w:szCs w:val="20"/>
        </w:rPr>
        <w:t>This also includes the SU transmission in an RU that is part of a downlink or uplink OFDMA PPDU, and a transmission from one STA that is part of an UL MU-MIMO transmission in current RU.</w:t>
      </w:r>
      <w:r w:rsidR="00DC293C" w:rsidRPr="002F3955">
        <w:rPr>
          <w:color w:val="FF0000"/>
          <w:sz w:val="20"/>
          <w:szCs w:val="20"/>
          <w:highlight w:val="yellow"/>
          <w:u w:val="single"/>
        </w:rPr>
        <w:t xml:space="preserve"> </w:t>
      </w:r>
      <w:r w:rsidR="00DC293C" w:rsidRPr="0075110E">
        <w:rPr>
          <w:color w:val="FF0000"/>
          <w:sz w:val="20"/>
          <w:szCs w:val="20"/>
          <w:highlight w:val="yellow"/>
          <w:u w:val="single"/>
        </w:rPr>
        <w:t>(CID 13598, 13599)</w:t>
      </w:r>
    </w:p>
    <w:p w:rsidR="005E0935" w:rsidRDefault="005E0935" w:rsidP="00023D4A">
      <w:pPr>
        <w:autoSpaceDE w:val="0"/>
        <w:autoSpaceDN w:val="0"/>
        <w:adjustRightInd w:val="0"/>
        <w:rPr>
          <w:sz w:val="32"/>
        </w:rPr>
      </w:pPr>
    </w:p>
    <w:p w:rsidR="00A15CB2" w:rsidRPr="00A15CB2" w:rsidRDefault="00A15CB2" w:rsidP="00023D4A">
      <w:pPr>
        <w:autoSpaceDE w:val="0"/>
        <w:autoSpaceDN w:val="0"/>
        <w:adjustRightInd w:val="0"/>
        <w:rPr>
          <w:b/>
          <w:bCs/>
          <w:i/>
          <w:iCs/>
          <w:sz w:val="18"/>
          <w:szCs w:val="18"/>
          <w:lang w:eastAsia="ko-KR"/>
        </w:rPr>
      </w:pPr>
      <w:r w:rsidRPr="00C746AA">
        <w:rPr>
          <w:b/>
          <w:bCs/>
          <w:i/>
          <w:iCs/>
          <w:sz w:val="18"/>
          <w:szCs w:val="18"/>
          <w:highlight w:val="yellow"/>
          <w:lang w:eastAsia="ko-KR"/>
        </w:rPr>
        <w:lastRenderedPageBreak/>
        <w:t xml:space="preserve">TGax Editor: Please edit the following text </w:t>
      </w:r>
      <w:r w:rsidR="00E70FD1">
        <w:rPr>
          <w:b/>
          <w:bCs/>
          <w:i/>
          <w:iCs/>
          <w:sz w:val="18"/>
          <w:szCs w:val="18"/>
          <w:highlight w:val="yellow"/>
          <w:lang w:eastAsia="ko-KR"/>
        </w:rPr>
        <w:t>on D2.2</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highlight w:val="yellow"/>
          <w:lang w:eastAsia="ko-KR"/>
        </w:rPr>
        <w:t xml:space="preserve"> that are related to CID 13600</w:t>
      </w:r>
      <w:r w:rsidRPr="00C746AA">
        <w:rPr>
          <w:b/>
          <w:bCs/>
          <w:i/>
          <w:iCs/>
          <w:sz w:val="18"/>
          <w:szCs w:val="18"/>
          <w:highlight w:val="yellow"/>
          <w:lang w:eastAsia="ko-KR"/>
        </w:rPr>
        <w:t>.</w:t>
      </w:r>
    </w:p>
    <w:p w:rsidR="008A10D0" w:rsidRPr="008A10D0" w:rsidRDefault="005E0935" w:rsidP="008A10D0">
      <w:pPr>
        <w:autoSpaceDE w:val="0"/>
        <w:autoSpaceDN w:val="0"/>
        <w:adjustRightInd w:val="0"/>
        <w:rPr>
          <w:bCs/>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E70FD1">
        <w:rPr>
          <w:b/>
          <w:bCs/>
          <w:i/>
          <w:iCs/>
          <w:sz w:val="18"/>
          <w:szCs w:val="18"/>
          <w:highlight w:val="yellow"/>
          <w:lang w:eastAsia="ko-KR"/>
        </w:rPr>
        <w:t>2</w:t>
      </w:r>
      <w:r>
        <w:rPr>
          <w:b/>
          <w:bCs/>
          <w:i/>
          <w:iCs/>
          <w:sz w:val="18"/>
          <w:szCs w:val="18"/>
          <w:highlight w:val="yellow"/>
          <w:lang w:eastAsia="ko-KR"/>
        </w:rPr>
        <w:t xml:space="preserve"> P</w:t>
      </w:r>
      <w:r w:rsidR="00AF3395">
        <w:rPr>
          <w:b/>
          <w:bCs/>
          <w:i/>
          <w:iCs/>
          <w:sz w:val="18"/>
          <w:szCs w:val="18"/>
          <w:highlight w:val="yellow"/>
          <w:lang w:eastAsia="ko-KR"/>
        </w:rPr>
        <w:t>2</w:t>
      </w:r>
      <w:r w:rsidR="00E70FD1">
        <w:rPr>
          <w:b/>
          <w:bCs/>
          <w:i/>
          <w:iCs/>
          <w:sz w:val="18"/>
          <w:szCs w:val="18"/>
          <w:highlight w:val="yellow"/>
          <w:lang w:eastAsia="ko-KR"/>
        </w:rPr>
        <w:t>3</w:t>
      </w:r>
      <w:r>
        <w:rPr>
          <w:b/>
          <w:bCs/>
          <w:i/>
          <w:iCs/>
          <w:sz w:val="18"/>
          <w:szCs w:val="18"/>
          <w:highlight w:val="yellow"/>
          <w:lang w:eastAsia="ko-KR"/>
        </w:rPr>
        <w:t>Ln</w:t>
      </w:r>
      <w:r w:rsidR="00AF3395">
        <w:rPr>
          <w:b/>
          <w:bCs/>
          <w:i/>
          <w:iCs/>
          <w:sz w:val="18"/>
          <w:szCs w:val="18"/>
          <w:highlight w:val="yellow"/>
          <w:lang w:eastAsia="ko-KR"/>
        </w:rPr>
        <w:t>1</w:t>
      </w:r>
      <w:r w:rsidR="00E70FD1">
        <w:rPr>
          <w:b/>
          <w:bCs/>
          <w:i/>
          <w:iCs/>
          <w:sz w:val="18"/>
          <w:szCs w:val="18"/>
          <w:highlight w:val="yellow"/>
          <w:lang w:eastAsia="ko-KR"/>
        </w:rPr>
        <w:t>6</w:t>
      </w:r>
      <w:r w:rsidR="00867361">
        <w:rPr>
          <w:b/>
          <w:bCs/>
          <w:i/>
          <w:iCs/>
          <w:sz w:val="18"/>
          <w:szCs w:val="18"/>
          <w:highlight w:val="yellow"/>
          <w:lang w:eastAsia="ko-KR"/>
        </w:rPr>
        <w:t>.</w:t>
      </w:r>
    </w:p>
    <w:p w:rsidR="00867361" w:rsidRPr="00D33155" w:rsidRDefault="008A10D0" w:rsidP="008A10D0">
      <w:pPr>
        <w:autoSpaceDE w:val="0"/>
        <w:autoSpaceDN w:val="0"/>
        <w:adjustRightInd w:val="0"/>
        <w:rPr>
          <w:bCs/>
          <w:iCs/>
          <w:sz w:val="20"/>
          <w:szCs w:val="20"/>
          <w:lang w:eastAsia="ko-KR"/>
        </w:rPr>
      </w:pPr>
      <w:r w:rsidRPr="00D33155">
        <w:rPr>
          <w:bCs/>
          <w:iCs/>
          <w:sz w:val="20"/>
          <w:szCs w:val="20"/>
          <w:lang w:eastAsia="ko-KR"/>
        </w:rPr>
        <w:t xml:space="preserve">Figure 28-17—Transmitter block diagram for the Data field of an HE </w:t>
      </w:r>
      <w:r w:rsidRPr="00D33155">
        <w:rPr>
          <w:strike/>
          <w:color w:val="FF0000"/>
          <w:sz w:val="20"/>
          <w:szCs w:val="20"/>
        </w:rPr>
        <w:t>SU</w:t>
      </w:r>
      <w:r w:rsidRPr="00D33155">
        <w:rPr>
          <w:color w:val="FF0000"/>
          <w:sz w:val="20"/>
          <w:szCs w:val="20"/>
          <w:u w:val="single"/>
        </w:rPr>
        <w:t xml:space="preserve"> non DL MU-MIMO</w:t>
      </w:r>
      <w:r w:rsidRPr="00D33155">
        <w:rPr>
          <w:color w:val="FF0000"/>
          <w:sz w:val="20"/>
          <w:szCs w:val="20"/>
        </w:rPr>
        <w:t xml:space="preserve"> </w:t>
      </w:r>
      <w:r w:rsidRPr="00D33155">
        <w:rPr>
          <w:bCs/>
          <w:iCs/>
          <w:sz w:val="20"/>
          <w:szCs w:val="20"/>
          <w:lang w:eastAsia="ko-KR"/>
        </w:rPr>
        <w:t>transmission in a 26-, 52-, 106- or</w:t>
      </w:r>
      <w:r w:rsidR="00D33155">
        <w:rPr>
          <w:bCs/>
          <w:iCs/>
          <w:sz w:val="20"/>
          <w:szCs w:val="20"/>
          <w:lang w:eastAsia="ko-KR"/>
        </w:rPr>
        <w:t xml:space="preserve"> </w:t>
      </w:r>
      <w:r w:rsidRPr="00D33155">
        <w:rPr>
          <w:bCs/>
          <w:iCs/>
          <w:sz w:val="20"/>
          <w:szCs w:val="20"/>
          <w:lang w:eastAsia="ko-KR"/>
        </w:rPr>
        <w:t>242-tone RU with BCC encoding................................................................................................................ 377</w:t>
      </w:r>
    </w:p>
    <w:p w:rsidR="00867361" w:rsidRDefault="00867361" w:rsidP="00023D4A">
      <w:pPr>
        <w:autoSpaceDE w:val="0"/>
        <w:autoSpaceDN w:val="0"/>
        <w:adjustRightInd w:val="0"/>
        <w:rPr>
          <w:b/>
          <w:bCs/>
          <w:i/>
          <w:iCs/>
          <w:sz w:val="18"/>
          <w:szCs w:val="18"/>
          <w:highlight w:val="yellow"/>
          <w:lang w:eastAsia="ko-KR"/>
        </w:rPr>
      </w:pPr>
    </w:p>
    <w:p w:rsidR="00867361" w:rsidRDefault="008B735D"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E70FD1">
        <w:rPr>
          <w:b/>
          <w:bCs/>
          <w:i/>
          <w:iCs/>
          <w:sz w:val="18"/>
          <w:szCs w:val="18"/>
          <w:highlight w:val="yellow"/>
          <w:lang w:eastAsia="ko-KR"/>
        </w:rPr>
        <w:t>2</w:t>
      </w:r>
      <w:r>
        <w:rPr>
          <w:b/>
          <w:bCs/>
          <w:i/>
          <w:iCs/>
          <w:sz w:val="18"/>
          <w:szCs w:val="18"/>
          <w:highlight w:val="yellow"/>
          <w:lang w:eastAsia="ko-KR"/>
        </w:rPr>
        <w:t xml:space="preserve"> P2</w:t>
      </w:r>
      <w:r w:rsidR="00E70FD1">
        <w:rPr>
          <w:b/>
          <w:bCs/>
          <w:i/>
          <w:iCs/>
          <w:sz w:val="18"/>
          <w:szCs w:val="18"/>
          <w:highlight w:val="yellow"/>
          <w:lang w:eastAsia="ko-KR"/>
        </w:rPr>
        <w:t>3</w:t>
      </w:r>
      <w:r>
        <w:rPr>
          <w:b/>
          <w:bCs/>
          <w:i/>
          <w:iCs/>
          <w:sz w:val="18"/>
          <w:szCs w:val="18"/>
          <w:highlight w:val="yellow"/>
          <w:lang w:eastAsia="ko-KR"/>
        </w:rPr>
        <w:t>Ln1</w:t>
      </w:r>
      <w:r w:rsidR="00E70FD1">
        <w:rPr>
          <w:b/>
          <w:bCs/>
          <w:i/>
          <w:iCs/>
          <w:sz w:val="18"/>
          <w:szCs w:val="18"/>
          <w:highlight w:val="yellow"/>
          <w:lang w:eastAsia="ko-KR"/>
        </w:rPr>
        <w:t>8</w:t>
      </w:r>
      <w:r>
        <w:rPr>
          <w:b/>
          <w:bCs/>
          <w:i/>
          <w:iCs/>
          <w:sz w:val="18"/>
          <w:szCs w:val="18"/>
          <w:highlight w:val="yellow"/>
          <w:lang w:eastAsia="ko-KR"/>
        </w:rPr>
        <w:t>.</w:t>
      </w:r>
    </w:p>
    <w:p w:rsidR="008B735D" w:rsidRDefault="008B735D" w:rsidP="00023D4A">
      <w:pPr>
        <w:autoSpaceDE w:val="0"/>
        <w:autoSpaceDN w:val="0"/>
        <w:adjustRightInd w:val="0"/>
        <w:rPr>
          <w:b/>
          <w:bCs/>
          <w:i/>
          <w:iCs/>
          <w:sz w:val="18"/>
          <w:szCs w:val="18"/>
          <w:highlight w:val="yellow"/>
          <w:lang w:eastAsia="ko-KR"/>
        </w:rPr>
      </w:pPr>
      <w:r>
        <w:rPr>
          <w:sz w:val="20"/>
          <w:szCs w:val="20"/>
        </w:rPr>
        <w:t xml:space="preserve">Figure 28-18—Transmitter block diagram for the Data field of an HE </w:t>
      </w:r>
      <w:r w:rsidRPr="009D4605">
        <w:rPr>
          <w:strike/>
          <w:color w:val="FF0000"/>
          <w:sz w:val="20"/>
          <w:szCs w:val="20"/>
        </w:rPr>
        <w:t>SU</w:t>
      </w:r>
      <w:r w:rsidRPr="009D4605">
        <w:rPr>
          <w:color w:val="FF0000"/>
          <w:sz w:val="20"/>
          <w:szCs w:val="20"/>
          <w:u w:val="single"/>
        </w:rPr>
        <w:t xml:space="preserve"> </w:t>
      </w:r>
      <w:r w:rsidRPr="00F61D88">
        <w:rPr>
          <w:color w:val="FF0000"/>
          <w:sz w:val="20"/>
          <w:szCs w:val="20"/>
          <w:u w:val="single"/>
        </w:rPr>
        <w:t>non DL MU-MIMO</w:t>
      </w:r>
      <w:r w:rsidRPr="009D4605">
        <w:rPr>
          <w:color w:val="FF0000"/>
          <w:sz w:val="20"/>
          <w:szCs w:val="20"/>
        </w:rPr>
        <w:t xml:space="preserve"> </w:t>
      </w:r>
      <w:r>
        <w:rPr>
          <w:sz w:val="20"/>
          <w:szCs w:val="20"/>
        </w:rPr>
        <w:t>transmission in 26-, 52-, 106-, 242- , 484- or 996-tone RU with LDPC encoding ............................................................................................... 378</w:t>
      </w:r>
    </w:p>
    <w:p w:rsidR="008B735D" w:rsidRDefault="008B735D" w:rsidP="00023D4A">
      <w:pPr>
        <w:autoSpaceDE w:val="0"/>
        <w:autoSpaceDN w:val="0"/>
        <w:adjustRightInd w:val="0"/>
        <w:rPr>
          <w:b/>
          <w:bCs/>
          <w:i/>
          <w:iCs/>
          <w:sz w:val="18"/>
          <w:szCs w:val="18"/>
          <w:highlight w:val="yellow"/>
          <w:lang w:eastAsia="ko-KR"/>
        </w:rPr>
      </w:pPr>
    </w:p>
    <w:p w:rsidR="00BE48B1" w:rsidRDefault="00BE48B1"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5D5CCA">
        <w:rPr>
          <w:b/>
          <w:bCs/>
          <w:i/>
          <w:iCs/>
          <w:sz w:val="18"/>
          <w:szCs w:val="18"/>
          <w:highlight w:val="yellow"/>
          <w:lang w:eastAsia="ko-KR"/>
        </w:rPr>
        <w:t>2</w:t>
      </w:r>
      <w:r>
        <w:rPr>
          <w:b/>
          <w:bCs/>
          <w:i/>
          <w:iCs/>
          <w:sz w:val="18"/>
          <w:szCs w:val="18"/>
          <w:highlight w:val="yellow"/>
          <w:lang w:eastAsia="ko-KR"/>
        </w:rPr>
        <w:t xml:space="preserve"> </w:t>
      </w:r>
      <w:r w:rsidR="00AF3395">
        <w:rPr>
          <w:b/>
          <w:bCs/>
          <w:i/>
          <w:iCs/>
          <w:sz w:val="18"/>
          <w:szCs w:val="18"/>
          <w:highlight w:val="yellow"/>
          <w:lang w:eastAsia="ko-KR"/>
        </w:rPr>
        <w:t>P</w:t>
      </w:r>
      <w:r w:rsidR="00B50475">
        <w:rPr>
          <w:b/>
          <w:bCs/>
          <w:i/>
          <w:iCs/>
          <w:sz w:val="18"/>
          <w:szCs w:val="18"/>
          <w:highlight w:val="yellow"/>
          <w:lang w:eastAsia="ko-KR"/>
        </w:rPr>
        <w:t>3</w:t>
      </w:r>
      <w:r w:rsidR="00E62760">
        <w:rPr>
          <w:b/>
          <w:bCs/>
          <w:i/>
          <w:iCs/>
          <w:sz w:val="18"/>
          <w:szCs w:val="18"/>
          <w:highlight w:val="yellow"/>
          <w:lang w:eastAsia="ko-KR"/>
        </w:rPr>
        <w:t>97</w:t>
      </w:r>
      <w:r w:rsidR="00B50475">
        <w:rPr>
          <w:b/>
          <w:bCs/>
          <w:i/>
          <w:iCs/>
          <w:sz w:val="18"/>
          <w:szCs w:val="18"/>
          <w:highlight w:val="yellow"/>
          <w:lang w:eastAsia="ko-KR"/>
        </w:rPr>
        <w:t>Ln</w:t>
      </w:r>
      <w:r w:rsidR="00C92E6F">
        <w:rPr>
          <w:b/>
          <w:bCs/>
          <w:i/>
          <w:iCs/>
          <w:sz w:val="18"/>
          <w:szCs w:val="18"/>
          <w:highlight w:val="yellow"/>
          <w:lang w:eastAsia="ko-KR"/>
        </w:rPr>
        <w:t>12</w:t>
      </w:r>
      <w:r>
        <w:rPr>
          <w:b/>
          <w:bCs/>
          <w:i/>
          <w:iCs/>
          <w:sz w:val="18"/>
          <w:szCs w:val="18"/>
          <w:highlight w:val="yellow"/>
          <w:lang w:eastAsia="ko-KR"/>
        </w:rPr>
        <w:t>.</w:t>
      </w:r>
    </w:p>
    <w:p w:rsidR="00BE48B1" w:rsidRDefault="00064682" w:rsidP="00023D4A">
      <w:pPr>
        <w:autoSpaceDE w:val="0"/>
        <w:autoSpaceDN w:val="0"/>
        <w:adjustRightInd w:val="0"/>
        <w:rPr>
          <w:bCs/>
          <w:iCs/>
          <w:sz w:val="18"/>
          <w:szCs w:val="18"/>
          <w:lang w:eastAsia="ko-KR"/>
        </w:rPr>
      </w:pPr>
      <w:r>
        <w:rPr>
          <w:sz w:val="20"/>
          <w:szCs w:val="20"/>
        </w:rPr>
        <w:t>Figure 28-17 (Trans</w:t>
      </w:r>
      <w:r w:rsidRPr="00C92E6F">
        <w:rPr>
          <w:strike/>
          <w:color w:val="FF0000"/>
          <w:sz w:val="20"/>
          <w:szCs w:val="20"/>
        </w:rPr>
        <w:t>-</w:t>
      </w:r>
      <w:r>
        <w:rPr>
          <w:sz w:val="20"/>
          <w:szCs w:val="20"/>
        </w:rPr>
        <w:t xml:space="preserve">mitter block diagram for the Data field of an HE </w:t>
      </w:r>
      <w:r w:rsidRPr="009D4605">
        <w:rPr>
          <w:strike/>
          <w:color w:val="FF0000"/>
          <w:sz w:val="20"/>
          <w:szCs w:val="20"/>
        </w:rPr>
        <w:t>SU</w:t>
      </w:r>
      <w:r w:rsidRPr="009D4605">
        <w:rPr>
          <w:color w:val="FF0000"/>
          <w:sz w:val="20"/>
          <w:szCs w:val="20"/>
          <w:u w:val="single"/>
        </w:rPr>
        <w:t xml:space="preserve"> </w:t>
      </w:r>
      <w:r w:rsidRPr="00F61D88">
        <w:rPr>
          <w:color w:val="FF0000"/>
          <w:sz w:val="20"/>
          <w:szCs w:val="20"/>
          <w:u w:val="single"/>
        </w:rPr>
        <w:t>non DL MU-MIMO</w:t>
      </w:r>
      <w:r w:rsidRPr="009D4605">
        <w:rPr>
          <w:color w:val="FF0000"/>
          <w:sz w:val="20"/>
          <w:szCs w:val="20"/>
        </w:rPr>
        <w:t xml:space="preserve"> </w:t>
      </w:r>
      <w:r>
        <w:rPr>
          <w:sz w:val="20"/>
          <w:szCs w:val="20"/>
        </w:rPr>
        <w:t>transmission in a 26-, 52-, 106- or 242-tone RU with</w:t>
      </w:r>
      <w:r w:rsidRPr="00064682">
        <w:rPr>
          <w:sz w:val="20"/>
          <w:szCs w:val="20"/>
        </w:rPr>
        <w:t xml:space="preserve"> </w:t>
      </w:r>
      <w:r>
        <w:rPr>
          <w:sz w:val="20"/>
          <w:szCs w:val="20"/>
        </w:rPr>
        <w:t>BCC encoding)</w:t>
      </w:r>
    </w:p>
    <w:p w:rsidR="00064682" w:rsidRPr="00064682" w:rsidRDefault="00064682" w:rsidP="00023D4A">
      <w:pPr>
        <w:autoSpaceDE w:val="0"/>
        <w:autoSpaceDN w:val="0"/>
        <w:adjustRightInd w:val="0"/>
        <w:rPr>
          <w:bCs/>
          <w:iCs/>
          <w:sz w:val="18"/>
          <w:szCs w:val="18"/>
          <w:lang w:eastAsia="ko-KR"/>
        </w:rPr>
      </w:pPr>
    </w:p>
    <w:p w:rsidR="00BE48B1" w:rsidRDefault="00BE48B1"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EA798A">
        <w:rPr>
          <w:b/>
          <w:bCs/>
          <w:i/>
          <w:iCs/>
          <w:sz w:val="18"/>
          <w:szCs w:val="18"/>
          <w:highlight w:val="yellow"/>
          <w:lang w:eastAsia="ko-KR"/>
        </w:rPr>
        <w:t>2</w:t>
      </w:r>
      <w:r>
        <w:rPr>
          <w:b/>
          <w:bCs/>
          <w:i/>
          <w:iCs/>
          <w:sz w:val="18"/>
          <w:szCs w:val="18"/>
          <w:highlight w:val="yellow"/>
          <w:lang w:eastAsia="ko-KR"/>
        </w:rPr>
        <w:t xml:space="preserve"> </w:t>
      </w:r>
      <w:r w:rsidR="00D5297A">
        <w:rPr>
          <w:b/>
          <w:bCs/>
          <w:i/>
          <w:iCs/>
          <w:sz w:val="18"/>
          <w:szCs w:val="18"/>
          <w:highlight w:val="yellow"/>
          <w:lang w:eastAsia="ko-KR"/>
        </w:rPr>
        <w:t>P39</w:t>
      </w:r>
      <w:r w:rsidR="003600EE">
        <w:rPr>
          <w:b/>
          <w:bCs/>
          <w:i/>
          <w:iCs/>
          <w:sz w:val="18"/>
          <w:szCs w:val="18"/>
          <w:highlight w:val="yellow"/>
          <w:lang w:eastAsia="ko-KR"/>
        </w:rPr>
        <w:t>7Ln</w:t>
      </w:r>
      <w:r w:rsidR="00D5297A">
        <w:rPr>
          <w:b/>
          <w:bCs/>
          <w:i/>
          <w:iCs/>
          <w:sz w:val="18"/>
          <w:szCs w:val="18"/>
          <w:highlight w:val="yellow"/>
          <w:lang w:eastAsia="ko-KR"/>
        </w:rPr>
        <w:t>39</w:t>
      </w:r>
      <w:r>
        <w:rPr>
          <w:b/>
          <w:bCs/>
          <w:i/>
          <w:iCs/>
          <w:sz w:val="18"/>
          <w:szCs w:val="18"/>
          <w:highlight w:val="yellow"/>
          <w:lang w:eastAsia="ko-KR"/>
        </w:rPr>
        <w:t>.</w:t>
      </w:r>
    </w:p>
    <w:p w:rsidR="00BE48B1" w:rsidRDefault="00BE48B1" w:rsidP="00023D4A">
      <w:pPr>
        <w:autoSpaceDE w:val="0"/>
        <w:autoSpaceDN w:val="0"/>
        <w:adjustRightInd w:val="0"/>
        <w:rPr>
          <w:b/>
          <w:bCs/>
          <w:i/>
          <w:iCs/>
          <w:sz w:val="18"/>
          <w:szCs w:val="18"/>
          <w:highlight w:val="yellow"/>
          <w:lang w:eastAsia="ko-KR"/>
        </w:rPr>
      </w:pPr>
    </w:p>
    <w:p w:rsidR="00BE48B1" w:rsidRDefault="00483501" w:rsidP="00023D4A">
      <w:pPr>
        <w:autoSpaceDE w:val="0"/>
        <w:autoSpaceDN w:val="0"/>
        <w:adjustRightInd w:val="0"/>
        <w:rPr>
          <w:b/>
          <w:bCs/>
          <w:i/>
          <w:iCs/>
          <w:sz w:val="18"/>
          <w:szCs w:val="18"/>
          <w:highlight w:val="yellow"/>
          <w:lang w:eastAsia="ko-KR"/>
        </w:rPr>
      </w:pPr>
      <w:r>
        <w:rPr>
          <w:b/>
          <w:bCs/>
          <w:sz w:val="20"/>
          <w:szCs w:val="20"/>
        </w:rPr>
        <w:t xml:space="preserve">Figure 28-17—Transmitter block diagram for the Data field of an </w:t>
      </w:r>
      <w:r w:rsidRPr="00483501">
        <w:rPr>
          <w:b/>
          <w:bCs/>
          <w:sz w:val="20"/>
          <w:szCs w:val="20"/>
        </w:rPr>
        <w:t xml:space="preserve">HE </w:t>
      </w:r>
      <w:r w:rsidRPr="00483501">
        <w:rPr>
          <w:b/>
          <w:strike/>
          <w:color w:val="FF0000"/>
          <w:sz w:val="20"/>
          <w:szCs w:val="20"/>
        </w:rPr>
        <w:t>SU</w:t>
      </w:r>
      <w:r w:rsidRPr="00483501">
        <w:rPr>
          <w:b/>
          <w:color w:val="FF0000"/>
          <w:sz w:val="20"/>
          <w:szCs w:val="20"/>
          <w:u w:val="single"/>
        </w:rPr>
        <w:t xml:space="preserve"> non DL MU-MIMO</w:t>
      </w:r>
      <w:r w:rsidRPr="00483501">
        <w:rPr>
          <w:b/>
          <w:color w:val="FF0000"/>
          <w:sz w:val="20"/>
          <w:szCs w:val="20"/>
        </w:rPr>
        <w:t xml:space="preserve"> </w:t>
      </w:r>
      <w:r w:rsidRPr="00483501">
        <w:rPr>
          <w:b/>
          <w:bCs/>
          <w:sz w:val="20"/>
          <w:szCs w:val="20"/>
        </w:rPr>
        <w:t>transmission</w:t>
      </w:r>
      <w:r>
        <w:rPr>
          <w:b/>
          <w:bCs/>
          <w:sz w:val="20"/>
          <w:szCs w:val="20"/>
        </w:rPr>
        <w:t xml:space="preserve"> in a 26-, 52-, 106- or 242-tone RU with BCC encoding</w:t>
      </w:r>
    </w:p>
    <w:p w:rsidR="00BE48B1" w:rsidRDefault="00BE48B1" w:rsidP="00023D4A">
      <w:pPr>
        <w:autoSpaceDE w:val="0"/>
        <w:autoSpaceDN w:val="0"/>
        <w:adjustRightInd w:val="0"/>
        <w:rPr>
          <w:b/>
          <w:bCs/>
          <w:i/>
          <w:iCs/>
          <w:sz w:val="18"/>
          <w:szCs w:val="18"/>
          <w:highlight w:val="yellow"/>
          <w:lang w:eastAsia="ko-KR"/>
        </w:rPr>
      </w:pPr>
    </w:p>
    <w:p w:rsidR="005E0935" w:rsidRDefault="00BE48B1"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6844A7">
        <w:rPr>
          <w:b/>
          <w:bCs/>
          <w:i/>
          <w:iCs/>
          <w:sz w:val="18"/>
          <w:szCs w:val="18"/>
          <w:highlight w:val="yellow"/>
          <w:lang w:eastAsia="ko-KR"/>
        </w:rPr>
        <w:t>2</w:t>
      </w:r>
      <w:r>
        <w:rPr>
          <w:b/>
          <w:bCs/>
          <w:i/>
          <w:iCs/>
          <w:sz w:val="18"/>
          <w:szCs w:val="18"/>
          <w:highlight w:val="yellow"/>
          <w:lang w:eastAsia="ko-KR"/>
        </w:rPr>
        <w:t xml:space="preserve"> </w:t>
      </w:r>
      <w:r w:rsidR="00B50475">
        <w:rPr>
          <w:b/>
          <w:bCs/>
          <w:i/>
          <w:iCs/>
          <w:sz w:val="18"/>
          <w:szCs w:val="18"/>
          <w:highlight w:val="yellow"/>
          <w:lang w:eastAsia="ko-KR"/>
        </w:rPr>
        <w:t>P3</w:t>
      </w:r>
      <w:r w:rsidR="006844A7">
        <w:rPr>
          <w:b/>
          <w:bCs/>
          <w:i/>
          <w:iCs/>
          <w:sz w:val="18"/>
          <w:szCs w:val="18"/>
          <w:highlight w:val="yellow"/>
          <w:lang w:eastAsia="ko-KR"/>
        </w:rPr>
        <w:t>9</w:t>
      </w:r>
      <w:r w:rsidR="00B50475">
        <w:rPr>
          <w:b/>
          <w:bCs/>
          <w:i/>
          <w:iCs/>
          <w:sz w:val="18"/>
          <w:szCs w:val="18"/>
          <w:highlight w:val="yellow"/>
          <w:lang w:eastAsia="ko-KR"/>
        </w:rPr>
        <w:t>8Ln27</w:t>
      </w:r>
      <w:r w:rsidR="005E0935" w:rsidRPr="00C746AA">
        <w:rPr>
          <w:b/>
          <w:bCs/>
          <w:i/>
          <w:iCs/>
          <w:sz w:val="18"/>
          <w:szCs w:val="18"/>
          <w:highlight w:val="yellow"/>
          <w:lang w:eastAsia="ko-KR"/>
        </w:rPr>
        <w:t>.</w:t>
      </w:r>
    </w:p>
    <w:p w:rsidR="00483501" w:rsidRDefault="00483501" w:rsidP="00023D4A">
      <w:pPr>
        <w:autoSpaceDE w:val="0"/>
        <w:autoSpaceDN w:val="0"/>
        <w:adjustRightInd w:val="0"/>
        <w:rPr>
          <w:b/>
          <w:bCs/>
          <w:i/>
          <w:iCs/>
          <w:sz w:val="18"/>
          <w:szCs w:val="18"/>
          <w:highlight w:val="yellow"/>
          <w:lang w:eastAsia="ko-KR"/>
        </w:rPr>
      </w:pPr>
    </w:p>
    <w:p w:rsidR="00483501" w:rsidRDefault="00483501" w:rsidP="00023D4A">
      <w:pPr>
        <w:autoSpaceDE w:val="0"/>
        <w:autoSpaceDN w:val="0"/>
        <w:adjustRightInd w:val="0"/>
        <w:rPr>
          <w:b/>
          <w:bCs/>
          <w:sz w:val="20"/>
          <w:szCs w:val="20"/>
        </w:rPr>
      </w:pPr>
      <w:r>
        <w:rPr>
          <w:b/>
          <w:bCs/>
          <w:sz w:val="20"/>
          <w:szCs w:val="20"/>
        </w:rPr>
        <w:t xml:space="preserve">Figure 28-18—Transmitter block diagram for the Data field of an HE </w:t>
      </w:r>
      <w:r w:rsidRPr="00483501">
        <w:rPr>
          <w:b/>
          <w:strike/>
          <w:color w:val="FF0000"/>
          <w:sz w:val="20"/>
          <w:szCs w:val="20"/>
        </w:rPr>
        <w:t>SU</w:t>
      </w:r>
      <w:r w:rsidRPr="00483501">
        <w:rPr>
          <w:b/>
          <w:color w:val="FF0000"/>
          <w:sz w:val="20"/>
          <w:szCs w:val="20"/>
          <w:u w:val="single"/>
        </w:rPr>
        <w:t xml:space="preserve"> non DL MU-MIMO</w:t>
      </w:r>
      <w:r w:rsidRPr="00483501">
        <w:rPr>
          <w:b/>
          <w:color w:val="FF0000"/>
          <w:sz w:val="20"/>
          <w:szCs w:val="20"/>
        </w:rPr>
        <w:t xml:space="preserve"> </w:t>
      </w:r>
      <w:r>
        <w:rPr>
          <w:b/>
          <w:bCs/>
          <w:sz w:val="20"/>
          <w:szCs w:val="20"/>
        </w:rPr>
        <w:t>transmission in 26-, 52-, 106-, 242-, 484- or 996-tone RU with LDPC encoding</w:t>
      </w:r>
    </w:p>
    <w:p w:rsidR="00483501" w:rsidRDefault="00483501" w:rsidP="00023D4A">
      <w:pPr>
        <w:autoSpaceDE w:val="0"/>
        <w:autoSpaceDN w:val="0"/>
        <w:adjustRightInd w:val="0"/>
        <w:rPr>
          <w:b/>
          <w:bCs/>
          <w:sz w:val="20"/>
          <w:szCs w:val="20"/>
        </w:rPr>
      </w:pPr>
    </w:p>
    <w:p w:rsidR="00B50475" w:rsidRDefault="00B50475" w:rsidP="00023D4A">
      <w:pPr>
        <w:autoSpaceDE w:val="0"/>
        <w:autoSpaceDN w:val="0"/>
        <w:adjustRightInd w:val="0"/>
        <w:rPr>
          <w:bCs/>
          <w:iCs/>
          <w:sz w:val="18"/>
          <w:szCs w:val="18"/>
          <w:lang w:eastAsia="ko-KR"/>
        </w:rPr>
      </w:pPr>
    </w:p>
    <w:p w:rsidR="0004513C" w:rsidRDefault="0004513C" w:rsidP="00023D4A">
      <w:pPr>
        <w:autoSpaceDE w:val="0"/>
        <w:autoSpaceDN w:val="0"/>
        <w:adjustRightInd w:val="0"/>
        <w:rPr>
          <w:bCs/>
          <w:iCs/>
          <w:sz w:val="18"/>
          <w:szCs w:val="18"/>
          <w:lang w:eastAsia="ko-KR"/>
        </w:rPr>
      </w:pPr>
    </w:p>
    <w:p w:rsidR="0004513C" w:rsidRDefault="0004513C" w:rsidP="0004513C">
      <w:pPr>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732A70">
        <w:rPr>
          <w:b/>
          <w:bCs/>
          <w:i/>
          <w:iCs/>
          <w:sz w:val="18"/>
          <w:szCs w:val="18"/>
          <w:highlight w:val="yellow"/>
          <w:lang w:eastAsia="ko-KR"/>
        </w:rPr>
        <w:t>2 P</w:t>
      </w:r>
      <w:r>
        <w:rPr>
          <w:b/>
          <w:bCs/>
          <w:i/>
          <w:iCs/>
          <w:sz w:val="18"/>
          <w:szCs w:val="18"/>
          <w:highlight w:val="yellow"/>
          <w:lang w:eastAsia="ko-KR"/>
        </w:rPr>
        <w:t>5</w:t>
      </w:r>
      <w:r w:rsidR="00732A70">
        <w:rPr>
          <w:b/>
          <w:bCs/>
          <w:i/>
          <w:iCs/>
          <w:sz w:val="18"/>
          <w:szCs w:val="18"/>
          <w:highlight w:val="yellow"/>
          <w:lang w:eastAsia="ko-KR"/>
        </w:rPr>
        <w:t>09</w:t>
      </w:r>
      <w:r>
        <w:rPr>
          <w:b/>
          <w:bCs/>
          <w:i/>
          <w:iCs/>
          <w:sz w:val="18"/>
          <w:szCs w:val="18"/>
          <w:highlight w:val="yellow"/>
          <w:lang w:eastAsia="ko-KR"/>
        </w:rPr>
        <w:t>Ln</w:t>
      </w:r>
      <w:r w:rsidR="00732A70">
        <w:rPr>
          <w:b/>
          <w:bCs/>
          <w:i/>
          <w:iCs/>
          <w:sz w:val="18"/>
          <w:szCs w:val="18"/>
          <w:highlight w:val="yellow"/>
          <w:lang w:eastAsia="ko-KR"/>
        </w:rPr>
        <w:t>54</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04513C" w:rsidRDefault="0004513C" w:rsidP="0004513C">
      <w:pPr>
        <w:autoSpaceDE w:val="0"/>
        <w:autoSpaceDN w:val="0"/>
        <w:adjustRightInd w:val="0"/>
        <w:rPr>
          <w:color w:val="FF0000"/>
          <w:u w:val="single"/>
        </w:rPr>
      </w:pPr>
    </w:p>
    <w:p w:rsidR="0004513C" w:rsidRDefault="0004513C" w:rsidP="0004513C">
      <w:pPr>
        <w:autoSpaceDE w:val="0"/>
        <w:autoSpaceDN w:val="0"/>
        <w:adjustRightInd w:val="0"/>
        <w:ind w:firstLine="720"/>
        <w:rPr>
          <w:sz w:val="20"/>
          <w:szCs w:val="20"/>
        </w:rPr>
      </w:pPr>
      <w:r>
        <w:rPr>
          <w:sz w:val="20"/>
          <w:szCs w:val="20"/>
        </w:rPr>
        <w:t>— Uses the HE TB PPDU format but without the Data field and with PE_</w:t>
      </w:r>
      <w:r w:rsidRPr="00224BB2">
        <w:rPr>
          <w:strike/>
          <w:color w:val="FF0000"/>
          <w:sz w:val="20"/>
          <w:szCs w:val="20"/>
        </w:rPr>
        <w:t>duration</w:t>
      </w:r>
      <w:r w:rsidRPr="00224BB2">
        <w:rPr>
          <w:color w:val="FF0000"/>
          <w:sz w:val="20"/>
          <w:szCs w:val="20"/>
          <w:u w:val="single"/>
        </w:rPr>
        <w:t>D</w:t>
      </w:r>
      <w:r>
        <w:rPr>
          <w:color w:val="FF0000"/>
          <w:sz w:val="20"/>
          <w:szCs w:val="20"/>
          <w:u w:val="single"/>
        </w:rPr>
        <w:t>URATION</w:t>
      </w:r>
      <w:r>
        <w:rPr>
          <w:sz w:val="20"/>
          <w:szCs w:val="20"/>
        </w:rPr>
        <w:t xml:space="preserve"> = 0 </w:t>
      </w:r>
      <w:r w:rsidRPr="00D079C7">
        <w:rPr>
          <w:color w:val="FF0000"/>
          <w:sz w:val="20"/>
          <w:szCs w:val="20"/>
          <w:highlight w:val="yellow"/>
        </w:rPr>
        <w:t>(CID 14201)</w:t>
      </w:r>
    </w:p>
    <w:p w:rsidR="00B50475" w:rsidRDefault="00B50475" w:rsidP="00023D4A">
      <w:pPr>
        <w:autoSpaceDE w:val="0"/>
        <w:autoSpaceDN w:val="0"/>
        <w:adjustRightInd w:val="0"/>
        <w:rPr>
          <w:bCs/>
          <w:iCs/>
          <w:sz w:val="18"/>
          <w:szCs w:val="18"/>
          <w:lang w:eastAsia="ko-KR"/>
        </w:rPr>
      </w:pPr>
    </w:p>
    <w:p w:rsidR="00D33155" w:rsidRDefault="00D33155" w:rsidP="00D33155">
      <w:pPr>
        <w:rPr>
          <w:b/>
          <w:bCs/>
          <w:i/>
          <w:iCs/>
          <w:sz w:val="18"/>
          <w:szCs w:val="18"/>
          <w:highlight w:val="yellow"/>
          <w:lang w:eastAsia="ko-KR"/>
        </w:rPr>
      </w:pPr>
    </w:p>
    <w:p w:rsidR="00D33155" w:rsidRDefault="00D33155" w:rsidP="00D33155">
      <w:pPr>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w:t>
      </w:r>
      <w:r w:rsidR="00732A70">
        <w:rPr>
          <w:b/>
          <w:bCs/>
          <w:i/>
          <w:iCs/>
          <w:sz w:val="18"/>
          <w:szCs w:val="18"/>
          <w:highlight w:val="yellow"/>
          <w:lang w:eastAsia="ko-KR"/>
        </w:rPr>
        <w:t>2</w:t>
      </w:r>
      <w:r>
        <w:rPr>
          <w:b/>
          <w:bCs/>
          <w:i/>
          <w:iCs/>
          <w:sz w:val="18"/>
          <w:szCs w:val="18"/>
          <w:highlight w:val="yellow"/>
          <w:lang w:eastAsia="ko-KR"/>
        </w:rPr>
        <w:t xml:space="preserve"> P3</w:t>
      </w:r>
      <w:r w:rsidR="00E57E55">
        <w:rPr>
          <w:b/>
          <w:bCs/>
          <w:i/>
          <w:iCs/>
          <w:sz w:val="18"/>
          <w:szCs w:val="18"/>
          <w:highlight w:val="yellow"/>
          <w:lang w:eastAsia="ko-KR"/>
        </w:rPr>
        <w:t>9</w:t>
      </w:r>
      <w:r>
        <w:rPr>
          <w:b/>
          <w:bCs/>
          <w:i/>
          <w:iCs/>
          <w:sz w:val="18"/>
          <w:szCs w:val="18"/>
          <w:highlight w:val="yellow"/>
          <w:lang w:eastAsia="ko-KR"/>
        </w:rPr>
        <w:t>3Ln</w:t>
      </w:r>
      <w:r w:rsidR="00E57E55">
        <w:rPr>
          <w:b/>
          <w:bCs/>
          <w:i/>
          <w:iCs/>
          <w:sz w:val="18"/>
          <w:szCs w:val="18"/>
          <w:highlight w:val="yellow"/>
          <w:lang w:eastAsia="ko-KR"/>
        </w:rPr>
        <w:t>36</w:t>
      </w:r>
      <w:r>
        <w:rPr>
          <w:b/>
          <w:bCs/>
          <w:i/>
          <w:iCs/>
          <w:sz w:val="18"/>
          <w:szCs w:val="18"/>
          <w:highlight w:val="yellow"/>
          <w:lang w:eastAsia="ko-KR"/>
        </w:rPr>
        <w:t>-</w:t>
      </w:r>
      <w:r w:rsidR="00177326">
        <w:rPr>
          <w:b/>
          <w:bCs/>
          <w:i/>
          <w:iCs/>
          <w:sz w:val="18"/>
          <w:szCs w:val="18"/>
          <w:highlight w:val="yellow"/>
          <w:lang w:eastAsia="ko-KR"/>
        </w:rPr>
        <w:t>50</w:t>
      </w:r>
      <w:r>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B50475" w:rsidRPr="00D33155" w:rsidRDefault="00B50475" w:rsidP="00023D4A">
      <w:pPr>
        <w:autoSpaceDE w:val="0"/>
        <w:autoSpaceDN w:val="0"/>
        <w:adjustRightInd w:val="0"/>
        <w:rPr>
          <w:bCs/>
          <w:iCs/>
          <w:sz w:val="20"/>
          <w:szCs w:val="20"/>
          <w:lang w:eastAsia="ko-KR"/>
        </w:rPr>
      </w:pPr>
    </w:p>
    <w:p w:rsidR="00D33155" w:rsidRPr="00D33155" w:rsidRDefault="00D33155" w:rsidP="00D33155">
      <w:pPr>
        <w:autoSpaceDE w:val="0"/>
        <w:autoSpaceDN w:val="0"/>
        <w:adjustRightInd w:val="0"/>
        <w:rPr>
          <w:bCs/>
          <w:iCs/>
          <w:sz w:val="20"/>
          <w:szCs w:val="20"/>
          <w:lang w:eastAsia="ko-KR"/>
        </w:rPr>
      </w:pPr>
      <w:r w:rsidRPr="00D33155">
        <w:rPr>
          <w:bCs/>
          <w:iCs/>
          <w:sz w:val="20"/>
          <w:szCs w:val="20"/>
          <w:lang w:eastAsia="ko-KR"/>
        </w:rPr>
        <w:t xml:space="preserve">A Signal Extension shall be present in a transmitted PPDU, based on </w:t>
      </w:r>
      <w:r w:rsidR="001C7F0C">
        <w:rPr>
          <w:bCs/>
          <w:iCs/>
          <w:sz w:val="20"/>
          <w:szCs w:val="20"/>
          <w:lang w:eastAsia="ko-KR"/>
        </w:rPr>
        <w:t xml:space="preserve">the parameters of the TXVECTOR, </w:t>
      </w:r>
      <w:r w:rsidRPr="00D33155">
        <w:rPr>
          <w:bCs/>
          <w:iCs/>
          <w:sz w:val="20"/>
          <w:szCs w:val="20"/>
          <w:lang w:eastAsia="ko-KR"/>
        </w:rPr>
        <w:t>when the NO_SIG_EXTN parameter is equal to false and either of the following is true:</w:t>
      </w:r>
    </w:p>
    <w:p w:rsidR="00D33155" w:rsidRDefault="00D33155" w:rsidP="00D33155">
      <w:pPr>
        <w:autoSpaceDE w:val="0"/>
        <w:autoSpaceDN w:val="0"/>
        <w:adjustRightInd w:val="0"/>
        <w:rPr>
          <w:bCs/>
          <w:iCs/>
          <w:sz w:val="20"/>
          <w:szCs w:val="20"/>
          <w:lang w:eastAsia="ko-KR"/>
        </w:rPr>
      </w:pPr>
      <w:r w:rsidRPr="00D33155">
        <w:rPr>
          <w:bCs/>
          <w:iCs/>
          <w:sz w:val="20"/>
          <w:szCs w:val="20"/>
          <w:lang w:eastAsia="ko-KR"/>
        </w:rPr>
        <w:t>— The FORMAT parameter is equal to HE</w:t>
      </w:r>
    </w:p>
    <w:p w:rsidR="00C011A8" w:rsidRPr="00C011A8" w:rsidRDefault="00C011A8" w:rsidP="00D33155">
      <w:pPr>
        <w:autoSpaceDE w:val="0"/>
        <w:autoSpaceDN w:val="0"/>
        <w:adjustRightInd w:val="0"/>
        <w:rPr>
          <w:rFonts w:ascii="TimesNewRomanPSMT" w:eastAsia="SimSun" w:hAnsi="TimesNewRomanPSMT" w:cs="TimesNewRomanPSMT"/>
          <w:sz w:val="20"/>
          <w:szCs w:val="20"/>
          <w:u w:val="single"/>
          <w:lang w:eastAsia="en-US"/>
        </w:rPr>
      </w:pPr>
      <w:r w:rsidRPr="00C011A8">
        <w:rPr>
          <w:bCs/>
          <w:iCs/>
          <w:color w:val="FF0000"/>
          <w:sz w:val="20"/>
          <w:szCs w:val="20"/>
          <w:u w:val="single"/>
          <w:lang w:eastAsia="ko-KR"/>
        </w:rPr>
        <w:t xml:space="preserve">— </w:t>
      </w:r>
      <w:r w:rsidRPr="00C011A8">
        <w:rPr>
          <w:rFonts w:ascii="TimesNewRomanPSMT" w:eastAsia="SimSun" w:hAnsi="TimesNewRomanPSMT" w:cs="TimesNewRomanPSMT"/>
          <w:color w:val="FF0000"/>
          <w:sz w:val="20"/>
          <w:szCs w:val="20"/>
          <w:u w:val="single"/>
          <w:lang w:eastAsia="en-US"/>
        </w:rPr>
        <w:t>The FORMAT parameter is equal to HT_MF or HT_GF.</w:t>
      </w:r>
    </w:p>
    <w:p w:rsidR="00D33155" w:rsidRPr="00D33155" w:rsidRDefault="00D33155" w:rsidP="00D33155">
      <w:pPr>
        <w:autoSpaceDE w:val="0"/>
        <w:autoSpaceDN w:val="0"/>
        <w:adjustRightInd w:val="0"/>
        <w:rPr>
          <w:bCs/>
          <w:iCs/>
          <w:sz w:val="20"/>
          <w:szCs w:val="20"/>
          <w:lang w:eastAsia="ko-KR"/>
        </w:rPr>
      </w:pPr>
      <w:r w:rsidRPr="00D33155">
        <w:rPr>
          <w:bCs/>
          <w:iCs/>
          <w:sz w:val="20"/>
          <w:szCs w:val="20"/>
          <w:lang w:eastAsia="ko-KR"/>
        </w:rPr>
        <w:t>— The FORMAT parameter is equal to NON_HT, and the</w:t>
      </w:r>
      <w:r w:rsidR="001C7F0C">
        <w:rPr>
          <w:bCs/>
          <w:iCs/>
          <w:sz w:val="20"/>
          <w:szCs w:val="20"/>
          <w:lang w:eastAsia="ko-KR"/>
        </w:rPr>
        <w:t xml:space="preserve"> NON_HT_MODULATION parameter is </w:t>
      </w:r>
      <w:r w:rsidRPr="00D33155">
        <w:rPr>
          <w:bCs/>
          <w:iCs/>
          <w:sz w:val="20"/>
          <w:szCs w:val="20"/>
          <w:lang w:eastAsia="ko-KR"/>
        </w:rPr>
        <w:t xml:space="preserve">equal to </w:t>
      </w:r>
      <w:r w:rsidR="00C011A8" w:rsidRPr="00CA1AF0">
        <w:rPr>
          <w:rFonts w:ascii="TimesNewRomanPSMT" w:eastAsia="SimSun" w:hAnsi="TimesNewRomanPSMT" w:cs="TimesNewRomanPSMT"/>
          <w:color w:val="FF0000"/>
          <w:sz w:val="20"/>
          <w:szCs w:val="20"/>
          <w:u w:val="single"/>
          <w:lang w:eastAsia="en-US"/>
        </w:rPr>
        <w:t>ERP-OFDM, or</w:t>
      </w:r>
      <w:r w:rsidR="00C011A8" w:rsidRPr="00C011A8">
        <w:rPr>
          <w:rFonts w:ascii="TimesNewRomanPSMT" w:eastAsia="SimSun" w:hAnsi="TimesNewRomanPSMT" w:cs="TimesNewRomanPSMT"/>
          <w:color w:val="FF0000"/>
          <w:sz w:val="20"/>
          <w:szCs w:val="20"/>
          <w:lang w:eastAsia="en-US"/>
        </w:rPr>
        <w:t xml:space="preserve"> </w:t>
      </w:r>
      <w:r w:rsidRPr="00D33155">
        <w:rPr>
          <w:bCs/>
          <w:iCs/>
          <w:sz w:val="20"/>
          <w:szCs w:val="20"/>
          <w:lang w:eastAsia="ko-KR"/>
        </w:rPr>
        <w:t>NON_HT_DUP_OFDM</w:t>
      </w:r>
    </w:p>
    <w:p w:rsidR="00D33155" w:rsidRPr="00D33155" w:rsidRDefault="00D33155" w:rsidP="00D33155">
      <w:pPr>
        <w:autoSpaceDE w:val="0"/>
        <w:autoSpaceDN w:val="0"/>
        <w:adjustRightInd w:val="0"/>
        <w:rPr>
          <w:bCs/>
          <w:iCs/>
          <w:sz w:val="20"/>
          <w:szCs w:val="20"/>
          <w:lang w:eastAsia="ko-KR"/>
        </w:rPr>
      </w:pPr>
      <w:r w:rsidRPr="00D33155">
        <w:rPr>
          <w:bCs/>
          <w:iCs/>
          <w:sz w:val="20"/>
          <w:szCs w:val="20"/>
          <w:lang w:eastAsia="ko-KR"/>
        </w:rPr>
        <w:t>A Signal Extension shall be assumed to be present (for the purpose of timing of PHY-RXEND.indication</w:t>
      </w:r>
      <w:r w:rsidR="001C7F0C">
        <w:rPr>
          <w:bCs/>
          <w:iCs/>
          <w:sz w:val="20"/>
          <w:szCs w:val="20"/>
          <w:lang w:eastAsia="ko-KR"/>
        </w:rPr>
        <w:t xml:space="preserve"> </w:t>
      </w:r>
      <w:r w:rsidRPr="00D33155">
        <w:rPr>
          <w:bCs/>
          <w:iCs/>
          <w:sz w:val="20"/>
          <w:szCs w:val="20"/>
          <w:lang w:eastAsia="ko-KR"/>
        </w:rPr>
        <w:t>and PHY-CCA.indication primitives, as described below and in 28.3.21 (HE receive procedure)) in a</w:t>
      </w:r>
      <w:r w:rsidR="001C7F0C">
        <w:rPr>
          <w:bCs/>
          <w:iCs/>
          <w:sz w:val="20"/>
          <w:szCs w:val="20"/>
          <w:lang w:eastAsia="ko-KR"/>
        </w:rPr>
        <w:t xml:space="preserve"> </w:t>
      </w:r>
      <w:r w:rsidRPr="00D33155">
        <w:rPr>
          <w:bCs/>
          <w:iCs/>
          <w:sz w:val="20"/>
          <w:szCs w:val="20"/>
          <w:lang w:eastAsia="ko-KR"/>
        </w:rPr>
        <w:t>received PPDU when either of the following is true, based on the determined parameter values of the</w:t>
      </w:r>
      <w:r w:rsidR="001C7F0C">
        <w:rPr>
          <w:bCs/>
          <w:iCs/>
          <w:sz w:val="20"/>
          <w:szCs w:val="20"/>
          <w:lang w:eastAsia="ko-KR"/>
        </w:rPr>
        <w:t xml:space="preserve"> </w:t>
      </w:r>
      <w:r w:rsidRPr="00D33155">
        <w:rPr>
          <w:bCs/>
          <w:iCs/>
          <w:sz w:val="20"/>
          <w:szCs w:val="20"/>
          <w:lang w:eastAsia="ko-KR"/>
        </w:rPr>
        <w:t>RXVECTOR:</w:t>
      </w:r>
    </w:p>
    <w:p w:rsidR="00D33155" w:rsidRDefault="00D33155" w:rsidP="00D33155">
      <w:pPr>
        <w:autoSpaceDE w:val="0"/>
        <w:autoSpaceDN w:val="0"/>
        <w:adjustRightInd w:val="0"/>
        <w:rPr>
          <w:bCs/>
          <w:iCs/>
          <w:sz w:val="20"/>
          <w:szCs w:val="20"/>
          <w:lang w:eastAsia="ko-KR"/>
        </w:rPr>
      </w:pPr>
      <w:r w:rsidRPr="00D33155">
        <w:rPr>
          <w:bCs/>
          <w:iCs/>
          <w:sz w:val="20"/>
          <w:szCs w:val="20"/>
          <w:lang w:eastAsia="ko-KR"/>
        </w:rPr>
        <w:t>— The FORMAT parameter is equal to HE</w:t>
      </w:r>
    </w:p>
    <w:p w:rsidR="00CA1AF0" w:rsidRPr="00CA1AF0" w:rsidRDefault="00CA1AF0" w:rsidP="00D33155">
      <w:pPr>
        <w:autoSpaceDE w:val="0"/>
        <w:autoSpaceDN w:val="0"/>
        <w:adjustRightInd w:val="0"/>
        <w:rPr>
          <w:rFonts w:ascii="TimesNewRomanPSMT" w:eastAsia="SimSun" w:hAnsi="TimesNewRomanPSMT" w:cs="TimesNewRomanPSMT"/>
          <w:sz w:val="20"/>
          <w:szCs w:val="20"/>
          <w:u w:val="single"/>
          <w:lang w:eastAsia="en-US"/>
        </w:rPr>
      </w:pPr>
      <w:r w:rsidRPr="00C011A8">
        <w:rPr>
          <w:bCs/>
          <w:iCs/>
          <w:color w:val="FF0000"/>
          <w:sz w:val="20"/>
          <w:szCs w:val="20"/>
          <w:u w:val="single"/>
          <w:lang w:eastAsia="ko-KR"/>
        </w:rPr>
        <w:t xml:space="preserve">— </w:t>
      </w:r>
      <w:r w:rsidRPr="00C011A8">
        <w:rPr>
          <w:rFonts w:ascii="TimesNewRomanPSMT" w:eastAsia="SimSun" w:hAnsi="TimesNewRomanPSMT" w:cs="TimesNewRomanPSMT"/>
          <w:color w:val="FF0000"/>
          <w:sz w:val="20"/>
          <w:szCs w:val="20"/>
          <w:u w:val="single"/>
          <w:lang w:eastAsia="en-US"/>
        </w:rPr>
        <w:t>The FORMAT parameter is equal to HT_MF or HT_GF.</w:t>
      </w:r>
    </w:p>
    <w:p w:rsidR="001D3631" w:rsidRDefault="00D33155" w:rsidP="00D33155">
      <w:pPr>
        <w:autoSpaceDE w:val="0"/>
        <w:autoSpaceDN w:val="0"/>
        <w:adjustRightInd w:val="0"/>
        <w:rPr>
          <w:bCs/>
          <w:iCs/>
          <w:color w:val="FF0000"/>
          <w:sz w:val="20"/>
          <w:szCs w:val="20"/>
          <w:lang w:eastAsia="ko-KR"/>
        </w:rPr>
      </w:pPr>
      <w:r w:rsidRPr="00D33155">
        <w:rPr>
          <w:bCs/>
          <w:iCs/>
          <w:sz w:val="20"/>
          <w:szCs w:val="20"/>
          <w:lang w:eastAsia="ko-KR"/>
        </w:rPr>
        <w:t>— The FORMAT parameter is equal to NON_HT, and the</w:t>
      </w:r>
      <w:r w:rsidR="001C7F0C">
        <w:rPr>
          <w:bCs/>
          <w:iCs/>
          <w:sz w:val="20"/>
          <w:szCs w:val="20"/>
          <w:lang w:eastAsia="ko-KR"/>
        </w:rPr>
        <w:t xml:space="preserve"> NON_HT_MODULATION parameter is </w:t>
      </w:r>
      <w:r w:rsidRPr="00D33155">
        <w:rPr>
          <w:bCs/>
          <w:iCs/>
          <w:sz w:val="20"/>
          <w:szCs w:val="20"/>
          <w:lang w:eastAsia="ko-KR"/>
        </w:rPr>
        <w:t xml:space="preserve">equal to </w:t>
      </w:r>
      <w:r w:rsidR="00CA1AF0" w:rsidRPr="00CA1AF0">
        <w:rPr>
          <w:rFonts w:ascii="TimesNewRomanPSMT" w:eastAsia="SimSun" w:hAnsi="TimesNewRomanPSMT" w:cs="TimesNewRomanPSMT"/>
          <w:color w:val="FF0000"/>
          <w:sz w:val="20"/>
          <w:szCs w:val="20"/>
          <w:u w:val="single"/>
          <w:lang w:eastAsia="en-US"/>
        </w:rPr>
        <w:t>ERP-OFDM, or</w:t>
      </w:r>
      <w:r w:rsidR="00CA1AF0" w:rsidRPr="00C011A8">
        <w:rPr>
          <w:rFonts w:ascii="TimesNewRomanPSMT" w:eastAsia="SimSun" w:hAnsi="TimesNewRomanPSMT" w:cs="TimesNewRomanPSMT"/>
          <w:color w:val="FF0000"/>
          <w:sz w:val="20"/>
          <w:szCs w:val="20"/>
          <w:lang w:eastAsia="en-US"/>
        </w:rPr>
        <w:t xml:space="preserve"> </w:t>
      </w:r>
      <w:r w:rsidRPr="00D33155">
        <w:rPr>
          <w:bCs/>
          <w:iCs/>
          <w:sz w:val="20"/>
          <w:szCs w:val="20"/>
          <w:lang w:eastAsia="ko-KR"/>
        </w:rPr>
        <w:t>NON_HT_DUP_OFDM</w:t>
      </w:r>
      <w:r w:rsidR="00B7482D">
        <w:rPr>
          <w:bCs/>
          <w:iCs/>
          <w:sz w:val="20"/>
          <w:szCs w:val="20"/>
          <w:lang w:eastAsia="ko-KR"/>
        </w:rPr>
        <w:t xml:space="preserve"> </w:t>
      </w:r>
      <w:r w:rsidR="00B7482D" w:rsidRPr="00B7482D">
        <w:rPr>
          <w:bCs/>
          <w:iCs/>
          <w:color w:val="FF0000"/>
          <w:sz w:val="20"/>
          <w:szCs w:val="20"/>
          <w:highlight w:val="yellow"/>
          <w:lang w:eastAsia="ko-KR"/>
        </w:rPr>
        <w:t>(CID 14065)</w:t>
      </w:r>
    </w:p>
    <w:p w:rsidR="005708B4" w:rsidRPr="00575FC8" w:rsidRDefault="005708B4" w:rsidP="00410E6A">
      <w:pPr>
        <w:autoSpaceDE w:val="0"/>
        <w:autoSpaceDN w:val="0"/>
        <w:adjustRightInd w:val="0"/>
        <w:rPr>
          <w:color w:val="FF0000"/>
          <w:sz w:val="20"/>
          <w:szCs w:val="20"/>
          <w:u w:val="single"/>
        </w:rPr>
      </w:pPr>
    </w:p>
    <w:p w:rsidR="00410E6A" w:rsidRDefault="00410E6A" w:rsidP="00410E6A">
      <w:pPr>
        <w:autoSpaceDE w:val="0"/>
        <w:autoSpaceDN w:val="0"/>
        <w:adjustRightInd w:val="0"/>
        <w:rPr>
          <w:bCs/>
          <w:iCs/>
          <w:color w:val="FF0000"/>
          <w:sz w:val="20"/>
          <w:szCs w:val="20"/>
          <w:lang w:eastAsia="ko-KR"/>
        </w:rPr>
      </w:pPr>
    </w:p>
    <w:p w:rsidR="005708B4" w:rsidRDefault="005708B4"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8403E" w:rsidRDefault="0058403E" w:rsidP="00D33155">
      <w:pPr>
        <w:autoSpaceDE w:val="0"/>
        <w:autoSpaceDN w:val="0"/>
        <w:adjustRightInd w:val="0"/>
        <w:rPr>
          <w:bCs/>
          <w:iCs/>
          <w:color w:val="FF0000"/>
          <w:sz w:val="20"/>
          <w:szCs w:val="20"/>
          <w:lang w:eastAsia="ko-KR"/>
        </w:rPr>
      </w:pPr>
    </w:p>
    <w:p w:rsidR="005708B4" w:rsidRDefault="005708B4" w:rsidP="00D33155">
      <w:pPr>
        <w:autoSpaceDE w:val="0"/>
        <w:autoSpaceDN w:val="0"/>
        <w:adjustRightInd w:val="0"/>
        <w:rPr>
          <w:bCs/>
          <w:iCs/>
          <w:color w:val="FF0000"/>
          <w:sz w:val="20"/>
          <w:szCs w:val="20"/>
          <w:lang w:eastAsia="ko-KR"/>
        </w:rPr>
      </w:pPr>
    </w:p>
    <w:p w:rsidR="005708B4" w:rsidRDefault="005708B4" w:rsidP="00D33155">
      <w:pPr>
        <w:autoSpaceDE w:val="0"/>
        <w:autoSpaceDN w:val="0"/>
        <w:adjustRightInd w:val="0"/>
        <w:rPr>
          <w:b/>
          <w:bCs/>
          <w:i/>
          <w:iCs/>
          <w:sz w:val="18"/>
          <w:szCs w:val="18"/>
          <w:lang w:eastAsia="ko-KR"/>
        </w:rPr>
      </w:pPr>
      <w:r w:rsidRPr="00C746AA">
        <w:rPr>
          <w:b/>
          <w:bCs/>
          <w:i/>
          <w:iCs/>
          <w:sz w:val="18"/>
          <w:szCs w:val="18"/>
          <w:highlight w:val="yellow"/>
          <w:lang w:eastAsia="ko-KR"/>
        </w:rPr>
        <w:lastRenderedPageBreak/>
        <w:t xml:space="preserve">TGax Editor: Please edit </w:t>
      </w:r>
      <w:r>
        <w:rPr>
          <w:b/>
          <w:bCs/>
          <w:i/>
          <w:iCs/>
          <w:sz w:val="18"/>
          <w:szCs w:val="18"/>
          <w:highlight w:val="yellow"/>
          <w:lang w:eastAsia="ko-KR"/>
        </w:rPr>
        <w:t>figure 28-12</w:t>
      </w:r>
      <w:r w:rsidRPr="00C746AA">
        <w:rPr>
          <w:b/>
          <w:bCs/>
          <w:i/>
          <w:iCs/>
          <w:sz w:val="18"/>
          <w:szCs w:val="18"/>
          <w:highlight w:val="yellow"/>
          <w:lang w:eastAsia="ko-KR"/>
        </w:rPr>
        <w:t xml:space="preserve"> </w:t>
      </w:r>
      <w:r>
        <w:rPr>
          <w:b/>
          <w:bCs/>
          <w:i/>
          <w:iCs/>
          <w:sz w:val="18"/>
          <w:szCs w:val="18"/>
          <w:highlight w:val="yellow"/>
          <w:lang w:eastAsia="ko-KR"/>
        </w:rPr>
        <w:t>on D2.</w:t>
      </w:r>
      <w:r w:rsidR="002418BF">
        <w:rPr>
          <w:b/>
          <w:bCs/>
          <w:i/>
          <w:iCs/>
          <w:sz w:val="18"/>
          <w:szCs w:val="18"/>
          <w:highlight w:val="yellow"/>
          <w:lang w:eastAsia="ko-KR"/>
        </w:rPr>
        <w:t>2</w:t>
      </w:r>
      <w:r>
        <w:rPr>
          <w:b/>
          <w:bCs/>
          <w:i/>
          <w:iCs/>
          <w:sz w:val="18"/>
          <w:szCs w:val="18"/>
          <w:highlight w:val="yellow"/>
          <w:lang w:eastAsia="ko-KR"/>
        </w:rPr>
        <w:t xml:space="preserve"> P3</w:t>
      </w:r>
      <w:r w:rsidR="002418BF">
        <w:rPr>
          <w:b/>
          <w:bCs/>
          <w:i/>
          <w:iCs/>
          <w:sz w:val="18"/>
          <w:szCs w:val="18"/>
          <w:highlight w:val="yellow"/>
          <w:lang w:eastAsia="ko-KR"/>
        </w:rPr>
        <w:t>93Ln5</w:t>
      </w:r>
      <w:r>
        <w:rPr>
          <w:b/>
          <w:bCs/>
          <w:i/>
          <w:iCs/>
          <w:sz w:val="18"/>
          <w:szCs w:val="18"/>
          <w:highlight w:val="yellow"/>
          <w:lang w:eastAsia="ko-KR"/>
        </w:rPr>
        <w:t>-</w:t>
      </w:r>
      <w:r w:rsidR="002418BF">
        <w:rPr>
          <w:b/>
          <w:bCs/>
          <w:i/>
          <w:iCs/>
          <w:sz w:val="18"/>
          <w:szCs w:val="18"/>
          <w:highlight w:val="yellow"/>
          <w:lang w:eastAsia="ko-KR"/>
        </w:rPr>
        <w:t>28</w:t>
      </w:r>
      <w:r>
        <w:rPr>
          <w:b/>
          <w:bCs/>
          <w:i/>
          <w:iCs/>
          <w:sz w:val="18"/>
          <w:szCs w:val="18"/>
          <w:highlight w:val="yellow"/>
          <w:lang w:eastAsia="ko-KR"/>
        </w:rPr>
        <w:t xml:space="preserve"> </w:t>
      </w:r>
      <w:r w:rsidRPr="00C746AA">
        <w:rPr>
          <w:b/>
          <w:bCs/>
          <w:i/>
          <w:iCs/>
          <w:sz w:val="18"/>
          <w:szCs w:val="18"/>
          <w:highlight w:val="yellow"/>
          <w:lang w:eastAsia="ko-KR"/>
        </w:rPr>
        <w:t>as shown below.</w:t>
      </w:r>
    </w:p>
    <w:p w:rsidR="005708B4" w:rsidRDefault="005708B4" w:rsidP="00D33155">
      <w:pPr>
        <w:autoSpaceDE w:val="0"/>
        <w:autoSpaceDN w:val="0"/>
        <w:adjustRightInd w:val="0"/>
        <w:rPr>
          <w:bCs/>
          <w:iCs/>
          <w:color w:val="FF0000"/>
          <w:sz w:val="20"/>
          <w:szCs w:val="20"/>
          <w:lang w:eastAsia="ko-KR"/>
        </w:rPr>
      </w:pPr>
    </w:p>
    <w:p w:rsidR="00D3731F" w:rsidRDefault="00261BFB" w:rsidP="00D33155">
      <w:pPr>
        <w:autoSpaceDE w:val="0"/>
        <w:autoSpaceDN w:val="0"/>
        <w:adjustRightInd w:val="0"/>
      </w:pPr>
      <w:r>
        <w:object w:dxaOrig="18961" w:dyaOrig="9900">
          <v:shape id="_x0000_i1026" type="#_x0000_t75" style="width:503.4pt;height:263pt" o:ole="">
            <v:imagedata r:id="rId10" o:title=""/>
          </v:shape>
          <o:OLEObject Type="Embed" ProgID="Visio.Drawing.15" ShapeID="_x0000_i1026" DrawAspect="Content" ObjectID="_1581627904" r:id="rId11"/>
        </w:object>
      </w:r>
    </w:p>
    <w:p w:rsidR="00376EE3" w:rsidRDefault="00376EE3" w:rsidP="009859FA">
      <w:pPr>
        <w:autoSpaceDE w:val="0"/>
        <w:autoSpaceDN w:val="0"/>
        <w:adjustRightInd w:val="0"/>
        <w:ind w:firstLine="720"/>
        <w:rPr>
          <w:b/>
          <w:bCs/>
          <w:sz w:val="20"/>
          <w:szCs w:val="20"/>
        </w:rPr>
      </w:pPr>
      <w:r>
        <w:rPr>
          <w:b/>
          <w:bCs/>
          <w:sz w:val="20"/>
          <w:szCs w:val="20"/>
        </w:rPr>
        <w:t>Figure 28-12—</w:t>
      </w:r>
      <w:r w:rsidR="00972AB1">
        <w:rPr>
          <w:b/>
          <w:bCs/>
          <w:color w:val="FF0000"/>
          <w:sz w:val="20"/>
          <w:szCs w:val="20"/>
          <w:u w:val="single"/>
        </w:rPr>
        <w:t xml:space="preserve">Number of 20MHz channels occupied by </w:t>
      </w:r>
      <w:r>
        <w:rPr>
          <w:b/>
          <w:bCs/>
          <w:sz w:val="20"/>
          <w:szCs w:val="20"/>
        </w:rPr>
        <w:t>Pre-HE modulated fields in an HE TB PPDU</w:t>
      </w:r>
      <w:r w:rsidR="009859FA">
        <w:rPr>
          <w:b/>
          <w:bCs/>
          <w:sz w:val="20"/>
          <w:szCs w:val="20"/>
        </w:rPr>
        <w:t xml:space="preserve"> </w:t>
      </w:r>
      <w:r w:rsidR="00FD0FE0" w:rsidRPr="00B7482D">
        <w:rPr>
          <w:bCs/>
          <w:iCs/>
          <w:color w:val="FF0000"/>
          <w:sz w:val="20"/>
          <w:szCs w:val="20"/>
          <w:highlight w:val="yellow"/>
          <w:lang w:eastAsia="ko-KR"/>
        </w:rPr>
        <w:t xml:space="preserve">(CID </w:t>
      </w:r>
      <w:r w:rsidR="00FD0FE0">
        <w:rPr>
          <w:bCs/>
          <w:iCs/>
          <w:color w:val="FF0000"/>
          <w:sz w:val="20"/>
          <w:szCs w:val="20"/>
          <w:highlight w:val="yellow"/>
          <w:lang w:eastAsia="ko-KR"/>
        </w:rPr>
        <w:t>11423</w:t>
      </w:r>
      <w:r w:rsidR="009859FA">
        <w:rPr>
          <w:bCs/>
          <w:iCs/>
          <w:color w:val="FF0000"/>
          <w:sz w:val="20"/>
          <w:szCs w:val="20"/>
          <w:highlight w:val="yellow"/>
          <w:lang w:eastAsia="ko-KR"/>
        </w:rPr>
        <w:t xml:space="preserve">, 11440, 13015, </w:t>
      </w:r>
      <w:r w:rsidR="007D316A">
        <w:rPr>
          <w:bCs/>
          <w:iCs/>
          <w:color w:val="FF0000"/>
          <w:sz w:val="20"/>
          <w:szCs w:val="20"/>
          <w:highlight w:val="yellow"/>
          <w:lang w:eastAsia="ko-KR"/>
        </w:rPr>
        <w:t xml:space="preserve">13445, </w:t>
      </w:r>
      <w:r w:rsidR="009859FA">
        <w:rPr>
          <w:bCs/>
          <w:iCs/>
          <w:color w:val="FF0000"/>
          <w:sz w:val="20"/>
          <w:szCs w:val="20"/>
          <w:highlight w:val="yellow"/>
          <w:lang w:eastAsia="ko-KR"/>
        </w:rPr>
        <w:t>13596</w:t>
      </w:r>
      <w:r w:rsidR="00FD0FE0" w:rsidRPr="00B7482D">
        <w:rPr>
          <w:bCs/>
          <w:iCs/>
          <w:color w:val="FF0000"/>
          <w:sz w:val="20"/>
          <w:szCs w:val="20"/>
          <w:highlight w:val="yellow"/>
          <w:lang w:eastAsia="ko-KR"/>
        </w:rPr>
        <w:t>)</w:t>
      </w:r>
    </w:p>
    <w:p w:rsidR="00525B76" w:rsidRPr="00D33155" w:rsidRDefault="00525B76" w:rsidP="00525B76">
      <w:pPr>
        <w:autoSpaceDE w:val="0"/>
        <w:autoSpaceDN w:val="0"/>
        <w:adjustRightInd w:val="0"/>
        <w:ind w:left="1440"/>
        <w:rPr>
          <w:bCs/>
          <w:iCs/>
          <w:sz w:val="20"/>
          <w:szCs w:val="20"/>
          <w:lang w:eastAsia="ko-KR"/>
        </w:rPr>
      </w:pPr>
    </w:p>
    <w:sectPr w:rsidR="00525B76" w:rsidRPr="00D33155"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88" w:rsidRDefault="002B2288">
      <w:r>
        <w:separator/>
      </w:r>
    </w:p>
  </w:endnote>
  <w:endnote w:type="continuationSeparator" w:id="0">
    <w:p w:rsidR="002B2288" w:rsidRDefault="002B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8F70F8">
    <w:pPr>
      <w:pStyle w:val="Footer"/>
      <w:tabs>
        <w:tab w:val="clear" w:pos="6480"/>
        <w:tab w:val="center" w:pos="4680"/>
        <w:tab w:val="right" w:pos="9360"/>
      </w:tabs>
      <w:rPr>
        <w:lang w:val="fr-FR"/>
      </w:rPr>
    </w:pPr>
    <w:fldSimple w:instr=" SUBJECT  \* MERGEFORMAT ">
      <w:r w:rsidR="00DF65D7" w:rsidRPr="00CB32B9">
        <w:rPr>
          <w:lang w:val="fr-FR"/>
        </w:rPr>
        <w:t>Submission</w:t>
      </w:r>
    </w:fldSimple>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105CA0">
      <w:rPr>
        <w:noProof/>
        <w:lang w:val="fr-FR"/>
      </w:rPr>
      <w:t>7</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88" w:rsidRDefault="002B2288">
      <w:r>
        <w:separator/>
      </w:r>
    </w:p>
  </w:footnote>
  <w:footnote w:type="continuationSeparator" w:id="0">
    <w:p w:rsidR="002B2288" w:rsidRDefault="002B2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8C202A">
    <w:pPr>
      <w:pStyle w:val="Header"/>
      <w:tabs>
        <w:tab w:val="clear" w:pos="6480"/>
        <w:tab w:val="center" w:pos="4680"/>
        <w:tab w:val="right" w:pos="9360"/>
      </w:tabs>
    </w:pPr>
    <w:r>
      <w:t>Jan</w:t>
    </w:r>
    <w:r w:rsidR="00A10DB1">
      <w:t>.</w:t>
    </w:r>
    <w:r w:rsidR="00DF65D7">
      <w:t xml:space="preserve"> 201</w:t>
    </w:r>
    <w:r>
      <w:t>8</w:t>
    </w:r>
    <w:r w:rsidR="00DF65D7">
      <w:tab/>
    </w:r>
    <w:r w:rsidR="00DF65D7">
      <w:tab/>
    </w:r>
    <w:fldSimple w:instr=" TITLE  \* MERGEFORMAT ">
      <w:r w:rsidR="00DF65D7">
        <w:t xml:space="preserve">doc.: IEEE </w:t>
      </w:r>
      <w:r>
        <w:t>802.11-18</w:t>
      </w:r>
      <w:r w:rsidR="00DF65D7">
        <w:t>/</w:t>
      </w:r>
    </w:fldSimple>
    <w:r w:rsidR="00C233D5">
      <w:t>0151</w:t>
    </w:r>
    <w:r w:rsidR="00DF65D7">
      <w:t>r</w:t>
    </w:r>
    <w:r w:rsidR="00E46A3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5"/>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DF1"/>
    <w:rsid w:val="00076E9E"/>
    <w:rsid w:val="00077390"/>
    <w:rsid w:val="0007794A"/>
    <w:rsid w:val="00080061"/>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C44"/>
    <w:rsid w:val="001D2D5C"/>
    <w:rsid w:val="001D2E10"/>
    <w:rsid w:val="001D35A0"/>
    <w:rsid w:val="001D3631"/>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2DC"/>
    <w:rsid w:val="00513EA4"/>
    <w:rsid w:val="0051469F"/>
    <w:rsid w:val="00514A6E"/>
    <w:rsid w:val="00514C60"/>
    <w:rsid w:val="00515666"/>
    <w:rsid w:val="005162AF"/>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1C1A"/>
    <w:rsid w:val="0068298F"/>
    <w:rsid w:val="006829D2"/>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0F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6D5"/>
    <w:rsid w:val="00DF3B1A"/>
    <w:rsid w:val="00DF3CA1"/>
    <w:rsid w:val="00DF4C37"/>
    <w:rsid w:val="00DF4FF8"/>
    <w:rsid w:val="00DF50D0"/>
    <w:rsid w:val="00DF5603"/>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6EF9D9D-5EF2-4BD6-BDFF-A2DF1EEC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TotalTime>
  <Pages>8</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14868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33</cp:revision>
  <cp:lastPrinted>2013-12-02T17:26:00Z</cp:lastPrinted>
  <dcterms:created xsi:type="dcterms:W3CDTF">2018-03-03T00:00:00Z</dcterms:created>
  <dcterms:modified xsi:type="dcterms:W3CDTF">2018-03-04T08:18:00Z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