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AC941" w14:textId="77777777" w:rsidR="00CA09B2" w:rsidRPr="00FB41FC" w:rsidRDefault="00CA09B2">
      <w:pPr>
        <w:pStyle w:val="T1"/>
        <w:pBdr>
          <w:bottom w:val="single" w:sz="6" w:space="0" w:color="auto"/>
        </w:pBdr>
        <w:spacing w:after="240"/>
      </w:pPr>
      <w:r w:rsidRPr="00FB41FC">
        <w:t>IEEE P802.11</w:t>
      </w:r>
      <w:r w:rsidRPr="00FB41FC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05"/>
        <w:gridCol w:w="1701"/>
        <w:gridCol w:w="1530"/>
        <w:gridCol w:w="3231"/>
      </w:tblGrid>
      <w:tr w:rsidR="00CA09B2" w:rsidRPr="00FB41FC" w14:paraId="4C462224" w14:textId="77777777" w:rsidTr="008E418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C379B1B" w14:textId="04238E86" w:rsidR="00CA09B2" w:rsidRPr="00FB41FC" w:rsidRDefault="00E93F8A" w:rsidP="001F5DC4">
            <w:pPr>
              <w:pStyle w:val="T2"/>
            </w:pPr>
            <w:r>
              <w:t>11ay MIB</w:t>
            </w:r>
          </w:p>
        </w:tc>
      </w:tr>
      <w:tr w:rsidR="00CA09B2" w:rsidRPr="00FB41FC" w14:paraId="2DBC4638" w14:textId="77777777" w:rsidTr="008E418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9895EC" w14:textId="2CE18E5B" w:rsidR="00CA09B2" w:rsidRPr="00FB41FC" w:rsidRDefault="00CA09B2" w:rsidP="00D35485">
            <w:pPr>
              <w:pStyle w:val="T2"/>
              <w:ind w:left="0"/>
              <w:rPr>
                <w:sz w:val="20"/>
              </w:rPr>
            </w:pPr>
            <w:r w:rsidRPr="00FB41FC">
              <w:rPr>
                <w:sz w:val="20"/>
              </w:rPr>
              <w:t>Date:</w:t>
            </w:r>
            <w:r w:rsidRPr="00FB41FC">
              <w:rPr>
                <w:b w:val="0"/>
                <w:sz w:val="20"/>
              </w:rPr>
              <w:t xml:space="preserve">  </w:t>
            </w:r>
            <w:r w:rsidR="00E93F8A">
              <w:rPr>
                <w:b w:val="0"/>
                <w:sz w:val="20"/>
              </w:rPr>
              <w:t>2018</w:t>
            </w:r>
            <w:r w:rsidRPr="00FB41FC">
              <w:rPr>
                <w:b w:val="0"/>
                <w:sz w:val="20"/>
              </w:rPr>
              <w:t>-</w:t>
            </w:r>
            <w:r w:rsidR="00860232">
              <w:rPr>
                <w:b w:val="0"/>
                <w:sz w:val="20"/>
              </w:rPr>
              <w:t>01-0</w:t>
            </w:r>
            <w:r w:rsidR="00906B6D">
              <w:rPr>
                <w:b w:val="0"/>
                <w:sz w:val="20"/>
              </w:rPr>
              <w:t>4</w:t>
            </w:r>
          </w:p>
        </w:tc>
      </w:tr>
      <w:tr w:rsidR="00CA09B2" w:rsidRPr="00FB41FC" w14:paraId="37644815" w14:textId="77777777" w:rsidTr="008E418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DE90C3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Author(s):</w:t>
            </w:r>
          </w:p>
        </w:tc>
      </w:tr>
      <w:tr w:rsidR="00CA09B2" w:rsidRPr="00FB41FC" w14:paraId="636D9467" w14:textId="77777777" w:rsidTr="008E4185">
        <w:trPr>
          <w:jc w:val="center"/>
        </w:trPr>
        <w:tc>
          <w:tcPr>
            <w:tcW w:w="1809" w:type="dxa"/>
            <w:vAlign w:val="center"/>
          </w:tcPr>
          <w:p w14:paraId="1D2E0CCC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Name</w:t>
            </w:r>
          </w:p>
        </w:tc>
        <w:tc>
          <w:tcPr>
            <w:tcW w:w="1305" w:type="dxa"/>
            <w:vAlign w:val="center"/>
          </w:tcPr>
          <w:p w14:paraId="0AADA64F" w14:textId="77777777" w:rsidR="00CA09B2" w:rsidRPr="00FB41F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42D1E104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8B238C3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3838504E" w14:textId="77777777" w:rsidR="00CA09B2" w:rsidRPr="00FB41F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B41FC">
              <w:rPr>
                <w:sz w:val="20"/>
              </w:rPr>
              <w:t>email</w:t>
            </w:r>
          </w:p>
        </w:tc>
      </w:tr>
      <w:tr w:rsidR="00E93F8A" w:rsidRPr="00FB41FC" w14:paraId="5EEEDAD2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2BF9" w14:textId="03BBB724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Carlos Cordeiro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F9A1" w14:textId="2AD44203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FB41FC">
              <w:rPr>
                <w:b w:val="0"/>
                <w:bCs/>
                <w:sz w:val="20"/>
              </w:rPr>
              <w:t>Intel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46DE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8105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CDE" w14:textId="7BD44873" w:rsidR="00E93F8A" w:rsidRPr="00FB41FC" w:rsidRDefault="00233952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hyperlink r:id="rId8" w:history="1">
              <w:r w:rsidR="00E93F8A" w:rsidRPr="00FB41FC">
                <w:rPr>
                  <w:rStyle w:val="Hyperlink"/>
                  <w:b w:val="0"/>
                  <w:bCs/>
                  <w:sz w:val="20"/>
                  <w:u w:val="none"/>
                </w:rPr>
                <w:t>carlos.cordeiro@intel.com</w:t>
              </w:r>
            </w:hyperlink>
          </w:p>
        </w:tc>
      </w:tr>
      <w:tr w:rsidR="00E93F8A" w:rsidRPr="00FB41FC" w14:paraId="14470021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92E4" w14:textId="5D07A0E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FE30" w14:textId="2E0DA88B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243E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031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055" w14:textId="1A6BA109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  <w:tr w:rsidR="00E93F8A" w:rsidRPr="00FB41FC" w14:paraId="691F1F21" w14:textId="77777777" w:rsidTr="00FB41FC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9DE6" w14:textId="4F67614A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44F6" w14:textId="17FFE7AC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B5A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E172" w14:textId="77777777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5E1" w14:textId="08B4B7E8" w:rsidR="00E93F8A" w:rsidRPr="00FB41FC" w:rsidRDefault="00E93F8A" w:rsidP="00E93F8A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</w:tr>
    </w:tbl>
    <w:p w14:paraId="4E293E91" w14:textId="77777777" w:rsidR="00CA09B2" w:rsidRPr="00FB41FC" w:rsidRDefault="00A6055C">
      <w:pPr>
        <w:pStyle w:val="T1"/>
        <w:spacing w:after="120"/>
        <w:rPr>
          <w:sz w:val="22"/>
        </w:rPr>
      </w:pPr>
      <w:r w:rsidRPr="00FB41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674A7" wp14:editId="14C6196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D86E4" w14:textId="77777777" w:rsidR="009F326A" w:rsidRDefault="009F326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DCC4A7" w14:textId="5B01AA96" w:rsidR="009F326A" w:rsidRDefault="009F326A" w:rsidP="000A40A1">
                            <w:pPr>
                              <w:jc w:val="both"/>
                            </w:pPr>
                            <w:r w:rsidRPr="00A37968">
                              <w:t xml:space="preserve">This document proposes </w:t>
                            </w:r>
                            <w:r>
                              <w:t xml:space="preserve">content for Annex C (the MIB) covering </w:t>
                            </w:r>
                            <w:r w:rsidRPr="00A37968">
                              <w:t>11ay</w:t>
                            </w:r>
                            <w:r w:rsidRPr="00DB634A">
                              <w:t>.</w:t>
                            </w:r>
                            <w:r w:rsidR="0079790A">
                              <w:t xml:space="preserve"> It resolves CIDs </w:t>
                            </w:r>
                            <w:r w:rsidR="0079790A" w:rsidRPr="0079790A">
                              <w:t xml:space="preserve"> 1717,  1948,  1737,  1738,  1193,  1389,  1422,  1834,  1674,  1631,  1882,  2229,  1433,  1989,  1087,  1678,  1924,  2221,  1724,  1559,  1177,  1639</w:t>
                            </w:r>
                            <w:r w:rsidR="0079790A">
                              <w:t>. These CIDs are requesting to define the MIB for 11ay.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674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56D86E4" w14:textId="77777777" w:rsidR="009F326A" w:rsidRDefault="009F326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DCC4A7" w14:textId="5B01AA96" w:rsidR="009F326A" w:rsidRDefault="009F326A" w:rsidP="000A40A1">
                      <w:pPr>
                        <w:jc w:val="both"/>
                      </w:pPr>
                      <w:r w:rsidRPr="00A37968">
                        <w:t xml:space="preserve">This document proposes </w:t>
                      </w:r>
                      <w:r>
                        <w:t xml:space="preserve">content for Annex C (the MIB) covering </w:t>
                      </w:r>
                      <w:r w:rsidRPr="00A37968">
                        <w:t>11ay</w:t>
                      </w:r>
                      <w:r w:rsidRPr="00DB634A">
                        <w:t>.</w:t>
                      </w:r>
                      <w:r w:rsidR="0079790A">
                        <w:t xml:space="preserve"> It resolves CIDs </w:t>
                      </w:r>
                      <w:r w:rsidR="0079790A" w:rsidRPr="0079790A">
                        <w:t xml:space="preserve"> 1717,  1948,  1737,  1738,  1193,  1389,  1422,  1834,  1674,  1631,  1882,  2229,  1433,  1989,  1087,  1678,  1924,  2221,  1724,  1559,  1177,  1639</w:t>
                      </w:r>
                      <w:r w:rsidR="0079790A">
                        <w:t xml:space="preserve">. These CIDs are requesting to define the MIB for </w:t>
                      </w:r>
                      <w:bookmarkStart w:id="1" w:name="_GoBack"/>
                      <w:bookmarkEnd w:id="1"/>
                      <w:r w:rsidR="0079790A">
                        <w:t>11ay.</w:t>
                      </w:r>
                    </w:p>
                  </w:txbxContent>
                </v:textbox>
              </v:shape>
            </w:pict>
          </mc:Fallback>
        </mc:AlternateContent>
      </w:r>
    </w:p>
    <w:p w14:paraId="1F522528" w14:textId="77777777" w:rsidR="00D6149A" w:rsidRPr="00FB41FC" w:rsidRDefault="00CA09B2" w:rsidP="00D6149A">
      <w:pPr>
        <w:pBdr>
          <w:bottom w:val="single" w:sz="6" w:space="1" w:color="auto"/>
        </w:pBdr>
        <w:rPr>
          <w:bCs/>
          <w:szCs w:val="22"/>
          <w:lang w:val="en-US" w:bidi="he-IL"/>
        </w:rPr>
      </w:pPr>
      <w:r w:rsidRPr="00FB41FC">
        <w:br w:type="page"/>
      </w:r>
    </w:p>
    <w:p w14:paraId="4F16293A" w14:textId="77777777" w:rsidR="00E93F8A" w:rsidRDefault="00E93F8A" w:rsidP="002E737F">
      <w:pPr>
        <w:rPr>
          <w:rFonts w:ascii="Arial-BoldMT" w:hAnsi="Arial-BoldMT"/>
          <w:bCs/>
          <w:i/>
          <w:color w:val="000000"/>
          <w:sz w:val="20"/>
        </w:rPr>
      </w:pPr>
    </w:p>
    <w:p w14:paraId="20387A07" w14:textId="77777777" w:rsidR="00E93F8A" w:rsidRDefault="00E93F8A" w:rsidP="002E737F">
      <w:pPr>
        <w:rPr>
          <w:rFonts w:ascii="Arial-BoldMT" w:hAnsi="Arial-BoldMT"/>
          <w:bCs/>
          <w:i/>
          <w:color w:val="000000"/>
          <w:sz w:val="20"/>
        </w:rPr>
      </w:pPr>
    </w:p>
    <w:p w14:paraId="2490174E" w14:textId="77777777" w:rsidR="00E93F8A" w:rsidRDefault="00E93F8A" w:rsidP="00A86D48">
      <w:pPr>
        <w:rPr>
          <w:rFonts w:ascii="Arial" w:hAnsi="Arial" w:cs="Arial"/>
          <w:color w:val="000000"/>
          <w:sz w:val="24"/>
          <w:szCs w:val="24"/>
        </w:rPr>
      </w:pPr>
      <w:r w:rsidRPr="00E93F8A">
        <w:rPr>
          <w:rFonts w:ascii="Arial" w:hAnsi="Arial" w:cs="Arial"/>
          <w:b/>
          <w:bCs/>
          <w:color w:val="000000"/>
          <w:sz w:val="28"/>
          <w:szCs w:val="28"/>
        </w:rPr>
        <w:t>Annex C</w:t>
      </w:r>
      <w:r w:rsidRPr="00E93F8A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6EB61CB3" w14:textId="46DACE79" w:rsidR="00E93F8A" w:rsidRDefault="00E93F8A" w:rsidP="00A86D48">
      <w:pPr>
        <w:rPr>
          <w:rFonts w:ascii="Arial" w:hAnsi="Arial" w:cs="Arial"/>
          <w:color w:val="000000"/>
          <w:sz w:val="24"/>
          <w:szCs w:val="24"/>
        </w:rPr>
      </w:pPr>
      <w:r w:rsidRPr="00E93F8A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E93F8A">
        <w:rPr>
          <w:rFonts w:ascii="Arial" w:hAnsi="Arial" w:cs="Arial"/>
          <w:color w:val="000000"/>
          <w:sz w:val="24"/>
          <w:szCs w:val="24"/>
        </w:rPr>
        <w:t>normative</w:t>
      </w:r>
      <w:proofErr w:type="gramEnd"/>
      <w:r w:rsidRPr="00E93F8A">
        <w:rPr>
          <w:rFonts w:ascii="Arial" w:hAnsi="Arial" w:cs="Arial"/>
          <w:color w:val="000000"/>
          <w:sz w:val="24"/>
          <w:szCs w:val="24"/>
        </w:rPr>
        <w:t>)</w:t>
      </w:r>
    </w:p>
    <w:p w14:paraId="532FC834" w14:textId="77777777" w:rsidR="00E93F8A" w:rsidRDefault="00E93F8A" w:rsidP="00A86D48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93F8A">
        <w:rPr>
          <w:rFonts w:ascii="Arial" w:hAnsi="Arial" w:cs="Arial"/>
          <w:color w:val="000000"/>
        </w:rPr>
        <w:br/>
      </w:r>
      <w:r w:rsidRPr="00E93F8A">
        <w:rPr>
          <w:rFonts w:ascii="Arial" w:hAnsi="Arial" w:cs="Arial"/>
          <w:b/>
          <w:bCs/>
          <w:color w:val="000000"/>
          <w:sz w:val="28"/>
          <w:szCs w:val="28"/>
        </w:rPr>
        <w:t>ASN.1 encoding of the MAC and PHY MIB</w:t>
      </w:r>
      <w:r w:rsidRPr="00E93F8A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14:paraId="31AE1DDC" w14:textId="6B206155" w:rsidR="00E93F8A" w:rsidRDefault="00E93F8A" w:rsidP="00A86D48">
      <w:pPr>
        <w:rPr>
          <w:rFonts w:ascii="Arial-BoldMT" w:hAnsi="Arial-BoldMT"/>
          <w:bCs/>
          <w:iCs/>
          <w:color w:val="000000"/>
          <w:sz w:val="20"/>
        </w:rPr>
      </w:pPr>
      <w:r w:rsidRPr="00E93F8A">
        <w:rPr>
          <w:rFonts w:ascii="Arial" w:hAnsi="Arial" w:cs="Arial"/>
          <w:b/>
          <w:bCs/>
          <w:color w:val="000000"/>
          <w:sz w:val="24"/>
          <w:szCs w:val="24"/>
        </w:rPr>
        <w:t>C.3 MIB Detail</w:t>
      </w:r>
    </w:p>
    <w:p w14:paraId="7FBC470D" w14:textId="77777777" w:rsidR="00E93F8A" w:rsidRDefault="00E93F8A" w:rsidP="00A86D48">
      <w:pPr>
        <w:rPr>
          <w:rFonts w:ascii="Arial-BoldMT" w:hAnsi="Arial-BoldMT"/>
          <w:bCs/>
          <w:iCs/>
          <w:color w:val="000000"/>
          <w:sz w:val="20"/>
        </w:rPr>
      </w:pPr>
    </w:p>
    <w:p w14:paraId="138F5194" w14:textId="6684EDB6" w:rsidR="00CC09E4" w:rsidRPr="00CC09E4" w:rsidRDefault="00CC09E4" w:rsidP="00A86D48">
      <w:pPr>
        <w:rPr>
          <w:rFonts w:ascii="BoldItalic" w:hAnsi="BoldItalic"/>
          <w:b/>
          <w:bCs/>
          <w:i/>
          <w:iCs/>
          <w:color w:val="FF0000"/>
          <w:sz w:val="20"/>
        </w:rPr>
      </w:pPr>
      <w:r w:rsidRPr="00CC09E4">
        <w:rPr>
          <w:rFonts w:ascii="BoldItalic" w:hAnsi="BoldItalic"/>
          <w:b/>
          <w:bCs/>
          <w:i/>
          <w:iCs/>
          <w:color w:val="FF0000"/>
          <w:sz w:val="20"/>
        </w:rPr>
        <w:t>Editor Note:</w:t>
      </w:r>
      <w:r>
        <w:rPr>
          <w:rFonts w:ascii="BoldItalic" w:hAnsi="BoldItalic"/>
          <w:b/>
          <w:bCs/>
          <w:i/>
          <w:iCs/>
          <w:color w:val="FF0000"/>
          <w:sz w:val="20"/>
        </w:rPr>
        <w:t xml:space="preserve"> all of the references to &lt;LAST + 1&gt; in the MIB definition below will be replaced by the </w:t>
      </w:r>
      <w:r w:rsidR="001D380D">
        <w:rPr>
          <w:rFonts w:ascii="BoldItalic" w:hAnsi="BoldItalic"/>
          <w:b/>
          <w:bCs/>
          <w:i/>
          <w:iCs/>
          <w:color w:val="FF0000"/>
          <w:sz w:val="20"/>
        </w:rPr>
        <w:t>appropriate number following on from baseline and dependencies. Will be done prior to sponsor ballot.</w:t>
      </w:r>
    </w:p>
    <w:p w14:paraId="2377E344" w14:textId="77777777" w:rsidR="00CA09B2" w:rsidRDefault="00CA09B2"/>
    <w:p w14:paraId="087062C6" w14:textId="77777777" w:rsidR="00E93F8A" w:rsidRDefault="00E93F8A">
      <w:pPr>
        <w:rPr>
          <w:rFonts w:ascii="BoldItalic" w:hAnsi="BoldItalic" w:hint="eastAsia"/>
          <w:b/>
          <w:bCs/>
          <w:i/>
          <w:iCs/>
          <w:color w:val="000000"/>
          <w:sz w:val="20"/>
        </w:rPr>
      </w:pPr>
      <w:r w:rsidRPr="00E93F8A">
        <w:rPr>
          <w:rFonts w:ascii="BoldItalic" w:hAnsi="BoldItalic"/>
          <w:b/>
          <w:bCs/>
          <w:i/>
          <w:iCs/>
          <w:color w:val="000000"/>
          <w:sz w:val="20"/>
        </w:rPr>
        <w:t>Insert the following comment in numeric order in the “dot11smt OBJECT IDENTIFIER” list in the</w:t>
      </w:r>
      <w:r>
        <w:rPr>
          <w:rFonts w:ascii="BoldItalic" w:hAnsi="BoldItalic"/>
          <w:b/>
          <w:bCs/>
          <w:i/>
          <w:iCs/>
          <w:color w:val="000000"/>
          <w:sz w:val="20"/>
        </w:rPr>
        <w:t xml:space="preserve"> </w:t>
      </w:r>
      <w:r w:rsidRPr="00E93F8A">
        <w:rPr>
          <w:rFonts w:ascii="BoldItalic" w:hAnsi="BoldItalic"/>
          <w:b/>
          <w:bCs/>
          <w:i/>
          <w:iCs/>
          <w:color w:val="000000"/>
          <w:sz w:val="20"/>
        </w:rPr>
        <w:t>“Major sections” part of C.3:</w:t>
      </w:r>
    </w:p>
    <w:p w14:paraId="7CDDFDAC" w14:textId="7EDFB55E" w:rsidR="00E93F8A" w:rsidRDefault="00E93F8A">
      <w:pPr>
        <w:rPr>
          <w:rFonts w:ascii="Courier" w:hAnsi="Courier"/>
          <w:color w:val="000000"/>
          <w:sz w:val="20"/>
        </w:rPr>
      </w:pPr>
      <w:r w:rsidRPr="00E93F8A">
        <w:rPr>
          <w:rFonts w:ascii="BoldItalic" w:hAnsi="BoldItalic"/>
          <w:b/>
          <w:bCs/>
          <w:i/>
          <w:iCs/>
          <w:color w:val="000000"/>
          <w:sz w:val="20"/>
        </w:rPr>
        <w:br/>
      </w:r>
      <w:r w:rsidRPr="00E93F8A">
        <w:rPr>
          <w:rFonts w:ascii="Courier" w:hAnsi="Courier"/>
          <w:color w:val="000000"/>
          <w:sz w:val="20"/>
        </w:rPr>
        <w:t xml:space="preserve">-- </w:t>
      </w:r>
      <w:proofErr w:type="gramStart"/>
      <w:r w:rsidRPr="00E93F8A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E93F8A">
        <w:rPr>
          <w:rFonts w:ascii="Courier" w:hAnsi="Courier"/>
          <w:color w:val="000000"/>
          <w:sz w:val="20"/>
        </w:rPr>
        <w:t>DMGSTAConfigTable :</w:t>
      </w:r>
      <w:proofErr w:type="gramEnd"/>
      <w:r w:rsidRPr="00E93F8A">
        <w:rPr>
          <w:rFonts w:ascii="Courier" w:hAnsi="Courier"/>
          <w:color w:val="000000"/>
          <w:sz w:val="20"/>
        </w:rPr>
        <w:t xml:space="preserve">:= { dot11smt </w:t>
      </w:r>
      <w:r>
        <w:rPr>
          <w:rFonts w:ascii="Courier" w:hAnsi="Courier"/>
          <w:color w:val="000000"/>
          <w:sz w:val="20"/>
        </w:rPr>
        <w:t>&lt;</w:t>
      </w:r>
      <w:r w:rsidR="00CC09E4">
        <w:rPr>
          <w:rFonts w:ascii="Courier" w:hAnsi="Courier"/>
          <w:color w:val="000000"/>
          <w:sz w:val="20"/>
        </w:rPr>
        <w:t>ANA</w:t>
      </w:r>
      <w:r>
        <w:rPr>
          <w:rFonts w:ascii="Courier" w:hAnsi="Courier"/>
          <w:color w:val="000000"/>
          <w:sz w:val="20"/>
        </w:rPr>
        <w:t>&gt;</w:t>
      </w:r>
      <w:r w:rsidRPr="00E93F8A">
        <w:rPr>
          <w:rFonts w:ascii="Courier" w:hAnsi="Courier"/>
          <w:color w:val="000000"/>
          <w:sz w:val="20"/>
        </w:rPr>
        <w:t xml:space="preserve"> }</w:t>
      </w:r>
    </w:p>
    <w:p w14:paraId="29C37C38" w14:textId="77777777" w:rsidR="00F05148" w:rsidRDefault="00F05148">
      <w:pPr>
        <w:rPr>
          <w:rFonts w:ascii="Courier" w:hAnsi="Courier"/>
          <w:color w:val="000000"/>
          <w:sz w:val="20"/>
        </w:rPr>
      </w:pPr>
    </w:p>
    <w:p w14:paraId="4B814A08" w14:textId="77777777" w:rsidR="00F05148" w:rsidRDefault="00F05148">
      <w:pPr>
        <w:rPr>
          <w:rFonts w:ascii="Courier" w:hAnsi="Courier"/>
          <w:color w:val="000000"/>
          <w:sz w:val="20"/>
        </w:rPr>
      </w:pPr>
    </w:p>
    <w:p w14:paraId="31638358" w14:textId="77777777" w:rsidR="00F05148" w:rsidRDefault="00F05148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Insert the following comment at the end of the “MAC GROUPS” list in the “Major sections” of C.3:</w:t>
      </w:r>
    </w:p>
    <w:p w14:paraId="01099178" w14:textId="30F5BA01" w:rsidR="00F05148" w:rsidRDefault="00F05148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  <w:t xml:space="preserve">-- </w:t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DMGOperationTable 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:= { dot11mac </w:t>
      </w:r>
      <w:r>
        <w:rPr>
          <w:rFonts w:ascii="Courier" w:hAnsi="Courier"/>
          <w:color w:val="000000"/>
          <w:sz w:val="20"/>
        </w:rPr>
        <w:t>&lt;</w:t>
      </w:r>
      <w:r w:rsidR="00575234">
        <w:rPr>
          <w:rFonts w:ascii="Courier" w:hAnsi="Courier"/>
          <w:color w:val="000000"/>
          <w:sz w:val="20"/>
        </w:rPr>
        <w:t>ANA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  <w:r w:rsidRPr="00F05148">
        <w:rPr>
          <w:rFonts w:ascii="Courier" w:hAnsi="Courier"/>
          <w:color w:val="000000"/>
          <w:sz w:val="20"/>
        </w:rPr>
        <w:br/>
      </w:r>
    </w:p>
    <w:p w14:paraId="671E6C1A" w14:textId="77777777" w:rsidR="00F05148" w:rsidRDefault="00F05148">
      <w:pPr>
        <w:rPr>
          <w:rFonts w:ascii="Courier" w:hAnsi="Courier"/>
          <w:color w:val="000000"/>
          <w:sz w:val="20"/>
        </w:rPr>
      </w:pPr>
    </w:p>
    <w:p w14:paraId="1979A21E" w14:textId="77777777" w:rsidR="00F05148" w:rsidRDefault="00F05148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Insert the following comment at the end of the “PHY GROUPS” list in the “Major sections” of C.3:</w:t>
      </w:r>
    </w:p>
    <w:p w14:paraId="3A01FF01" w14:textId="3F0143ED" w:rsidR="00F05148" w:rsidRDefault="00F05148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F05148">
        <w:rPr>
          <w:rFonts w:ascii="Courier" w:hAnsi="Courier"/>
          <w:color w:val="000000"/>
          <w:sz w:val="20"/>
        </w:rPr>
        <w:t xml:space="preserve">-- </w:t>
      </w: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 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:= { dot11phy </w:t>
      </w:r>
      <w:r>
        <w:rPr>
          <w:rFonts w:ascii="Courier" w:hAnsi="Courier"/>
          <w:color w:val="000000"/>
          <w:sz w:val="20"/>
        </w:rPr>
        <w:t>&lt;</w:t>
      </w:r>
      <w:r w:rsidR="00575234">
        <w:rPr>
          <w:rFonts w:ascii="Courier" w:hAnsi="Courier"/>
          <w:color w:val="000000"/>
          <w:sz w:val="20"/>
        </w:rPr>
        <w:t>ANA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2C4BB7C8" w14:textId="752FBB4C" w:rsidR="00E93F8A" w:rsidRDefault="00E93F8A">
      <w:pPr>
        <w:rPr>
          <w:rFonts w:ascii="BoldItalic" w:hAnsi="BoldItalic" w:hint="eastAsia"/>
          <w:b/>
          <w:bCs/>
          <w:i/>
          <w:iCs/>
          <w:color w:val="000000"/>
          <w:sz w:val="20"/>
        </w:rPr>
      </w:pPr>
      <w:r w:rsidRPr="00E93F8A">
        <w:rPr>
          <w:rFonts w:ascii="Courier" w:hAnsi="Courier"/>
          <w:color w:val="000000"/>
          <w:sz w:val="20"/>
        </w:rPr>
        <w:br/>
      </w:r>
    </w:p>
    <w:p w14:paraId="04572097" w14:textId="77777777" w:rsidR="00E93F8A" w:rsidRDefault="00E93F8A" w:rsidP="00E93F8A">
      <w:pPr>
        <w:rPr>
          <w:rFonts w:ascii="TimesNewRoman" w:hAnsi="TimesNewRoman" w:hint="eastAsia"/>
          <w:color w:val="000000"/>
          <w:sz w:val="20"/>
        </w:rPr>
      </w:pPr>
    </w:p>
    <w:p w14:paraId="3FDE6F4B" w14:textId="77777777" w:rsidR="00464120" w:rsidRDefault="00464120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t>Change the definitions of “dot11BeaconRprtPhyType,” “dot11FrameRprtPhyType,” and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t>“dot11RMNeighborReportPhyType” in C.3 as follows:</w:t>
      </w:r>
    </w:p>
    <w:p w14:paraId="75919875" w14:textId="77777777" w:rsidR="00464120" w:rsidRDefault="00464120" w:rsidP="00E93F8A">
      <w:pPr>
        <w:rPr>
          <w:rFonts w:ascii="Courier" w:hAnsi="Courier"/>
          <w:color w:val="000000"/>
          <w:sz w:val="20"/>
        </w:rPr>
      </w:pP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proofErr w:type="gramStart"/>
      <w:r w:rsidRPr="00464120">
        <w:rPr>
          <w:rFonts w:ascii="Courier" w:hAnsi="Courier"/>
          <w:color w:val="000000"/>
          <w:sz w:val="20"/>
        </w:rPr>
        <w:t>dot11BeaconRprtPhyType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413FEA95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1BDFBD10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  <w:r>
        <w:rPr>
          <w:rFonts w:ascii="Courier" w:hAnsi="Courier"/>
          <w:color w:val="000000"/>
          <w:sz w:val="20"/>
        </w:rPr>
        <w:t xml:space="preserve"> </w:t>
      </w:r>
    </w:p>
    <w:p w14:paraId="44FF3A34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  <w:r>
        <w:rPr>
          <w:rFonts w:ascii="Courier" w:hAnsi="Courier"/>
          <w:color w:val="000000"/>
          <w:sz w:val="20"/>
        </w:rPr>
        <w:t xml:space="preserve"> </w:t>
      </w:r>
    </w:p>
    <w:p w14:paraId="64F4560C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  <w:r>
        <w:rPr>
          <w:rFonts w:ascii="Courier" w:hAnsi="Courier"/>
          <w:color w:val="000000"/>
          <w:sz w:val="20"/>
        </w:rPr>
        <w:t xml:space="preserve"> </w:t>
      </w:r>
    </w:p>
    <w:p w14:paraId="71D856BA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  <w:r>
        <w:rPr>
          <w:rFonts w:ascii="Courier" w:hAnsi="Courier"/>
          <w:color w:val="000000"/>
          <w:sz w:val="20"/>
        </w:rPr>
        <w:t xml:space="preserve"> </w:t>
      </w:r>
    </w:p>
    <w:p w14:paraId="4A10395F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  <w:r>
        <w:rPr>
          <w:rFonts w:ascii="Courier" w:hAnsi="Courier"/>
          <w:color w:val="000000"/>
          <w:sz w:val="20"/>
        </w:rPr>
        <w:t xml:space="preserve"> </w:t>
      </w:r>
    </w:p>
    <w:p w14:paraId="22A21AE0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  <w:r>
        <w:rPr>
          <w:rFonts w:ascii="Courier" w:hAnsi="Courier"/>
          <w:color w:val="000000"/>
          <w:sz w:val="20"/>
        </w:rPr>
        <w:t xml:space="preserve"> </w:t>
      </w:r>
    </w:p>
    <w:p w14:paraId="212A313A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  <w:r>
        <w:rPr>
          <w:rFonts w:ascii="Courier" w:hAnsi="Courier"/>
          <w:color w:val="000000"/>
          <w:sz w:val="20"/>
        </w:rPr>
        <w:t xml:space="preserve"> </w:t>
      </w:r>
    </w:p>
    <w:p w14:paraId="57110FCB" w14:textId="5657A4C8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>
        <w:rPr>
          <w:rFonts w:ascii="Courier" w:hAnsi="Courier"/>
          <w:color w:val="000000"/>
          <w:sz w:val="20"/>
        </w:rPr>
        <w:t>,</w:t>
      </w:r>
      <w:r w:rsidRPr="00464120">
        <w:rPr>
          <w:rFonts w:ascii="Courier" w:hAnsi="Courier"/>
          <w:color w:val="000000"/>
          <w:sz w:val="20"/>
        </w:rPr>
        <w:t xml:space="preserve"> </w:t>
      </w:r>
    </w:p>
    <w:p w14:paraId="7B5963F2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33EA6FD9" w14:textId="77777777" w:rsidR="00464120" w:rsidRPr="00464120" w:rsidRDefault="00464120" w:rsidP="00464120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464120">
        <w:rPr>
          <w:rFonts w:ascii="Courier" w:hAnsi="Courier"/>
          <w:color w:val="000000"/>
          <w:sz w:val="20"/>
          <w:u w:val="single"/>
        </w:rPr>
        <w:t>,</w:t>
      </w:r>
    </w:p>
    <w:p w14:paraId="0487317F" w14:textId="0660CABE" w:rsidR="00464120" w:rsidRDefault="00575234" w:rsidP="00464120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>
        <w:rPr>
          <w:rFonts w:ascii="Courier" w:hAnsi="Courier"/>
          <w:color w:val="000000"/>
          <w:sz w:val="20"/>
          <w:u w:val="single"/>
        </w:rPr>
        <w:t xml:space="preserve"> (&lt;LAST + 1&gt;</w:t>
      </w:r>
      <w:r w:rsidR="00464120" w:rsidRPr="00464120">
        <w:rPr>
          <w:rFonts w:ascii="Courier" w:hAnsi="Courier"/>
          <w:color w:val="000000"/>
          <w:sz w:val="20"/>
          <w:u w:val="single"/>
        </w:rPr>
        <w:t>)</w:t>
      </w:r>
      <w:r w:rsidR="00464120" w:rsidRPr="00464120">
        <w:rPr>
          <w:rFonts w:ascii="Courier" w:hAnsi="Courier"/>
          <w:color w:val="000000"/>
          <w:sz w:val="20"/>
        </w:rPr>
        <w:t>}</w:t>
      </w:r>
    </w:p>
    <w:p w14:paraId="6FBA2C3A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read-only</w:t>
      </w:r>
    </w:p>
    <w:p w14:paraId="344F2D0D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6B8061B1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33531241" w14:textId="3730A4C9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SME when a measurement report is completed.</w:t>
      </w:r>
    </w:p>
    <w:p w14:paraId="5034D337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This attribute indicates the PHY Type for this row of Beacon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Report."</w:t>
      </w:r>
    </w:p>
    <w:p w14:paraId="4E713E40" w14:textId="1597C39E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dot11BeaconReportEntry 9 }</w:t>
      </w:r>
    </w:p>
    <w:p w14:paraId="3B597745" w14:textId="77777777" w:rsidR="00464120" w:rsidRDefault="00464120" w:rsidP="00E93F8A">
      <w:pPr>
        <w:rPr>
          <w:rFonts w:ascii="Courier" w:hAnsi="Courier"/>
          <w:color w:val="000000"/>
          <w:sz w:val="20"/>
        </w:rPr>
      </w:pPr>
    </w:p>
    <w:p w14:paraId="70F092DB" w14:textId="77777777" w:rsidR="00464120" w:rsidRDefault="00464120" w:rsidP="00E93F8A">
      <w:pPr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dot11FrameRprtPhyType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7A9E3F07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08FBBF64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</w:p>
    <w:p w14:paraId="30593F07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lastRenderedPageBreak/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</w:p>
    <w:p w14:paraId="1046EC8D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</w:p>
    <w:p w14:paraId="232A92B8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</w:p>
    <w:p w14:paraId="6DF655B5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</w:p>
    <w:p w14:paraId="78E22320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</w:p>
    <w:p w14:paraId="0F9E8D52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</w:p>
    <w:p w14:paraId="05A88055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>
        <w:rPr>
          <w:rFonts w:ascii="Courier" w:hAnsi="Courier"/>
          <w:color w:val="000000"/>
          <w:sz w:val="20"/>
        </w:rPr>
        <w:t>,</w:t>
      </w:r>
    </w:p>
    <w:p w14:paraId="588D931B" w14:textId="77777777" w:rsidR="00464120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2BDD6C98" w14:textId="77777777" w:rsidR="00464120" w:rsidRPr="00464120" w:rsidRDefault="00464120" w:rsidP="00DF0DE9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464120">
        <w:rPr>
          <w:rFonts w:ascii="Courier" w:hAnsi="Courier"/>
          <w:color w:val="000000"/>
          <w:sz w:val="20"/>
          <w:u w:val="single"/>
        </w:rPr>
        <w:t>,</w:t>
      </w:r>
    </w:p>
    <w:p w14:paraId="134383DB" w14:textId="182415F6" w:rsidR="00464120" w:rsidRDefault="00575234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>
        <w:rPr>
          <w:rFonts w:ascii="Courier" w:hAnsi="Courier"/>
          <w:color w:val="000000"/>
          <w:sz w:val="20"/>
          <w:u w:val="single"/>
        </w:rPr>
        <w:t xml:space="preserve"> (&lt;LAST + 1&gt;</w:t>
      </w:r>
      <w:r w:rsidR="00464120" w:rsidRPr="00464120">
        <w:rPr>
          <w:rFonts w:ascii="Courier" w:hAnsi="Courier"/>
          <w:color w:val="000000"/>
          <w:sz w:val="20"/>
          <w:u w:val="single"/>
        </w:rPr>
        <w:t>)</w:t>
      </w:r>
      <w:r w:rsidR="00464120" w:rsidRPr="00464120">
        <w:rPr>
          <w:rFonts w:ascii="Courier" w:hAnsi="Courier"/>
          <w:color w:val="000000"/>
          <w:sz w:val="20"/>
        </w:rPr>
        <w:t xml:space="preserve"> }</w:t>
      </w:r>
    </w:p>
    <w:p w14:paraId="53C31E9F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read-create</w:t>
      </w:r>
    </w:p>
    <w:p w14:paraId="66CF4B9F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2846BA69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4995B6A7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SME when a measurement report is completed.</w:t>
      </w:r>
    </w:p>
    <w:p w14:paraId="1CE2DB7A" w14:textId="77777777" w:rsidR="00464120" w:rsidRDefault="00464120" w:rsidP="00464120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This attribute indicates the PHY used for frame reception in this</w:t>
      </w:r>
      <w:r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row of the frame report."</w:t>
      </w:r>
    </w:p>
    <w:p w14:paraId="5198A54E" w14:textId="77777777" w:rsidR="00464120" w:rsidRDefault="00464120" w:rsidP="00464120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dot11FrameReportEntry 10 }</w:t>
      </w:r>
    </w:p>
    <w:p w14:paraId="772C879C" w14:textId="77777777" w:rsidR="00464120" w:rsidRDefault="00464120" w:rsidP="00E93F8A">
      <w:pPr>
        <w:rPr>
          <w:rFonts w:ascii="Courier" w:hAnsi="Courier"/>
          <w:color w:val="000000"/>
          <w:sz w:val="20"/>
        </w:rPr>
      </w:pPr>
    </w:p>
    <w:p w14:paraId="17AF7BDF" w14:textId="77777777" w:rsidR="00DF0DE9" w:rsidRDefault="00464120" w:rsidP="00E93F8A">
      <w:pPr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dot11RMNeighborReportPhyType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5916F2CE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6A68F790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</w:p>
    <w:p w14:paraId="561E29C1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</w:p>
    <w:p w14:paraId="7739C8A9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</w:p>
    <w:p w14:paraId="17D196E9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</w:p>
    <w:p w14:paraId="5BD7C8DB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</w:p>
    <w:p w14:paraId="3F8C901F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</w:p>
    <w:p w14:paraId="512C030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</w:p>
    <w:p w14:paraId="4E919576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 w:rsidR="00DF0DE9">
        <w:rPr>
          <w:rFonts w:ascii="Courier" w:hAnsi="Courier"/>
          <w:color w:val="000000"/>
          <w:sz w:val="20"/>
        </w:rPr>
        <w:t>,</w:t>
      </w:r>
    </w:p>
    <w:p w14:paraId="58605707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1A04B078" w14:textId="77777777" w:rsidR="00DF0DE9" w:rsidRPr="00DF0DE9" w:rsidRDefault="00DF0DE9" w:rsidP="00DF0DE9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DF0DE9">
        <w:rPr>
          <w:rFonts w:ascii="Courier" w:hAnsi="Courier"/>
          <w:color w:val="000000"/>
          <w:sz w:val="20"/>
          <w:u w:val="single"/>
        </w:rPr>
        <w:t>,</w:t>
      </w:r>
    </w:p>
    <w:p w14:paraId="6B4F3F69" w14:textId="4DCD4A7E" w:rsidR="00DF0DE9" w:rsidRDefault="00575234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>
        <w:rPr>
          <w:rFonts w:ascii="Courier" w:hAnsi="Courier"/>
          <w:color w:val="000000"/>
          <w:sz w:val="20"/>
          <w:u w:val="single"/>
        </w:rPr>
        <w:t xml:space="preserve"> (&lt;LAST + 1&gt;</w:t>
      </w:r>
      <w:r w:rsidR="00DF0DE9" w:rsidRPr="00DF0DE9">
        <w:rPr>
          <w:rFonts w:ascii="Courier" w:hAnsi="Courier"/>
          <w:color w:val="000000"/>
          <w:sz w:val="20"/>
          <w:u w:val="single"/>
        </w:rPr>
        <w:t>)</w:t>
      </w:r>
      <w:r w:rsidR="00464120" w:rsidRPr="00464120">
        <w:rPr>
          <w:rFonts w:ascii="Courier" w:hAnsi="Courier"/>
          <w:color w:val="000000"/>
          <w:sz w:val="20"/>
        </w:rPr>
        <w:t xml:space="preserve"> }</w:t>
      </w:r>
    </w:p>
    <w:p w14:paraId="3722F974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read-create</w:t>
      </w:r>
    </w:p>
    <w:p w14:paraId="789A97F5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2E33E762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7E336314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SME when a measurement report is completed.</w:t>
      </w:r>
    </w:p>
    <w:p w14:paraId="2DD9D9B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 xml:space="preserve">This attribute indicates the PHY Type of the </w:t>
      </w:r>
      <w:proofErr w:type="spellStart"/>
      <w:r w:rsidRPr="00464120">
        <w:rPr>
          <w:rFonts w:ascii="Courier" w:hAnsi="Courier"/>
          <w:color w:val="000000"/>
          <w:sz w:val="20"/>
        </w:rPr>
        <w:t>neighbor</w:t>
      </w:r>
      <w:proofErr w:type="spellEnd"/>
      <w:r w:rsidRPr="00464120">
        <w:rPr>
          <w:rFonts w:ascii="Courier" w:hAnsi="Courier"/>
          <w:color w:val="000000"/>
          <w:sz w:val="20"/>
        </w:rPr>
        <w:t xml:space="preserve"> AP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identified by this BSSID."</w:t>
      </w:r>
    </w:p>
    <w:p w14:paraId="7C4528B3" w14:textId="1981B831" w:rsidR="00464120" w:rsidRDefault="00464120" w:rsidP="00DF0DE9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dot11RMNeighborReportEntry 15 }</w:t>
      </w:r>
    </w:p>
    <w:p w14:paraId="5963609C" w14:textId="77777777" w:rsidR="00DF0DE9" w:rsidRDefault="00464120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br/>
      </w: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t>Change the definition of “dot11PhyType” in the “dot11PhyOperation TABLE” in C.3 as follows:</w:t>
      </w:r>
    </w:p>
    <w:p w14:paraId="3802B49D" w14:textId="77777777" w:rsidR="00DF0DE9" w:rsidRDefault="00464120" w:rsidP="00E93F8A">
      <w:pPr>
        <w:rPr>
          <w:rFonts w:ascii="Courier" w:hAnsi="Courier"/>
          <w:color w:val="000000"/>
          <w:sz w:val="20"/>
        </w:rPr>
      </w:pPr>
      <w:r w:rsidRPr="00464120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proofErr w:type="gramStart"/>
      <w:r w:rsidRPr="00464120">
        <w:rPr>
          <w:rFonts w:ascii="Courier" w:hAnsi="Courier"/>
          <w:color w:val="000000"/>
          <w:sz w:val="20"/>
        </w:rPr>
        <w:t>dot11PHYType</w:t>
      </w:r>
      <w:proofErr w:type="gramEnd"/>
      <w:r w:rsidRPr="00464120">
        <w:rPr>
          <w:rFonts w:ascii="Courier" w:hAnsi="Courier"/>
          <w:color w:val="000000"/>
          <w:sz w:val="20"/>
        </w:rPr>
        <w:t xml:space="preserve"> OBJECT-TYPE</w:t>
      </w:r>
    </w:p>
    <w:p w14:paraId="38794689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SYNTAX INTEGER {</w:t>
      </w:r>
    </w:p>
    <w:p w14:paraId="5FDFB237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fhss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1),</w:t>
      </w:r>
    </w:p>
    <w:p w14:paraId="0EE7470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2),</w:t>
      </w:r>
    </w:p>
    <w:p w14:paraId="743CB2F8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irbaseband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3),</w:t>
      </w:r>
    </w:p>
    <w:p w14:paraId="230AE260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ofdm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4),</w:t>
      </w:r>
    </w:p>
    <w:p w14:paraId="1B3F8A85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hrdsss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5),</w:t>
      </w:r>
    </w:p>
    <w:p w14:paraId="7440C104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erp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6),</w:t>
      </w:r>
    </w:p>
    <w:p w14:paraId="4C0406FF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ht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7),</w:t>
      </w:r>
    </w:p>
    <w:p w14:paraId="06E4A2CE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464120">
        <w:rPr>
          <w:rFonts w:ascii="Courier" w:hAnsi="Courier"/>
          <w:color w:val="000000"/>
          <w:sz w:val="20"/>
        </w:rPr>
        <w:t>dmg</w:t>
      </w:r>
      <w:proofErr w:type="spellEnd"/>
      <w:r w:rsidRPr="00464120">
        <w:rPr>
          <w:rFonts w:ascii="Courier" w:hAnsi="Courier"/>
          <w:color w:val="000000"/>
          <w:sz w:val="20"/>
        </w:rPr>
        <w:t>(</w:t>
      </w:r>
      <w:proofErr w:type="gramEnd"/>
      <w:r w:rsidRPr="00464120">
        <w:rPr>
          <w:rFonts w:ascii="Courier" w:hAnsi="Courier"/>
          <w:color w:val="000000"/>
          <w:sz w:val="20"/>
        </w:rPr>
        <w:t>8)</w:t>
      </w:r>
      <w:r w:rsidR="00DF0DE9">
        <w:rPr>
          <w:rFonts w:ascii="Courier" w:hAnsi="Courier"/>
          <w:color w:val="000000"/>
          <w:sz w:val="20"/>
        </w:rPr>
        <w:t>,</w:t>
      </w:r>
    </w:p>
    <w:p w14:paraId="7BC29740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(9),</w:t>
      </w:r>
    </w:p>
    <w:p w14:paraId="2A41B9C4" w14:textId="77777777" w:rsidR="00DF0DE9" w:rsidRPr="00DF0DE9" w:rsidRDefault="00DF0DE9" w:rsidP="00DF0DE9">
      <w:pPr>
        <w:ind w:left="1440"/>
        <w:rPr>
          <w:rFonts w:ascii="Courier" w:hAnsi="Courier"/>
          <w:color w:val="000000"/>
          <w:sz w:val="20"/>
          <w:u w:val="single"/>
        </w:rPr>
      </w:pPr>
      <w:proofErr w:type="spellStart"/>
      <w:proofErr w:type="gramStart"/>
      <w:r>
        <w:rPr>
          <w:rFonts w:ascii="Courier" w:hAnsi="Courier"/>
          <w:color w:val="000000"/>
          <w:sz w:val="20"/>
        </w:rPr>
        <w:t>tvht</w:t>
      </w:r>
      <w:proofErr w:type="spellEnd"/>
      <w:proofErr w:type="gramEnd"/>
      <w:r>
        <w:rPr>
          <w:rFonts w:ascii="Courier" w:hAnsi="Courier"/>
          <w:color w:val="000000"/>
          <w:sz w:val="20"/>
        </w:rPr>
        <w:t xml:space="preserve"> (10)</w:t>
      </w:r>
      <w:r w:rsidRPr="00DF0DE9">
        <w:rPr>
          <w:rFonts w:ascii="Courier" w:hAnsi="Courier"/>
          <w:color w:val="000000"/>
          <w:sz w:val="20"/>
          <w:u w:val="single"/>
        </w:rPr>
        <w:t>,</w:t>
      </w:r>
    </w:p>
    <w:p w14:paraId="0C343027" w14:textId="206E26D8" w:rsidR="00DF0DE9" w:rsidRDefault="00575234" w:rsidP="00DF0DE9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>
        <w:rPr>
          <w:rFonts w:ascii="Courier" w:hAnsi="Courier"/>
          <w:color w:val="000000"/>
          <w:sz w:val="20"/>
          <w:u w:val="single"/>
        </w:rPr>
        <w:t>edmg</w:t>
      </w:r>
      <w:proofErr w:type="spellEnd"/>
      <w:proofErr w:type="gramEnd"/>
      <w:r>
        <w:rPr>
          <w:rFonts w:ascii="Courier" w:hAnsi="Courier"/>
          <w:color w:val="000000"/>
          <w:sz w:val="20"/>
          <w:u w:val="single"/>
        </w:rPr>
        <w:t xml:space="preserve"> (&lt;LAST + 1&gt;</w:t>
      </w:r>
      <w:r w:rsidR="00DF0DE9" w:rsidRPr="00DF0DE9">
        <w:rPr>
          <w:rFonts w:ascii="Courier" w:hAnsi="Courier"/>
          <w:color w:val="000000"/>
          <w:sz w:val="20"/>
          <w:u w:val="single"/>
        </w:rPr>
        <w:t>)</w:t>
      </w:r>
      <w:r w:rsidR="00464120" w:rsidRPr="00464120">
        <w:rPr>
          <w:rFonts w:ascii="Courier" w:hAnsi="Courier"/>
          <w:color w:val="000000"/>
          <w:sz w:val="20"/>
        </w:rPr>
        <w:t xml:space="preserve"> }</w:t>
      </w:r>
    </w:p>
    <w:p w14:paraId="4AABA52E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MAX-ACCESS read-only</w:t>
      </w:r>
    </w:p>
    <w:p w14:paraId="528D393A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STATUS current</w:t>
      </w:r>
    </w:p>
    <w:p w14:paraId="2E5F8EF8" w14:textId="77777777" w:rsidR="00DF0DE9" w:rsidRDefault="00464120" w:rsidP="00DF0DE9">
      <w:pPr>
        <w:ind w:left="72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DESCRIPTION</w:t>
      </w:r>
    </w:p>
    <w:p w14:paraId="6ADAE96D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"This is a status variable.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It is written by the PHY.</w:t>
      </w:r>
      <w:r w:rsidR="00DF0DE9">
        <w:rPr>
          <w:rFonts w:ascii="Courier" w:hAnsi="Courier"/>
          <w:color w:val="000000"/>
          <w:sz w:val="20"/>
        </w:rPr>
        <w:t xml:space="preserve"> </w:t>
      </w:r>
    </w:p>
    <w:p w14:paraId="289130A8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</w:p>
    <w:p w14:paraId="155D8D39" w14:textId="77777777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This is an 8-bit integer value that identifies the PHY type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supported by the attached PLCP and PMD. Currently defined values</w:t>
      </w:r>
      <w:r w:rsidR="00DF0DE9">
        <w:rPr>
          <w:rFonts w:ascii="Courier" w:hAnsi="Courier"/>
          <w:color w:val="000000"/>
          <w:sz w:val="20"/>
        </w:rPr>
        <w:t xml:space="preserve"> </w:t>
      </w:r>
      <w:r w:rsidRPr="00464120">
        <w:rPr>
          <w:rFonts w:ascii="Courier" w:hAnsi="Courier"/>
          <w:color w:val="000000"/>
          <w:sz w:val="20"/>
        </w:rPr>
        <w:t>and their corresponding PHY types are:</w:t>
      </w:r>
    </w:p>
    <w:p w14:paraId="23ABB653" w14:textId="77777777" w:rsidR="00DF0DE9" w:rsidRDefault="00DF0DE9" w:rsidP="00DF0DE9">
      <w:pPr>
        <w:ind w:left="1440"/>
        <w:rPr>
          <w:rFonts w:ascii="Courier" w:hAnsi="Courier"/>
          <w:color w:val="000000"/>
          <w:sz w:val="20"/>
        </w:rPr>
      </w:pPr>
    </w:p>
    <w:p w14:paraId="0FA99D2F" w14:textId="133DF182" w:rsidR="00DF0DE9" w:rsidRDefault="00464120" w:rsidP="00DF0DE9">
      <w:pPr>
        <w:ind w:left="1440"/>
        <w:rPr>
          <w:rFonts w:ascii="Courier" w:hAnsi="Courier"/>
          <w:color w:val="000000"/>
          <w:sz w:val="20"/>
        </w:rPr>
      </w:pPr>
      <w:r w:rsidRPr="00464120">
        <w:rPr>
          <w:rFonts w:ascii="Courier" w:hAnsi="Courier"/>
          <w:color w:val="000000"/>
          <w:sz w:val="20"/>
        </w:rPr>
        <w:t>DSSS</w:t>
      </w:r>
      <w:r w:rsidR="00DF0DE9">
        <w:rPr>
          <w:rFonts w:ascii="Courier" w:hAnsi="Courier"/>
          <w:color w:val="000000"/>
          <w:sz w:val="20"/>
        </w:rPr>
        <w:t xml:space="preserve"> 2.4 GHz = 2, OFDM = 4, HRDSSS = 5, ERP = 6, HT = 7, DMG = </w:t>
      </w:r>
      <w:r w:rsidRPr="00464120">
        <w:rPr>
          <w:rFonts w:ascii="Courier" w:hAnsi="Courier"/>
          <w:color w:val="000000"/>
          <w:sz w:val="20"/>
        </w:rPr>
        <w:t>8</w:t>
      </w:r>
      <w:r w:rsidR="00DF0DE9">
        <w:rPr>
          <w:rFonts w:ascii="Courier" w:hAnsi="Courier"/>
          <w:color w:val="000000"/>
          <w:sz w:val="20"/>
        </w:rPr>
        <w:t>, VHT = 9, TVHT = 10</w:t>
      </w:r>
      <w:r w:rsidR="00DF0DE9" w:rsidRPr="00DF0DE9">
        <w:rPr>
          <w:rFonts w:ascii="Courier" w:hAnsi="Courier"/>
          <w:color w:val="000000"/>
          <w:sz w:val="20"/>
          <w:u w:val="single"/>
        </w:rPr>
        <w:t xml:space="preserve">, </w:t>
      </w:r>
      <w:r w:rsidR="00DF0DE9">
        <w:rPr>
          <w:rFonts w:ascii="Courier" w:hAnsi="Courier"/>
          <w:color w:val="000000"/>
          <w:sz w:val="20"/>
          <w:u w:val="single"/>
        </w:rPr>
        <w:t xml:space="preserve">EDMG = </w:t>
      </w:r>
      <w:r w:rsidR="0098455C">
        <w:rPr>
          <w:rFonts w:ascii="Courier" w:hAnsi="Courier"/>
          <w:color w:val="000000"/>
          <w:sz w:val="20"/>
          <w:u w:val="single"/>
        </w:rPr>
        <w:t>&lt;LAST + 1&gt;</w:t>
      </w:r>
      <w:r w:rsidRPr="00464120">
        <w:rPr>
          <w:rFonts w:ascii="Courier" w:hAnsi="Courier"/>
          <w:color w:val="000000"/>
          <w:sz w:val="20"/>
        </w:rPr>
        <w:t>"</w:t>
      </w:r>
    </w:p>
    <w:p w14:paraId="238F7996" w14:textId="78FFD8A1" w:rsidR="00464120" w:rsidRPr="00464120" w:rsidRDefault="00464120" w:rsidP="00DF0DE9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464120">
        <w:rPr>
          <w:rFonts w:ascii="Courier" w:hAnsi="Courier"/>
          <w:color w:val="000000"/>
          <w:sz w:val="20"/>
        </w:rPr>
        <w:t>::</w:t>
      </w:r>
      <w:proofErr w:type="gramEnd"/>
      <w:r w:rsidRPr="00464120">
        <w:rPr>
          <w:rFonts w:ascii="Courier" w:hAnsi="Courier"/>
          <w:color w:val="000000"/>
          <w:sz w:val="20"/>
        </w:rPr>
        <w:t>= { dot11PhyOperationEntry 1 }</w:t>
      </w:r>
    </w:p>
    <w:p w14:paraId="5238382C" w14:textId="77777777" w:rsidR="00464120" w:rsidRDefault="00464120" w:rsidP="00E93F8A">
      <w:pPr>
        <w:rPr>
          <w:rFonts w:ascii="TimesNewRoman" w:hAnsi="TimesNewRoman" w:hint="eastAsia"/>
          <w:color w:val="000000"/>
          <w:sz w:val="20"/>
        </w:rPr>
      </w:pPr>
    </w:p>
    <w:p w14:paraId="1D89F48F" w14:textId="77777777" w:rsidR="00E93F8A" w:rsidRDefault="00E93F8A" w:rsidP="00E93F8A">
      <w:pPr>
        <w:rPr>
          <w:rFonts w:ascii="TimesNewRoman" w:hAnsi="TimesNewRoman" w:hint="eastAsia"/>
          <w:color w:val="000000"/>
          <w:sz w:val="20"/>
        </w:rPr>
      </w:pPr>
    </w:p>
    <w:p w14:paraId="4C3C13BC" w14:textId="6215E72A" w:rsidR="00F05148" w:rsidRDefault="00F05148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Insert the following table (“dot11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DMGSTAConfigTable”) after the “dot11STACivicLocationConfig TABLE” in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  <w:t>C.3:</w:t>
      </w:r>
    </w:p>
    <w:p w14:paraId="705FFCC8" w14:textId="779836F1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F05148">
        <w:rPr>
          <w:rFonts w:ascii="Courier" w:hAnsi="Courier"/>
          <w:color w:val="000000"/>
          <w:sz w:val="20"/>
        </w:rPr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52F38A77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F6FAC7D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SEQUENCE OF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</w:t>
      </w:r>
    </w:p>
    <w:p w14:paraId="19544B6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2624CE2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2DFE84B1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020A96B" w14:textId="77777777" w:rsidR="00F05148" w:rsidRDefault="00F05148" w:rsidP="00F05148">
      <w:pPr>
        <w:ind w:left="720" w:firstLine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table management object.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The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 Table"</w:t>
      </w:r>
    </w:p>
    <w:p w14:paraId="3E36B2C7" w14:textId="5AA94862" w:rsidR="00F05148" w:rsidRDefault="00F05148" w:rsidP="00F05148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= { dot11smt </w:t>
      </w:r>
      <w:r>
        <w:rPr>
          <w:rFonts w:ascii="Courier" w:hAnsi="Courier"/>
          <w:color w:val="000000"/>
          <w:sz w:val="20"/>
        </w:rPr>
        <w:t>&lt;</w:t>
      </w:r>
      <w:r w:rsidR="00575234">
        <w:rPr>
          <w:rFonts w:ascii="Courier" w:hAnsi="Courier"/>
          <w:color w:val="000000"/>
          <w:sz w:val="20"/>
        </w:rPr>
        <w:t>ANA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3820DDBC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7911E828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</w:t>
      </w:r>
    </w:p>
    <w:p w14:paraId="73223E7C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33D31905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748B8CE6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554B08BD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an entry in the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 Table.</w:t>
      </w:r>
      <w:r>
        <w:rPr>
          <w:rFonts w:ascii="Courier" w:hAnsi="Courier"/>
          <w:color w:val="000000"/>
          <w:sz w:val="20"/>
        </w:rPr>
        <w:t xml:space="preserve"> </w:t>
      </w:r>
    </w:p>
    <w:p w14:paraId="6937D223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0A24969F" w14:textId="3A9B0C68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- Each IEEE 802.11 interface is represented by an</w:t>
      </w:r>
      <w:r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ifEntry</w:t>
      </w:r>
      <w:proofErr w:type="spellEnd"/>
      <w:r w:rsidRPr="00F05148">
        <w:rPr>
          <w:rFonts w:ascii="Courier" w:hAnsi="Courier"/>
          <w:color w:val="000000"/>
          <w:sz w:val="20"/>
        </w:rPr>
        <w:t>. Interface tables in this MIB module are indexed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by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."</w:t>
      </w:r>
    </w:p>
    <w:p w14:paraId="36904C6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INDEX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7C3F9AB5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 1 }</w:t>
      </w:r>
    </w:p>
    <w:p w14:paraId="5559FD40" w14:textId="77777777" w:rsidR="00F05148" w:rsidRDefault="00F05148" w:rsidP="00E93F8A">
      <w:pPr>
        <w:rPr>
          <w:rFonts w:ascii="Courier" w:hAnsi="Courier"/>
          <w:color w:val="000000"/>
          <w:sz w:val="20"/>
        </w:rPr>
      </w:pPr>
    </w:p>
    <w:p w14:paraId="574E0F90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 :</w:t>
      </w:r>
      <w:proofErr w:type="gramEnd"/>
      <w:r w:rsidRPr="00F05148">
        <w:rPr>
          <w:rFonts w:ascii="Courier" w:hAnsi="Courier"/>
          <w:color w:val="000000"/>
          <w:sz w:val="20"/>
        </w:rPr>
        <w:t>:=</w:t>
      </w:r>
    </w:p>
    <w:p w14:paraId="00D98BBB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SEQUENCE {</w:t>
      </w:r>
    </w:p>
    <w:p w14:paraId="510412AE" w14:textId="77777777" w:rsidR="00700673" w:rsidRDefault="00F05148" w:rsidP="00F05148">
      <w:pPr>
        <w:ind w:left="720"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EDMGOptionImplemented</w:t>
      </w:r>
      <w:proofErr w:type="gramEnd"/>
      <w:r>
        <w:rPr>
          <w:rFonts w:ascii="Courier" w:hAnsi="Courier"/>
          <w:color w:val="000000"/>
          <w:sz w:val="20"/>
        </w:rPr>
        <w:t xml:space="preserve"> </w:t>
      </w:r>
      <w:proofErr w:type="spellStart"/>
      <w:r>
        <w:rPr>
          <w:rFonts w:ascii="Courier" w:hAnsi="Courier"/>
          <w:color w:val="000000"/>
          <w:sz w:val="20"/>
        </w:rPr>
        <w:t>TruthValue</w:t>
      </w:r>
      <w:proofErr w:type="spellEnd"/>
      <w:r w:rsidR="00700673">
        <w:rPr>
          <w:rFonts w:ascii="Courier" w:hAnsi="Courier"/>
          <w:color w:val="000000"/>
          <w:sz w:val="20"/>
        </w:rPr>
        <w:t>,</w:t>
      </w:r>
    </w:p>
    <w:p w14:paraId="0075732A" w14:textId="1947CF46" w:rsidR="00F05148" w:rsidRDefault="00700673" w:rsidP="00F05148">
      <w:pPr>
        <w:ind w:left="720" w:firstLine="720"/>
        <w:rPr>
          <w:rFonts w:ascii="Courier" w:hAnsi="Courier"/>
          <w:color w:val="000000"/>
          <w:sz w:val="20"/>
        </w:rPr>
      </w:pPr>
      <w:proofErr w:type="gramStart"/>
      <w:r w:rsidRPr="00700673">
        <w:rPr>
          <w:rFonts w:ascii="Courier" w:hAnsi="Courier"/>
          <w:color w:val="000000"/>
          <w:sz w:val="20"/>
        </w:rPr>
        <w:t>dot11AMPDUwithMultipleTIDOptionImplemented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 </w:t>
      </w:r>
      <w:proofErr w:type="spellStart"/>
      <w:r>
        <w:rPr>
          <w:rFonts w:ascii="Courier" w:hAnsi="Courier"/>
          <w:color w:val="000000"/>
          <w:sz w:val="20"/>
        </w:rPr>
        <w:t>TruthValue</w:t>
      </w:r>
      <w:proofErr w:type="spellEnd"/>
      <w:r w:rsidR="00F05148" w:rsidRPr="00F05148">
        <w:rPr>
          <w:rFonts w:ascii="Courier" w:hAnsi="Courier"/>
          <w:color w:val="000000"/>
          <w:sz w:val="20"/>
        </w:rPr>
        <w:br/>
        <w:t>}</w:t>
      </w:r>
    </w:p>
    <w:p w14:paraId="3E33EADA" w14:textId="5F3E84E9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 w:rsidR="00301D6E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DMGOptionImplemented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31075F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</w:p>
    <w:p w14:paraId="253C6E03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read-only</w:t>
      </w:r>
    </w:p>
    <w:p w14:paraId="0B9B9B7E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1974C8EA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4B3076A9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capability variable.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Its value is determined by device capabilities.</w:t>
      </w:r>
    </w:p>
    <w:p w14:paraId="04C31F78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71D8E7BF" w14:textId="4C9AF97D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 Capable Object</w:t>
      </w:r>
    </w:p>
    <w:p w14:paraId="2E4A0530" w14:textId="6B1BDC2B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This attribute, when true, indicates the STA is 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capable. This attribute, when false, indicates the STA is not</w:t>
      </w:r>
      <w:r>
        <w:rPr>
          <w:rFonts w:ascii="Courier" w:hAnsi="Courier"/>
          <w:color w:val="000000"/>
          <w:sz w:val="20"/>
        </w:rPr>
        <w:t xml:space="preserve"> E</w:t>
      </w:r>
      <w:r w:rsidRPr="00F05148">
        <w:rPr>
          <w:rFonts w:ascii="Courier" w:hAnsi="Courier"/>
          <w:color w:val="000000"/>
          <w:sz w:val="20"/>
        </w:rPr>
        <w:t>DMG capable. The default value of this attribute is false."</w:t>
      </w:r>
    </w:p>
    <w:p w14:paraId="322D8D70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>{ false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4E80F8F6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DMGSTAConfigEntry 1 }</w:t>
      </w:r>
    </w:p>
    <w:p w14:paraId="3F83979B" w14:textId="77777777" w:rsidR="00F05148" w:rsidRDefault="00F05148" w:rsidP="00E93F8A">
      <w:pPr>
        <w:rPr>
          <w:rFonts w:ascii="Courier" w:hAnsi="Courier"/>
          <w:color w:val="000000"/>
          <w:sz w:val="20"/>
        </w:rPr>
      </w:pPr>
    </w:p>
    <w:p w14:paraId="4E2F99DC" w14:textId="4CCF37E9" w:rsidR="00700673" w:rsidRDefault="00700673" w:rsidP="00E93F8A">
      <w:pPr>
        <w:rPr>
          <w:rFonts w:ascii="Courier" w:hAnsi="Courier"/>
          <w:color w:val="000000"/>
          <w:sz w:val="20"/>
        </w:rPr>
      </w:pPr>
      <w:proofErr w:type="gramStart"/>
      <w:r w:rsidRPr="00700673">
        <w:rPr>
          <w:rFonts w:ascii="Courier" w:hAnsi="Courier"/>
          <w:color w:val="000000"/>
          <w:sz w:val="20"/>
        </w:rPr>
        <w:t>dot11AMPDUwithMultipleTIDOptionImplemented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 OBJECT-TYPE</w:t>
      </w:r>
    </w:p>
    <w:p w14:paraId="1EFF1526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700673">
        <w:rPr>
          <w:rFonts w:ascii="Courier" w:hAnsi="Courier"/>
          <w:color w:val="000000"/>
          <w:sz w:val="20"/>
        </w:rPr>
        <w:t>TruthValue</w:t>
      </w:r>
      <w:proofErr w:type="spellEnd"/>
    </w:p>
    <w:p w14:paraId="75F33BBF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lastRenderedPageBreak/>
        <w:t>MAX-ACCESS read-only</w:t>
      </w:r>
    </w:p>
    <w:p w14:paraId="7FE218E2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STATUS current</w:t>
      </w:r>
    </w:p>
    <w:p w14:paraId="6F042FEA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DESCRIPTION</w:t>
      </w:r>
    </w:p>
    <w:p w14:paraId="27BA3DCD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"This is a capability variable.</w:t>
      </w:r>
    </w:p>
    <w:p w14:paraId="3B0768EE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Its value is determined by device capabilities.</w:t>
      </w:r>
    </w:p>
    <w:p w14:paraId="14318274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</w:p>
    <w:p w14:paraId="552B2DFD" w14:textId="77777777" w:rsidR="00700673" w:rsidRDefault="00700673" w:rsidP="00700673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This attribute, when true, indicates that the station implementation is</w:t>
      </w:r>
      <w:r>
        <w:rPr>
          <w:rFonts w:ascii="Courier" w:hAnsi="Courier"/>
          <w:color w:val="000000"/>
          <w:sz w:val="20"/>
        </w:rPr>
        <w:t xml:space="preserve"> </w:t>
      </w:r>
      <w:r w:rsidRPr="00700673">
        <w:rPr>
          <w:rFonts w:ascii="Courier" w:hAnsi="Courier"/>
          <w:color w:val="000000"/>
          <w:sz w:val="20"/>
        </w:rPr>
        <w:t xml:space="preserve">capable of generating an A-MPDU that contains </w:t>
      </w:r>
      <w:proofErr w:type="spellStart"/>
      <w:r w:rsidRPr="00700673">
        <w:rPr>
          <w:rFonts w:ascii="Courier" w:hAnsi="Courier"/>
          <w:color w:val="000000"/>
          <w:sz w:val="20"/>
        </w:rPr>
        <w:t>QoS</w:t>
      </w:r>
      <w:proofErr w:type="spellEnd"/>
      <w:r w:rsidRPr="00700673">
        <w:rPr>
          <w:rFonts w:ascii="Courier" w:hAnsi="Courier"/>
          <w:color w:val="000000"/>
          <w:sz w:val="20"/>
        </w:rPr>
        <w:t xml:space="preserve"> Data frames with two</w:t>
      </w:r>
      <w:r>
        <w:rPr>
          <w:rFonts w:ascii="Courier" w:hAnsi="Courier"/>
          <w:color w:val="000000"/>
          <w:sz w:val="20"/>
        </w:rPr>
        <w:t xml:space="preserve"> </w:t>
      </w:r>
      <w:r w:rsidRPr="00700673">
        <w:rPr>
          <w:rFonts w:ascii="Courier" w:hAnsi="Courier"/>
          <w:color w:val="000000"/>
          <w:sz w:val="20"/>
        </w:rPr>
        <w:t>or</w:t>
      </w:r>
      <w:r>
        <w:rPr>
          <w:rFonts w:ascii="Courier" w:hAnsi="Courier"/>
          <w:color w:val="000000"/>
          <w:sz w:val="20"/>
        </w:rPr>
        <w:t xml:space="preserve"> </w:t>
      </w:r>
      <w:r w:rsidRPr="00700673">
        <w:rPr>
          <w:rFonts w:ascii="Courier" w:hAnsi="Courier"/>
          <w:color w:val="000000"/>
          <w:sz w:val="20"/>
        </w:rPr>
        <w:t>more different TID values. The capability is disabled, otherwise."</w:t>
      </w:r>
    </w:p>
    <w:p w14:paraId="53EE98B7" w14:textId="777777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700673">
        <w:rPr>
          <w:rFonts w:ascii="Courier" w:hAnsi="Courier"/>
          <w:color w:val="000000"/>
          <w:sz w:val="20"/>
        </w:rPr>
        <w:t>{ false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 }</w:t>
      </w:r>
    </w:p>
    <w:p w14:paraId="132E651E" w14:textId="31E18577" w:rsidR="00700673" w:rsidRDefault="00700673" w:rsidP="00700673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700673">
        <w:rPr>
          <w:rFonts w:ascii="Courier" w:hAnsi="Courier"/>
          <w:color w:val="000000"/>
          <w:sz w:val="20"/>
        </w:rPr>
        <w:t>::</w:t>
      </w:r>
      <w:proofErr w:type="gramEnd"/>
      <w:r w:rsidRPr="00700673">
        <w:rPr>
          <w:rFonts w:ascii="Courier" w:hAnsi="Courier"/>
          <w:color w:val="000000"/>
          <w:sz w:val="20"/>
        </w:rPr>
        <w:t xml:space="preserve">= { </w:t>
      </w:r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 xml:space="preserve">EDMGSTAConfigEntry 2 </w:t>
      </w:r>
      <w:r w:rsidRPr="00700673">
        <w:rPr>
          <w:rFonts w:ascii="Courier" w:hAnsi="Courier"/>
          <w:color w:val="000000"/>
          <w:sz w:val="20"/>
        </w:rPr>
        <w:t>}</w:t>
      </w:r>
    </w:p>
    <w:p w14:paraId="00FD2D25" w14:textId="365BFDE9" w:rsidR="00F05148" w:rsidRP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End of dot11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DMGSTAConfigTable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0BB98CFB" w14:textId="77777777" w:rsidR="00F05148" w:rsidRDefault="00F05148" w:rsidP="00E93F8A">
      <w:pPr>
        <w:rPr>
          <w:rFonts w:ascii="TimesNewRoman" w:hAnsi="TimesNewRoman" w:hint="eastAsia"/>
          <w:color w:val="000000"/>
          <w:sz w:val="20"/>
        </w:rPr>
      </w:pPr>
    </w:p>
    <w:p w14:paraId="3655602E" w14:textId="1F0250BC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 xml:space="preserve">Insert the following tables (“dot11 </w:t>
      </w:r>
      <w:proofErr w:type="spellStart"/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Phy</w:t>
      </w:r>
      <w:proofErr w:type="spellEnd"/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DMG TABLE”)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after the “dot11DMGBeamformingConfigTable TABLE” in C.3: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</w:p>
    <w:p w14:paraId="3D0AA6D3" w14:textId="2F2E271F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 xml:space="preserve">-- * dot11 </w:t>
      </w:r>
      <w:proofErr w:type="spellStart"/>
      <w:r w:rsidRPr="00F05148">
        <w:rPr>
          <w:rFonts w:ascii="Courier" w:hAnsi="Courier"/>
          <w:color w:val="000000"/>
          <w:sz w:val="20"/>
        </w:rPr>
        <w:t>Phy</w:t>
      </w:r>
      <w:proofErr w:type="spellEnd"/>
      <w:r w:rsidRPr="00F05148">
        <w:rPr>
          <w:rFonts w:ascii="Courier" w:hAnsi="Courier"/>
          <w:color w:val="000000"/>
          <w:sz w:val="20"/>
        </w:rPr>
        <w:t xml:space="preserve"> 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1718E0F0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1B2016F9" w14:textId="307A141B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SEQUENCE OF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</w:t>
      </w:r>
      <w:r>
        <w:rPr>
          <w:rFonts w:ascii="Courier" w:hAnsi="Courier"/>
          <w:color w:val="000000"/>
          <w:sz w:val="20"/>
        </w:rPr>
        <w:t xml:space="preserve"> </w:t>
      </w:r>
    </w:p>
    <w:p w14:paraId="7B66BEA1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  <w:r>
        <w:rPr>
          <w:rFonts w:ascii="Courier" w:hAnsi="Courier"/>
          <w:color w:val="000000"/>
          <w:sz w:val="20"/>
        </w:rPr>
        <w:t xml:space="preserve"> </w:t>
      </w:r>
    </w:p>
    <w:p w14:paraId="72DC0800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  <w:r>
        <w:rPr>
          <w:rFonts w:ascii="Courier" w:hAnsi="Courier"/>
          <w:color w:val="000000"/>
          <w:sz w:val="20"/>
        </w:rPr>
        <w:t xml:space="preserve"> </w:t>
      </w:r>
    </w:p>
    <w:p w14:paraId="32F24B87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  <w:r>
        <w:rPr>
          <w:rFonts w:ascii="Courier" w:hAnsi="Courier"/>
          <w:color w:val="000000"/>
          <w:sz w:val="20"/>
        </w:rPr>
        <w:t xml:space="preserve"> </w:t>
      </w:r>
    </w:p>
    <w:p w14:paraId="63BBF3CB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"Entry of attributes for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DMGTable. Implemented as a table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indexed on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 xml:space="preserve"> to allow for multiple instances on an Agent."</w:t>
      </w:r>
    </w:p>
    <w:p w14:paraId="4742836F" w14:textId="38295D0D" w:rsidR="00F05148" w:rsidRDefault="00F05148" w:rsidP="00F05148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= { dot11phy </w:t>
      </w:r>
      <w:r>
        <w:rPr>
          <w:rFonts w:ascii="Courier" w:hAnsi="Courier"/>
          <w:color w:val="000000"/>
          <w:sz w:val="20"/>
        </w:rPr>
        <w:t>&lt;</w:t>
      </w:r>
      <w:r w:rsidR="00575234">
        <w:rPr>
          <w:rFonts w:ascii="Courier" w:hAnsi="Courier"/>
          <w:color w:val="000000"/>
          <w:sz w:val="20"/>
        </w:rPr>
        <w:t>ANA</w:t>
      </w:r>
      <w:r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1EDFAA22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  <w:r>
        <w:rPr>
          <w:rFonts w:ascii="Courier" w:hAnsi="Courier"/>
          <w:color w:val="000000"/>
          <w:sz w:val="20"/>
        </w:rPr>
        <w:t xml:space="preserve"> </w:t>
      </w:r>
    </w:p>
    <w:p w14:paraId="2BA2E0B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</w:t>
      </w:r>
    </w:p>
    <w:p w14:paraId="1C9A7E0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62B4D602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72700B0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D6BFC4A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"An entry in the dot11PHY</w:t>
      </w:r>
      <w:r>
        <w:rPr>
          <w:rFonts w:ascii="Courier" w:hAnsi="Courier"/>
          <w:color w:val="000000"/>
          <w:sz w:val="20"/>
        </w:rPr>
        <w:t>EDMGEntry Table.</w:t>
      </w:r>
    </w:p>
    <w:p w14:paraId="635EA445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0351AEA1" w14:textId="22BA626D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- Each IEEE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802.11 interface is represented by an </w:t>
      </w:r>
      <w:proofErr w:type="spellStart"/>
      <w:r w:rsidRPr="00F05148">
        <w:rPr>
          <w:rFonts w:ascii="Courier" w:hAnsi="Courier"/>
          <w:color w:val="000000"/>
          <w:sz w:val="20"/>
        </w:rPr>
        <w:t>ifEntry</w:t>
      </w:r>
      <w:proofErr w:type="spellEnd"/>
      <w:r w:rsidRPr="00F05148">
        <w:rPr>
          <w:rFonts w:ascii="Courier" w:hAnsi="Courier"/>
          <w:color w:val="000000"/>
          <w:sz w:val="20"/>
        </w:rPr>
        <w:t>. Interface tables in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this MIB module are indexed by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."</w:t>
      </w:r>
    </w:p>
    <w:p w14:paraId="6FE5F97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INDEX {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}</w:t>
      </w:r>
    </w:p>
    <w:p w14:paraId="7D920BB5" w14:textId="77777777" w:rsidR="00F05148" w:rsidRDefault="00F05148" w:rsidP="00F05148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DMGTable 1 }</w:t>
      </w:r>
      <w:r w:rsidRPr="00F05148">
        <w:rPr>
          <w:rFonts w:ascii="Courier" w:hAnsi="Courier"/>
          <w:color w:val="000000"/>
          <w:sz w:val="20"/>
        </w:rPr>
        <w:br/>
      </w:r>
    </w:p>
    <w:p w14:paraId="281B3C0B" w14:textId="77777777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 :</w:t>
      </w:r>
      <w:proofErr w:type="gramEnd"/>
      <w:r w:rsidRPr="00F05148">
        <w:rPr>
          <w:rFonts w:ascii="Courier" w:hAnsi="Courier"/>
          <w:color w:val="000000"/>
          <w:sz w:val="20"/>
        </w:rPr>
        <w:t>:=</w:t>
      </w:r>
    </w:p>
    <w:p w14:paraId="0C09101A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SEQUENCE {</w:t>
      </w:r>
    </w:p>
    <w:p w14:paraId="271D8BEC" w14:textId="675FAB5B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>PHYImplemented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  <w:r w:rsidRPr="00F05148">
        <w:rPr>
          <w:rFonts w:ascii="Courier" w:hAnsi="Courier"/>
          <w:color w:val="000000"/>
          <w:sz w:val="20"/>
        </w:rPr>
        <w:t>,</w:t>
      </w:r>
    </w:p>
    <w:p w14:paraId="08137476" w14:textId="65FEB4E4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PHYActivated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TruthVa</w:t>
      </w:r>
      <w:r>
        <w:rPr>
          <w:rFonts w:ascii="Courier" w:hAnsi="Courier"/>
          <w:color w:val="000000"/>
          <w:sz w:val="20"/>
        </w:rPr>
        <w:t>lue</w:t>
      </w:r>
      <w:proofErr w:type="spellEnd"/>
      <w:r w:rsidR="00700673">
        <w:rPr>
          <w:rFonts w:ascii="Courier" w:hAnsi="Courier"/>
          <w:color w:val="000000"/>
          <w:sz w:val="20"/>
        </w:rPr>
        <w:t>,</w:t>
      </w:r>
    </w:p>
    <w:p w14:paraId="776E891C" w14:textId="690A31A2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proofErr w:type="gramStart"/>
      <w:r w:rsidRPr="00A65F7E">
        <w:rPr>
          <w:rFonts w:ascii="Courier" w:hAnsi="Courier"/>
          <w:color w:val="000000"/>
          <w:sz w:val="20"/>
        </w:rPr>
        <w:t>dot11CurrentChannelWidth</w:t>
      </w:r>
      <w:proofErr w:type="gramEnd"/>
      <w:r w:rsidRPr="00A65F7E">
        <w:rPr>
          <w:rFonts w:ascii="Courier" w:hAnsi="Courier"/>
          <w:color w:val="000000"/>
          <w:sz w:val="20"/>
        </w:rPr>
        <w:t xml:space="preserve"> </w:t>
      </w:r>
      <w:r w:rsidR="00A65F7E">
        <w:rPr>
          <w:rFonts w:ascii="Courier" w:hAnsi="Courier"/>
          <w:color w:val="000000"/>
          <w:sz w:val="20"/>
        </w:rPr>
        <w:t>INTEGER</w:t>
      </w:r>
      <w:r w:rsidRPr="00A65F7E">
        <w:rPr>
          <w:rFonts w:ascii="Courier" w:hAnsi="Courier"/>
          <w:color w:val="000000"/>
          <w:sz w:val="20"/>
        </w:rPr>
        <w:t>,</w:t>
      </w:r>
    </w:p>
    <w:p w14:paraId="7CE923D9" w14:textId="1761A82C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dot11CurrentChannelCenterFrequencyIndex0</w:t>
      </w:r>
      <w:r w:rsidR="00A65F7E">
        <w:rPr>
          <w:rFonts w:ascii="Courier" w:hAnsi="Courier"/>
          <w:color w:val="000000"/>
          <w:sz w:val="20"/>
        </w:rPr>
        <w:t xml:space="preserve"> Unsigned32,</w:t>
      </w:r>
    </w:p>
    <w:p w14:paraId="0C1556DE" w14:textId="77558273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dot11CurrentChannelCenterFrequencyIndex1</w:t>
      </w:r>
      <w:r w:rsidR="00A65F7E">
        <w:rPr>
          <w:rFonts w:ascii="Courier" w:hAnsi="Courier"/>
          <w:color w:val="000000"/>
          <w:sz w:val="20"/>
        </w:rPr>
        <w:t xml:space="preserve"> Unsigned32,</w:t>
      </w:r>
    </w:p>
    <w:p w14:paraId="0D6D6052" w14:textId="7FC3CB3F" w:rsidR="00700673" w:rsidRPr="00A65F7E" w:rsidRDefault="00700673" w:rsidP="00F05148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dot11CurrentPrimaryChannel</w:t>
      </w:r>
      <w:r w:rsidR="00A65F7E">
        <w:rPr>
          <w:rFonts w:ascii="Courier" w:hAnsi="Courier"/>
          <w:color w:val="000000"/>
          <w:sz w:val="20"/>
        </w:rPr>
        <w:t xml:space="preserve"> Unsigned32</w:t>
      </w:r>
    </w:p>
    <w:p w14:paraId="3A33A2E1" w14:textId="6D67922E" w:rsidR="00F05148" w:rsidRDefault="00F05148" w:rsidP="00A65F7E">
      <w:pPr>
        <w:ind w:firstLine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}</w:t>
      </w:r>
    </w:p>
    <w:p w14:paraId="5B2B3B87" w14:textId="77777777" w:rsidR="007F6EF6" w:rsidRDefault="007F6EF6" w:rsidP="00E93F8A">
      <w:pPr>
        <w:rPr>
          <w:rFonts w:ascii="Courier" w:hAnsi="Courier"/>
          <w:color w:val="000000"/>
          <w:sz w:val="20"/>
        </w:rPr>
      </w:pPr>
    </w:p>
    <w:p w14:paraId="355F4C56" w14:textId="324B5C98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PHYImplemented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3964E116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</w:p>
    <w:p w14:paraId="69EC6AB9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read-only</w:t>
      </w:r>
    </w:p>
    <w:p w14:paraId="562233D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179D0E5E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18332FE2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lastRenderedPageBreak/>
        <w:t>"This is a capability variable.</w:t>
      </w:r>
    </w:p>
    <w:p w14:paraId="435EF1EF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04850F8F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Its value is determined by device capabilities.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This attribute, when true, indicates that the 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 xml:space="preserve"> PHY is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implemented."</w:t>
      </w:r>
    </w:p>
    <w:p w14:paraId="0888AB9A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>{ false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58618C50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 1 }</w:t>
      </w:r>
    </w:p>
    <w:p w14:paraId="7F3421DD" w14:textId="77777777" w:rsidR="00F05148" w:rsidRDefault="00F05148" w:rsidP="00E93F8A">
      <w:pPr>
        <w:rPr>
          <w:rFonts w:ascii="Courier" w:hAnsi="Courier"/>
          <w:color w:val="000000"/>
          <w:sz w:val="20"/>
        </w:rPr>
      </w:pPr>
    </w:p>
    <w:p w14:paraId="4DD62536" w14:textId="65AA77AE" w:rsidR="00F05148" w:rsidRDefault="00F05148" w:rsidP="00E93F8A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PHYActivated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522F771F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F05148">
        <w:rPr>
          <w:rFonts w:ascii="Courier" w:hAnsi="Courier"/>
          <w:color w:val="000000"/>
          <w:sz w:val="20"/>
        </w:rPr>
        <w:t>TruthValue</w:t>
      </w:r>
      <w:proofErr w:type="spellEnd"/>
    </w:p>
    <w:p w14:paraId="7D0D7932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read-write</w:t>
      </w:r>
    </w:p>
    <w:p w14:paraId="59E78A74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1E463F77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409EB355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control variable.</w:t>
      </w:r>
    </w:p>
    <w:p w14:paraId="35A9F44C" w14:textId="77777777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</w:p>
    <w:p w14:paraId="546F5839" w14:textId="0321D113" w:rsidR="00F05148" w:rsidRDefault="00F05148" w:rsidP="00F05148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It is written by an external management entity.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Changes take effect as soon as practical in the implementation.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This attribute, when true, indicates that the 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 xml:space="preserve"> is</w:t>
      </w:r>
      <w:r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activated."</w:t>
      </w:r>
    </w:p>
    <w:p w14:paraId="4BD33922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>{ false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3DA6B1A7" w14:textId="77777777" w:rsidR="00F05148" w:rsidRDefault="00F05148" w:rsidP="00F05148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DMGEntry 2 }</w:t>
      </w:r>
    </w:p>
    <w:p w14:paraId="68637C0F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2D76082F" w14:textId="17EA92A3" w:rsidR="00A65F7E" w:rsidRDefault="00A65F7E" w:rsidP="00E93F8A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dot11CurrentChannelWidth</w:t>
      </w:r>
      <w:proofErr w:type="gramEnd"/>
      <w:r>
        <w:rPr>
          <w:rFonts w:ascii="Courier" w:hAnsi="Courier"/>
          <w:color w:val="000000"/>
          <w:sz w:val="20"/>
        </w:rPr>
        <w:t xml:space="preserve"> OBJECT-TYPE</w:t>
      </w:r>
    </w:p>
    <w:p w14:paraId="1D0832DC" w14:textId="03465BC1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 xml:space="preserve">SYNTAX INTEGER </w:t>
      </w:r>
      <w:proofErr w:type="gramStart"/>
      <w:r>
        <w:rPr>
          <w:rFonts w:ascii="Courier" w:hAnsi="Courier"/>
          <w:color w:val="000000"/>
          <w:sz w:val="20"/>
        </w:rPr>
        <w:t>{ cbw216</w:t>
      </w:r>
      <w:proofErr w:type="gramEnd"/>
      <w:r>
        <w:rPr>
          <w:rFonts w:ascii="Courier" w:hAnsi="Courier"/>
          <w:color w:val="000000"/>
          <w:sz w:val="20"/>
        </w:rPr>
        <w:t>(0), cbw432(1), cbw648(2), cbw864(3), cbw216p216(4), cbw432p432(5) }</w:t>
      </w:r>
    </w:p>
    <w:p w14:paraId="3D3AB0C3" w14:textId="167765FF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>MAX-ACCESS read-only</w:t>
      </w:r>
    </w:p>
    <w:p w14:paraId="7D90939E" w14:textId="2E4C56A2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>STATUS current</w:t>
      </w:r>
    </w:p>
    <w:p w14:paraId="41A44F41" w14:textId="6315C424" w:rsidR="00A65F7E" w:rsidRDefault="00A65F7E" w:rsidP="00E93F8A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>DESCRIPTION</w:t>
      </w:r>
    </w:p>
    <w:p w14:paraId="18C0CB94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"This is a </w:t>
      </w:r>
      <w:r>
        <w:rPr>
          <w:rFonts w:ascii="Courier" w:hAnsi="Courier"/>
          <w:color w:val="000000"/>
          <w:sz w:val="20"/>
        </w:rPr>
        <w:t>status</w:t>
      </w:r>
      <w:r w:rsidRPr="00F05148">
        <w:rPr>
          <w:rFonts w:ascii="Courier" w:hAnsi="Courier"/>
          <w:color w:val="000000"/>
          <w:sz w:val="20"/>
        </w:rPr>
        <w:t xml:space="preserve"> variable.</w:t>
      </w:r>
    </w:p>
    <w:p w14:paraId="374E9933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154541D6" w14:textId="25D52186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Indicates the operating channel width.</w:t>
      </w:r>
      <w:r w:rsidRPr="00F05148">
        <w:rPr>
          <w:rFonts w:ascii="Courier" w:hAnsi="Courier"/>
          <w:color w:val="000000"/>
          <w:sz w:val="20"/>
        </w:rPr>
        <w:t>"</w:t>
      </w:r>
    </w:p>
    <w:p w14:paraId="7C73CA06" w14:textId="4FD3CB01" w:rsidR="00A65F7E" w:rsidRDefault="00A65F7E" w:rsidP="00A65F7E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ab/>
        <w:t xml:space="preserve">DEFVAL </w:t>
      </w:r>
      <w:proofErr w:type="gramStart"/>
      <w:r>
        <w:rPr>
          <w:rFonts w:ascii="Courier" w:hAnsi="Courier"/>
          <w:color w:val="000000"/>
          <w:sz w:val="20"/>
        </w:rPr>
        <w:t>{ cbw216</w:t>
      </w:r>
      <w:proofErr w:type="gramEnd"/>
      <w:r>
        <w:rPr>
          <w:rFonts w:ascii="Courier" w:hAnsi="Courier"/>
          <w:color w:val="000000"/>
          <w:sz w:val="20"/>
        </w:rPr>
        <w:t xml:space="preserve"> }</w:t>
      </w:r>
    </w:p>
    <w:p w14:paraId="0B1FCC78" w14:textId="32394A75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3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551277B6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2424D143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6108AEC1" w14:textId="1DC9CB8F" w:rsidR="00A65F7E" w:rsidRDefault="00A65F7E" w:rsidP="00A65F7E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dot11CurrentChannelCenterFrequencyIndex0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524FEE0" w14:textId="3BC20C31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r>
        <w:rPr>
          <w:rFonts w:ascii="Courier" w:hAnsi="Courier"/>
          <w:color w:val="000000"/>
          <w:sz w:val="20"/>
        </w:rPr>
        <w:t>Unsigned32 (0</w:t>
      </w:r>
      <w:proofErr w:type="gramStart"/>
      <w:r>
        <w:rPr>
          <w:rFonts w:ascii="Courier" w:hAnsi="Courier"/>
          <w:color w:val="000000"/>
          <w:sz w:val="20"/>
        </w:rPr>
        <w:t>..</w:t>
      </w:r>
      <w:r w:rsidR="009F326A">
        <w:rPr>
          <w:rFonts w:ascii="Courier" w:hAnsi="Courier"/>
          <w:color w:val="000000"/>
          <w:sz w:val="20"/>
        </w:rPr>
        <w:t>30</w:t>
      </w:r>
      <w:r>
        <w:rPr>
          <w:rFonts w:ascii="Courier" w:hAnsi="Courier"/>
          <w:color w:val="000000"/>
          <w:sz w:val="20"/>
        </w:rPr>
        <w:t>00</w:t>
      </w:r>
      <w:proofErr w:type="gramEnd"/>
      <w:r>
        <w:rPr>
          <w:rFonts w:ascii="Courier" w:hAnsi="Courier"/>
          <w:color w:val="000000"/>
          <w:sz w:val="20"/>
        </w:rPr>
        <w:t>)</w:t>
      </w:r>
    </w:p>
    <w:p w14:paraId="1752AC46" w14:textId="03B6852C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</w:t>
      </w:r>
      <w:r>
        <w:rPr>
          <w:rFonts w:ascii="Courier" w:hAnsi="Courier"/>
          <w:color w:val="000000"/>
          <w:sz w:val="20"/>
        </w:rPr>
        <w:t>only</w:t>
      </w:r>
    </w:p>
    <w:p w14:paraId="59A7A530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0F78FF47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FE5FC4B" w14:textId="539C9822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"This is a </w:t>
      </w:r>
      <w:r>
        <w:rPr>
          <w:rFonts w:ascii="Courier" w:hAnsi="Courier"/>
          <w:color w:val="000000"/>
          <w:sz w:val="20"/>
        </w:rPr>
        <w:t>status</w:t>
      </w:r>
      <w:r w:rsidRPr="00F05148">
        <w:rPr>
          <w:rFonts w:ascii="Courier" w:hAnsi="Courier"/>
          <w:color w:val="000000"/>
          <w:sz w:val="20"/>
        </w:rPr>
        <w:t xml:space="preserve"> variable.</w:t>
      </w:r>
    </w:p>
    <w:p w14:paraId="250C9740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657CED97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 xml:space="preserve">For a 2.16 GHz, 4.32 GHz, 6.48 GHz, or 8.64 GHz channel, denotes the channel </w:t>
      </w:r>
      <w:proofErr w:type="spellStart"/>
      <w:r>
        <w:rPr>
          <w:rFonts w:ascii="Courier" w:hAnsi="Courier"/>
          <w:color w:val="000000"/>
          <w:sz w:val="20"/>
        </w:rPr>
        <w:t>center</w:t>
      </w:r>
      <w:proofErr w:type="spellEnd"/>
      <w:r>
        <w:rPr>
          <w:rFonts w:ascii="Courier" w:hAnsi="Courier"/>
          <w:color w:val="000000"/>
          <w:sz w:val="20"/>
        </w:rPr>
        <w:t xml:space="preserve"> frequency.</w:t>
      </w:r>
    </w:p>
    <w:p w14:paraId="6F132918" w14:textId="60F1C92B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 xml:space="preserve">For a 2.16+2.16 GHz or 4.32+4.32 GHz channel, denotes the channel </w:t>
      </w:r>
      <w:proofErr w:type="spellStart"/>
      <w:r>
        <w:rPr>
          <w:rFonts w:ascii="Courier" w:hAnsi="Courier"/>
          <w:color w:val="000000"/>
          <w:sz w:val="20"/>
        </w:rPr>
        <w:t>center</w:t>
      </w:r>
      <w:proofErr w:type="spellEnd"/>
      <w:r>
        <w:rPr>
          <w:rFonts w:ascii="Courier" w:hAnsi="Courier"/>
          <w:color w:val="000000"/>
          <w:sz w:val="20"/>
        </w:rPr>
        <w:t xml:space="preserve"> frequency of frequency segment 0.</w:t>
      </w:r>
      <w:r w:rsidRPr="00F05148">
        <w:rPr>
          <w:rFonts w:ascii="Courier" w:hAnsi="Courier"/>
          <w:color w:val="000000"/>
          <w:sz w:val="20"/>
        </w:rPr>
        <w:t>"</w:t>
      </w:r>
    </w:p>
    <w:p w14:paraId="4D1C7C6C" w14:textId="523B38A5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r>
        <w:rPr>
          <w:rFonts w:ascii="Courier" w:hAnsi="Courier"/>
          <w:color w:val="000000"/>
          <w:sz w:val="20"/>
        </w:rPr>
        <w:t>0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58DE1B11" w14:textId="7818D009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4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4B9B2DE8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2E835F9A" w14:textId="3B123BE7" w:rsidR="00A65F7E" w:rsidRDefault="00A65F7E" w:rsidP="00A65F7E">
      <w:pPr>
        <w:rPr>
          <w:rFonts w:ascii="Courier" w:hAnsi="Courier"/>
          <w:color w:val="000000"/>
          <w:sz w:val="20"/>
        </w:rPr>
      </w:pPr>
      <w:proofErr w:type="gramStart"/>
      <w:r>
        <w:rPr>
          <w:rFonts w:ascii="Courier" w:hAnsi="Courier"/>
          <w:color w:val="000000"/>
          <w:sz w:val="20"/>
        </w:rPr>
        <w:t>dot11CurrentChannelCenterFrequencyIndex1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00F7615A" w14:textId="109CF969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SYNTAX </w:t>
      </w:r>
      <w:r>
        <w:rPr>
          <w:rFonts w:ascii="Courier" w:hAnsi="Courier"/>
          <w:color w:val="000000"/>
          <w:sz w:val="20"/>
        </w:rPr>
        <w:t>Unsigned32 (0</w:t>
      </w:r>
      <w:proofErr w:type="gramStart"/>
      <w:r>
        <w:rPr>
          <w:rFonts w:ascii="Courier" w:hAnsi="Courier"/>
          <w:color w:val="000000"/>
          <w:sz w:val="20"/>
        </w:rPr>
        <w:t>..</w:t>
      </w:r>
      <w:r w:rsidR="009F326A">
        <w:rPr>
          <w:rFonts w:ascii="Courier" w:hAnsi="Courier"/>
          <w:color w:val="000000"/>
          <w:sz w:val="20"/>
        </w:rPr>
        <w:t>30</w:t>
      </w:r>
      <w:r>
        <w:rPr>
          <w:rFonts w:ascii="Courier" w:hAnsi="Courier"/>
          <w:color w:val="000000"/>
          <w:sz w:val="20"/>
        </w:rPr>
        <w:t>00</w:t>
      </w:r>
      <w:proofErr w:type="gramEnd"/>
      <w:r>
        <w:rPr>
          <w:rFonts w:ascii="Courier" w:hAnsi="Courier"/>
          <w:color w:val="000000"/>
          <w:sz w:val="20"/>
        </w:rPr>
        <w:t>)</w:t>
      </w:r>
    </w:p>
    <w:p w14:paraId="2D5E7B55" w14:textId="509BC4A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read-</w:t>
      </w:r>
      <w:r>
        <w:rPr>
          <w:rFonts w:ascii="Courier" w:hAnsi="Courier"/>
          <w:color w:val="000000"/>
          <w:sz w:val="20"/>
        </w:rPr>
        <w:t>only</w:t>
      </w:r>
    </w:p>
    <w:p w14:paraId="1CAE4A38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6561F941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7AA42FED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"This is a </w:t>
      </w:r>
      <w:r>
        <w:rPr>
          <w:rFonts w:ascii="Courier" w:hAnsi="Courier"/>
          <w:color w:val="000000"/>
          <w:sz w:val="20"/>
        </w:rPr>
        <w:t>status</w:t>
      </w:r>
      <w:r w:rsidRPr="00F05148">
        <w:rPr>
          <w:rFonts w:ascii="Courier" w:hAnsi="Courier"/>
          <w:color w:val="000000"/>
          <w:sz w:val="20"/>
        </w:rPr>
        <w:t xml:space="preserve"> variable.</w:t>
      </w:r>
    </w:p>
    <w:p w14:paraId="07CFA29E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439E4344" w14:textId="18D395B3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 xml:space="preserve">For a 2.16 GHz, 4.32 GHz, 6.48 GHz, or 8.64 GHz channel, denotes the channel </w:t>
      </w:r>
      <w:proofErr w:type="spellStart"/>
      <w:r>
        <w:rPr>
          <w:rFonts w:ascii="Courier" w:hAnsi="Courier"/>
          <w:color w:val="000000"/>
          <w:sz w:val="20"/>
        </w:rPr>
        <w:t>center</w:t>
      </w:r>
      <w:proofErr w:type="spellEnd"/>
      <w:r>
        <w:rPr>
          <w:rFonts w:ascii="Courier" w:hAnsi="Courier"/>
          <w:color w:val="000000"/>
          <w:sz w:val="20"/>
        </w:rPr>
        <w:t xml:space="preserve"> frequency of frequency segment 1.</w:t>
      </w:r>
    </w:p>
    <w:p w14:paraId="29876690" w14:textId="68AB6079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Set to 0 for a 2.16+2.16 GHz or 4.32+4.32 GHz channel.</w:t>
      </w:r>
      <w:r w:rsidRPr="00F05148">
        <w:rPr>
          <w:rFonts w:ascii="Courier" w:hAnsi="Courier"/>
          <w:color w:val="000000"/>
          <w:sz w:val="20"/>
        </w:rPr>
        <w:t>"</w:t>
      </w:r>
    </w:p>
    <w:p w14:paraId="4A767A81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r>
        <w:rPr>
          <w:rFonts w:ascii="Courier" w:hAnsi="Courier"/>
          <w:color w:val="000000"/>
          <w:sz w:val="20"/>
        </w:rPr>
        <w:t>0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77D3BEF3" w14:textId="69134E1B" w:rsidR="00A65F7E" w:rsidRDefault="00A65F7E" w:rsidP="00A65F7E">
      <w:pPr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5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1B3CEAAF" w14:textId="77777777" w:rsidR="00A65F7E" w:rsidRDefault="00A65F7E" w:rsidP="00E93F8A">
      <w:pPr>
        <w:rPr>
          <w:rFonts w:ascii="Courier" w:hAnsi="Courier"/>
          <w:color w:val="000000"/>
          <w:sz w:val="20"/>
        </w:rPr>
      </w:pPr>
    </w:p>
    <w:p w14:paraId="47F07637" w14:textId="77777777" w:rsidR="00A65F7E" w:rsidRDefault="00A65F7E" w:rsidP="00E93F8A">
      <w:pPr>
        <w:rPr>
          <w:rFonts w:ascii="Courier" w:hAnsi="Courier"/>
          <w:color w:val="000000"/>
          <w:sz w:val="20"/>
        </w:rPr>
      </w:pPr>
      <w:proofErr w:type="gramStart"/>
      <w:r w:rsidRPr="00A65F7E">
        <w:rPr>
          <w:rFonts w:ascii="Courier" w:hAnsi="Courier"/>
          <w:color w:val="000000"/>
          <w:sz w:val="20"/>
        </w:rPr>
        <w:lastRenderedPageBreak/>
        <w:t>dot11CurrentPrimaryChannel</w:t>
      </w:r>
      <w:proofErr w:type="gramEnd"/>
      <w:r w:rsidRPr="00A65F7E">
        <w:rPr>
          <w:rFonts w:ascii="Courier" w:hAnsi="Courier"/>
          <w:color w:val="000000"/>
          <w:sz w:val="20"/>
        </w:rPr>
        <w:t xml:space="preserve"> OBJECT-TYPE</w:t>
      </w:r>
    </w:p>
    <w:p w14:paraId="1D7065B8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SYNTAX Unsigned32</w:t>
      </w:r>
    </w:p>
    <w:p w14:paraId="397DE104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MAX-ACCESS read-only</w:t>
      </w:r>
    </w:p>
    <w:p w14:paraId="3A61DEE7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STATUS current</w:t>
      </w:r>
    </w:p>
    <w:p w14:paraId="495A2FD9" w14:textId="77777777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DESCRIPTION</w:t>
      </w:r>
    </w:p>
    <w:p w14:paraId="74333FCF" w14:textId="2A867A9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"This is a status variable.</w:t>
      </w:r>
      <w:r>
        <w:rPr>
          <w:rFonts w:ascii="Courier" w:hAnsi="Courier"/>
          <w:color w:val="000000"/>
          <w:sz w:val="20"/>
        </w:rPr>
        <w:t xml:space="preserve"> </w:t>
      </w:r>
      <w:r w:rsidRPr="00A65F7E">
        <w:rPr>
          <w:rFonts w:ascii="Courier" w:hAnsi="Courier"/>
          <w:color w:val="000000"/>
          <w:sz w:val="20"/>
        </w:rPr>
        <w:t>It is written by the PHY.</w:t>
      </w:r>
      <w:r>
        <w:rPr>
          <w:rFonts w:ascii="Courier" w:hAnsi="Courier"/>
          <w:color w:val="000000"/>
          <w:sz w:val="20"/>
        </w:rPr>
        <w:t xml:space="preserve"> </w:t>
      </w:r>
    </w:p>
    <w:p w14:paraId="12C6098E" w14:textId="77777777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</w:p>
    <w:p w14:paraId="26399D6E" w14:textId="5E4D6966" w:rsidR="00A65F7E" w:rsidRDefault="00A65F7E" w:rsidP="00A65F7E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 xml:space="preserve">This attribute indicates the </w:t>
      </w:r>
      <w:r>
        <w:rPr>
          <w:rFonts w:ascii="Courier" w:hAnsi="Courier"/>
          <w:color w:val="000000"/>
          <w:sz w:val="20"/>
        </w:rPr>
        <w:t>primary</w:t>
      </w:r>
      <w:r w:rsidRPr="00A65F7E">
        <w:rPr>
          <w:rFonts w:ascii="Courier" w:hAnsi="Courier"/>
          <w:color w:val="000000"/>
          <w:sz w:val="20"/>
        </w:rPr>
        <w:t xml:space="preserve"> channel</w:t>
      </w:r>
      <w:r>
        <w:rPr>
          <w:rFonts w:ascii="Courier" w:hAnsi="Courier"/>
          <w:color w:val="000000"/>
          <w:sz w:val="20"/>
        </w:rPr>
        <w:t xml:space="preserve"> number.</w:t>
      </w:r>
      <w:r w:rsidRPr="00A65F7E">
        <w:rPr>
          <w:rFonts w:ascii="Courier" w:hAnsi="Courier"/>
          <w:color w:val="000000"/>
          <w:sz w:val="20"/>
        </w:rPr>
        <w:t>"</w:t>
      </w:r>
    </w:p>
    <w:p w14:paraId="5A459DB6" w14:textId="515CE7BE" w:rsidR="00A65F7E" w:rsidRDefault="00A65F7E" w:rsidP="00A65F7E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A65F7E">
        <w:rPr>
          <w:rFonts w:ascii="Courier" w:hAnsi="Courier"/>
          <w:color w:val="000000"/>
          <w:sz w:val="20"/>
        </w:rPr>
        <w:t>::</w:t>
      </w:r>
      <w:proofErr w:type="gramEnd"/>
      <w:r w:rsidRPr="00A65F7E">
        <w:rPr>
          <w:rFonts w:ascii="Courier" w:hAnsi="Courier"/>
          <w:color w:val="000000"/>
          <w:sz w:val="20"/>
        </w:rPr>
        <w:t xml:space="preserve">= { </w:t>
      </w:r>
      <w:r w:rsidRPr="00F05148">
        <w:rPr>
          <w:rFonts w:ascii="Courier" w:hAnsi="Courier"/>
          <w:color w:val="000000"/>
          <w:sz w:val="20"/>
        </w:rPr>
        <w:t>dot11PHY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 xml:space="preserve">DMGEntry </w:t>
      </w:r>
      <w:r>
        <w:rPr>
          <w:rFonts w:ascii="Courier" w:hAnsi="Courier"/>
          <w:color w:val="000000"/>
          <w:sz w:val="20"/>
        </w:rPr>
        <w:t>6</w:t>
      </w:r>
      <w:r w:rsidRPr="00A65F7E">
        <w:rPr>
          <w:rFonts w:ascii="Courier" w:hAnsi="Courier"/>
          <w:color w:val="000000"/>
          <w:sz w:val="20"/>
        </w:rPr>
        <w:t xml:space="preserve"> }</w:t>
      </w:r>
    </w:p>
    <w:p w14:paraId="059FF2F6" w14:textId="3EFA203F" w:rsidR="00F05148" w:rsidRDefault="00F05148" w:rsidP="00E93F8A"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 xml:space="preserve">-- * End of dot11 PHY </w:t>
      </w:r>
      <w:r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643887F4" w14:textId="77777777" w:rsidR="00F05148" w:rsidRDefault="00F05148" w:rsidP="00E93F8A"/>
    <w:p w14:paraId="6F001F82" w14:textId="77777777" w:rsidR="00F05148" w:rsidRDefault="00F05148" w:rsidP="00E93F8A"/>
    <w:p w14:paraId="4D8200E0" w14:textId="061D88E4" w:rsidR="00F05148" w:rsidRDefault="00F05148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I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>nsert the following table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 xml:space="preserve"> (“dot11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DMGOperation TABLE”) after the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“</w:t>
      </w:r>
      <w:r w:rsidR="00AD6395" w:rsidRPr="00AD6395">
        <w:rPr>
          <w:rFonts w:ascii="TimesNewRoman" w:hAnsi="TimesNewRoman"/>
          <w:b/>
          <w:bCs/>
          <w:i/>
          <w:iCs/>
          <w:color w:val="000000"/>
          <w:sz w:val="20"/>
        </w:rPr>
        <w:t>dot11BSSStatisticsTable</w:t>
      </w:r>
      <w:r w:rsidR="00AD6395">
        <w:rPr>
          <w:rFonts w:ascii="TimesNewRoman" w:hAnsi="TimesNewRoman"/>
          <w:b/>
          <w:bCs/>
          <w:i/>
          <w:iCs/>
          <w:color w:val="000000"/>
          <w:sz w:val="20"/>
        </w:rPr>
        <w:t xml:space="preserve"> TABLE” in C.3</w:t>
      </w: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t>:</w:t>
      </w:r>
    </w:p>
    <w:p w14:paraId="35615D95" w14:textId="76D25874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F05148">
        <w:rPr>
          <w:rFonts w:ascii="Courier" w:hAnsi="Courier"/>
          <w:color w:val="000000"/>
          <w:sz w:val="20"/>
        </w:rPr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702071BD" w14:textId="77777777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DMGOperationTable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22E505CE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SEQUENCE OF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</w:t>
      </w:r>
    </w:p>
    <w:p w14:paraId="01FC040A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4179C289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06A530F9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30CE57F1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 Table management object.</w:t>
      </w:r>
    </w:p>
    <w:p w14:paraId="4E1B228C" w14:textId="77777777" w:rsidR="00AD6395" w:rsidRDefault="00AD6395" w:rsidP="00AD6395">
      <w:pPr>
        <w:ind w:left="1440"/>
        <w:rPr>
          <w:rFonts w:ascii="Courier" w:hAnsi="Courier"/>
          <w:color w:val="000000"/>
          <w:sz w:val="20"/>
        </w:rPr>
      </w:pPr>
    </w:p>
    <w:p w14:paraId="373A04B7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The dot11D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MGOperation Table"</w:t>
      </w:r>
    </w:p>
    <w:p w14:paraId="1F0D5692" w14:textId="5E2B58EE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= { dot11mac </w:t>
      </w:r>
      <w:r w:rsidR="00AD6395">
        <w:rPr>
          <w:rFonts w:ascii="Courier" w:hAnsi="Courier"/>
          <w:color w:val="000000"/>
          <w:sz w:val="20"/>
        </w:rPr>
        <w:t>&lt;</w:t>
      </w:r>
      <w:r w:rsidR="00575234">
        <w:rPr>
          <w:rFonts w:ascii="Courier" w:hAnsi="Courier"/>
          <w:color w:val="000000"/>
          <w:sz w:val="20"/>
        </w:rPr>
        <w:t>ANA</w:t>
      </w:r>
      <w:r w:rsidR="00AD6395">
        <w:rPr>
          <w:rFonts w:ascii="Courier" w:hAnsi="Courier"/>
          <w:color w:val="000000"/>
          <w:sz w:val="20"/>
        </w:rPr>
        <w:t>&gt;</w:t>
      </w:r>
      <w:r w:rsidRPr="00F05148">
        <w:rPr>
          <w:rFonts w:ascii="Courier" w:hAnsi="Courier"/>
          <w:color w:val="000000"/>
          <w:sz w:val="20"/>
        </w:rPr>
        <w:t xml:space="preserve"> }</w:t>
      </w:r>
    </w:p>
    <w:p w14:paraId="698AF2BE" w14:textId="77777777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</w:p>
    <w:p w14:paraId="12E0E810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SYNTAX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</w:t>
      </w:r>
    </w:p>
    <w:p w14:paraId="6BBCF036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MAX-ACCESS not-accessible</w:t>
      </w:r>
    </w:p>
    <w:p w14:paraId="2C0ACCBE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STATUS current</w:t>
      </w:r>
    </w:p>
    <w:p w14:paraId="728FF6FA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DESCRIPTION</w:t>
      </w:r>
    </w:p>
    <w:p w14:paraId="2C087B3D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"This is an entry in the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</w:t>
      </w:r>
      <w:r w:rsidR="00AD6395">
        <w:rPr>
          <w:rFonts w:ascii="Courier" w:hAnsi="Courier"/>
          <w:color w:val="000000"/>
          <w:sz w:val="20"/>
        </w:rPr>
        <w:t>OperatingTable</w:t>
      </w:r>
      <w:r w:rsidRPr="00F05148">
        <w:rPr>
          <w:rFonts w:ascii="Courier" w:hAnsi="Courier"/>
          <w:color w:val="000000"/>
          <w:sz w:val="20"/>
        </w:rPr>
        <w:t xml:space="preserve"> Table.</w:t>
      </w:r>
    </w:p>
    <w:p w14:paraId="4D9508EF" w14:textId="77777777" w:rsidR="00AD6395" w:rsidRDefault="00AD6395" w:rsidP="00AD6395">
      <w:pPr>
        <w:ind w:left="1440"/>
        <w:rPr>
          <w:rFonts w:ascii="Courier" w:hAnsi="Courier"/>
          <w:color w:val="000000"/>
          <w:sz w:val="20"/>
        </w:rPr>
      </w:pPr>
    </w:p>
    <w:p w14:paraId="507DE466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proofErr w:type="spellStart"/>
      <w:proofErr w:type="gram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- Each IEEE 802.11 interface is represented by an</w:t>
      </w:r>
      <w:r w:rsidR="00AD6395">
        <w:rPr>
          <w:rFonts w:ascii="Courier" w:hAnsi="Courier"/>
          <w:color w:val="000000"/>
          <w:sz w:val="20"/>
        </w:rPr>
        <w:t xml:space="preserve"> </w:t>
      </w:r>
      <w:proofErr w:type="spellStart"/>
      <w:r w:rsidRPr="00F05148">
        <w:rPr>
          <w:rFonts w:ascii="Courier" w:hAnsi="Courier"/>
          <w:color w:val="000000"/>
          <w:sz w:val="20"/>
        </w:rPr>
        <w:t>ifEntry</w:t>
      </w:r>
      <w:proofErr w:type="spellEnd"/>
      <w:r w:rsidRPr="00F05148">
        <w:rPr>
          <w:rFonts w:ascii="Courier" w:hAnsi="Courier"/>
          <w:color w:val="000000"/>
          <w:sz w:val="20"/>
        </w:rPr>
        <w:t>. Interface tables in this MIB module are indexed</w:t>
      </w:r>
      <w:r w:rsidR="00AD6395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 xml:space="preserve">by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r w:rsidRPr="00F05148">
        <w:rPr>
          <w:rFonts w:ascii="Courier" w:hAnsi="Courier"/>
          <w:color w:val="000000"/>
          <w:sz w:val="20"/>
        </w:rPr>
        <w:t>."</w:t>
      </w:r>
    </w:p>
    <w:p w14:paraId="3AF4583A" w14:textId="77777777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 xml:space="preserve">INDEX </w:t>
      </w:r>
      <w:proofErr w:type="gramStart"/>
      <w:r w:rsidRPr="00F05148">
        <w:rPr>
          <w:rFonts w:ascii="Courier" w:hAnsi="Courier"/>
          <w:color w:val="000000"/>
          <w:sz w:val="20"/>
        </w:rPr>
        <w:t xml:space="preserve">{ </w:t>
      </w:r>
      <w:proofErr w:type="spellStart"/>
      <w:r w:rsidRPr="00F05148">
        <w:rPr>
          <w:rFonts w:ascii="Courier" w:hAnsi="Courier"/>
          <w:color w:val="000000"/>
          <w:sz w:val="20"/>
        </w:rPr>
        <w:t>ifIndex</w:t>
      </w:r>
      <w:proofErr w:type="spellEnd"/>
      <w:proofErr w:type="gramEnd"/>
      <w:r w:rsidRPr="00F05148">
        <w:rPr>
          <w:rFonts w:ascii="Courier" w:hAnsi="Courier"/>
          <w:color w:val="000000"/>
          <w:sz w:val="20"/>
        </w:rPr>
        <w:t xml:space="preserve"> }</w:t>
      </w:r>
    </w:p>
    <w:p w14:paraId="7ABA7D0A" w14:textId="77777777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F05148">
        <w:rPr>
          <w:rFonts w:ascii="Courier" w:hAnsi="Courier"/>
          <w:color w:val="000000"/>
          <w:sz w:val="20"/>
        </w:rPr>
        <w:t>::</w:t>
      </w:r>
      <w:proofErr w:type="gramEnd"/>
      <w:r w:rsidRPr="00F05148">
        <w:rPr>
          <w:rFonts w:ascii="Courier" w:hAnsi="Courier"/>
          <w:color w:val="000000"/>
          <w:sz w:val="20"/>
        </w:rPr>
        <w:t>= { 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DMGOperationTable 1 }</w:t>
      </w:r>
    </w:p>
    <w:p w14:paraId="1B6F88E4" w14:textId="77777777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proofErr w:type="gramStart"/>
      <w:r w:rsidRPr="00F05148">
        <w:rPr>
          <w:rFonts w:ascii="Courier" w:hAnsi="Courier"/>
          <w:color w:val="000000"/>
          <w:sz w:val="20"/>
        </w:rPr>
        <w:t>Dot11</w:t>
      </w:r>
      <w:r w:rsidR="00AD6395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DMGOperationEntry :</w:t>
      </w:r>
      <w:proofErr w:type="gramEnd"/>
      <w:r w:rsidRPr="00F05148">
        <w:rPr>
          <w:rFonts w:ascii="Courier" w:hAnsi="Courier"/>
          <w:color w:val="000000"/>
          <w:sz w:val="20"/>
        </w:rPr>
        <w:t>:=</w:t>
      </w:r>
    </w:p>
    <w:p w14:paraId="0D9B0E9B" w14:textId="20E34662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SEQUENCE {</w:t>
      </w:r>
    </w:p>
    <w:p w14:paraId="5BA6C001" w14:textId="43B6B3D0" w:rsidR="00AD6395" w:rsidRDefault="006E4B69" w:rsidP="00AD6395">
      <w:pPr>
        <w:ind w:left="720" w:firstLine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 xml:space="preserve">-- </w:t>
      </w:r>
      <w:r w:rsidR="00F05148" w:rsidRPr="006E4B69">
        <w:rPr>
          <w:rFonts w:ascii="Courier" w:hAnsi="Courier"/>
          <w:color w:val="000000"/>
          <w:sz w:val="20"/>
        </w:rPr>
        <w:t>dot11MaxLostBeacons Unsigned32</w:t>
      </w:r>
    </w:p>
    <w:p w14:paraId="121B9E4C" w14:textId="2720DB54" w:rsidR="00AD6395" w:rsidRDefault="00F05148" w:rsidP="00AD6395">
      <w:pPr>
        <w:ind w:left="72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}</w:t>
      </w:r>
    </w:p>
    <w:p w14:paraId="6279B8FE" w14:textId="10C6DCAA" w:rsidR="00AD6395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r w:rsidR="006E4B69" w:rsidRPr="006E4B69">
        <w:rPr>
          <w:rFonts w:ascii="Courier" w:hAnsi="Courier"/>
          <w:color w:val="000000"/>
          <w:sz w:val="20"/>
        </w:rPr>
        <w:t>--</w:t>
      </w:r>
      <w:r w:rsidR="006E4B69">
        <w:rPr>
          <w:rFonts w:ascii="Courier" w:hAnsi="Courier"/>
          <w:color w:val="000000"/>
          <w:sz w:val="20"/>
        </w:rPr>
        <w:t xml:space="preserve"> </w:t>
      </w:r>
      <w:proofErr w:type="gramStart"/>
      <w:r w:rsidRPr="00F05148">
        <w:rPr>
          <w:rFonts w:ascii="Courier" w:hAnsi="Courier"/>
          <w:color w:val="000000"/>
          <w:sz w:val="20"/>
        </w:rPr>
        <w:t>dot11MaxLostBeacons</w:t>
      </w:r>
      <w:proofErr w:type="gramEnd"/>
      <w:r w:rsidRPr="00F05148">
        <w:rPr>
          <w:rFonts w:ascii="Courier" w:hAnsi="Courier"/>
          <w:color w:val="000000"/>
          <w:sz w:val="20"/>
        </w:rPr>
        <w:t xml:space="preserve"> OBJECT-TYPE</w:t>
      </w:r>
      <w:r w:rsidR="00AD6395">
        <w:rPr>
          <w:rFonts w:ascii="Courier" w:hAnsi="Courier"/>
          <w:color w:val="000000"/>
          <w:sz w:val="20"/>
        </w:rPr>
        <w:t xml:space="preserve"> </w:t>
      </w:r>
    </w:p>
    <w:p w14:paraId="7E8DF016" w14:textId="064FC3B3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SYNTAX Unsigned32 (1</w:t>
      </w:r>
      <w:proofErr w:type="gramStart"/>
      <w:r w:rsidR="00F05148" w:rsidRPr="00F05148">
        <w:rPr>
          <w:rFonts w:ascii="Courier" w:hAnsi="Courier"/>
          <w:color w:val="000000"/>
          <w:sz w:val="20"/>
        </w:rPr>
        <w:t>..32</w:t>
      </w:r>
      <w:proofErr w:type="gramEnd"/>
      <w:r w:rsidR="00F05148" w:rsidRPr="00F05148">
        <w:rPr>
          <w:rFonts w:ascii="Courier" w:hAnsi="Courier"/>
          <w:color w:val="000000"/>
          <w:sz w:val="20"/>
        </w:rPr>
        <w:t>)</w:t>
      </w:r>
    </w:p>
    <w:p w14:paraId="48A2D3B6" w14:textId="3D1354F6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MAX-ACCESS read-write</w:t>
      </w:r>
    </w:p>
    <w:p w14:paraId="0501C718" w14:textId="29AF3E48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STATUS current</w:t>
      </w:r>
    </w:p>
    <w:p w14:paraId="74B62E4D" w14:textId="42F50CA0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DESCRIPTION</w:t>
      </w:r>
    </w:p>
    <w:p w14:paraId="091B76E5" w14:textId="66874635" w:rsidR="00AD6395" w:rsidRDefault="006E4B69" w:rsidP="00AD6395">
      <w:pPr>
        <w:ind w:left="1440"/>
        <w:rPr>
          <w:rFonts w:ascii="Courier" w:hAnsi="Courier"/>
          <w:color w:val="000000"/>
          <w:sz w:val="20"/>
        </w:rPr>
      </w:pPr>
      <w:proofErr w:type="gramStart"/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 </w:t>
      </w:r>
      <w:r w:rsidR="00F05148" w:rsidRPr="00F05148">
        <w:rPr>
          <w:rFonts w:ascii="Courier" w:hAnsi="Courier"/>
          <w:color w:val="000000"/>
          <w:sz w:val="20"/>
        </w:rPr>
        <w:t>"</w:t>
      </w:r>
      <w:proofErr w:type="gramEnd"/>
      <w:r w:rsidR="00F05148" w:rsidRPr="00F05148">
        <w:rPr>
          <w:rFonts w:ascii="Courier" w:hAnsi="Courier"/>
          <w:color w:val="000000"/>
          <w:sz w:val="20"/>
        </w:rPr>
        <w:t>This is a control variable.</w:t>
      </w:r>
    </w:p>
    <w:p w14:paraId="3B99940E" w14:textId="6E9D48FA" w:rsidR="00AD6395" w:rsidRDefault="00F05148" w:rsidP="00AD6395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br/>
      </w:r>
      <w:r w:rsidR="006E4B69" w:rsidRPr="006E4B69">
        <w:rPr>
          <w:rFonts w:ascii="Courier" w:hAnsi="Courier"/>
          <w:color w:val="000000"/>
          <w:sz w:val="20"/>
        </w:rPr>
        <w:t>--</w:t>
      </w:r>
      <w:r w:rsidR="006E4B69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It is written by the SME or an external management entity.</w:t>
      </w:r>
      <w:r w:rsidR="00AD6395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Changes take effect as soon as practical in the implementation.</w:t>
      </w:r>
      <w:r w:rsidR="00AD6395">
        <w:rPr>
          <w:rFonts w:ascii="Courier" w:hAnsi="Courier"/>
          <w:color w:val="000000"/>
          <w:sz w:val="20"/>
        </w:rPr>
        <w:t xml:space="preserve"> </w:t>
      </w:r>
      <w:r w:rsidRPr="00F05148">
        <w:rPr>
          <w:rFonts w:ascii="Courier" w:hAnsi="Courier"/>
          <w:color w:val="000000"/>
          <w:sz w:val="20"/>
        </w:rPr>
        <w:t>Maximum Number of Lost Beacons"</w:t>
      </w:r>
    </w:p>
    <w:p w14:paraId="11907516" w14:textId="7B79EB12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 xml:space="preserve">DEFVAL </w:t>
      </w:r>
      <w:proofErr w:type="gramStart"/>
      <w:r w:rsidR="00F05148" w:rsidRPr="00F05148">
        <w:rPr>
          <w:rFonts w:ascii="Courier" w:hAnsi="Courier"/>
          <w:color w:val="000000"/>
          <w:sz w:val="20"/>
        </w:rPr>
        <w:t>{ 4</w:t>
      </w:r>
      <w:proofErr w:type="gramEnd"/>
      <w:r w:rsidR="00F05148" w:rsidRPr="00F05148">
        <w:rPr>
          <w:rFonts w:ascii="Courier" w:hAnsi="Courier"/>
          <w:color w:val="000000"/>
          <w:sz w:val="20"/>
        </w:rPr>
        <w:t xml:space="preserve"> }</w:t>
      </w:r>
    </w:p>
    <w:p w14:paraId="2BB250EC" w14:textId="0B87BA1F" w:rsidR="00AD6395" w:rsidRDefault="006E4B69" w:rsidP="00AD6395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6E4B69">
        <w:rPr>
          <w:rFonts w:ascii="Courier" w:hAnsi="Courier"/>
          <w:color w:val="000000"/>
          <w:sz w:val="20"/>
        </w:rPr>
        <w:t>--</w:t>
      </w:r>
      <w:r>
        <w:rPr>
          <w:rFonts w:ascii="Courier" w:hAnsi="Courier"/>
          <w:color w:val="000000"/>
          <w:sz w:val="20"/>
        </w:rPr>
        <w:t xml:space="preserve"> </w:t>
      </w:r>
      <w:r w:rsidR="00F05148" w:rsidRPr="00F05148">
        <w:rPr>
          <w:rFonts w:ascii="Courier" w:hAnsi="Courier"/>
          <w:color w:val="000000"/>
          <w:sz w:val="20"/>
        </w:rPr>
        <w:t>:</w:t>
      </w:r>
      <w:proofErr w:type="gramEnd"/>
      <w:r w:rsidR="00F05148" w:rsidRPr="00F05148">
        <w:rPr>
          <w:rFonts w:ascii="Courier" w:hAnsi="Courier"/>
          <w:color w:val="000000"/>
          <w:sz w:val="20"/>
        </w:rPr>
        <w:t>:= { dot11</w:t>
      </w:r>
      <w:r w:rsidR="00AD6395">
        <w:rPr>
          <w:rFonts w:ascii="Courier" w:hAnsi="Courier"/>
          <w:color w:val="000000"/>
          <w:sz w:val="20"/>
        </w:rPr>
        <w:t>E</w:t>
      </w:r>
      <w:r w:rsidR="00F05148" w:rsidRPr="00F05148">
        <w:rPr>
          <w:rFonts w:ascii="Courier" w:hAnsi="Courier"/>
          <w:color w:val="000000"/>
          <w:sz w:val="20"/>
        </w:rPr>
        <w:t>DMGOperationEntry 1 }</w:t>
      </w:r>
    </w:p>
    <w:p w14:paraId="17876B8E" w14:textId="445B0CAF" w:rsidR="00F05148" w:rsidRDefault="00F05148" w:rsidP="00E93F8A">
      <w:pPr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lastRenderedPageBreak/>
        <w:br/>
      </w:r>
    </w:p>
    <w:p w14:paraId="72C5B6C9" w14:textId="31A88BF1" w:rsidR="00F05148" w:rsidRDefault="00F05148" w:rsidP="00E93F8A"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  <w:r w:rsidRPr="00F05148">
        <w:rPr>
          <w:rFonts w:ascii="Courier" w:hAnsi="Courier"/>
          <w:color w:val="000000"/>
          <w:sz w:val="20"/>
        </w:rPr>
        <w:br/>
        <w:t>-- * End of dot11</w:t>
      </w:r>
      <w:r w:rsidR="0074136B">
        <w:rPr>
          <w:rFonts w:ascii="Courier" w:hAnsi="Courier"/>
          <w:color w:val="000000"/>
          <w:sz w:val="20"/>
        </w:rPr>
        <w:t>E</w:t>
      </w:r>
      <w:r w:rsidRPr="00F05148">
        <w:rPr>
          <w:rFonts w:ascii="Courier" w:hAnsi="Courier"/>
          <w:color w:val="000000"/>
          <w:sz w:val="20"/>
        </w:rPr>
        <w:t>DMGOperation TABLE</w:t>
      </w:r>
      <w:r w:rsidRPr="00F05148">
        <w:rPr>
          <w:rFonts w:ascii="Courier" w:hAnsi="Courier"/>
          <w:color w:val="000000"/>
          <w:sz w:val="20"/>
        </w:rPr>
        <w:br/>
        <w:t>-- *******************************************************************</w:t>
      </w:r>
    </w:p>
    <w:p w14:paraId="260220E7" w14:textId="77777777" w:rsidR="00F05148" w:rsidRDefault="00F05148" w:rsidP="00E93F8A"/>
    <w:p w14:paraId="3AB4F657" w14:textId="2531AEBB" w:rsidR="00F05148" w:rsidRDefault="00860232" w:rsidP="00E93F8A">
      <w:r w:rsidRPr="00860232">
        <w:rPr>
          <w:rFonts w:ascii="TimesNewRoman" w:hAnsi="TimesNewRoman"/>
          <w:b/>
          <w:bCs/>
          <w:i/>
          <w:iCs/>
          <w:color w:val="000000"/>
          <w:sz w:val="20"/>
        </w:rPr>
        <w:t>Insert the following groups into the “Groups - units of conformance” section after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860232">
        <w:rPr>
          <w:rFonts w:ascii="TimesNewRoman" w:hAnsi="TimesNewRoman"/>
          <w:b/>
          <w:bCs/>
          <w:i/>
          <w:iCs/>
          <w:color w:val="000000"/>
          <w:sz w:val="20"/>
        </w:rPr>
        <w:t>“dot11FineTimingMeasurement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>” (dot11Groups 93</w:t>
      </w:r>
      <w:r w:rsidRPr="00860232">
        <w:rPr>
          <w:rFonts w:ascii="TimesNewRoman" w:hAnsi="TimesNewRoman"/>
          <w:b/>
          <w:bCs/>
          <w:i/>
          <w:iCs/>
          <w:color w:val="000000"/>
          <w:sz w:val="20"/>
        </w:rPr>
        <w:t>) in C.3:</w:t>
      </w:r>
    </w:p>
    <w:p w14:paraId="7036EA19" w14:textId="77777777" w:rsidR="00860232" w:rsidRDefault="00860232" w:rsidP="00E93F8A"/>
    <w:p w14:paraId="14C3493E" w14:textId="2FDB8523" w:rsidR="00860232" w:rsidRDefault="00860232" w:rsidP="00E93F8A">
      <w:pPr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dot11</w:t>
      </w:r>
      <w:r w:rsidR="00CC09E4">
        <w:rPr>
          <w:rFonts w:ascii="Courier" w:hAnsi="Courier"/>
          <w:color w:val="000000"/>
          <w:sz w:val="20"/>
        </w:rPr>
        <w:t>E</w:t>
      </w:r>
      <w:r w:rsidRPr="00860232">
        <w:rPr>
          <w:rFonts w:ascii="Courier" w:hAnsi="Courier"/>
          <w:color w:val="000000"/>
          <w:sz w:val="20"/>
        </w:rPr>
        <w:t>DMGComplianceGroup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 OBJECT-GROUP</w:t>
      </w:r>
    </w:p>
    <w:p w14:paraId="4BCB3322" w14:textId="77777777" w:rsidR="00860232" w:rsidRDefault="00860232" w:rsidP="00860232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OBJECTS {</w:t>
      </w:r>
    </w:p>
    <w:p w14:paraId="06837841" w14:textId="340D18E4" w:rsidR="007F6EF6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OFDM</w:t>
      </w:r>
      <w:r w:rsidRPr="00F05148">
        <w:rPr>
          <w:rFonts w:ascii="Courier" w:hAnsi="Courier"/>
          <w:color w:val="000000"/>
          <w:sz w:val="20"/>
        </w:rPr>
        <w:t>PHYImplemented,</w:t>
      </w:r>
    </w:p>
    <w:p w14:paraId="2EEE6D99" w14:textId="25A7F51D" w:rsidR="007F6EF6" w:rsidRDefault="007F6EF6" w:rsidP="007F6EF6">
      <w:pPr>
        <w:ind w:left="1440"/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t>dot11OFDM</w:t>
      </w:r>
      <w:r w:rsidRPr="00F05148">
        <w:rPr>
          <w:rFonts w:ascii="Courier" w:hAnsi="Courier"/>
          <w:color w:val="000000"/>
          <w:sz w:val="20"/>
        </w:rPr>
        <w:t>PHYActivated</w:t>
      </w:r>
      <w:r>
        <w:rPr>
          <w:rFonts w:ascii="Courier" w:hAnsi="Courier"/>
          <w:color w:val="000000"/>
          <w:sz w:val="20"/>
        </w:rPr>
        <w:t>,</w:t>
      </w:r>
    </w:p>
    <w:p w14:paraId="20E50DF5" w14:textId="77777777" w:rsidR="007F6EF6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F05148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EDMGOptionImplemented,</w:t>
      </w:r>
    </w:p>
    <w:p w14:paraId="7E7BC40A" w14:textId="58B50852" w:rsidR="00860232" w:rsidRDefault="007F6EF6" w:rsidP="00860232">
      <w:pPr>
        <w:ind w:left="1440"/>
        <w:rPr>
          <w:rFonts w:ascii="Courier" w:hAnsi="Courier"/>
          <w:color w:val="000000"/>
          <w:sz w:val="20"/>
        </w:rPr>
      </w:pPr>
      <w:r w:rsidRPr="00700673">
        <w:rPr>
          <w:rFonts w:ascii="Courier" w:hAnsi="Courier"/>
          <w:color w:val="000000"/>
          <w:sz w:val="20"/>
        </w:rPr>
        <w:t>dot11AMPDUwithMultipleTIDOptionImplemented</w:t>
      </w:r>
    </w:p>
    <w:p w14:paraId="69403463" w14:textId="77777777" w:rsidR="00860232" w:rsidRDefault="00860232" w:rsidP="00860232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}</w:t>
      </w:r>
      <w:proofErr w:type="gramEnd"/>
      <w:r w:rsidRPr="00860232">
        <w:rPr>
          <w:rFonts w:ascii="Courier" w:hAnsi="Courier"/>
          <w:color w:val="000000"/>
          <w:sz w:val="20"/>
        </w:rPr>
        <w:br/>
        <w:t>STATUS current</w:t>
      </w:r>
    </w:p>
    <w:p w14:paraId="0D379418" w14:textId="77777777" w:rsidR="00860232" w:rsidRDefault="00860232" w:rsidP="00860232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DESCRIPTION</w:t>
      </w:r>
    </w:p>
    <w:p w14:paraId="18A0F2C0" w14:textId="3015DC8F" w:rsidR="00860232" w:rsidRDefault="00860232" w:rsidP="00860232">
      <w:pPr>
        <w:ind w:left="720" w:firstLine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 xml:space="preserve">"Attributes that configure the </w:t>
      </w:r>
      <w:r>
        <w:rPr>
          <w:rFonts w:ascii="Courier" w:hAnsi="Courier"/>
          <w:color w:val="000000"/>
          <w:sz w:val="20"/>
        </w:rPr>
        <w:t>E</w:t>
      </w:r>
      <w:r w:rsidRPr="00860232">
        <w:rPr>
          <w:rFonts w:ascii="Courier" w:hAnsi="Courier"/>
          <w:color w:val="000000"/>
          <w:sz w:val="20"/>
        </w:rPr>
        <w:t>DMG Group for IEEE 802.11."</w:t>
      </w:r>
    </w:p>
    <w:p w14:paraId="59946930" w14:textId="17A1B74C" w:rsidR="00860232" w:rsidRDefault="00860232" w:rsidP="00860232">
      <w:pPr>
        <w:ind w:firstLine="720"/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::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= { dot11Groups </w:t>
      </w:r>
      <w:r>
        <w:rPr>
          <w:rFonts w:ascii="Courier" w:hAnsi="Courier"/>
          <w:color w:val="000000"/>
          <w:sz w:val="20"/>
        </w:rPr>
        <w:t>&lt;</w:t>
      </w:r>
      <w:r w:rsidR="00575234">
        <w:rPr>
          <w:rFonts w:ascii="Courier" w:hAnsi="Courier"/>
          <w:color w:val="000000"/>
          <w:sz w:val="20"/>
        </w:rPr>
        <w:t>ANA</w:t>
      </w:r>
      <w:r>
        <w:rPr>
          <w:rFonts w:ascii="Courier" w:hAnsi="Courier"/>
          <w:color w:val="000000"/>
          <w:sz w:val="20"/>
        </w:rPr>
        <w:t>&gt;</w:t>
      </w:r>
      <w:r w:rsidRPr="00860232">
        <w:rPr>
          <w:rFonts w:ascii="Courier" w:hAnsi="Courier"/>
          <w:color w:val="000000"/>
          <w:sz w:val="20"/>
        </w:rPr>
        <w:t xml:space="preserve"> }</w:t>
      </w:r>
      <w:r w:rsidRPr="00860232">
        <w:rPr>
          <w:rFonts w:ascii="Courier" w:hAnsi="Courier"/>
          <w:color w:val="000000"/>
          <w:sz w:val="20"/>
        </w:rPr>
        <w:br/>
      </w:r>
    </w:p>
    <w:p w14:paraId="652C9238" w14:textId="61040B02" w:rsidR="007F6EF6" w:rsidRDefault="00860232" w:rsidP="00E93F8A">
      <w:pPr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dot11</w:t>
      </w:r>
      <w:r w:rsidR="007F6EF6">
        <w:rPr>
          <w:rFonts w:ascii="Courier" w:hAnsi="Courier"/>
          <w:color w:val="000000"/>
          <w:sz w:val="20"/>
        </w:rPr>
        <w:t>E</w:t>
      </w:r>
      <w:r w:rsidRPr="00860232">
        <w:rPr>
          <w:rFonts w:ascii="Courier" w:hAnsi="Courier"/>
          <w:color w:val="000000"/>
          <w:sz w:val="20"/>
        </w:rPr>
        <w:t>DMGOperationsComplianceGroup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 OBJECT-GROUP</w:t>
      </w:r>
    </w:p>
    <w:p w14:paraId="597C3BC8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OBJECTS {</w:t>
      </w:r>
    </w:p>
    <w:p w14:paraId="44E04F16" w14:textId="580B4C9E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dot11CurrentChannelWidth,</w:t>
      </w:r>
    </w:p>
    <w:p w14:paraId="6C46E677" w14:textId="448729AE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dot11CurrentChannelCenterFrequencyIndex0</w:t>
      </w:r>
      <w:r>
        <w:rPr>
          <w:rFonts w:ascii="Courier" w:hAnsi="Courier"/>
          <w:color w:val="000000"/>
          <w:sz w:val="20"/>
        </w:rPr>
        <w:t>,</w:t>
      </w:r>
    </w:p>
    <w:p w14:paraId="77045D83" w14:textId="1056E1B7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dot11CurrentChannelCenterFrequencyIndex1</w:t>
      </w:r>
      <w:r>
        <w:rPr>
          <w:rFonts w:ascii="Courier" w:hAnsi="Courier"/>
          <w:color w:val="000000"/>
          <w:sz w:val="20"/>
        </w:rPr>
        <w:t>,</w:t>
      </w:r>
    </w:p>
    <w:p w14:paraId="7D845536" w14:textId="701DD35D" w:rsidR="007F6EF6" w:rsidRPr="00A65F7E" w:rsidRDefault="007F6EF6" w:rsidP="007F6EF6">
      <w:pPr>
        <w:ind w:left="1440"/>
        <w:rPr>
          <w:rFonts w:ascii="Courier" w:hAnsi="Courier"/>
          <w:color w:val="000000"/>
          <w:sz w:val="20"/>
        </w:rPr>
      </w:pPr>
      <w:r w:rsidRPr="00A65F7E">
        <w:rPr>
          <w:rFonts w:ascii="Courier" w:hAnsi="Courier"/>
          <w:color w:val="000000"/>
          <w:sz w:val="20"/>
        </w:rPr>
        <w:t>dot11CurrentPrimaryChannel</w:t>
      </w:r>
    </w:p>
    <w:p w14:paraId="05A277F3" w14:textId="77777777" w:rsidR="007F6EF6" w:rsidRDefault="007F6EF6" w:rsidP="007F6EF6">
      <w:pPr>
        <w:ind w:left="720"/>
        <w:rPr>
          <w:rFonts w:ascii="Courier" w:hAnsi="Courier"/>
          <w:color w:val="000000"/>
          <w:sz w:val="20"/>
        </w:rPr>
      </w:pPr>
    </w:p>
    <w:p w14:paraId="58BA5BD8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}</w:t>
      </w:r>
    </w:p>
    <w:p w14:paraId="194040E3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STATUS current</w:t>
      </w:r>
    </w:p>
    <w:p w14:paraId="226B0FE8" w14:textId="77777777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>DESCRIPTION</w:t>
      </w:r>
    </w:p>
    <w:p w14:paraId="14FDFD27" w14:textId="40520147" w:rsidR="007F6EF6" w:rsidRDefault="00860232" w:rsidP="007F6EF6">
      <w:pPr>
        <w:ind w:left="720" w:firstLine="720"/>
        <w:rPr>
          <w:rFonts w:ascii="Courier" w:hAnsi="Courier"/>
          <w:color w:val="000000"/>
          <w:sz w:val="20"/>
        </w:rPr>
      </w:pPr>
      <w:r w:rsidRPr="00860232">
        <w:rPr>
          <w:rFonts w:ascii="Courier" w:hAnsi="Courier"/>
          <w:color w:val="000000"/>
          <w:sz w:val="20"/>
        </w:rPr>
        <w:t xml:space="preserve">"Attributes that configure the </w:t>
      </w:r>
      <w:r w:rsidR="007F6EF6">
        <w:rPr>
          <w:rFonts w:ascii="Courier" w:hAnsi="Courier"/>
          <w:color w:val="000000"/>
          <w:sz w:val="20"/>
        </w:rPr>
        <w:t>E</w:t>
      </w:r>
      <w:r w:rsidRPr="00860232">
        <w:rPr>
          <w:rFonts w:ascii="Courier" w:hAnsi="Courier"/>
          <w:color w:val="000000"/>
          <w:sz w:val="20"/>
        </w:rPr>
        <w:t>DMG Operation for IEEE 802.11."</w:t>
      </w:r>
    </w:p>
    <w:p w14:paraId="77DD5FE4" w14:textId="08FA6DDE" w:rsidR="007F6EF6" w:rsidRDefault="00860232" w:rsidP="007F6EF6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860232">
        <w:rPr>
          <w:rFonts w:ascii="Courier" w:hAnsi="Courier"/>
          <w:color w:val="000000"/>
          <w:sz w:val="20"/>
        </w:rPr>
        <w:t>::</w:t>
      </w:r>
      <w:proofErr w:type="gramEnd"/>
      <w:r w:rsidRPr="00860232">
        <w:rPr>
          <w:rFonts w:ascii="Courier" w:hAnsi="Courier"/>
          <w:color w:val="000000"/>
          <w:sz w:val="20"/>
        </w:rPr>
        <w:t xml:space="preserve">= { dot11Groups </w:t>
      </w:r>
      <w:r w:rsidR="007F6EF6">
        <w:rPr>
          <w:rFonts w:ascii="Courier" w:hAnsi="Courier"/>
          <w:color w:val="000000"/>
          <w:sz w:val="20"/>
        </w:rPr>
        <w:t>&lt;</w:t>
      </w:r>
      <w:r w:rsidR="00575234">
        <w:rPr>
          <w:rFonts w:ascii="Courier" w:hAnsi="Courier"/>
          <w:color w:val="000000"/>
          <w:sz w:val="20"/>
        </w:rPr>
        <w:t>ANA</w:t>
      </w:r>
      <w:r w:rsidR="007F6EF6">
        <w:rPr>
          <w:rFonts w:ascii="Courier" w:hAnsi="Courier"/>
          <w:color w:val="000000"/>
          <w:sz w:val="20"/>
        </w:rPr>
        <w:t>&gt;</w:t>
      </w:r>
      <w:r w:rsidRPr="00860232">
        <w:rPr>
          <w:rFonts w:ascii="Courier" w:hAnsi="Courier"/>
          <w:color w:val="000000"/>
          <w:sz w:val="20"/>
        </w:rPr>
        <w:t xml:space="preserve"> }</w:t>
      </w:r>
    </w:p>
    <w:p w14:paraId="327BBCE6" w14:textId="361F6FC5" w:rsidR="00860232" w:rsidRDefault="00860232" w:rsidP="00E93F8A">
      <w:r w:rsidRPr="00860232">
        <w:rPr>
          <w:rFonts w:ascii="Courier" w:hAnsi="Courier"/>
          <w:color w:val="000000"/>
          <w:sz w:val="20"/>
        </w:rPr>
        <w:br/>
      </w:r>
    </w:p>
    <w:p w14:paraId="0FE07D57" w14:textId="77777777" w:rsidR="000464BE" w:rsidRDefault="000464BE" w:rsidP="00E93F8A"/>
    <w:p w14:paraId="25574A92" w14:textId="77777777" w:rsidR="000464BE" w:rsidRDefault="000464BE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Insert the following groups after “GROUP dot11TransmitBeamformingGroup” in the</w:t>
      </w:r>
      <w:r>
        <w:rPr>
          <w:rFonts w:ascii="TimesNewRoman" w:hAnsi="TimesNewRoman"/>
          <w:b/>
          <w:bCs/>
          <w:i/>
          <w:iCs/>
          <w:color w:val="000000"/>
          <w:sz w:val="20"/>
        </w:rPr>
        <w:t xml:space="preserve"> 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“dot11Compliance” module of the “Compliance Statements” section of C.3:</w:t>
      </w:r>
    </w:p>
    <w:p w14:paraId="6426C897" w14:textId="3BE78545" w:rsidR="000464BE" w:rsidRDefault="000464BE" w:rsidP="00E93F8A">
      <w:pPr>
        <w:rPr>
          <w:rFonts w:ascii="Courier" w:hAnsi="Courier"/>
          <w:color w:val="000000"/>
          <w:sz w:val="20"/>
        </w:rPr>
      </w:pP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Pr="000464BE">
        <w:rPr>
          <w:rFonts w:ascii="Courier" w:hAnsi="Courier"/>
          <w:color w:val="000000"/>
          <w:sz w:val="20"/>
        </w:rPr>
        <w:t>GROUP dot11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DMGComplianceGroup</w:t>
      </w:r>
    </w:p>
    <w:p w14:paraId="229461EA" w14:textId="77777777" w:rsidR="000464BE" w:rsidRDefault="000464BE" w:rsidP="00E93F8A">
      <w:pPr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DESCRIPTION</w:t>
      </w:r>
    </w:p>
    <w:p w14:paraId="0AE539B6" w14:textId="00555CCB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"Implementation of this group is required when the object</w:t>
      </w:r>
      <w:r>
        <w:rPr>
          <w:rFonts w:ascii="Courier" w:hAnsi="Courier"/>
          <w:color w:val="000000"/>
          <w:sz w:val="20"/>
        </w:rPr>
        <w:t xml:space="preserve"> </w:t>
      </w:r>
      <w:r w:rsidRPr="000464BE">
        <w:rPr>
          <w:rFonts w:ascii="Courier" w:hAnsi="Courier"/>
          <w:color w:val="000000"/>
          <w:sz w:val="20"/>
        </w:rPr>
        <w:t xml:space="preserve">dot11PHYType has the value of </w:t>
      </w:r>
      <w:r w:rsidR="003D578C">
        <w:rPr>
          <w:rFonts w:ascii="Courier" w:hAnsi="Courier"/>
          <w:color w:val="000000"/>
          <w:sz w:val="20"/>
        </w:rPr>
        <w:t>EDMG</w:t>
      </w:r>
      <w:r w:rsidRPr="000464BE">
        <w:rPr>
          <w:rFonts w:ascii="Courier" w:hAnsi="Courier"/>
          <w:color w:val="000000"/>
          <w:sz w:val="20"/>
        </w:rPr>
        <w:t>.</w:t>
      </w:r>
    </w:p>
    <w:p w14:paraId="68EC4FC2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This group is mutually exclusive to the following groups:</w:t>
      </w:r>
    </w:p>
    <w:p w14:paraId="2376D644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dot11PhyDSSSComplianceGroup</w:t>
      </w:r>
    </w:p>
    <w:p w14:paraId="3AAA210A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dot11PhyOFDMComplianceGroup3</w:t>
      </w:r>
    </w:p>
    <w:p w14:paraId="6972F1FA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dot11PhyHRDSSSComplianceGroup</w:t>
      </w:r>
    </w:p>
    <w:p w14:paraId="01EC6E3C" w14:textId="77777777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dot11PhyERPComplianceGroup</w:t>
      </w:r>
    </w:p>
    <w:p w14:paraId="5A83AAA4" w14:textId="77777777" w:rsidR="003D578C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dot11PhyHTComplianceGroup</w:t>
      </w:r>
    </w:p>
    <w:p w14:paraId="506DE765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dot11PhyVHTComplianceGroup</w:t>
      </w:r>
    </w:p>
    <w:p w14:paraId="32353A03" w14:textId="2352FB17" w:rsidR="000464BE" w:rsidRP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dot11PhyTVHTComplianceGroup</w:t>
      </w:r>
      <w:r w:rsidR="000464BE" w:rsidRPr="000464BE">
        <w:rPr>
          <w:rFonts w:ascii="Courier" w:hAnsi="Courier"/>
          <w:color w:val="000000"/>
          <w:sz w:val="20"/>
        </w:rPr>
        <w:t>"</w:t>
      </w:r>
    </w:p>
    <w:p w14:paraId="3EFF62E7" w14:textId="77777777" w:rsidR="000464BE" w:rsidRDefault="000464BE" w:rsidP="00E93F8A"/>
    <w:p w14:paraId="1B1DB41F" w14:textId="599A7EB1" w:rsidR="003D578C" w:rsidRDefault="000464BE" w:rsidP="00E93F8A">
      <w:pPr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GROUP dot11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DMGOperationsComplianceGroup</w:t>
      </w:r>
    </w:p>
    <w:p w14:paraId="29D6647E" w14:textId="77777777" w:rsidR="003D578C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DESCRIPTION</w:t>
      </w:r>
    </w:p>
    <w:p w14:paraId="65876A30" w14:textId="7F82D7B7" w:rsidR="003D578C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"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 Operations Compliance Group"</w:t>
      </w:r>
    </w:p>
    <w:p w14:paraId="12359602" w14:textId="02BFA8B6" w:rsidR="000464BE" w:rsidRDefault="000464BE" w:rsidP="00E93F8A">
      <w:pPr>
        <w:rPr>
          <w:rFonts w:ascii="TimesNewRoman" w:hAnsi="TimesNewRoman" w:hint="eastAsia"/>
          <w:b/>
          <w:bCs/>
          <w:i/>
          <w:iCs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br/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In the “dot11Compliance</w:t>
      </w:r>
      <w:r w:rsidR="003D578C">
        <w:rPr>
          <w:rFonts w:ascii="TimesNewRoman" w:hAnsi="TimesNewRoman"/>
          <w:b/>
          <w:bCs/>
          <w:i/>
          <w:iCs/>
          <w:color w:val="000000"/>
          <w:sz w:val="20"/>
        </w:rPr>
        <w:t>s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” module of the “Compliance Statements” section of C.3, insert the following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  <w:t>text:</w:t>
      </w:r>
    </w:p>
    <w:p w14:paraId="0736638C" w14:textId="77777777" w:rsidR="000464BE" w:rsidRDefault="000464BE" w:rsidP="00E93F8A">
      <w:pPr>
        <w:rPr>
          <w:rFonts w:ascii="Courier" w:hAnsi="Courier"/>
          <w:color w:val="000000"/>
          <w:sz w:val="20"/>
        </w:rPr>
      </w:pPr>
    </w:p>
    <w:p w14:paraId="18913B64" w14:textId="3BF06B94" w:rsidR="000464BE" w:rsidRDefault="000464BE" w:rsidP="003D578C">
      <w:pPr>
        <w:ind w:firstLine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</w:t>
      </w:r>
      <w:r w:rsidR="003D578C">
        <w:rPr>
          <w:rFonts w:ascii="Courier" w:hAnsi="Courier"/>
          <w:color w:val="000000"/>
          <w:sz w:val="20"/>
        </w:rPr>
        <w:t>E</w:t>
      </w:r>
      <w:r w:rsidRPr="000464BE">
        <w:rPr>
          <w:rFonts w:ascii="Courier" w:hAnsi="Courier"/>
          <w:color w:val="000000"/>
          <w:sz w:val="20"/>
        </w:rPr>
        <w:t>DMGComplianceGroup</w:t>
      </w:r>
    </w:p>
    <w:p w14:paraId="1C5F61BF" w14:textId="77777777" w:rsidR="000464BE" w:rsidRDefault="000464BE" w:rsidP="00E93F8A">
      <w:pPr>
        <w:rPr>
          <w:rFonts w:ascii="Courier" w:hAnsi="Courier"/>
          <w:color w:val="000000"/>
          <w:sz w:val="20"/>
        </w:rPr>
      </w:pPr>
    </w:p>
    <w:p w14:paraId="73802647" w14:textId="16A03D61" w:rsidR="000464BE" w:rsidRDefault="000464BE" w:rsidP="00E93F8A">
      <w:pPr>
        <w:rPr>
          <w:rFonts w:ascii="Courier" w:hAnsi="Courier"/>
          <w:color w:val="000000"/>
          <w:sz w:val="20"/>
        </w:rPr>
      </w:pPr>
      <w:proofErr w:type="gramStart"/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as</w:t>
      </w:r>
      <w:proofErr w:type="gramEnd"/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 xml:space="preserve"> the last line for the description of mutually exclusive groups for the following groups: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</w:r>
    </w:p>
    <w:p w14:paraId="2242BC78" w14:textId="0DB80126" w:rsidR="000464BE" w:rsidRDefault="000464BE" w:rsidP="003D578C">
      <w:pPr>
        <w:ind w:left="720"/>
        <w:rPr>
          <w:rFonts w:ascii="Courier" w:hAnsi="Courier"/>
          <w:color w:val="000000"/>
          <w:sz w:val="20"/>
        </w:rPr>
      </w:pPr>
      <w:r w:rsidRPr="000464BE">
        <w:rPr>
          <w:rFonts w:ascii="Courier" w:hAnsi="Courier"/>
          <w:color w:val="000000"/>
          <w:sz w:val="20"/>
        </w:rPr>
        <w:t>dot11PhyDSSSComplianceGroup</w:t>
      </w:r>
      <w:r w:rsidRPr="000464BE">
        <w:rPr>
          <w:rFonts w:ascii="Courier" w:hAnsi="Courier"/>
          <w:color w:val="000000"/>
          <w:sz w:val="20"/>
        </w:rPr>
        <w:br/>
        <w:t>dot11PhyOFDMComplianceGroup3</w:t>
      </w:r>
      <w:r w:rsidRPr="000464BE">
        <w:rPr>
          <w:rFonts w:ascii="Courier" w:hAnsi="Courier"/>
          <w:color w:val="000000"/>
          <w:sz w:val="20"/>
        </w:rPr>
        <w:br/>
        <w:t>dot11PhyHRDSSSComplianceGroup</w:t>
      </w:r>
      <w:r w:rsidRPr="000464BE">
        <w:rPr>
          <w:rFonts w:ascii="Courier" w:hAnsi="Courier"/>
          <w:color w:val="000000"/>
          <w:sz w:val="20"/>
        </w:rPr>
        <w:br/>
        <w:t>dot11PhyERPComplianceGroup</w:t>
      </w:r>
      <w:r w:rsidRPr="000464BE">
        <w:rPr>
          <w:rFonts w:ascii="Courier" w:hAnsi="Courier"/>
          <w:color w:val="000000"/>
          <w:sz w:val="20"/>
        </w:rPr>
        <w:br/>
        <w:t>dot11PhyHTComplianceGroup</w:t>
      </w:r>
    </w:p>
    <w:p w14:paraId="214FAB89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dot11PhyVHTComplianceGroup</w:t>
      </w:r>
    </w:p>
    <w:p w14:paraId="31DDB403" w14:textId="08747573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dot11PhyTVHTComplianceGroup</w:t>
      </w:r>
    </w:p>
    <w:p w14:paraId="726D35DA" w14:textId="7FFD0939" w:rsidR="000464BE" w:rsidRDefault="000464BE" w:rsidP="00E93F8A">
      <w:r w:rsidRPr="000464BE">
        <w:rPr>
          <w:rFonts w:ascii="Courier" w:hAnsi="Courier"/>
          <w:color w:val="000000"/>
          <w:sz w:val="20"/>
        </w:rPr>
        <w:br/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 xml:space="preserve">Insert the following compliance statement (“Compliance Statements – </w:t>
      </w:r>
      <w:r w:rsidR="003D578C">
        <w:rPr>
          <w:rFonts w:ascii="TimesNewRoman" w:hAnsi="TimesNewRoman"/>
          <w:b/>
          <w:bCs/>
          <w:i/>
          <w:iCs/>
          <w:color w:val="000000"/>
          <w:sz w:val="20"/>
        </w:rPr>
        <w:t>E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DMG”) after the “Compliance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br/>
      </w:r>
      <w:r w:rsidR="0031548B">
        <w:rPr>
          <w:rFonts w:ascii="TimesNewRoman" w:hAnsi="TimesNewRoman"/>
          <w:b/>
          <w:bCs/>
          <w:i/>
          <w:iCs/>
          <w:color w:val="000000"/>
          <w:sz w:val="20"/>
        </w:rPr>
        <w:t xml:space="preserve">Statements – </w:t>
      </w:r>
      <w:r w:rsidR="0031548B" w:rsidRPr="0031548B">
        <w:rPr>
          <w:rFonts w:ascii="TimesNewRoman" w:hAnsi="TimesNewRoman"/>
          <w:b/>
          <w:bCs/>
          <w:i/>
          <w:iCs/>
          <w:color w:val="000000"/>
          <w:sz w:val="20"/>
        </w:rPr>
        <w:t>dot11FILSCompliance</w:t>
      </w:r>
      <w:r w:rsidRPr="000464BE">
        <w:rPr>
          <w:rFonts w:ascii="TimesNewRoman" w:hAnsi="TimesNewRoman"/>
          <w:b/>
          <w:bCs/>
          <w:i/>
          <w:iCs/>
          <w:color w:val="000000"/>
          <w:sz w:val="20"/>
        </w:rPr>
        <w:t>” section in C.3:</w:t>
      </w:r>
    </w:p>
    <w:p w14:paraId="62B7DB63" w14:textId="77777777" w:rsidR="000464BE" w:rsidRDefault="000464BE" w:rsidP="00E93F8A"/>
    <w:p w14:paraId="1D58897F" w14:textId="7CEDEE7A" w:rsidR="003D578C" w:rsidRDefault="003D578C" w:rsidP="00E93F8A">
      <w:pPr>
        <w:rPr>
          <w:rFonts w:ascii="Courier" w:hAnsi="Courier"/>
          <w:color w:val="000000"/>
          <w:sz w:val="20"/>
        </w:rPr>
      </w:pPr>
      <w:proofErr w:type="gramStart"/>
      <w:r w:rsidRPr="003D578C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3D578C">
        <w:rPr>
          <w:rFonts w:ascii="Courier" w:hAnsi="Courier"/>
          <w:color w:val="000000"/>
          <w:sz w:val="20"/>
        </w:rPr>
        <w:t>DMGCompliance</w:t>
      </w:r>
      <w:proofErr w:type="gramEnd"/>
      <w:r w:rsidRPr="003D578C">
        <w:rPr>
          <w:rFonts w:ascii="Courier" w:hAnsi="Courier"/>
          <w:color w:val="000000"/>
          <w:sz w:val="20"/>
        </w:rPr>
        <w:t xml:space="preserve"> MODULE-COMPLIANCE</w:t>
      </w:r>
    </w:p>
    <w:p w14:paraId="112CE569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STATUS current</w:t>
      </w:r>
    </w:p>
    <w:p w14:paraId="42F7DCEE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DESCRIPTION</w:t>
      </w:r>
    </w:p>
    <w:p w14:paraId="78796AF7" w14:textId="67D7B34C" w:rsidR="003D578C" w:rsidRDefault="003D578C" w:rsidP="003D578C">
      <w:pPr>
        <w:ind w:left="144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"The compliance statement for SNMPv2 entities that implement the</w:t>
      </w:r>
      <w:r>
        <w:rPr>
          <w:rFonts w:ascii="Courier" w:hAnsi="Courier"/>
          <w:color w:val="000000"/>
          <w:sz w:val="20"/>
        </w:rPr>
        <w:t xml:space="preserve"> </w:t>
      </w:r>
      <w:r w:rsidRPr="003D578C">
        <w:rPr>
          <w:rFonts w:ascii="Courier" w:hAnsi="Courier"/>
          <w:color w:val="000000"/>
          <w:sz w:val="20"/>
        </w:rPr>
        <w:t xml:space="preserve">IEEE 802.11 MIB for </w:t>
      </w:r>
      <w:r>
        <w:rPr>
          <w:rFonts w:ascii="Courier" w:hAnsi="Courier"/>
          <w:color w:val="000000"/>
          <w:sz w:val="20"/>
        </w:rPr>
        <w:t>E</w:t>
      </w:r>
      <w:r w:rsidRPr="003D578C">
        <w:rPr>
          <w:rFonts w:ascii="Courier" w:hAnsi="Courier"/>
          <w:color w:val="000000"/>
          <w:sz w:val="20"/>
        </w:rPr>
        <w:t>DMG operation."</w:t>
      </w:r>
    </w:p>
    <w:p w14:paraId="799EC736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MODULE -- this module</w:t>
      </w:r>
    </w:p>
    <w:p w14:paraId="652C22A5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MANDATORY-GROUPS {</w:t>
      </w:r>
    </w:p>
    <w:p w14:paraId="5E09B090" w14:textId="0EFFE8F4" w:rsidR="003D578C" w:rsidRDefault="003D578C" w:rsidP="003D578C">
      <w:pPr>
        <w:ind w:left="144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</w:t>
      </w:r>
      <w:r w:rsidRPr="003D578C">
        <w:rPr>
          <w:rFonts w:ascii="Courier" w:hAnsi="Courier"/>
          <w:color w:val="000000"/>
          <w:sz w:val="20"/>
        </w:rPr>
        <w:t>DMGComplianceGroup,</w:t>
      </w:r>
      <w:r>
        <w:rPr>
          <w:rFonts w:ascii="Courier" w:hAnsi="Courier"/>
          <w:color w:val="000000"/>
          <w:sz w:val="20"/>
        </w:rPr>
        <w:t xml:space="preserve"> </w:t>
      </w:r>
      <w:r w:rsidRPr="003D578C">
        <w:rPr>
          <w:rFonts w:ascii="Courier" w:hAnsi="Courier"/>
          <w:color w:val="000000"/>
          <w:sz w:val="20"/>
        </w:rPr>
        <w:t>dot11</w:t>
      </w:r>
      <w:r>
        <w:rPr>
          <w:rFonts w:ascii="Courier" w:hAnsi="Courier"/>
          <w:color w:val="000000"/>
          <w:sz w:val="20"/>
        </w:rPr>
        <w:t>EDMGOperationsComplianceGroup</w:t>
      </w:r>
    </w:p>
    <w:p w14:paraId="49621140" w14:textId="77777777" w:rsidR="003D578C" w:rsidRDefault="003D578C" w:rsidP="003D578C">
      <w:pPr>
        <w:ind w:left="720"/>
        <w:rPr>
          <w:rFonts w:ascii="Courier" w:hAnsi="Courier"/>
          <w:color w:val="000000"/>
          <w:sz w:val="20"/>
        </w:rPr>
      </w:pPr>
      <w:r w:rsidRPr="003D578C">
        <w:rPr>
          <w:rFonts w:ascii="Courier" w:hAnsi="Courier"/>
          <w:color w:val="000000"/>
          <w:sz w:val="20"/>
        </w:rPr>
        <w:t>}</w:t>
      </w:r>
    </w:p>
    <w:p w14:paraId="4079ACA7" w14:textId="1530B4B4" w:rsidR="00860232" w:rsidRDefault="003D578C" w:rsidP="003D578C">
      <w:pPr>
        <w:ind w:left="720"/>
      </w:pPr>
      <w:r w:rsidRPr="003D578C">
        <w:rPr>
          <w:rFonts w:ascii="Courier" w:hAnsi="Courier"/>
          <w:color w:val="000000"/>
          <w:sz w:val="20"/>
        </w:rPr>
        <w:t xml:space="preserve">::= { dot11Compliances </w:t>
      </w:r>
      <w:r>
        <w:rPr>
          <w:rFonts w:ascii="Courier" w:hAnsi="Courier"/>
          <w:color w:val="000000"/>
          <w:sz w:val="20"/>
        </w:rPr>
        <w:t>&lt;</w:t>
      </w:r>
      <w:r w:rsidR="00575234">
        <w:rPr>
          <w:rFonts w:ascii="Courier" w:hAnsi="Courier"/>
          <w:color w:val="000000"/>
          <w:sz w:val="20"/>
        </w:rPr>
        <w:t>ANA</w:t>
      </w:r>
      <w:bookmarkStart w:id="0" w:name="_GoBack"/>
      <w:bookmarkEnd w:id="0"/>
      <w:r>
        <w:rPr>
          <w:rFonts w:ascii="Courier" w:hAnsi="Courier"/>
          <w:color w:val="000000"/>
          <w:sz w:val="20"/>
        </w:rPr>
        <w:t>&gt;</w:t>
      </w:r>
      <w:r w:rsidRPr="003D578C">
        <w:rPr>
          <w:rFonts w:ascii="Courier" w:hAnsi="Courier"/>
          <w:color w:val="000000"/>
          <w:sz w:val="20"/>
        </w:rPr>
        <w:t xml:space="preserve"> }</w:t>
      </w:r>
    </w:p>
    <w:p w14:paraId="6A16F06F" w14:textId="77777777" w:rsidR="003D578C" w:rsidRDefault="003D578C" w:rsidP="00E93F8A"/>
    <w:p w14:paraId="16E15E75" w14:textId="77777777" w:rsidR="00860232" w:rsidRDefault="00860232" w:rsidP="00E93F8A"/>
    <w:sectPr w:rsidR="00860232" w:rsidSect="00416854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8E2C8D" w16cid:durableId="1DC1559F"/>
  <w16cid:commentId w16cid:paraId="18A177B1" w16cid:durableId="1DC68C80"/>
  <w16cid:commentId w16cid:paraId="5C69C2E6" w16cid:durableId="1DC15AD4"/>
  <w16cid:commentId w16cid:paraId="744F0EA9" w16cid:durableId="1DC68C1D"/>
  <w16cid:commentId w16cid:paraId="17769086" w16cid:durableId="1DC691EA"/>
  <w16cid:commentId w16cid:paraId="66B36F25" w16cid:durableId="1DC69355"/>
  <w16cid:commentId w16cid:paraId="277710EF" w16cid:durableId="1DC50B8A"/>
  <w16cid:commentId w16cid:paraId="5512EF32" w16cid:durableId="1DC50C36"/>
  <w16cid:commentId w16cid:paraId="150F85C6" w16cid:durableId="1DC50CCA"/>
  <w16cid:commentId w16cid:paraId="3C03F7D9" w16cid:durableId="1DC52B0B"/>
  <w16cid:commentId w16cid:paraId="11A5B8E7" w16cid:durableId="1DC52C82"/>
  <w16cid:commentId w16cid:paraId="2281221D" w16cid:durableId="1DC52D28"/>
  <w16cid:commentId w16cid:paraId="1A3856A9" w16cid:durableId="1DC541AC"/>
  <w16cid:commentId w16cid:paraId="55B94ECB" w16cid:durableId="1DC552E9"/>
  <w16cid:commentId w16cid:paraId="02E166BE" w16cid:durableId="1DC55449"/>
  <w16cid:commentId w16cid:paraId="1BC39982" w16cid:durableId="1DC555FB"/>
  <w16cid:commentId w16cid:paraId="3D34E0A4" w16cid:durableId="1DC558AA"/>
  <w16cid:commentId w16cid:paraId="6121BAEE" w16cid:durableId="1DC673A7"/>
  <w16cid:commentId w16cid:paraId="2EA350D1" w16cid:durableId="1DC557C2"/>
  <w16cid:commentId w16cid:paraId="7723D89E" w16cid:durableId="1DC563F7"/>
  <w16cid:commentId w16cid:paraId="42D5E846" w16cid:durableId="1DC56B18"/>
  <w16cid:commentId w16cid:paraId="791971BE" w16cid:durableId="1DC56DE8"/>
  <w16cid:commentId w16cid:paraId="250FCD92" w16cid:durableId="1DC56ED7"/>
  <w16cid:commentId w16cid:paraId="45E1DFEB" w16cid:durableId="1DC65CDA"/>
  <w16cid:commentId w16cid:paraId="1D0AF751" w16cid:durableId="1DC65EC5"/>
  <w16cid:commentId w16cid:paraId="6D7A2540" w16cid:durableId="1DC66B14"/>
  <w16cid:commentId w16cid:paraId="489914DF" w16cid:durableId="1DC65F8C"/>
  <w16cid:commentId w16cid:paraId="61CD8A07" w16cid:durableId="1DC66B5C"/>
  <w16cid:commentId w16cid:paraId="49A45038" w16cid:durableId="1DC67549"/>
  <w16cid:commentId w16cid:paraId="3F19F2F3" w16cid:durableId="1DC66CCA"/>
  <w16cid:commentId w16cid:paraId="43DF83C4" w16cid:durableId="1DC67A24"/>
  <w16cid:commentId w16cid:paraId="51225BB8" w16cid:durableId="1DC67A6F"/>
  <w16cid:commentId w16cid:paraId="11BE0903" w16cid:durableId="1DC67B1C"/>
  <w16cid:commentId w16cid:paraId="2ECA22FD" w16cid:durableId="1DC67B85"/>
  <w16cid:commentId w16cid:paraId="755B9C82" w16cid:durableId="1DC67CE3"/>
  <w16cid:commentId w16cid:paraId="7369EEF5" w16cid:durableId="1DC557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077CE" w14:textId="77777777" w:rsidR="00233952" w:rsidRDefault="00233952">
      <w:r>
        <w:separator/>
      </w:r>
    </w:p>
  </w:endnote>
  <w:endnote w:type="continuationSeparator" w:id="0">
    <w:p w14:paraId="7B3C6E4B" w14:textId="77777777" w:rsidR="00233952" w:rsidRDefault="0023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BoldItalic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58347" w14:textId="017C0F5C" w:rsidR="009F326A" w:rsidRDefault="00233952" w:rsidP="007433D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326A">
      <w:t>Submission</w:t>
    </w:r>
    <w:r>
      <w:fldChar w:fldCharType="end"/>
    </w:r>
    <w:r w:rsidR="009F326A">
      <w:tab/>
      <w:t xml:space="preserve">page </w:t>
    </w:r>
    <w:r w:rsidR="009F326A">
      <w:fldChar w:fldCharType="begin"/>
    </w:r>
    <w:r w:rsidR="009F326A">
      <w:instrText xml:space="preserve">page </w:instrText>
    </w:r>
    <w:r w:rsidR="009F326A">
      <w:fldChar w:fldCharType="separate"/>
    </w:r>
    <w:r w:rsidR="00575234">
      <w:rPr>
        <w:noProof/>
      </w:rPr>
      <w:t>9</w:t>
    </w:r>
    <w:r w:rsidR="009F326A">
      <w:fldChar w:fldCharType="end"/>
    </w:r>
    <w:r w:rsidR="009F326A">
      <w:tab/>
      <w:t>Carlos Cordeiro (Intel)</w:t>
    </w:r>
  </w:p>
  <w:p w14:paraId="1009ECC6" w14:textId="77777777" w:rsidR="009F326A" w:rsidRDefault="009F32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C6037" w14:textId="77777777" w:rsidR="00233952" w:rsidRDefault="00233952">
      <w:r>
        <w:separator/>
      </w:r>
    </w:p>
  </w:footnote>
  <w:footnote w:type="continuationSeparator" w:id="0">
    <w:p w14:paraId="13B50D4C" w14:textId="77777777" w:rsidR="00233952" w:rsidRDefault="0023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EFCA3" w14:textId="21870E3E" w:rsidR="009F326A" w:rsidRDefault="009F326A">
    <w:pPr>
      <w:pStyle w:val="Header"/>
      <w:tabs>
        <w:tab w:val="clear" w:pos="6480"/>
        <w:tab w:val="center" w:pos="4680"/>
        <w:tab w:val="right" w:pos="9360"/>
      </w:tabs>
    </w:pPr>
    <w:r>
      <w:t>Jan 2018</w:t>
    </w:r>
    <w:r>
      <w:tab/>
    </w:r>
    <w:r>
      <w:tab/>
    </w:r>
    <w:r w:rsidR="00233952">
      <w:fldChar w:fldCharType="begin"/>
    </w:r>
    <w:r w:rsidR="00233952">
      <w:instrText xml:space="preserve"> TITLE  \* MERGEFORMAT </w:instrText>
    </w:r>
    <w:r w:rsidR="00233952">
      <w:fldChar w:fldCharType="separate"/>
    </w:r>
    <w:r w:rsidR="001D380D">
      <w:t>doc.: IEEE 802.11-18/0047r2</w:t>
    </w:r>
    <w:r w:rsidR="0023395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532A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3530"/>
    <w:multiLevelType w:val="hybridMultilevel"/>
    <w:tmpl w:val="5B647460"/>
    <w:lvl w:ilvl="0" w:tplc="48090011">
      <w:start w:val="1"/>
      <w:numFmt w:val="decimal"/>
      <w:lvlText w:val="%1)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E37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38F2"/>
    <w:multiLevelType w:val="multilevel"/>
    <w:tmpl w:val="37E491DA"/>
    <w:lvl w:ilvl="0">
      <w:start w:val="5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F0C5763"/>
    <w:multiLevelType w:val="hybridMultilevel"/>
    <w:tmpl w:val="BC628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3CE"/>
    <w:multiLevelType w:val="hybridMultilevel"/>
    <w:tmpl w:val="4CB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A35B3"/>
    <w:multiLevelType w:val="hybridMultilevel"/>
    <w:tmpl w:val="58EA859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C10B3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6AAE"/>
    <w:multiLevelType w:val="hybridMultilevel"/>
    <w:tmpl w:val="EB86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77BE2"/>
    <w:multiLevelType w:val="hybridMultilevel"/>
    <w:tmpl w:val="55EA4B7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C3FBD"/>
    <w:multiLevelType w:val="hybridMultilevel"/>
    <w:tmpl w:val="05B65D5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36414"/>
    <w:multiLevelType w:val="hybridMultilevel"/>
    <w:tmpl w:val="D5E8E28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861F4"/>
    <w:multiLevelType w:val="hybridMultilevel"/>
    <w:tmpl w:val="FEA8F902"/>
    <w:lvl w:ilvl="0" w:tplc="48090011">
      <w:start w:val="1"/>
      <w:numFmt w:val="decimal"/>
      <w:lvlText w:val="%1)"/>
      <w:lvlJc w:val="left"/>
      <w:pPr>
        <w:ind w:left="1446" w:hanging="360"/>
      </w:pPr>
    </w:lvl>
    <w:lvl w:ilvl="1" w:tplc="48090019" w:tentative="1">
      <w:start w:val="1"/>
      <w:numFmt w:val="lowerLetter"/>
      <w:lvlText w:val="%2."/>
      <w:lvlJc w:val="left"/>
      <w:pPr>
        <w:ind w:left="2166" w:hanging="360"/>
      </w:pPr>
    </w:lvl>
    <w:lvl w:ilvl="2" w:tplc="4809001B" w:tentative="1">
      <w:start w:val="1"/>
      <w:numFmt w:val="lowerRoman"/>
      <w:lvlText w:val="%3."/>
      <w:lvlJc w:val="right"/>
      <w:pPr>
        <w:ind w:left="2886" w:hanging="180"/>
      </w:pPr>
    </w:lvl>
    <w:lvl w:ilvl="3" w:tplc="4809000F" w:tentative="1">
      <w:start w:val="1"/>
      <w:numFmt w:val="decimal"/>
      <w:lvlText w:val="%4."/>
      <w:lvlJc w:val="left"/>
      <w:pPr>
        <w:ind w:left="3606" w:hanging="360"/>
      </w:pPr>
    </w:lvl>
    <w:lvl w:ilvl="4" w:tplc="48090019" w:tentative="1">
      <w:start w:val="1"/>
      <w:numFmt w:val="lowerLetter"/>
      <w:lvlText w:val="%5."/>
      <w:lvlJc w:val="left"/>
      <w:pPr>
        <w:ind w:left="4326" w:hanging="360"/>
      </w:pPr>
    </w:lvl>
    <w:lvl w:ilvl="5" w:tplc="4809001B" w:tentative="1">
      <w:start w:val="1"/>
      <w:numFmt w:val="lowerRoman"/>
      <w:lvlText w:val="%6."/>
      <w:lvlJc w:val="right"/>
      <w:pPr>
        <w:ind w:left="5046" w:hanging="180"/>
      </w:pPr>
    </w:lvl>
    <w:lvl w:ilvl="6" w:tplc="4809000F" w:tentative="1">
      <w:start w:val="1"/>
      <w:numFmt w:val="decimal"/>
      <w:lvlText w:val="%7."/>
      <w:lvlJc w:val="left"/>
      <w:pPr>
        <w:ind w:left="5766" w:hanging="360"/>
      </w:pPr>
    </w:lvl>
    <w:lvl w:ilvl="7" w:tplc="48090019" w:tentative="1">
      <w:start w:val="1"/>
      <w:numFmt w:val="lowerLetter"/>
      <w:lvlText w:val="%8."/>
      <w:lvlJc w:val="left"/>
      <w:pPr>
        <w:ind w:left="6486" w:hanging="360"/>
      </w:pPr>
    </w:lvl>
    <w:lvl w:ilvl="8" w:tplc="4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56C21"/>
    <w:multiLevelType w:val="multilevel"/>
    <w:tmpl w:val="B50E5AA6"/>
    <w:lvl w:ilvl="0">
      <w:start w:val="9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A072C97"/>
    <w:multiLevelType w:val="hybridMultilevel"/>
    <w:tmpl w:val="9CCA72D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0026E"/>
    <w:multiLevelType w:val="hybridMultilevel"/>
    <w:tmpl w:val="1E50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1589D"/>
    <w:multiLevelType w:val="hybridMultilevel"/>
    <w:tmpl w:val="5A562DF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18"/>
  </w:num>
  <w:num w:numId="11">
    <w:abstractNumId w:val="12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6"/>
  </w:num>
  <w:num w:numId="26">
    <w:abstractNumId w:val="13"/>
  </w:num>
  <w:num w:numId="27">
    <w:abstractNumId w:val="2"/>
  </w:num>
  <w:num w:numId="28">
    <w:abstractNumId w:val="15"/>
  </w:num>
  <w:num w:numId="29">
    <w:abstractNumId w:val="15"/>
  </w:num>
  <w:num w:numId="30">
    <w:abstractNumId w:val="15"/>
  </w:num>
  <w:num w:numId="31">
    <w:abstractNumId w:val="5"/>
  </w:num>
  <w:num w:numId="32">
    <w:abstractNumId w:val="6"/>
  </w:num>
  <w:num w:numId="33">
    <w:abstractNumId w:val="17"/>
  </w:num>
  <w:num w:numId="34">
    <w:abstractNumId w:val="1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10AB"/>
    <w:rsid w:val="00002F41"/>
    <w:rsid w:val="00004594"/>
    <w:rsid w:val="00017550"/>
    <w:rsid w:val="00017DAE"/>
    <w:rsid w:val="00024183"/>
    <w:rsid w:val="000241A5"/>
    <w:rsid w:val="00025492"/>
    <w:rsid w:val="00027B62"/>
    <w:rsid w:val="00033421"/>
    <w:rsid w:val="00033776"/>
    <w:rsid w:val="00036DBD"/>
    <w:rsid w:val="00037861"/>
    <w:rsid w:val="00040D31"/>
    <w:rsid w:val="00041B0E"/>
    <w:rsid w:val="000464BE"/>
    <w:rsid w:val="0004663D"/>
    <w:rsid w:val="0004689A"/>
    <w:rsid w:val="00053683"/>
    <w:rsid w:val="00056833"/>
    <w:rsid w:val="00056E3B"/>
    <w:rsid w:val="00060289"/>
    <w:rsid w:val="000621CE"/>
    <w:rsid w:val="000636FA"/>
    <w:rsid w:val="0006409E"/>
    <w:rsid w:val="00065EB4"/>
    <w:rsid w:val="00073C59"/>
    <w:rsid w:val="000767A4"/>
    <w:rsid w:val="0008167A"/>
    <w:rsid w:val="0008210E"/>
    <w:rsid w:val="0008214B"/>
    <w:rsid w:val="000828B9"/>
    <w:rsid w:val="000900A9"/>
    <w:rsid w:val="000902E0"/>
    <w:rsid w:val="000910CE"/>
    <w:rsid w:val="00091B97"/>
    <w:rsid w:val="000925E0"/>
    <w:rsid w:val="00094DDE"/>
    <w:rsid w:val="000972A2"/>
    <w:rsid w:val="000976DE"/>
    <w:rsid w:val="000A2081"/>
    <w:rsid w:val="000A40A1"/>
    <w:rsid w:val="000A4712"/>
    <w:rsid w:val="000B0769"/>
    <w:rsid w:val="000B368C"/>
    <w:rsid w:val="000C3D2B"/>
    <w:rsid w:val="000C475F"/>
    <w:rsid w:val="000C51CC"/>
    <w:rsid w:val="000C5F2B"/>
    <w:rsid w:val="000C77EE"/>
    <w:rsid w:val="000D1339"/>
    <w:rsid w:val="000D486D"/>
    <w:rsid w:val="000D714B"/>
    <w:rsid w:val="000D74FB"/>
    <w:rsid w:val="000E43D9"/>
    <w:rsid w:val="000E4820"/>
    <w:rsid w:val="000E65F0"/>
    <w:rsid w:val="000E7F79"/>
    <w:rsid w:val="000F1C1B"/>
    <w:rsid w:val="000F6514"/>
    <w:rsid w:val="000F6CDB"/>
    <w:rsid w:val="000F749A"/>
    <w:rsid w:val="000F7A62"/>
    <w:rsid w:val="001012A8"/>
    <w:rsid w:val="0010344A"/>
    <w:rsid w:val="001042E7"/>
    <w:rsid w:val="001078E5"/>
    <w:rsid w:val="00110EC4"/>
    <w:rsid w:val="0011476F"/>
    <w:rsid w:val="00131C5B"/>
    <w:rsid w:val="00140E16"/>
    <w:rsid w:val="00141A35"/>
    <w:rsid w:val="001426F8"/>
    <w:rsid w:val="00142AA1"/>
    <w:rsid w:val="00146F65"/>
    <w:rsid w:val="00151965"/>
    <w:rsid w:val="00161FFC"/>
    <w:rsid w:val="00165BDA"/>
    <w:rsid w:val="00171273"/>
    <w:rsid w:val="00177ABC"/>
    <w:rsid w:val="001826ED"/>
    <w:rsid w:val="0018431B"/>
    <w:rsid w:val="00184B34"/>
    <w:rsid w:val="0018662B"/>
    <w:rsid w:val="001872D8"/>
    <w:rsid w:val="001874A3"/>
    <w:rsid w:val="00191DBB"/>
    <w:rsid w:val="00192121"/>
    <w:rsid w:val="001944EF"/>
    <w:rsid w:val="00196D17"/>
    <w:rsid w:val="001A1A33"/>
    <w:rsid w:val="001A2630"/>
    <w:rsid w:val="001A26DA"/>
    <w:rsid w:val="001A2F80"/>
    <w:rsid w:val="001A7D40"/>
    <w:rsid w:val="001B05DC"/>
    <w:rsid w:val="001B118E"/>
    <w:rsid w:val="001B1FDC"/>
    <w:rsid w:val="001C165C"/>
    <w:rsid w:val="001C4B12"/>
    <w:rsid w:val="001C511C"/>
    <w:rsid w:val="001C605D"/>
    <w:rsid w:val="001C7A27"/>
    <w:rsid w:val="001D002B"/>
    <w:rsid w:val="001D1223"/>
    <w:rsid w:val="001D380D"/>
    <w:rsid w:val="001D4EC1"/>
    <w:rsid w:val="001D723B"/>
    <w:rsid w:val="001E140A"/>
    <w:rsid w:val="001E4099"/>
    <w:rsid w:val="001E743E"/>
    <w:rsid w:val="001E777A"/>
    <w:rsid w:val="001E7B36"/>
    <w:rsid w:val="001F142E"/>
    <w:rsid w:val="001F247B"/>
    <w:rsid w:val="001F4128"/>
    <w:rsid w:val="001F5DC4"/>
    <w:rsid w:val="001F731F"/>
    <w:rsid w:val="00204570"/>
    <w:rsid w:val="00205877"/>
    <w:rsid w:val="00216237"/>
    <w:rsid w:val="00223A5A"/>
    <w:rsid w:val="002247FB"/>
    <w:rsid w:val="00232CF8"/>
    <w:rsid w:val="00232EC5"/>
    <w:rsid w:val="00233952"/>
    <w:rsid w:val="00234E3A"/>
    <w:rsid w:val="002377B5"/>
    <w:rsid w:val="00242753"/>
    <w:rsid w:val="00242A74"/>
    <w:rsid w:val="00243FF1"/>
    <w:rsid w:val="00244FF2"/>
    <w:rsid w:val="002455CB"/>
    <w:rsid w:val="00251C8C"/>
    <w:rsid w:val="00252CFF"/>
    <w:rsid w:val="00253174"/>
    <w:rsid w:val="002568C8"/>
    <w:rsid w:val="002578D6"/>
    <w:rsid w:val="00263A1D"/>
    <w:rsid w:val="0026682E"/>
    <w:rsid w:val="00280A82"/>
    <w:rsid w:val="00280E4A"/>
    <w:rsid w:val="0028633D"/>
    <w:rsid w:val="00286C35"/>
    <w:rsid w:val="00286CDC"/>
    <w:rsid w:val="0029020B"/>
    <w:rsid w:val="002924E7"/>
    <w:rsid w:val="00292FA2"/>
    <w:rsid w:val="002948F3"/>
    <w:rsid w:val="00296EF9"/>
    <w:rsid w:val="002A7D76"/>
    <w:rsid w:val="002B07A8"/>
    <w:rsid w:val="002B4410"/>
    <w:rsid w:val="002C674D"/>
    <w:rsid w:val="002C7F02"/>
    <w:rsid w:val="002D053B"/>
    <w:rsid w:val="002D44BE"/>
    <w:rsid w:val="002D5B4A"/>
    <w:rsid w:val="002E29B2"/>
    <w:rsid w:val="002E3957"/>
    <w:rsid w:val="002E44A7"/>
    <w:rsid w:val="002E5A13"/>
    <w:rsid w:val="002E737F"/>
    <w:rsid w:val="002F02CE"/>
    <w:rsid w:val="002F6517"/>
    <w:rsid w:val="00301D6E"/>
    <w:rsid w:val="00303C4A"/>
    <w:rsid w:val="003040ED"/>
    <w:rsid w:val="00304733"/>
    <w:rsid w:val="00310466"/>
    <w:rsid w:val="00312BD6"/>
    <w:rsid w:val="0031548B"/>
    <w:rsid w:val="003159C5"/>
    <w:rsid w:val="00322665"/>
    <w:rsid w:val="0032346F"/>
    <w:rsid w:val="00323C73"/>
    <w:rsid w:val="003250FF"/>
    <w:rsid w:val="003273A0"/>
    <w:rsid w:val="003318D1"/>
    <w:rsid w:val="00332E00"/>
    <w:rsid w:val="0033320F"/>
    <w:rsid w:val="00334960"/>
    <w:rsid w:val="00335784"/>
    <w:rsid w:val="003415CC"/>
    <w:rsid w:val="003441EC"/>
    <w:rsid w:val="003457FF"/>
    <w:rsid w:val="0035488B"/>
    <w:rsid w:val="00354F25"/>
    <w:rsid w:val="00372391"/>
    <w:rsid w:val="00373A88"/>
    <w:rsid w:val="00374E20"/>
    <w:rsid w:val="0038007F"/>
    <w:rsid w:val="0038139C"/>
    <w:rsid w:val="0038371A"/>
    <w:rsid w:val="003843CC"/>
    <w:rsid w:val="00392C2A"/>
    <w:rsid w:val="003959BB"/>
    <w:rsid w:val="0039613E"/>
    <w:rsid w:val="0039717F"/>
    <w:rsid w:val="003A0AD8"/>
    <w:rsid w:val="003A1334"/>
    <w:rsid w:val="003A4B2B"/>
    <w:rsid w:val="003B0D03"/>
    <w:rsid w:val="003B3930"/>
    <w:rsid w:val="003B5162"/>
    <w:rsid w:val="003B64DD"/>
    <w:rsid w:val="003C08AC"/>
    <w:rsid w:val="003C57CF"/>
    <w:rsid w:val="003C739D"/>
    <w:rsid w:val="003C7B0B"/>
    <w:rsid w:val="003D578C"/>
    <w:rsid w:val="003D5AB4"/>
    <w:rsid w:val="003E1100"/>
    <w:rsid w:val="003E1464"/>
    <w:rsid w:val="003E1A40"/>
    <w:rsid w:val="003E62B8"/>
    <w:rsid w:val="003F25A2"/>
    <w:rsid w:val="003F361B"/>
    <w:rsid w:val="003F6134"/>
    <w:rsid w:val="0040781B"/>
    <w:rsid w:val="00407821"/>
    <w:rsid w:val="004117F1"/>
    <w:rsid w:val="0041220B"/>
    <w:rsid w:val="00412A03"/>
    <w:rsid w:val="00415225"/>
    <w:rsid w:val="00415405"/>
    <w:rsid w:val="00416854"/>
    <w:rsid w:val="00417640"/>
    <w:rsid w:val="0042179E"/>
    <w:rsid w:val="004225A9"/>
    <w:rsid w:val="00422A9A"/>
    <w:rsid w:val="0042346E"/>
    <w:rsid w:val="00424542"/>
    <w:rsid w:val="0042539A"/>
    <w:rsid w:val="00433DEE"/>
    <w:rsid w:val="00441F6A"/>
    <w:rsid w:val="00442037"/>
    <w:rsid w:val="00445832"/>
    <w:rsid w:val="00446F7F"/>
    <w:rsid w:val="00452892"/>
    <w:rsid w:val="0045378C"/>
    <w:rsid w:val="00454E48"/>
    <w:rsid w:val="00464120"/>
    <w:rsid w:val="004666FF"/>
    <w:rsid w:val="00470365"/>
    <w:rsid w:val="004703CE"/>
    <w:rsid w:val="00475D20"/>
    <w:rsid w:val="004760D3"/>
    <w:rsid w:val="00481194"/>
    <w:rsid w:val="004825D2"/>
    <w:rsid w:val="00483F8C"/>
    <w:rsid w:val="004853BE"/>
    <w:rsid w:val="00490716"/>
    <w:rsid w:val="00490DF0"/>
    <w:rsid w:val="00497022"/>
    <w:rsid w:val="004A06FF"/>
    <w:rsid w:val="004A12D4"/>
    <w:rsid w:val="004A2F20"/>
    <w:rsid w:val="004A4843"/>
    <w:rsid w:val="004A56D3"/>
    <w:rsid w:val="004A5A37"/>
    <w:rsid w:val="004A6D2D"/>
    <w:rsid w:val="004B064B"/>
    <w:rsid w:val="004B1C30"/>
    <w:rsid w:val="004B3201"/>
    <w:rsid w:val="004B4F4A"/>
    <w:rsid w:val="004B5C36"/>
    <w:rsid w:val="004B6869"/>
    <w:rsid w:val="004B7FF6"/>
    <w:rsid w:val="004C02D6"/>
    <w:rsid w:val="004C1824"/>
    <w:rsid w:val="004C3018"/>
    <w:rsid w:val="004C686D"/>
    <w:rsid w:val="004D09B0"/>
    <w:rsid w:val="004D0E80"/>
    <w:rsid w:val="004D4CDC"/>
    <w:rsid w:val="004D562D"/>
    <w:rsid w:val="004D680F"/>
    <w:rsid w:val="004E11A5"/>
    <w:rsid w:val="004E17C2"/>
    <w:rsid w:val="004E2D48"/>
    <w:rsid w:val="004E776B"/>
    <w:rsid w:val="004E7FAE"/>
    <w:rsid w:val="004F118C"/>
    <w:rsid w:val="0050069A"/>
    <w:rsid w:val="00500870"/>
    <w:rsid w:val="00506689"/>
    <w:rsid w:val="00506E51"/>
    <w:rsid w:val="0051068F"/>
    <w:rsid w:val="0051213E"/>
    <w:rsid w:val="00512AE0"/>
    <w:rsid w:val="00512BCC"/>
    <w:rsid w:val="00514D4F"/>
    <w:rsid w:val="00515863"/>
    <w:rsid w:val="005167D8"/>
    <w:rsid w:val="005211CA"/>
    <w:rsid w:val="00525A28"/>
    <w:rsid w:val="00527D9B"/>
    <w:rsid w:val="005329F3"/>
    <w:rsid w:val="005338B6"/>
    <w:rsid w:val="00545308"/>
    <w:rsid w:val="00545EF4"/>
    <w:rsid w:val="005463F9"/>
    <w:rsid w:val="005517D9"/>
    <w:rsid w:val="0055216E"/>
    <w:rsid w:val="00552356"/>
    <w:rsid w:val="00552793"/>
    <w:rsid w:val="00552AF0"/>
    <w:rsid w:val="00556072"/>
    <w:rsid w:val="0056346F"/>
    <w:rsid w:val="00565ABF"/>
    <w:rsid w:val="005662F4"/>
    <w:rsid w:val="00566346"/>
    <w:rsid w:val="00571F9A"/>
    <w:rsid w:val="0057230E"/>
    <w:rsid w:val="00572380"/>
    <w:rsid w:val="005727DC"/>
    <w:rsid w:val="00574CB8"/>
    <w:rsid w:val="00575234"/>
    <w:rsid w:val="005764E2"/>
    <w:rsid w:val="0057728A"/>
    <w:rsid w:val="00582FAA"/>
    <w:rsid w:val="00583972"/>
    <w:rsid w:val="00586C42"/>
    <w:rsid w:val="005910FD"/>
    <w:rsid w:val="00593C24"/>
    <w:rsid w:val="005961F1"/>
    <w:rsid w:val="005A0857"/>
    <w:rsid w:val="005A34A9"/>
    <w:rsid w:val="005A44D2"/>
    <w:rsid w:val="005A46C0"/>
    <w:rsid w:val="005A557F"/>
    <w:rsid w:val="005B5027"/>
    <w:rsid w:val="005C0624"/>
    <w:rsid w:val="005C0DDB"/>
    <w:rsid w:val="005C4A94"/>
    <w:rsid w:val="005D0ED3"/>
    <w:rsid w:val="005D157B"/>
    <w:rsid w:val="005D4D1F"/>
    <w:rsid w:val="005D4F47"/>
    <w:rsid w:val="005E158B"/>
    <w:rsid w:val="005E3943"/>
    <w:rsid w:val="005E3E98"/>
    <w:rsid w:val="005E412C"/>
    <w:rsid w:val="005E7121"/>
    <w:rsid w:val="005E7893"/>
    <w:rsid w:val="005F3FA8"/>
    <w:rsid w:val="005F642D"/>
    <w:rsid w:val="005F6476"/>
    <w:rsid w:val="005F7EDD"/>
    <w:rsid w:val="00602FE9"/>
    <w:rsid w:val="00604300"/>
    <w:rsid w:val="006053A3"/>
    <w:rsid w:val="00605DA7"/>
    <w:rsid w:val="00611929"/>
    <w:rsid w:val="00611AB6"/>
    <w:rsid w:val="00620B0B"/>
    <w:rsid w:val="00622A20"/>
    <w:rsid w:val="0062440B"/>
    <w:rsid w:val="00624F75"/>
    <w:rsid w:val="00631E9A"/>
    <w:rsid w:val="0063359D"/>
    <w:rsid w:val="00635991"/>
    <w:rsid w:val="006417AD"/>
    <w:rsid w:val="00641B82"/>
    <w:rsid w:val="0064202A"/>
    <w:rsid w:val="006452A0"/>
    <w:rsid w:val="00647C81"/>
    <w:rsid w:val="006514D8"/>
    <w:rsid w:val="00651652"/>
    <w:rsid w:val="00654A98"/>
    <w:rsid w:val="00656CE2"/>
    <w:rsid w:val="00663126"/>
    <w:rsid w:val="006642DE"/>
    <w:rsid w:val="0066519B"/>
    <w:rsid w:val="00665200"/>
    <w:rsid w:val="00671077"/>
    <w:rsid w:val="00676968"/>
    <w:rsid w:val="006812F9"/>
    <w:rsid w:val="00684FCA"/>
    <w:rsid w:val="00687811"/>
    <w:rsid w:val="006920F2"/>
    <w:rsid w:val="006929D6"/>
    <w:rsid w:val="00692DD7"/>
    <w:rsid w:val="0069546A"/>
    <w:rsid w:val="00697A51"/>
    <w:rsid w:val="006A00B8"/>
    <w:rsid w:val="006A2BB4"/>
    <w:rsid w:val="006A2DD3"/>
    <w:rsid w:val="006A4930"/>
    <w:rsid w:val="006A79A3"/>
    <w:rsid w:val="006B6A33"/>
    <w:rsid w:val="006B72B3"/>
    <w:rsid w:val="006C0727"/>
    <w:rsid w:val="006C1BEF"/>
    <w:rsid w:val="006C2166"/>
    <w:rsid w:val="006C51BF"/>
    <w:rsid w:val="006C5949"/>
    <w:rsid w:val="006D3EC5"/>
    <w:rsid w:val="006D6FE8"/>
    <w:rsid w:val="006E145F"/>
    <w:rsid w:val="006E20F4"/>
    <w:rsid w:val="006E4B69"/>
    <w:rsid w:val="006E5556"/>
    <w:rsid w:val="006F053A"/>
    <w:rsid w:val="006F0B88"/>
    <w:rsid w:val="006F3AA0"/>
    <w:rsid w:val="006F5859"/>
    <w:rsid w:val="006F7AEA"/>
    <w:rsid w:val="00700673"/>
    <w:rsid w:val="00701482"/>
    <w:rsid w:val="00701809"/>
    <w:rsid w:val="007031E7"/>
    <w:rsid w:val="00704467"/>
    <w:rsid w:val="00704533"/>
    <w:rsid w:val="007058E1"/>
    <w:rsid w:val="00707538"/>
    <w:rsid w:val="007077F6"/>
    <w:rsid w:val="00711F5F"/>
    <w:rsid w:val="0071468E"/>
    <w:rsid w:val="00716152"/>
    <w:rsid w:val="00720616"/>
    <w:rsid w:val="00724FEF"/>
    <w:rsid w:val="007264DF"/>
    <w:rsid w:val="00733960"/>
    <w:rsid w:val="0074136B"/>
    <w:rsid w:val="00742C53"/>
    <w:rsid w:val="007433DB"/>
    <w:rsid w:val="007454A3"/>
    <w:rsid w:val="00745A86"/>
    <w:rsid w:val="007468A0"/>
    <w:rsid w:val="007474D3"/>
    <w:rsid w:val="007509B6"/>
    <w:rsid w:val="00750CBD"/>
    <w:rsid w:val="00753DE5"/>
    <w:rsid w:val="00754ABA"/>
    <w:rsid w:val="0076314B"/>
    <w:rsid w:val="00763BA3"/>
    <w:rsid w:val="00763D72"/>
    <w:rsid w:val="00764004"/>
    <w:rsid w:val="00764251"/>
    <w:rsid w:val="00764530"/>
    <w:rsid w:val="00767616"/>
    <w:rsid w:val="00770572"/>
    <w:rsid w:val="00772B8E"/>
    <w:rsid w:val="00773CAE"/>
    <w:rsid w:val="007777D1"/>
    <w:rsid w:val="00781850"/>
    <w:rsid w:val="007858A9"/>
    <w:rsid w:val="007870A8"/>
    <w:rsid w:val="0078795C"/>
    <w:rsid w:val="00790432"/>
    <w:rsid w:val="00792E15"/>
    <w:rsid w:val="00794360"/>
    <w:rsid w:val="0079790A"/>
    <w:rsid w:val="007A0D0A"/>
    <w:rsid w:val="007A5462"/>
    <w:rsid w:val="007B18F9"/>
    <w:rsid w:val="007B37AC"/>
    <w:rsid w:val="007C5543"/>
    <w:rsid w:val="007C7E37"/>
    <w:rsid w:val="007D1B6E"/>
    <w:rsid w:val="007D2248"/>
    <w:rsid w:val="007D348F"/>
    <w:rsid w:val="007D7D09"/>
    <w:rsid w:val="007E5484"/>
    <w:rsid w:val="007E636C"/>
    <w:rsid w:val="007E641A"/>
    <w:rsid w:val="007E6967"/>
    <w:rsid w:val="007E6EA7"/>
    <w:rsid w:val="007F2DCB"/>
    <w:rsid w:val="007F30F9"/>
    <w:rsid w:val="007F3125"/>
    <w:rsid w:val="007F36E7"/>
    <w:rsid w:val="007F6423"/>
    <w:rsid w:val="007F6EF6"/>
    <w:rsid w:val="00807E83"/>
    <w:rsid w:val="008103C5"/>
    <w:rsid w:val="008223F3"/>
    <w:rsid w:val="00822DD1"/>
    <w:rsid w:val="008265FA"/>
    <w:rsid w:val="008307F4"/>
    <w:rsid w:val="00831945"/>
    <w:rsid w:val="00832590"/>
    <w:rsid w:val="008355BA"/>
    <w:rsid w:val="00842871"/>
    <w:rsid w:val="00842886"/>
    <w:rsid w:val="00843713"/>
    <w:rsid w:val="008437E9"/>
    <w:rsid w:val="008447E8"/>
    <w:rsid w:val="00850A6E"/>
    <w:rsid w:val="008513E9"/>
    <w:rsid w:val="00851449"/>
    <w:rsid w:val="008526F4"/>
    <w:rsid w:val="00852C63"/>
    <w:rsid w:val="00853E39"/>
    <w:rsid w:val="00856BE4"/>
    <w:rsid w:val="0085787A"/>
    <w:rsid w:val="00857895"/>
    <w:rsid w:val="008600A2"/>
    <w:rsid w:val="00860232"/>
    <w:rsid w:val="00861DAB"/>
    <w:rsid w:val="00862925"/>
    <w:rsid w:val="00863137"/>
    <w:rsid w:val="00866BF5"/>
    <w:rsid w:val="008679D6"/>
    <w:rsid w:val="00873994"/>
    <w:rsid w:val="00877C37"/>
    <w:rsid w:val="0088293A"/>
    <w:rsid w:val="00884A48"/>
    <w:rsid w:val="00884BAE"/>
    <w:rsid w:val="008853F3"/>
    <w:rsid w:val="008929B6"/>
    <w:rsid w:val="00892CBE"/>
    <w:rsid w:val="00894AB5"/>
    <w:rsid w:val="00895FA2"/>
    <w:rsid w:val="00896892"/>
    <w:rsid w:val="008A1EC3"/>
    <w:rsid w:val="008A47F3"/>
    <w:rsid w:val="008A4BE3"/>
    <w:rsid w:val="008B452B"/>
    <w:rsid w:val="008B4699"/>
    <w:rsid w:val="008B4806"/>
    <w:rsid w:val="008B52BE"/>
    <w:rsid w:val="008B5618"/>
    <w:rsid w:val="008B5C9D"/>
    <w:rsid w:val="008C03B8"/>
    <w:rsid w:val="008C30B4"/>
    <w:rsid w:val="008C794F"/>
    <w:rsid w:val="008D0343"/>
    <w:rsid w:val="008D0D55"/>
    <w:rsid w:val="008D6EE3"/>
    <w:rsid w:val="008E1B37"/>
    <w:rsid w:val="008E2CBD"/>
    <w:rsid w:val="008E4095"/>
    <w:rsid w:val="008E4185"/>
    <w:rsid w:val="0090077E"/>
    <w:rsid w:val="00906B6D"/>
    <w:rsid w:val="009103FC"/>
    <w:rsid w:val="00911AF3"/>
    <w:rsid w:val="00913ACA"/>
    <w:rsid w:val="00921781"/>
    <w:rsid w:val="00923FAF"/>
    <w:rsid w:val="00930739"/>
    <w:rsid w:val="00930F76"/>
    <w:rsid w:val="00934ECA"/>
    <w:rsid w:val="00942818"/>
    <w:rsid w:val="00942E3F"/>
    <w:rsid w:val="00943173"/>
    <w:rsid w:val="0094364C"/>
    <w:rsid w:val="009452FD"/>
    <w:rsid w:val="009505D0"/>
    <w:rsid w:val="00951BF6"/>
    <w:rsid w:val="00952AC1"/>
    <w:rsid w:val="009570CA"/>
    <w:rsid w:val="00960586"/>
    <w:rsid w:val="00964C8C"/>
    <w:rsid w:val="009665F3"/>
    <w:rsid w:val="009727B7"/>
    <w:rsid w:val="00973B14"/>
    <w:rsid w:val="00974A61"/>
    <w:rsid w:val="0098455C"/>
    <w:rsid w:val="009855B4"/>
    <w:rsid w:val="00985E6D"/>
    <w:rsid w:val="0098763F"/>
    <w:rsid w:val="00987E06"/>
    <w:rsid w:val="0099350A"/>
    <w:rsid w:val="009975D0"/>
    <w:rsid w:val="009A06F9"/>
    <w:rsid w:val="009A4BC5"/>
    <w:rsid w:val="009A5043"/>
    <w:rsid w:val="009A6F60"/>
    <w:rsid w:val="009A7E25"/>
    <w:rsid w:val="009B07AB"/>
    <w:rsid w:val="009B0CA2"/>
    <w:rsid w:val="009B4D73"/>
    <w:rsid w:val="009B65E8"/>
    <w:rsid w:val="009B7BBA"/>
    <w:rsid w:val="009C3C2F"/>
    <w:rsid w:val="009C433A"/>
    <w:rsid w:val="009C6AC8"/>
    <w:rsid w:val="009D481C"/>
    <w:rsid w:val="009D5C98"/>
    <w:rsid w:val="009E015C"/>
    <w:rsid w:val="009E1662"/>
    <w:rsid w:val="009E3792"/>
    <w:rsid w:val="009E78F5"/>
    <w:rsid w:val="009F01F6"/>
    <w:rsid w:val="009F12C9"/>
    <w:rsid w:val="009F2FBC"/>
    <w:rsid w:val="009F326A"/>
    <w:rsid w:val="00A01119"/>
    <w:rsid w:val="00A03C3E"/>
    <w:rsid w:val="00A07168"/>
    <w:rsid w:val="00A11491"/>
    <w:rsid w:val="00A115E6"/>
    <w:rsid w:val="00A127F4"/>
    <w:rsid w:val="00A13171"/>
    <w:rsid w:val="00A144E5"/>
    <w:rsid w:val="00A17844"/>
    <w:rsid w:val="00A17967"/>
    <w:rsid w:val="00A254CA"/>
    <w:rsid w:val="00A275F9"/>
    <w:rsid w:val="00A31584"/>
    <w:rsid w:val="00A32138"/>
    <w:rsid w:val="00A33E76"/>
    <w:rsid w:val="00A34C81"/>
    <w:rsid w:val="00A34D1F"/>
    <w:rsid w:val="00A35958"/>
    <w:rsid w:val="00A37968"/>
    <w:rsid w:val="00A40A00"/>
    <w:rsid w:val="00A43D9D"/>
    <w:rsid w:val="00A52C9C"/>
    <w:rsid w:val="00A6055C"/>
    <w:rsid w:val="00A606F6"/>
    <w:rsid w:val="00A6282A"/>
    <w:rsid w:val="00A65F7E"/>
    <w:rsid w:val="00A72688"/>
    <w:rsid w:val="00A72853"/>
    <w:rsid w:val="00A7475E"/>
    <w:rsid w:val="00A7629B"/>
    <w:rsid w:val="00A83D45"/>
    <w:rsid w:val="00A84613"/>
    <w:rsid w:val="00A86D48"/>
    <w:rsid w:val="00A87473"/>
    <w:rsid w:val="00A9175E"/>
    <w:rsid w:val="00A9397F"/>
    <w:rsid w:val="00A9518B"/>
    <w:rsid w:val="00A96B72"/>
    <w:rsid w:val="00A9722F"/>
    <w:rsid w:val="00AA19BB"/>
    <w:rsid w:val="00AA427C"/>
    <w:rsid w:val="00AA66D5"/>
    <w:rsid w:val="00AA691A"/>
    <w:rsid w:val="00AA70B3"/>
    <w:rsid w:val="00AA74EF"/>
    <w:rsid w:val="00AB07A9"/>
    <w:rsid w:val="00AB2D88"/>
    <w:rsid w:val="00AB5B96"/>
    <w:rsid w:val="00AB6D95"/>
    <w:rsid w:val="00AC0063"/>
    <w:rsid w:val="00AC1488"/>
    <w:rsid w:val="00AC2181"/>
    <w:rsid w:val="00AC2AAB"/>
    <w:rsid w:val="00AC437D"/>
    <w:rsid w:val="00AC60F5"/>
    <w:rsid w:val="00AC7885"/>
    <w:rsid w:val="00AD6086"/>
    <w:rsid w:val="00AD6395"/>
    <w:rsid w:val="00AD6F3A"/>
    <w:rsid w:val="00AE2458"/>
    <w:rsid w:val="00AF333D"/>
    <w:rsid w:val="00AF383D"/>
    <w:rsid w:val="00B00A29"/>
    <w:rsid w:val="00B029EE"/>
    <w:rsid w:val="00B052B1"/>
    <w:rsid w:val="00B113DD"/>
    <w:rsid w:val="00B11FBC"/>
    <w:rsid w:val="00B13651"/>
    <w:rsid w:val="00B14606"/>
    <w:rsid w:val="00B17391"/>
    <w:rsid w:val="00B2145A"/>
    <w:rsid w:val="00B2147E"/>
    <w:rsid w:val="00B246C8"/>
    <w:rsid w:val="00B25708"/>
    <w:rsid w:val="00B26460"/>
    <w:rsid w:val="00B264D5"/>
    <w:rsid w:val="00B35A55"/>
    <w:rsid w:val="00B40496"/>
    <w:rsid w:val="00B42E21"/>
    <w:rsid w:val="00B44682"/>
    <w:rsid w:val="00B455C7"/>
    <w:rsid w:val="00B4566D"/>
    <w:rsid w:val="00B4575B"/>
    <w:rsid w:val="00B45D0A"/>
    <w:rsid w:val="00B54E5F"/>
    <w:rsid w:val="00B6627E"/>
    <w:rsid w:val="00B67FF7"/>
    <w:rsid w:val="00B710A9"/>
    <w:rsid w:val="00B72F6E"/>
    <w:rsid w:val="00B74049"/>
    <w:rsid w:val="00B76584"/>
    <w:rsid w:val="00B80713"/>
    <w:rsid w:val="00B81378"/>
    <w:rsid w:val="00B81C51"/>
    <w:rsid w:val="00B81D08"/>
    <w:rsid w:val="00B93748"/>
    <w:rsid w:val="00B93CAB"/>
    <w:rsid w:val="00B93EC4"/>
    <w:rsid w:val="00B96A50"/>
    <w:rsid w:val="00BA4586"/>
    <w:rsid w:val="00BA52A8"/>
    <w:rsid w:val="00BA67E2"/>
    <w:rsid w:val="00BB0771"/>
    <w:rsid w:val="00BB1F1A"/>
    <w:rsid w:val="00BC1C0A"/>
    <w:rsid w:val="00BC44B4"/>
    <w:rsid w:val="00BC4D4E"/>
    <w:rsid w:val="00BC6644"/>
    <w:rsid w:val="00BD0CBA"/>
    <w:rsid w:val="00BD1E85"/>
    <w:rsid w:val="00BD456F"/>
    <w:rsid w:val="00BE40B6"/>
    <w:rsid w:val="00BE46D3"/>
    <w:rsid w:val="00BE68C2"/>
    <w:rsid w:val="00BE73C4"/>
    <w:rsid w:val="00BF002C"/>
    <w:rsid w:val="00BF069E"/>
    <w:rsid w:val="00BF22C7"/>
    <w:rsid w:val="00BF730A"/>
    <w:rsid w:val="00BF7B45"/>
    <w:rsid w:val="00BF7BC3"/>
    <w:rsid w:val="00C02500"/>
    <w:rsid w:val="00C07FE5"/>
    <w:rsid w:val="00C15538"/>
    <w:rsid w:val="00C20412"/>
    <w:rsid w:val="00C21E50"/>
    <w:rsid w:val="00C2402B"/>
    <w:rsid w:val="00C24B3D"/>
    <w:rsid w:val="00C36714"/>
    <w:rsid w:val="00C41D14"/>
    <w:rsid w:val="00C50036"/>
    <w:rsid w:val="00C51431"/>
    <w:rsid w:val="00C5150F"/>
    <w:rsid w:val="00C51B3E"/>
    <w:rsid w:val="00C52FEB"/>
    <w:rsid w:val="00C531BB"/>
    <w:rsid w:val="00C538A0"/>
    <w:rsid w:val="00C54554"/>
    <w:rsid w:val="00C569D4"/>
    <w:rsid w:val="00C56E71"/>
    <w:rsid w:val="00C57E24"/>
    <w:rsid w:val="00C62AB8"/>
    <w:rsid w:val="00C650C8"/>
    <w:rsid w:val="00C667B2"/>
    <w:rsid w:val="00C6759E"/>
    <w:rsid w:val="00C67CB2"/>
    <w:rsid w:val="00C70DAB"/>
    <w:rsid w:val="00C712BD"/>
    <w:rsid w:val="00C72D79"/>
    <w:rsid w:val="00C80239"/>
    <w:rsid w:val="00C805CE"/>
    <w:rsid w:val="00C82930"/>
    <w:rsid w:val="00C903F8"/>
    <w:rsid w:val="00C91DA5"/>
    <w:rsid w:val="00C93CC8"/>
    <w:rsid w:val="00C93FA1"/>
    <w:rsid w:val="00C943D1"/>
    <w:rsid w:val="00C96B86"/>
    <w:rsid w:val="00CA09B2"/>
    <w:rsid w:val="00CA1021"/>
    <w:rsid w:val="00CA13DC"/>
    <w:rsid w:val="00CA4F1A"/>
    <w:rsid w:val="00CA73D3"/>
    <w:rsid w:val="00CB015A"/>
    <w:rsid w:val="00CB1B9E"/>
    <w:rsid w:val="00CB40CC"/>
    <w:rsid w:val="00CB47AD"/>
    <w:rsid w:val="00CB5059"/>
    <w:rsid w:val="00CB5CA8"/>
    <w:rsid w:val="00CB5DC6"/>
    <w:rsid w:val="00CC01C2"/>
    <w:rsid w:val="00CC09E4"/>
    <w:rsid w:val="00CC0FF8"/>
    <w:rsid w:val="00CC2E2E"/>
    <w:rsid w:val="00CC6CCF"/>
    <w:rsid w:val="00CD13B7"/>
    <w:rsid w:val="00CD2D19"/>
    <w:rsid w:val="00CD36B6"/>
    <w:rsid w:val="00CD3AFA"/>
    <w:rsid w:val="00CD6E99"/>
    <w:rsid w:val="00CE2253"/>
    <w:rsid w:val="00CE3B1D"/>
    <w:rsid w:val="00CE7623"/>
    <w:rsid w:val="00CF1C0A"/>
    <w:rsid w:val="00CF503E"/>
    <w:rsid w:val="00CF6839"/>
    <w:rsid w:val="00CF7ACA"/>
    <w:rsid w:val="00D02F28"/>
    <w:rsid w:val="00D0400D"/>
    <w:rsid w:val="00D07AEC"/>
    <w:rsid w:val="00D10216"/>
    <w:rsid w:val="00D104B7"/>
    <w:rsid w:val="00D12939"/>
    <w:rsid w:val="00D14A3B"/>
    <w:rsid w:val="00D167F9"/>
    <w:rsid w:val="00D20AFB"/>
    <w:rsid w:val="00D25552"/>
    <w:rsid w:val="00D32E27"/>
    <w:rsid w:val="00D34AAF"/>
    <w:rsid w:val="00D35485"/>
    <w:rsid w:val="00D357F8"/>
    <w:rsid w:val="00D36A72"/>
    <w:rsid w:val="00D37378"/>
    <w:rsid w:val="00D41F9C"/>
    <w:rsid w:val="00D4309B"/>
    <w:rsid w:val="00D43BF8"/>
    <w:rsid w:val="00D4430F"/>
    <w:rsid w:val="00D4479D"/>
    <w:rsid w:val="00D44A0B"/>
    <w:rsid w:val="00D50F15"/>
    <w:rsid w:val="00D51703"/>
    <w:rsid w:val="00D5424D"/>
    <w:rsid w:val="00D55F88"/>
    <w:rsid w:val="00D567B2"/>
    <w:rsid w:val="00D6149A"/>
    <w:rsid w:val="00D634B9"/>
    <w:rsid w:val="00D64072"/>
    <w:rsid w:val="00D646AE"/>
    <w:rsid w:val="00D668B4"/>
    <w:rsid w:val="00D670DA"/>
    <w:rsid w:val="00D70D98"/>
    <w:rsid w:val="00D71D70"/>
    <w:rsid w:val="00D7232C"/>
    <w:rsid w:val="00D7730E"/>
    <w:rsid w:val="00D83347"/>
    <w:rsid w:val="00D8688C"/>
    <w:rsid w:val="00D90B5A"/>
    <w:rsid w:val="00D93124"/>
    <w:rsid w:val="00DA035A"/>
    <w:rsid w:val="00DA168C"/>
    <w:rsid w:val="00DA50F6"/>
    <w:rsid w:val="00DB06D0"/>
    <w:rsid w:val="00DB0791"/>
    <w:rsid w:val="00DB58ED"/>
    <w:rsid w:val="00DB634A"/>
    <w:rsid w:val="00DC03E9"/>
    <w:rsid w:val="00DC0B44"/>
    <w:rsid w:val="00DC2F63"/>
    <w:rsid w:val="00DC36B7"/>
    <w:rsid w:val="00DC36CE"/>
    <w:rsid w:val="00DC4D14"/>
    <w:rsid w:val="00DC5A7B"/>
    <w:rsid w:val="00DD3DE8"/>
    <w:rsid w:val="00DD5343"/>
    <w:rsid w:val="00DE3991"/>
    <w:rsid w:val="00DE3B1C"/>
    <w:rsid w:val="00DE7BCE"/>
    <w:rsid w:val="00DF0DE9"/>
    <w:rsid w:val="00DF35D3"/>
    <w:rsid w:val="00DF41E6"/>
    <w:rsid w:val="00DF7B7D"/>
    <w:rsid w:val="00E01954"/>
    <w:rsid w:val="00E029CD"/>
    <w:rsid w:val="00E062AE"/>
    <w:rsid w:val="00E06FFD"/>
    <w:rsid w:val="00E118D4"/>
    <w:rsid w:val="00E12F48"/>
    <w:rsid w:val="00E14DB5"/>
    <w:rsid w:val="00E179AF"/>
    <w:rsid w:val="00E20671"/>
    <w:rsid w:val="00E23BD9"/>
    <w:rsid w:val="00E23EFD"/>
    <w:rsid w:val="00E253FC"/>
    <w:rsid w:val="00E255D3"/>
    <w:rsid w:val="00E25D69"/>
    <w:rsid w:val="00E279CE"/>
    <w:rsid w:val="00E30EC0"/>
    <w:rsid w:val="00E31D80"/>
    <w:rsid w:val="00E32E93"/>
    <w:rsid w:val="00E40DE5"/>
    <w:rsid w:val="00E4599A"/>
    <w:rsid w:val="00E46EA8"/>
    <w:rsid w:val="00E51F97"/>
    <w:rsid w:val="00E52089"/>
    <w:rsid w:val="00E52281"/>
    <w:rsid w:val="00E61478"/>
    <w:rsid w:val="00E65442"/>
    <w:rsid w:val="00E657C2"/>
    <w:rsid w:val="00E676B0"/>
    <w:rsid w:val="00E716A5"/>
    <w:rsid w:val="00E717C3"/>
    <w:rsid w:val="00E82296"/>
    <w:rsid w:val="00E82359"/>
    <w:rsid w:val="00E85B54"/>
    <w:rsid w:val="00E85C5D"/>
    <w:rsid w:val="00E87D6E"/>
    <w:rsid w:val="00E90EFC"/>
    <w:rsid w:val="00E91AC0"/>
    <w:rsid w:val="00E93F8A"/>
    <w:rsid w:val="00EA1D83"/>
    <w:rsid w:val="00EA2BFC"/>
    <w:rsid w:val="00EA654A"/>
    <w:rsid w:val="00EB1661"/>
    <w:rsid w:val="00EB24CA"/>
    <w:rsid w:val="00EB34AF"/>
    <w:rsid w:val="00EB562F"/>
    <w:rsid w:val="00EB6CB1"/>
    <w:rsid w:val="00EB74C2"/>
    <w:rsid w:val="00EB7750"/>
    <w:rsid w:val="00EC07E8"/>
    <w:rsid w:val="00EC2696"/>
    <w:rsid w:val="00EC2E8A"/>
    <w:rsid w:val="00EC4A13"/>
    <w:rsid w:val="00ED2A09"/>
    <w:rsid w:val="00ED2A65"/>
    <w:rsid w:val="00ED43BC"/>
    <w:rsid w:val="00ED4CBA"/>
    <w:rsid w:val="00ED536E"/>
    <w:rsid w:val="00ED6381"/>
    <w:rsid w:val="00EE0EFD"/>
    <w:rsid w:val="00EE17F8"/>
    <w:rsid w:val="00EE3287"/>
    <w:rsid w:val="00EE3917"/>
    <w:rsid w:val="00EE685F"/>
    <w:rsid w:val="00EF0A9A"/>
    <w:rsid w:val="00EF0CBA"/>
    <w:rsid w:val="00EF3911"/>
    <w:rsid w:val="00EF458D"/>
    <w:rsid w:val="00EF4C40"/>
    <w:rsid w:val="00EF4F65"/>
    <w:rsid w:val="00EF6A2A"/>
    <w:rsid w:val="00EF7BAB"/>
    <w:rsid w:val="00F05148"/>
    <w:rsid w:val="00F07E76"/>
    <w:rsid w:val="00F112C4"/>
    <w:rsid w:val="00F12ADF"/>
    <w:rsid w:val="00F12FF0"/>
    <w:rsid w:val="00F16F58"/>
    <w:rsid w:val="00F20E91"/>
    <w:rsid w:val="00F2308A"/>
    <w:rsid w:val="00F23B91"/>
    <w:rsid w:val="00F25578"/>
    <w:rsid w:val="00F25D32"/>
    <w:rsid w:val="00F26647"/>
    <w:rsid w:val="00F275FB"/>
    <w:rsid w:val="00F279E3"/>
    <w:rsid w:val="00F3052E"/>
    <w:rsid w:val="00F376E3"/>
    <w:rsid w:val="00F37D2F"/>
    <w:rsid w:val="00F37E70"/>
    <w:rsid w:val="00F416BC"/>
    <w:rsid w:val="00F43BF1"/>
    <w:rsid w:val="00F45AEA"/>
    <w:rsid w:val="00F45D30"/>
    <w:rsid w:val="00F61B13"/>
    <w:rsid w:val="00F644CA"/>
    <w:rsid w:val="00F67CDC"/>
    <w:rsid w:val="00F67EDE"/>
    <w:rsid w:val="00F71A97"/>
    <w:rsid w:val="00F75E81"/>
    <w:rsid w:val="00F772FC"/>
    <w:rsid w:val="00F806DD"/>
    <w:rsid w:val="00F80A2E"/>
    <w:rsid w:val="00F81EF3"/>
    <w:rsid w:val="00F82E22"/>
    <w:rsid w:val="00F8382B"/>
    <w:rsid w:val="00F8482E"/>
    <w:rsid w:val="00F85520"/>
    <w:rsid w:val="00F87219"/>
    <w:rsid w:val="00F90DE4"/>
    <w:rsid w:val="00F928B3"/>
    <w:rsid w:val="00F95283"/>
    <w:rsid w:val="00FA20F9"/>
    <w:rsid w:val="00FA326F"/>
    <w:rsid w:val="00FA79C9"/>
    <w:rsid w:val="00FB2361"/>
    <w:rsid w:val="00FB41FC"/>
    <w:rsid w:val="00FB457F"/>
    <w:rsid w:val="00FB5726"/>
    <w:rsid w:val="00FB7D8A"/>
    <w:rsid w:val="00FC1A3B"/>
    <w:rsid w:val="00FC5B97"/>
    <w:rsid w:val="00FC6317"/>
    <w:rsid w:val="00FD0472"/>
    <w:rsid w:val="00FD21AF"/>
    <w:rsid w:val="00FD3E54"/>
    <w:rsid w:val="00FD4A9C"/>
    <w:rsid w:val="00FD4E62"/>
    <w:rsid w:val="00FD6030"/>
    <w:rsid w:val="00FF0363"/>
    <w:rsid w:val="00FF08A0"/>
    <w:rsid w:val="00FF0CD2"/>
    <w:rsid w:val="00FF0DCC"/>
    <w:rsid w:val="00FF236A"/>
    <w:rsid w:val="00FF2E2E"/>
    <w:rsid w:val="00FF4404"/>
    <w:rsid w:val="00FF75D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EE1DD"/>
  <w15:docId w15:val="{EF69DE3F-5D2F-41F4-80CD-0660E3A1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F90DE4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F90DE4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90DE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90DE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90DE4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90D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Level1Header">
    <w:name w:val="IEEEStds Level 1 Header"/>
    <w:basedOn w:val="Normal"/>
    <w:next w:val="Normal"/>
    <w:link w:val="IEEEStdsLevel1HeaderChar"/>
    <w:rsid w:val="00F90DE4"/>
    <w:pPr>
      <w:keepNext/>
      <w:keepLines/>
      <w:numPr>
        <w:numId w:val="3"/>
      </w:numPr>
      <w:suppressAutoHyphens/>
      <w:spacing w:before="360" w:after="240"/>
      <w:outlineLvl w:val="0"/>
    </w:pPr>
    <w:rPr>
      <w:rFonts w:ascii="Arial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Normal"/>
    <w:rsid w:val="00F90DE4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Normal"/>
    <w:rsid w:val="00F90DE4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Normal"/>
    <w:rsid w:val="00F90DE4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Normal"/>
    <w:rsid w:val="00F90DE4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F90DE4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F90DE4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F90DE4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F90DE4"/>
    <w:pPr>
      <w:numPr>
        <w:ilvl w:val="8"/>
      </w:numPr>
      <w:outlineLvl w:val="8"/>
    </w:pPr>
  </w:style>
  <w:style w:type="character" w:customStyle="1" w:styleId="Heading4Char">
    <w:name w:val="Heading 4 Char"/>
    <w:link w:val="Heading4"/>
    <w:rsid w:val="00F90DE4"/>
    <w:rPr>
      <w:rFonts w:ascii="Arial" w:hAnsi="Arial"/>
      <w:b/>
      <w:lang w:val="en-US" w:eastAsia="ja-JP"/>
    </w:rPr>
  </w:style>
  <w:style w:type="character" w:customStyle="1" w:styleId="Heading5Char">
    <w:name w:val="Heading 5 Char"/>
    <w:link w:val="Heading5"/>
    <w:rsid w:val="00F90DE4"/>
    <w:rPr>
      <w:rFonts w:ascii="Arial" w:hAnsi="Arial"/>
      <w:b/>
      <w:lang w:val="en-US" w:eastAsia="ja-JP"/>
    </w:rPr>
  </w:style>
  <w:style w:type="character" w:customStyle="1" w:styleId="Heading6Char">
    <w:name w:val="Heading 6 Char"/>
    <w:link w:val="Heading6"/>
    <w:rsid w:val="00F90DE4"/>
    <w:rPr>
      <w:rFonts w:ascii="Arial" w:hAnsi="Arial"/>
      <w:b/>
      <w:lang w:val="en-US" w:eastAsia="ja-JP"/>
    </w:rPr>
  </w:style>
  <w:style w:type="character" w:customStyle="1" w:styleId="Heading7Char">
    <w:name w:val="Heading 7 Char"/>
    <w:link w:val="Heading7"/>
    <w:rsid w:val="00F90DE4"/>
    <w:rPr>
      <w:rFonts w:ascii="Arial" w:hAnsi="Arial"/>
      <w:b/>
      <w:lang w:val="en-US" w:eastAsia="ja-JP"/>
    </w:rPr>
  </w:style>
  <w:style w:type="character" w:customStyle="1" w:styleId="Heading8Char">
    <w:name w:val="Heading 8 Char"/>
    <w:link w:val="Heading8"/>
    <w:rsid w:val="00F90DE4"/>
    <w:rPr>
      <w:rFonts w:ascii="Arial" w:hAnsi="Arial"/>
      <w:b/>
      <w:lang w:val="en-US" w:eastAsia="ja-JP"/>
    </w:rPr>
  </w:style>
  <w:style w:type="character" w:customStyle="1" w:styleId="Heading9Char">
    <w:name w:val="Heading 9 Char"/>
    <w:link w:val="Heading9"/>
    <w:rsid w:val="00F90DE4"/>
    <w:rPr>
      <w:rFonts w:ascii="Arial" w:hAnsi="Arial"/>
      <w:b/>
      <w:lang w:val="en-US" w:eastAsia="ja-JP"/>
    </w:rPr>
  </w:style>
  <w:style w:type="character" w:customStyle="1" w:styleId="IEEEStdsLevel1HeaderChar">
    <w:name w:val="IEEEStds Level 1 Header Char"/>
    <w:link w:val="IEEEStdsLevel1Header"/>
    <w:rsid w:val="00F90DE4"/>
    <w:rPr>
      <w:rFonts w:ascii="Arial" w:hAnsi="Arial"/>
      <w:b/>
      <w:sz w:val="24"/>
      <w:lang w:val="en-US" w:eastAsia="ja-JP"/>
    </w:rPr>
  </w:style>
  <w:style w:type="paragraph" w:customStyle="1" w:styleId="IEEEStdsTableData-Center">
    <w:name w:val="IEEEStds Table Data - Center"/>
    <w:basedOn w:val="Normal"/>
    <w:rsid w:val="00FA79C9"/>
    <w:pPr>
      <w:keepNext/>
      <w:keepLines/>
      <w:jc w:val="center"/>
    </w:pPr>
    <w:rPr>
      <w:sz w:val="18"/>
      <w:lang w:val="en-US" w:eastAsia="ja-JP"/>
    </w:rPr>
  </w:style>
  <w:style w:type="paragraph" w:styleId="Caption">
    <w:name w:val="caption"/>
    <w:basedOn w:val="Normal"/>
    <w:next w:val="Normal"/>
    <w:unhideWhenUsed/>
    <w:qFormat/>
    <w:rsid w:val="00FA79C9"/>
    <w:rPr>
      <w:b/>
      <w:bCs/>
      <w:sz w:val="20"/>
    </w:rPr>
  </w:style>
  <w:style w:type="character" w:styleId="CommentReference">
    <w:name w:val="annotation reference"/>
    <w:rsid w:val="00B81D08"/>
    <w:rPr>
      <w:sz w:val="18"/>
      <w:szCs w:val="18"/>
    </w:rPr>
  </w:style>
  <w:style w:type="paragraph" w:styleId="CommentText">
    <w:name w:val="annotation text"/>
    <w:basedOn w:val="Normal"/>
    <w:link w:val="CommentTextChar"/>
    <w:rsid w:val="00B81D08"/>
  </w:style>
  <w:style w:type="character" w:customStyle="1" w:styleId="CommentTextChar">
    <w:name w:val="Comment Text Char"/>
    <w:link w:val="CommentText"/>
    <w:rsid w:val="00B81D08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1D08"/>
    <w:rPr>
      <w:b/>
      <w:bCs/>
    </w:rPr>
  </w:style>
  <w:style w:type="character" w:customStyle="1" w:styleId="CommentSubjectChar">
    <w:name w:val="Comment Subject Char"/>
    <w:link w:val="CommentSubject"/>
    <w:rsid w:val="00B81D08"/>
    <w:rPr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4D73"/>
    <w:pPr>
      <w:ind w:left="720"/>
      <w:contextualSpacing/>
    </w:pPr>
  </w:style>
  <w:style w:type="paragraph" w:styleId="Revision">
    <w:name w:val="Revision"/>
    <w:hidden/>
    <w:uiPriority w:val="99"/>
    <w:semiHidden/>
    <w:rsid w:val="00F25D32"/>
    <w:rPr>
      <w:sz w:val="22"/>
      <w:lang w:val="en-GB" w:eastAsia="en-US"/>
    </w:rPr>
  </w:style>
  <w:style w:type="character" w:customStyle="1" w:styleId="fontstyle01">
    <w:name w:val="fontstyle01"/>
    <w:basedOn w:val="DefaultParagraphFont"/>
    <w:rsid w:val="0042539A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2539A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42539A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42539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4D14"/>
    <w:pPr>
      <w:spacing w:before="100" w:beforeAutospacing="1" w:after="100" w:afterAutospacing="1"/>
    </w:pPr>
    <w:rPr>
      <w:rFonts w:eastAsia="Times New Roman"/>
      <w:sz w:val="24"/>
      <w:szCs w:val="24"/>
      <w:lang w:val="en-US" w:bidi="he-IL"/>
    </w:rPr>
  </w:style>
  <w:style w:type="character" w:customStyle="1" w:styleId="fontstyle11">
    <w:name w:val="fontstyle11"/>
    <w:basedOn w:val="DefaultParagraphFont"/>
    <w:rsid w:val="00F80A2E"/>
    <w:rPr>
      <w:rFonts w:ascii="TimesNewRomanPS-BoldMT" w:hAnsi="TimesNewRomanPS-BoldMT" w:cs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DefaultParagraphFont"/>
    <w:rsid w:val="00374E20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01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38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4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0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7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0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1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2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5C8F-46C2-43E1-9C41-30556CA4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13043</TotalTime>
  <Pages>9</Pages>
  <Words>1821</Words>
  <Characters>10386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802.11-18/0047r1</vt:lpstr>
      <vt:lpstr>doc.: IEEE 802.11-yy/xxxxr0</vt:lpstr>
    </vt:vector>
  </TitlesOfParts>
  <Company>Some Company</Company>
  <LinksUpToDate>false</LinksUpToDate>
  <CharactersWithSpaces>12183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802.11-18/0047r2</dc:title>
  <dc:subject>Submission</dc:subject>
  <dc:creator>carlos.cordeiro@intel.com</dc:creator>
  <cp:keywords>December 2016, CTPClassification=CTP_PUBLIC:VisualMarkings=</cp:keywords>
  <cp:lastModifiedBy>Cordeiro, Carlos</cp:lastModifiedBy>
  <cp:revision>24</cp:revision>
  <cp:lastPrinted>1900-12-31T16:00:00Z</cp:lastPrinted>
  <dcterms:created xsi:type="dcterms:W3CDTF">2017-12-14T08:51:00Z</dcterms:created>
  <dcterms:modified xsi:type="dcterms:W3CDTF">2018-01-15T22:32:00Z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9080cc17-c248-4a12-b6a8-d28c5866297b</vt:lpwstr>
  </property>
  <property fmtid="{D5CDD505-2E9C-101B-9397-08002B2CF9AE}" pid="3" name="CTP_TimeStamp">
    <vt:lpwstr>2017-12-14 09:23:59Z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